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Constructed 107-113AD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3831944</wp:posOffset>
            </wp:positionH>
            <wp:positionV relativeFrom="page">
              <wp:posOffset>85317</wp:posOffset>
            </wp:positionV>
            <wp:extent cx="2878982" cy="526068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982" cy="52606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</w:pPr>
      <w:r>
        <w:rPr>
          <w:rtl w:val="0"/>
        </w:rPr>
        <w:t xml:space="preserve">Location: </w:t>
      </w:r>
    </w:p>
    <w:p>
      <w:pPr>
        <w:pStyle w:val="Body"/>
        <w:bidi w:val="0"/>
      </w:pPr>
      <w:r>
        <w:rPr>
          <w:rtl w:val="0"/>
        </w:rPr>
        <w:t>Commissioned by:</w:t>
      </w:r>
    </w:p>
    <w:p>
      <w:pPr>
        <w:pStyle w:val="Body"/>
        <w:bidi w:val="0"/>
      </w:pPr>
      <w:r>
        <w:rPr>
          <w:rtl w:val="0"/>
        </w:rPr>
        <w:t>Era:</w:t>
      </w:r>
    </w:p>
    <w:p>
      <w:pPr>
        <w:pStyle w:val="Body"/>
        <w:bidi w:val="0"/>
      </w:pPr>
      <w:r>
        <w:rPr>
          <w:rtl w:val="0"/>
        </w:rPr>
        <w:t>Material: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Height: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Category of sculpture: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Sculpture technique: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Who was Trajan: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Who was the leader of the Dacians: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How many wars did Trajan fight against the Dacians?: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Why did the Romans go to war against the Dacians?: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Outcome of each war: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Duration of each war: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Dacia is now known as: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Public buildings placed either side of column: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The purpose of those buildings: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Construction technique of column: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Description of frieze</w:t>
      </w:r>
      <w:r>
        <w:rPr>
          <w:rtl w:val="0"/>
        </w:rPr>
        <w:t>’</w:t>
      </w:r>
      <w:r>
        <w:rPr>
          <w:rtl w:val="0"/>
        </w:rPr>
        <w:t>s contents: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How many times does Trajan appear in battle scenes on the column: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Give an example of a more recent column celebrating military victory: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tl w:val="0"/>
        <w:lang w:val="en-US"/>
      </w:rPr>
      <w:t>3-d Commemorative Art: Trajan</w:t>
    </w:r>
    <w:r>
      <w:rPr>
        <w:rtl w:val="0"/>
        <w:lang w:val="en-US"/>
      </w:rPr>
      <w:t>’</w:t>
    </w:r>
    <w:r>
      <w:rPr>
        <w:rtl w:val="0"/>
        <w:lang w:val="en-US"/>
      </w:rPr>
      <w:t>s Column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