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CE42F82" w:rsidR="004401DB" w:rsidRDefault="0092059F">
            <w:r>
              <w:rPr>
                <w:noProof/>
                <w:lang w:val="en-US"/>
              </w:rPr>
              <mc:AlternateContent>
                <mc:Choice Requires="wps">
                  <w:drawing>
                    <wp:anchor distT="0" distB="0" distL="114300" distR="114300" simplePos="0" relativeHeight="251668480" behindDoc="0" locked="0" layoutInCell="1" allowOverlap="1" wp14:anchorId="599F8FEA" wp14:editId="4E147D89">
                      <wp:simplePos x="0" y="0"/>
                      <wp:positionH relativeFrom="column">
                        <wp:posOffset>3066415</wp:posOffset>
                      </wp:positionH>
                      <wp:positionV relativeFrom="paragraph">
                        <wp:posOffset>96520</wp:posOffset>
                      </wp:positionV>
                      <wp:extent cx="2162810" cy="2411730"/>
                      <wp:effectExtent l="0" t="0" r="21590" b="26670"/>
                      <wp:wrapNone/>
                      <wp:docPr id="5" name="Text Box 5"/>
                      <wp:cNvGraphicFramePr/>
                      <a:graphic xmlns:a="http://schemas.openxmlformats.org/drawingml/2006/main">
                        <a:graphicData uri="http://schemas.microsoft.com/office/word/2010/wordprocessingShape">
                          <wps:wsp>
                            <wps:cNvSpPr txBox="1"/>
                            <wps:spPr>
                              <a:xfrm>
                                <a:off x="0" y="0"/>
                                <a:ext cx="2162810" cy="2411730"/>
                              </a:xfrm>
                              <a:prstGeom prst="rect">
                                <a:avLst/>
                              </a:prstGeom>
                              <a:solidFill>
                                <a:schemeClr val="lt1"/>
                              </a:solidFill>
                              <a:ln w="6350">
                                <a:solidFill>
                                  <a:prstClr val="black"/>
                                </a:solidFill>
                              </a:ln>
                            </wps:spPr>
                            <wps:txbx>
                              <w:txbxContent>
                                <w:p w14:paraId="6B6A8BEF" w14:textId="2602E372" w:rsidR="00B5222B" w:rsidRDefault="00B5222B">
                                  <w:r>
                                    <w:t>Image:</w:t>
                                  </w:r>
                                  <w:r w:rsidRPr="0092059F">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0E0ED885" wp14:editId="6096F3FB">
                                        <wp:extent cx="2141183" cy="803385"/>
                                        <wp:effectExtent l="0" t="0" r="0" b="952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9844" cy="806635"/>
                                                </a:xfrm>
                                                <a:prstGeom prst="rect">
                                                  <a:avLst/>
                                                </a:prstGeom>
                                                <a:noFill/>
                                                <a:ln>
                                                  <a:noFill/>
                                                </a:ln>
                                              </pic:spPr>
                                            </pic:pic>
                                          </a:graphicData>
                                        </a:graphic>
                                      </wp:inline>
                                    </w:drawing>
                                  </w:r>
                                  <w:r>
                                    <w:rPr>
                                      <w:rFonts w:ascii="Helvetica" w:hAnsi="Helvetica" w:cs="Helvetica"/>
                                      <w:noProof/>
                                      <w:sz w:val="24"/>
                                      <w:szCs w:val="24"/>
                                      <w:lang w:val="en-US"/>
                                    </w:rPr>
                                    <w:drawing>
                                      <wp:inline distT="0" distB="0" distL="0" distR="0" wp14:anchorId="562BF857" wp14:editId="054CF045">
                                        <wp:extent cx="2030971" cy="1368287"/>
                                        <wp:effectExtent l="0" t="0" r="127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4867" cy="13709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1.45pt;margin-top:7.6pt;width:170.3pt;height:18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" fillcolor="white [3201]" strokeweight=".5pt">
                      <v:textbox>
                        <w:txbxContent>
                          <w:p w14:paraId="6B6A8BEF" w14:textId="2602E372" w:rsidR="00B5222B" w:rsidRDefault="00B5222B">
                            <w:r>
                              <w:t>Image:</w:t>
                            </w:r>
                            <w:r w:rsidRPr="0092059F">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0E0ED885" wp14:editId="6096F3FB">
                                  <wp:extent cx="2141183" cy="803385"/>
                                  <wp:effectExtent l="0" t="0" r="0" b="952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9844" cy="806635"/>
                                          </a:xfrm>
                                          <a:prstGeom prst="rect">
                                            <a:avLst/>
                                          </a:prstGeom>
                                          <a:noFill/>
                                          <a:ln>
                                            <a:noFill/>
                                          </a:ln>
                                        </pic:spPr>
                                      </pic:pic>
                                    </a:graphicData>
                                  </a:graphic>
                                </wp:inline>
                              </w:drawing>
                            </w:r>
                            <w:r>
                              <w:rPr>
                                <w:rFonts w:ascii="Helvetica" w:hAnsi="Helvetica" w:cs="Helvetica"/>
                                <w:noProof/>
                                <w:sz w:val="24"/>
                                <w:szCs w:val="24"/>
                                <w:lang w:val="en-US"/>
                              </w:rPr>
                              <w:drawing>
                                <wp:inline distT="0" distB="0" distL="0" distR="0" wp14:anchorId="562BF857" wp14:editId="054CF045">
                                  <wp:extent cx="2030971" cy="1368287"/>
                                  <wp:effectExtent l="0" t="0" r="127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4867" cy="1370912"/>
                                          </a:xfrm>
                                          <a:prstGeom prst="rect">
                                            <a:avLst/>
                                          </a:prstGeom>
                                          <a:noFill/>
                                          <a:ln>
                                            <a:noFill/>
                                          </a:ln>
                                        </pic:spPr>
                                      </pic:pic>
                                    </a:graphicData>
                                  </a:graphic>
                                </wp:inline>
                              </w:drawing>
                            </w:r>
                          </w:p>
                        </w:txbxContent>
                      </v:textbox>
                    </v:shape>
                  </w:pict>
                </mc:Fallback>
              </mc:AlternateContent>
            </w:r>
            <w:r w:rsidR="00AC0EC8">
              <w:t xml:space="preserve">Charles Garnier </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2A4240E5" w:rsidR="004401DB" w:rsidRDefault="00AC0EC8">
            <w:proofErr w:type="spellStart"/>
            <w:r>
              <w:t>Palais</w:t>
            </w:r>
            <w:proofErr w:type="spellEnd"/>
            <w:r>
              <w:t xml:space="preserve"> Garnier </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60F44022" w:rsidR="004401DB" w:rsidRDefault="00AC0EC8">
            <w:r>
              <w:t>Completed 1875</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03EB7307" w:rsidR="004401DB" w:rsidRDefault="009173F5">
            <w:r>
              <w:t>Over 17 materials used (marble, bronze etc.)</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7C589327" w:rsidR="004401DB" w:rsidRDefault="00AC0EC8">
            <w:r>
              <w:t xml:space="preserve">Very big </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AB16777" w:rsidR="004401DB" w:rsidRDefault="00AC0EC8">
            <w:r>
              <w:t xml:space="preserve">Public Architecture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02DB38B8" w:rsidR="004401DB" w:rsidRDefault="00AC0EC8">
            <w:r>
              <w:t>Beaux-Arts</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2F1BA151" w:rsidR="00744AB8" w:rsidRDefault="00AC0EC8">
            <w:r>
              <w:t>Napoleon III</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2087C4A" w:rsidR="00744AB8" w:rsidRDefault="00AC0EC8">
            <w:r>
              <w:t>Paris</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154D38B6" w:rsidR="00273E14" w:rsidRDefault="00AC0EC8">
            <w:r>
              <w:t>Opera House</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56BDE278" w:rsidR="00744AB8" w:rsidRDefault="00AC0EC8" w:rsidP="00744AB8">
            <w:r>
              <w:t xml:space="preserve">A symmetrical building, split over a number of storeys. </w:t>
            </w:r>
          </w:p>
        </w:tc>
      </w:tr>
      <w:tr w:rsidR="00273E14" w14:paraId="7150AC72" w14:textId="77777777" w:rsidTr="00273E14">
        <w:trPr>
          <w:trHeight w:val="600"/>
        </w:trPr>
        <w:tc>
          <w:tcPr>
            <w:tcW w:w="1372" w:type="dxa"/>
          </w:tcPr>
          <w:p w14:paraId="0D6E0E54" w14:textId="7AB97FB7" w:rsidR="00744AB8" w:rsidRDefault="00AC0EC8" w:rsidP="00744AB8">
            <w:r>
              <w:t xml:space="preserve">Material </w:t>
            </w:r>
          </w:p>
        </w:tc>
        <w:tc>
          <w:tcPr>
            <w:tcW w:w="8250" w:type="dxa"/>
          </w:tcPr>
          <w:p w14:paraId="52285BA5" w14:textId="39659AFF" w:rsidR="00744AB8" w:rsidRDefault="00AC0EC8" w:rsidP="00744AB8">
            <w:r>
              <w:t>17 different materials are used (including coloured marble, bronze and gilded metal)</w:t>
            </w:r>
          </w:p>
        </w:tc>
      </w:tr>
      <w:tr w:rsidR="00273E14" w14:paraId="403BF389" w14:textId="77777777" w:rsidTr="00273E14">
        <w:trPr>
          <w:trHeight w:val="575"/>
        </w:trPr>
        <w:tc>
          <w:tcPr>
            <w:tcW w:w="1372" w:type="dxa"/>
          </w:tcPr>
          <w:p w14:paraId="3EF473A5" w14:textId="65A5F7B7" w:rsidR="00744AB8" w:rsidRDefault="0092059F" w:rsidP="00744AB8">
            <w:r>
              <w:t>Style (continued)</w:t>
            </w:r>
          </w:p>
        </w:tc>
        <w:tc>
          <w:tcPr>
            <w:tcW w:w="8250" w:type="dxa"/>
          </w:tcPr>
          <w:p w14:paraId="43055FE0" w14:textId="0E5454B0" w:rsidR="00744AB8" w:rsidRDefault="0092059F" w:rsidP="00744AB8">
            <w:r>
              <w:t xml:space="preserve">Beaux-Arts: the blending of the classical, Renaissance and Baroque architectural design. This was not Avant-Garde.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368E0A76" w:rsidR="00744AB8" w:rsidRDefault="00DB7560" w:rsidP="00744AB8">
            <w:r>
              <w:t xml:space="preserve">Contains a series of corridors, stairwells and open </w:t>
            </w:r>
            <w:proofErr w:type="gramStart"/>
            <w:r>
              <w:t>areas which</w:t>
            </w:r>
            <w:proofErr w:type="gramEnd"/>
            <w:r>
              <w:t xml:space="preserve"> allowed for socializing during intervals. </w:t>
            </w:r>
          </w:p>
        </w:tc>
      </w:tr>
      <w:tr w:rsidR="00744AB8" w14:paraId="5C8E4695" w14:textId="77777777" w:rsidTr="00273E14">
        <w:trPr>
          <w:trHeight w:val="600"/>
        </w:trPr>
        <w:tc>
          <w:tcPr>
            <w:tcW w:w="1372" w:type="dxa"/>
          </w:tcPr>
          <w:p w14:paraId="0F15A5CD" w14:textId="01875769" w:rsidR="00744AB8" w:rsidRDefault="00AC0EC8" w:rsidP="00744AB8">
            <w:r>
              <w:t>Symmetry and lines</w:t>
            </w:r>
          </w:p>
        </w:tc>
        <w:tc>
          <w:tcPr>
            <w:tcW w:w="8250" w:type="dxa"/>
          </w:tcPr>
          <w:p w14:paraId="4C867048" w14:textId="3369FA7D" w:rsidR="00744AB8" w:rsidRDefault="00AC0EC8" w:rsidP="00744AB8">
            <w:r>
              <w:t xml:space="preserve">Building made to be symmetrical. Entrance on one side for the emperor, another made the other side and dedicated to members. </w:t>
            </w:r>
            <w:r w:rsidR="0092059F">
              <w:t>(East side for Emperor, West for the rest)</w:t>
            </w:r>
          </w:p>
        </w:tc>
      </w:tr>
    </w:tbl>
    <w:p w14:paraId="00EC3961" w14:textId="3C5FA906" w:rsidR="004401DB" w:rsidRDefault="00AC0EC8">
      <w:bookmarkStart w:id="0" w:name="_GoBack"/>
      <w:bookmarkEnd w:id="0"/>
      <w:r>
        <w:rPr>
          <w:noProof/>
          <w:lang w:val="en-US"/>
        </w:rPr>
        <mc:AlternateContent>
          <mc:Choice Requires="wps">
            <w:drawing>
              <wp:anchor distT="45720" distB="45720" distL="114300" distR="114300" simplePos="0" relativeHeight="251674624" behindDoc="0" locked="0" layoutInCell="1" allowOverlap="1" wp14:anchorId="69D1A81C" wp14:editId="18FF7063">
                <wp:simplePos x="0" y="0"/>
                <wp:positionH relativeFrom="column">
                  <wp:posOffset>-3529965</wp:posOffset>
                </wp:positionH>
                <wp:positionV relativeFrom="paragraph">
                  <wp:posOffset>2643505</wp:posOffset>
                </wp:positionV>
                <wp:extent cx="3550920" cy="1689735"/>
                <wp:effectExtent l="0" t="0" r="30480" b="374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89735"/>
                        </a:xfrm>
                        <a:prstGeom prst="rect">
                          <a:avLst/>
                        </a:prstGeom>
                        <a:solidFill>
                          <a:srgbClr val="FFFFFF"/>
                        </a:solidFill>
                        <a:ln w="9525">
                          <a:solidFill>
                            <a:srgbClr val="000000"/>
                          </a:solidFill>
                          <a:miter lim="800000"/>
                          <a:headEnd/>
                          <a:tailEnd/>
                        </a:ln>
                      </wps:spPr>
                      <wps:txbx>
                        <w:txbxContent>
                          <w:p w14:paraId="3A5894E0" w14:textId="52C816EC" w:rsidR="00DB7560" w:rsidRDefault="00B5222B">
                            <w:r>
                              <w:t xml:space="preserve">Use or development of materials, techniques &amp; processes:    -Crystal Chandelier. </w:t>
                            </w:r>
                            <w:proofErr w:type="gramStart"/>
                            <w:r>
                              <w:t>For elegance.</w:t>
                            </w:r>
                            <w:proofErr w:type="gramEnd"/>
                            <w:r>
                              <w:t xml:space="preserve">                                                                                </w:t>
                            </w:r>
                            <w:r w:rsidR="00DB7560">
                              <w:t xml:space="preserve">–Lavish decoration (Frieze decorated with allegorical figures (i.e. Poetry and Harmony)) to appeal to upper class.      –Grand staircase made from marble with red and green balustrades.                                                                                          –Auditorium </w:t>
                            </w:r>
                            <w:proofErr w:type="gramStart"/>
                            <w:r w:rsidR="00DB7560">
                              <w:t>horse-shoe</w:t>
                            </w:r>
                            <w:proofErr w:type="gramEnd"/>
                            <w:r w:rsidR="00DB7560">
                              <w:t xml:space="preserve"> shaped, inspired by Greek amphitheatres to maximise sound.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7.9pt;margin-top:208.15pt;width:279.6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">
                <v:textbox>
                  <w:txbxContent>
                    <w:p w14:paraId="3A5894E0" w14:textId="52C816EC" w:rsidR="00DB7560" w:rsidRDefault="00B5222B">
                      <w:r>
                        <w:t xml:space="preserve">Use or development of materials, techniques &amp; processes:    -Crystal Chandelier. </w:t>
                      </w:r>
                      <w:proofErr w:type="gramStart"/>
                      <w:r>
                        <w:t>For elegance.</w:t>
                      </w:r>
                      <w:proofErr w:type="gramEnd"/>
                      <w:r>
                        <w:t xml:space="preserve">                                                                                </w:t>
                      </w:r>
                      <w:r w:rsidR="00DB7560">
                        <w:t xml:space="preserve">–Lavish decoration (Frieze decorated with allegorical figures (i.e. Poetry and Harmony)) to appeal to upper class.      –Grand staircase made from marble with red and green balustrades.                                                                                          –Auditorium </w:t>
                      </w:r>
                      <w:proofErr w:type="gramStart"/>
                      <w:r w:rsidR="00DB7560">
                        <w:t>horse-shoe</w:t>
                      </w:r>
                      <w:proofErr w:type="gramEnd"/>
                      <w:r w:rsidR="00DB7560">
                        <w:t xml:space="preserve"> shaped, inspired by Greek amphitheatres to maximise sound. </w:t>
                      </w:r>
                    </w:p>
                  </w:txbxContent>
                </v:textbox>
                <w10:wrap type="square"/>
              </v:shape>
            </w:pict>
          </mc:Fallback>
        </mc:AlternateContent>
      </w:r>
      <w:r w:rsidR="00273E14">
        <w:rPr>
          <w:noProof/>
          <w:lang w:val="en-US"/>
        </w:rPr>
        <mc:AlternateContent>
          <mc:Choice Requires="wps">
            <w:drawing>
              <wp:anchor distT="45720" distB="45720" distL="114300" distR="114300" simplePos="0" relativeHeight="251672576" behindDoc="0" locked="0" layoutInCell="1" allowOverlap="1" wp14:anchorId="344B9C51" wp14:editId="4AF17813">
                <wp:simplePos x="0" y="0"/>
                <wp:positionH relativeFrom="margin">
                  <wp:align>left</wp:align>
                </wp:positionH>
                <wp:positionV relativeFrom="paragraph">
                  <wp:posOffset>2815885</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753" cy="1700530"/>
                        </a:xfrm>
                        <a:prstGeom prst="rect">
                          <a:avLst/>
                        </a:prstGeom>
                        <a:solidFill>
                          <a:srgbClr val="FFFFFF"/>
                        </a:solidFill>
                        <a:ln w="9525">
                          <a:solidFill>
                            <a:srgbClr val="000000"/>
                          </a:solidFill>
                          <a:miter lim="800000"/>
                          <a:headEnd/>
                          <a:tailEnd/>
                        </a:ln>
                      </wps:spPr>
                      <wps:txbx>
                        <w:txbxContent>
                          <w:p w14:paraId="4A6E6B9F" w14:textId="54881AA7" w:rsidR="00B5222B" w:rsidRDefault="00B5222B">
                            <w:r>
                              <w:t xml:space="preserve">Stylistic comment and artistic influence:    -influenced by previous academic architectural styles (Classical, Renaissance and Baroque)                                    -Designed to appeal to the tastes of wealthy Parisians.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21.7pt;width:194.2pt;height:133.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">
                <v:textbox>
                  <w:txbxContent>
                    <w:p w14:paraId="4A6E6B9F" w14:textId="54881AA7" w:rsidR="00B5222B" w:rsidRDefault="00B5222B">
                      <w:r>
                        <w:t xml:space="preserve">Stylistic comment and artistic influence:    -influenced by previous academic architectural styles (Classical, Renaissance and Baroque)                                    -Designed to appeal to the tastes of wealthy Parisians.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5F01C3F3" w14:textId="42C1A0DC" w:rsidR="00DB7560" w:rsidRDefault="00B5222B" w:rsidP="00744AB8">
                            <w:r>
                              <w:t xml:space="preserve">Critical text quote: </w:t>
                            </w:r>
                            <w:r w:rsidR="00352E7C">
                              <w:t xml:space="preserve">                                                                     </w:t>
                            </w:r>
                            <w:r>
                              <w:t>‘Iron, iron, nothing but iron’ –Napoleon III</w:t>
                            </w:r>
                          </w:p>
                          <w:p w14:paraId="61243D24" w14:textId="77777777" w:rsidR="00DB7560" w:rsidRDefault="00DB7560" w:rsidP="00744AB8"/>
                          <w:p w14:paraId="464A6D03" w14:textId="3044EB40" w:rsidR="00DB7560" w:rsidRDefault="00DB7560" w:rsidP="00744AB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">
                <v:textbox>
                  <w:txbxContent>
                    <w:p w14:paraId="5F01C3F3" w14:textId="42C1A0DC" w:rsidR="00DB7560" w:rsidRDefault="00B5222B" w:rsidP="00744AB8">
                      <w:r>
                        <w:t xml:space="preserve">Critical text quote: </w:t>
                      </w:r>
                      <w:r w:rsidR="00352E7C">
                        <w:t xml:space="preserve">                                                                     </w:t>
                      </w:r>
                      <w:r>
                        <w:t>‘Iron, iron, nothing but iron’ –Napoleon III</w:t>
                      </w:r>
                    </w:p>
                    <w:p w14:paraId="61243D24" w14:textId="77777777" w:rsidR="00DB7560" w:rsidRDefault="00DB7560" w:rsidP="00744AB8"/>
                    <w:p w14:paraId="464A6D03" w14:textId="3044EB40" w:rsidR="00DB7560" w:rsidRDefault="00DB7560" w:rsidP="00744AB8">
                      <w:r>
                        <w:t>((</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1504DC01" w14:textId="4D8BBBA8" w:rsidR="00B5222B" w:rsidRDefault="00B5222B">
                            <w:r>
                              <w:t xml:space="preserve">Influence from technological factors:                                                  -area below the stage left free, so that stage sets could be made and raised without being dismantled.                                                        –Chandelier able to </w:t>
                            </w:r>
                            <w:proofErr w:type="gramStart"/>
                            <w:r>
                              <w:t>raised</w:t>
                            </w:r>
                            <w:proofErr w:type="gramEnd"/>
                            <w:r>
                              <w:t xml:space="preserve"> into the dome when needed.              –Electrical lighting.                                                                        –Electrotype (A cheap, effective way of casting a sculpture in copper as opposed to bronze)                                                                    -Auditorium made from a metal framework.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">
                <v:textbox>
                  <w:txbxContent>
                    <w:p w14:paraId="1504DC01" w14:textId="4D8BBBA8" w:rsidR="00B5222B" w:rsidRDefault="00B5222B">
                      <w:r>
                        <w:t xml:space="preserve">Influence from technological factors:                                                  -area below the stage left free, so that stage sets could be made and raised without being dismantled.                                                        –Chandelier able to </w:t>
                      </w:r>
                      <w:proofErr w:type="gramStart"/>
                      <w:r>
                        <w:t>raised</w:t>
                      </w:r>
                      <w:proofErr w:type="gramEnd"/>
                      <w:r>
                        <w:t xml:space="preserve"> into the dome when needed.              –Electrical lighting.                                                                        –Electrotype (A cheap, effective way of casting a sculpture in copper as opposed to bronze)                                                                    -Auditorium made from a metal framework.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3A1EB278" w14:textId="5787640D" w:rsidR="00B5222B" w:rsidRDefault="00B5222B">
                            <w:r>
                              <w:t xml:space="preserve">Influence from political factors:                                                             -The city was being rebuilt. Napoleon wanted to target wealthy people, and emit modern and progressive attitudes.                                                                                         –Separate entrance for the Emperor due to attempted assassination at previous theatre.                                                      –Apollo sculpture placed on the top in place of Napoleon III, due to him having been overthrown and exiled to England.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8.7pt;margin-top:-45.75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">
                <v:textbox>
                  <w:txbxContent>
                    <w:p w14:paraId="3A1EB278" w14:textId="5787640D" w:rsidR="00B5222B" w:rsidRDefault="00B5222B">
                      <w:r>
                        <w:t xml:space="preserve">Influence from political factors:                                                             -The city was being rebuilt. Napoleon wanted to target wealthy people, and emit modern and progressive attitudes.                                                                                         –Separate entrance for the Emperor due to attempted assassination at previous theatre.                                                      –Apollo sculpture placed on the top in place of Napoleon III, due to him having been overthrown and exiled to England. </w:t>
                      </w:r>
                    </w:p>
                  </w:txbxContent>
                </v:textbox>
                <w10:wrap type="square" anchorx="margin"/>
              </v:shape>
            </w:pict>
          </mc:Fallback>
        </mc:AlternateContent>
      </w:r>
      <w:r w:rsidR="00273E14">
        <w:rPr>
          <w:noProof/>
          <w:lang w:val="en-US"/>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3AF368F8" w14:textId="6260E42E" w:rsidR="00B5222B" w:rsidRDefault="00B5222B">
                            <w:r>
                              <w:t xml:space="preserve">Influence from cultural/social factors:                                           -Large central foyer used for socializing. Area took up a large portion of the building.                                                          - </w:t>
                            </w:r>
                            <w:proofErr w:type="gramStart"/>
                            <w:r>
                              <w:t>bronze</w:t>
                            </w:r>
                            <w:proofErr w:type="gramEnd"/>
                            <w:r>
                              <w:t xml:space="preserve"> busts of famous composers (Beethoven, Mozart) above the windows between columns. Used to reinforce theme of arts and function of the building.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75pt;margin-top:-184.7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">
                <v:textbox>
                  <w:txbxContent>
                    <w:p w14:paraId="3AF368F8" w14:textId="6260E42E" w:rsidR="00B5222B" w:rsidRDefault="00B5222B">
                      <w:r>
                        <w:t xml:space="preserve">Influence from cultural/social factors:                                           -Large central foyer used for socializing. Area took up a large portion of the building.                                                          - </w:t>
                      </w:r>
                      <w:proofErr w:type="gramStart"/>
                      <w:r>
                        <w:t>bronze</w:t>
                      </w:r>
                      <w:proofErr w:type="gramEnd"/>
                      <w:r>
                        <w:t xml:space="preserve"> busts of famous composers (Beethoven, Mozart) above the windows between columns. Used to reinforce theme of arts and function of the building. </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B"/>
    <w:rsid w:val="00273E14"/>
    <w:rsid w:val="00352E7C"/>
    <w:rsid w:val="004401DB"/>
    <w:rsid w:val="00744AB8"/>
    <w:rsid w:val="009173F5"/>
    <w:rsid w:val="0092059F"/>
    <w:rsid w:val="00A24E00"/>
    <w:rsid w:val="00AC0EC8"/>
    <w:rsid w:val="00B5222B"/>
    <w:rsid w:val="00BA2EF9"/>
    <w:rsid w:val="00DB75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5B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05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5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05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5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Lily Mitchell</cp:lastModifiedBy>
  <cp:revision>6</cp:revision>
  <dcterms:created xsi:type="dcterms:W3CDTF">2019-01-28T12:48:00Z</dcterms:created>
  <dcterms:modified xsi:type="dcterms:W3CDTF">2019-01-28T12:56:00Z</dcterms:modified>
</cp:coreProperties>
</file>