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51E7A50E" w:rsidR="004401DB" w:rsidRDefault="00A8717D">
            <w:proofErr w:type="spellStart"/>
            <w:r>
              <w:t>Gervex</w:t>
            </w:r>
            <w:proofErr w:type="spellEnd"/>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1985CCE7" w:rsidR="004401DB" w:rsidRDefault="00A8717D">
            <w:r>
              <w:t>Rolla</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6BE3016C" w:rsidR="004401DB" w:rsidRDefault="00A8717D">
            <w:r>
              <w:t>1878</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5A81ADE3" w:rsidR="004401DB" w:rsidRDefault="00A8717D">
            <w:r>
              <w:t>Oil on canvas</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607785D4" w:rsidR="004401DB" w:rsidRDefault="00A8717D">
            <w:r>
              <w:t>175 x 220 cm</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477DFA08" w:rsidR="004401DB" w:rsidRDefault="00A8717D">
            <w:r>
              <w:t>Female nude</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10E0144E" w:rsidR="004401DB" w:rsidRDefault="00A8717D">
            <w:r>
              <w:t>Academic</w:t>
            </w:r>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2D2BD6C3" w:rsidR="00744AB8" w:rsidRDefault="00A8717D">
            <w:r>
              <w:t>N/A</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594A3F7D" w:rsidR="00744AB8" w:rsidRDefault="000516A0">
            <w:r>
              <w:t>France</w:t>
            </w:r>
          </w:p>
        </w:tc>
      </w:tr>
      <w:tr w:rsidR="00273E14" w14:paraId="0FF7AFDF" w14:textId="77777777" w:rsidTr="00273E14">
        <w:trPr>
          <w:trHeight w:val="366"/>
        </w:trPr>
        <w:tc>
          <w:tcPr>
            <w:tcW w:w="1291" w:type="dxa"/>
          </w:tcPr>
          <w:p w14:paraId="65E229A3" w14:textId="1667E43A" w:rsidR="00273E14" w:rsidRDefault="00273E14">
            <w:r>
              <w:t>Function</w:t>
            </w:r>
          </w:p>
        </w:tc>
        <w:tc>
          <w:tcPr>
            <w:tcW w:w="4738" w:type="dxa"/>
          </w:tcPr>
          <w:p w14:paraId="30643951" w14:textId="77777777" w:rsidR="00273E14" w:rsidRDefault="00273E14"/>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71321861" w:rsidR="00744AB8" w:rsidRDefault="0051208A" w:rsidP="00744AB8">
            <w:r>
              <w:t xml:space="preserve">She fills the centre of the composition. In the foreground there is a pile of their clothes. This was very </w:t>
            </w:r>
            <w:r w:rsidR="007E1C71">
              <w:t>controversial</w:t>
            </w:r>
            <w:r>
              <w:t xml:space="preserve"> as it showed that she was a real woman and not a</w:t>
            </w:r>
            <w:r w:rsidR="003F64D1">
              <w:t xml:space="preserve"> model.</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357DC3D0" w:rsidR="00744AB8" w:rsidRDefault="00537393" w:rsidP="00744AB8">
            <w:r>
              <w:t>White is the key colour in this image</w:t>
            </w:r>
            <w:r w:rsidR="00BA441C">
              <w:t xml:space="preserve">. This reinforces the purity of Marie who is only age fifteen. </w:t>
            </w:r>
            <w:r w:rsidR="0051208A">
              <w:t xml:space="preserve">A garment in the pile of their clothes is red, this is to draw the </w:t>
            </w:r>
            <w:proofErr w:type="spellStart"/>
            <w:r w:rsidR="0051208A">
              <w:t>viewers</w:t>
            </w:r>
            <w:proofErr w:type="spellEnd"/>
            <w:r w:rsidR="0051208A">
              <w:t xml:space="preserve"> attention to it.</w:t>
            </w:r>
            <w:r w:rsidR="00846463">
              <w:t xml:space="preserve"> Natural skin tone is used on both figures, this is typical of the academic style.</w:t>
            </w:r>
          </w:p>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43055FE0" w14:textId="74B38329" w:rsidR="00744AB8" w:rsidRDefault="0051208A" w:rsidP="00744AB8">
            <w:r>
              <w:t>There is shadow across Rolla’s face to show that his mind is clouded with dark thoughts and feelings. The light falling on the bed puts the focus on Marie and that’s what the viewers eye is drawn to.</w:t>
            </w:r>
          </w:p>
        </w:tc>
      </w:tr>
      <w:tr w:rsidR="00273E14" w14:paraId="3EF31912" w14:textId="77777777" w:rsidTr="008D3312">
        <w:trPr>
          <w:trHeight w:val="363"/>
        </w:trPr>
        <w:tc>
          <w:tcPr>
            <w:tcW w:w="1372" w:type="dxa"/>
          </w:tcPr>
          <w:p w14:paraId="56FA9C78" w14:textId="77777777" w:rsidR="00744AB8" w:rsidRDefault="00744AB8" w:rsidP="00744AB8">
            <w:r>
              <w:t>Space &amp; depth or relief</w:t>
            </w:r>
          </w:p>
        </w:tc>
        <w:tc>
          <w:tcPr>
            <w:tcW w:w="8250" w:type="dxa"/>
          </w:tcPr>
          <w:p w14:paraId="67518F4B" w14:textId="5D889CEC" w:rsidR="00744AB8" w:rsidRDefault="007E1C71" w:rsidP="00744AB8">
            <w:r>
              <w:t xml:space="preserve">In the background there is the Paris skyline, </w:t>
            </w:r>
            <w:r w:rsidR="008D3312">
              <w:t xml:space="preserve">by the window it seems very dark and crampt, surrounding Rolla </w:t>
            </w:r>
            <w:r w:rsidR="00724723">
              <w:t>suggesting that his character is bothered by dark thoughts. But by the bed there seems to be more space where Marie is spread out.</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73D887EC" w:rsidR="00744AB8" w:rsidRDefault="00846463" w:rsidP="00744AB8">
            <w:r>
              <w:t>The brushwork is soft and blended, it is naturalistic and realistic.</w:t>
            </w:r>
            <w:r w:rsidR="00EB7092">
              <w:t xml:space="preserve"> </w:t>
            </w:r>
            <w:r w:rsidR="00A02DD6">
              <w:t>The line of the bed splits the composition in two from the foreground where Marie is lying and the background where Rolla is standing by the window.</w:t>
            </w:r>
          </w:p>
        </w:tc>
      </w:tr>
    </w:tbl>
    <w:p w14:paraId="1DE37959" w14:textId="5094677F" w:rsidR="00422306" w:rsidRDefault="005E5E77">
      <w:r>
        <w:rPr>
          <w:noProof/>
        </w:rPr>
        <mc:AlternateContent>
          <mc:Choice Requires="wps">
            <w:drawing>
              <wp:anchor distT="45720" distB="45720" distL="114300" distR="114300" simplePos="0" relativeHeight="251663360" behindDoc="0" locked="0" layoutInCell="1" allowOverlap="1" wp14:anchorId="54086378" wp14:editId="4329B4F7">
                <wp:simplePos x="0" y="0"/>
                <wp:positionH relativeFrom="margin">
                  <wp:posOffset>6438900</wp:posOffset>
                </wp:positionH>
                <wp:positionV relativeFrom="paragraph">
                  <wp:posOffset>2472055</wp:posOffset>
                </wp:positionV>
                <wp:extent cx="3573145" cy="1753235"/>
                <wp:effectExtent l="0" t="0" r="27305"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1753235"/>
                        </a:xfrm>
                        <a:prstGeom prst="rect">
                          <a:avLst/>
                        </a:prstGeom>
                        <a:solidFill>
                          <a:srgbClr val="FFFFFF"/>
                        </a:solidFill>
                        <a:ln w="9525">
                          <a:solidFill>
                            <a:srgbClr val="000000"/>
                          </a:solidFill>
                          <a:miter lim="800000"/>
                          <a:headEnd/>
                          <a:tailEnd/>
                        </a:ln>
                      </wps:spPr>
                      <wps:txbx>
                        <w:txbxContent>
                          <w:p w14:paraId="7816A497" w14:textId="156A1045" w:rsidR="004401DB" w:rsidRDefault="004401DB">
                            <w:r>
                              <w:t xml:space="preserve">Influence from technological factors: </w:t>
                            </w:r>
                          </w:p>
                          <w:p w14:paraId="20FEF572" w14:textId="225DFF7C" w:rsidR="00D408AA" w:rsidRDefault="00D408AA">
                            <w:r>
                              <w:t xml:space="preserve">The lamp on the </w:t>
                            </w:r>
                            <w:r w:rsidR="00B33E2F">
                              <w:t>right-hand</w:t>
                            </w:r>
                            <w:r>
                              <w:t xml:space="preserve"> side of the composition. This is still burning showing that they’ve been up all night, this would have been gas as the lightbulb wouldn’t be invented until the next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86378" id="_x0000_t202" coordsize="21600,21600" o:spt="202" path="m,l,21600r21600,l21600,xe">
                <v:stroke joinstyle="miter"/>
                <v:path gradientshapeok="t" o:connecttype="rect"/>
              </v:shapetype>
              <v:shape id="Text Box 2" o:spid="_x0000_s1026" type="#_x0000_t202" style="position:absolute;margin-left:507pt;margin-top:194.65pt;width:281.35pt;height:138.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">
                <v:textbox>
                  <w:txbxContent>
                    <w:p w14:paraId="7816A497" w14:textId="156A1045" w:rsidR="004401DB" w:rsidRDefault="004401DB">
                      <w:r>
                        <w:t xml:space="preserve">Influence from technological factors: </w:t>
                      </w:r>
                    </w:p>
                    <w:p w14:paraId="20FEF572" w14:textId="225DFF7C" w:rsidR="00D408AA" w:rsidRDefault="00D408AA">
                      <w:r>
                        <w:t xml:space="preserve">The lamp on the </w:t>
                      </w:r>
                      <w:r w:rsidR="00B33E2F">
                        <w:t>right-hand</w:t>
                      </w:r>
                      <w:r>
                        <w:t xml:space="preserve"> side of the composition. This is still burning showing that they’ve been up all night, this would have been gas as the lightbulb wouldn’t be invented until the next year.</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D94E0EE" wp14:editId="0CF8CB6D">
                <wp:simplePos x="0" y="0"/>
                <wp:positionH relativeFrom="margin">
                  <wp:posOffset>6429375</wp:posOffset>
                </wp:positionH>
                <wp:positionV relativeFrom="paragraph">
                  <wp:posOffset>-204470</wp:posOffset>
                </wp:positionV>
                <wp:extent cx="3555365" cy="25908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2590800"/>
                        </a:xfrm>
                        <a:prstGeom prst="rect">
                          <a:avLst/>
                        </a:prstGeom>
                        <a:solidFill>
                          <a:srgbClr val="FFFFFF"/>
                        </a:solidFill>
                        <a:ln w="9525">
                          <a:solidFill>
                            <a:srgbClr val="000000"/>
                          </a:solidFill>
                          <a:miter lim="800000"/>
                          <a:headEnd/>
                          <a:tailEnd/>
                        </a:ln>
                      </wps:spPr>
                      <wps:txbx>
                        <w:txbxContent>
                          <w:p w14:paraId="06C2EECB" w14:textId="533CD5B0" w:rsidR="004401DB" w:rsidRDefault="004401DB">
                            <w:r>
                              <w:t>Influence from cultur</w:t>
                            </w:r>
                            <w:bookmarkStart w:id="0" w:name="_GoBack"/>
                            <w:bookmarkEnd w:id="0"/>
                            <w:r>
                              <w:t>al/social factors:</w:t>
                            </w:r>
                          </w:p>
                          <w:p w14:paraId="5FDE9DC6" w14:textId="177B35D2" w:rsidR="005E5E77" w:rsidRDefault="005E5E77">
                            <w:r>
                              <w:t xml:space="preserve">This painting is based on the poem called ‘Rolla’ by Alfred Musset. This poem follows </w:t>
                            </w:r>
                            <w:proofErr w:type="spellStart"/>
                            <w:r>
                              <w:t>Jaques</w:t>
                            </w:r>
                            <w:proofErr w:type="spellEnd"/>
                            <w:r>
                              <w:t xml:space="preserve"> Rolla who has wasted his fortune on partying. He brings a prostitute back home to his Parisian flat. The morning after (which is what we see in the painting) he realises the extent of his bankruptcy and how he cannot care for this young woman (she thinks he is the love of her life). She then wakes up and ties to dissuade him from killing himself by saying that she’d sell her necklace to settle his debts (seen on the bed side table) but it’s too late as he drinks poison and dies in her arms. The apartment is full of </w:t>
                            </w:r>
                            <w:proofErr w:type="spellStart"/>
                            <w:r>
                              <w:t>Roccoco</w:t>
                            </w:r>
                            <w:proofErr w:type="spellEnd"/>
                            <w:r>
                              <w:t xml:space="preserve"> revival furniture, this was popular with the bourgeoise at the time.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27" type="#_x0000_t202" style="position:absolute;margin-left:506.25pt;margin-top:-16.1pt;width:279.95pt;height:2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">
                <v:textbox>
                  <w:txbxContent>
                    <w:p w14:paraId="06C2EECB" w14:textId="533CD5B0" w:rsidR="004401DB" w:rsidRDefault="004401DB">
                      <w:r>
                        <w:t>Influence from cultur</w:t>
                      </w:r>
                      <w:bookmarkStart w:id="1" w:name="_GoBack"/>
                      <w:bookmarkEnd w:id="1"/>
                      <w:r>
                        <w:t>al/social factors:</w:t>
                      </w:r>
                    </w:p>
                    <w:p w14:paraId="5FDE9DC6" w14:textId="177B35D2" w:rsidR="005E5E77" w:rsidRDefault="005E5E77">
                      <w:r>
                        <w:t xml:space="preserve">This painting is based on the poem called ‘Rolla’ by Alfred Musset. This poem follows </w:t>
                      </w:r>
                      <w:proofErr w:type="spellStart"/>
                      <w:r>
                        <w:t>Jaques</w:t>
                      </w:r>
                      <w:proofErr w:type="spellEnd"/>
                      <w:r>
                        <w:t xml:space="preserve"> Rolla who has wasted his fortune on partying. He brings a prostitute back home to his Parisian flat. The morning after (which is what we see in the painting) he realises the extent of his bankruptcy and how he cannot care for this young woman (she thinks he is the love of her life). She then wakes up and ties to dissuade him from killing himself by saying that she’d sell her necklace to settle his debts (seen on the bed side table) but it’s too late as he drinks poison and dies in her arms. The apartment is full of </w:t>
                      </w:r>
                      <w:proofErr w:type="spellStart"/>
                      <w:r>
                        <w:t>Roccoco</w:t>
                      </w:r>
                      <w:proofErr w:type="spellEnd"/>
                      <w:r>
                        <w:t xml:space="preserve"> revival furniture, this was popular with the bourgeoise at the time. </w:t>
                      </w:r>
                    </w:p>
                  </w:txbxContent>
                </v:textbox>
                <w10:wrap type="square" anchorx="margin"/>
              </v:shape>
            </w:pict>
          </mc:Fallback>
        </mc:AlternateContent>
      </w:r>
      <w:r w:rsidR="00422306">
        <w:rPr>
          <w:noProof/>
        </w:rPr>
        <mc:AlternateContent>
          <mc:Choice Requires="wps">
            <w:drawing>
              <wp:anchor distT="0" distB="0" distL="114300" distR="114300" simplePos="0" relativeHeight="251668480" behindDoc="0" locked="0" layoutInCell="1" allowOverlap="1" wp14:anchorId="599F8FEA" wp14:editId="79209810">
                <wp:simplePos x="0" y="0"/>
                <wp:positionH relativeFrom="column">
                  <wp:posOffset>4130675</wp:posOffset>
                </wp:positionH>
                <wp:positionV relativeFrom="paragraph">
                  <wp:posOffset>-2385695</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noFill/>
                        <a:ln w="6350">
                          <a:solidFill>
                            <a:prstClr val="black"/>
                          </a:solidFill>
                        </a:ln>
                      </wps:spPr>
                      <wps:txbx>
                        <w:txbxContent>
                          <w:p w14:paraId="6B6A8BEF" w14:textId="07B5DAFF" w:rsidR="004401DB" w:rsidRDefault="004401DB">
                            <w:r>
                              <w:t>Image:</w:t>
                            </w:r>
                            <w:r w:rsidR="00A8717D" w:rsidRPr="00A8717D">
                              <w:t xml:space="preserve"> </w:t>
                            </w:r>
                            <w:r w:rsidR="00A8717D">
                              <w:rPr>
                                <w:noProof/>
                              </w:rPr>
                              <w:drawing>
                                <wp:inline distT="0" distB="0" distL="0" distR="0" wp14:anchorId="112948E4" wp14:editId="5E2A2409">
                                  <wp:extent cx="1862455" cy="1475908"/>
                                  <wp:effectExtent l="0" t="0" r="4445" b="0"/>
                                  <wp:docPr id="12" name="Picture 12" descr="C:\Users\emily\AppData\Local\Microsoft\Windows\INetCache\Content.MSO\44D5D9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ily\AppData\Local\Microsoft\Windows\INetCache\Content.MSO\44D5D9E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2455" cy="14759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28" type="#_x0000_t202" style="position:absolute;margin-left:325.25pt;margin-top:-187.8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" filled="f" strokeweight=".5pt">
                <v:textbox>
                  <w:txbxContent>
                    <w:p w14:paraId="6B6A8BEF" w14:textId="07B5DAFF" w:rsidR="004401DB" w:rsidRDefault="004401DB">
                      <w:r>
                        <w:t>Image:</w:t>
                      </w:r>
                      <w:r w:rsidR="00A8717D" w:rsidRPr="00A8717D">
                        <w:t xml:space="preserve"> </w:t>
                      </w:r>
                      <w:r w:rsidR="00A8717D">
                        <w:rPr>
                          <w:noProof/>
                        </w:rPr>
                        <w:drawing>
                          <wp:inline distT="0" distB="0" distL="0" distR="0" wp14:anchorId="112948E4" wp14:editId="5E2A2409">
                            <wp:extent cx="1862455" cy="1475908"/>
                            <wp:effectExtent l="0" t="0" r="4445" b="0"/>
                            <wp:docPr id="12" name="Picture 12" descr="C:\Users\emily\AppData\Local\Microsoft\Windows\INetCache\Content.MSO\44D5D9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ily\AppData\Local\Microsoft\Windows\INetCache\Content.MSO\44D5D9E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2455" cy="1475908"/>
                                    </a:xfrm>
                                    <a:prstGeom prst="rect">
                                      <a:avLst/>
                                    </a:prstGeom>
                                    <a:noFill/>
                                    <a:ln>
                                      <a:noFill/>
                                    </a:ln>
                                  </pic:spPr>
                                </pic:pic>
                              </a:graphicData>
                            </a:graphic>
                          </wp:inline>
                        </w:drawing>
                      </w:r>
                    </w:p>
                  </w:txbxContent>
                </v:textbox>
              </v:shape>
            </w:pict>
          </mc:Fallback>
        </mc:AlternateContent>
      </w:r>
      <w:r w:rsidR="00422306">
        <w:rPr>
          <w:noProof/>
        </w:rPr>
        <mc:AlternateContent>
          <mc:Choice Requires="wps">
            <w:drawing>
              <wp:anchor distT="45720" distB="45720" distL="114300" distR="114300" simplePos="0" relativeHeight="251661312" behindDoc="0" locked="0" layoutInCell="1" allowOverlap="1" wp14:anchorId="245B7E6B" wp14:editId="3D276997">
                <wp:simplePos x="0" y="0"/>
                <wp:positionH relativeFrom="margin">
                  <wp:posOffset>6415405</wp:posOffset>
                </wp:positionH>
                <wp:positionV relativeFrom="paragraph">
                  <wp:posOffset>-2385695</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13B6FA5B" w14:textId="68535E0F" w:rsidR="004401DB" w:rsidRDefault="004401DB">
                            <w:r>
                              <w:t xml:space="preserve">Influence from political factors: </w:t>
                            </w:r>
                          </w:p>
                          <w:p w14:paraId="614C5E02" w14:textId="03A9B77E" w:rsidR="005E5E77" w:rsidRDefault="005E5E77">
                            <w:r>
                              <w:t xml:space="preserve">The young woman is a prostitute and is only fifteen years old. This is making a point that prostitution was so common in Paris at the time. </w:t>
                            </w:r>
                            <w:r w:rsidR="00EA73DC">
                              <w:t xml:space="preserve">There </w:t>
                            </w:r>
                            <w:proofErr w:type="gramStart"/>
                            <w:r w:rsidR="00EA73DC">
                              <w:t>are</w:t>
                            </w:r>
                            <w:proofErr w:type="gramEnd"/>
                            <w:r w:rsidR="00EA73DC">
                              <w:t xml:space="preserve"> a pile of clothes in the bottom right hand corner. This got the work banned from the first ever Paris Salon as it was too controversial as it showed that Marie was not a model or an imagined woman, but an actual woman.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29" type="#_x0000_t202" style="position:absolute;margin-left:505.15pt;margin-top:-187.85pt;width:279.9pt;height:16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">
                <v:textbox>
                  <w:txbxContent>
                    <w:p w14:paraId="13B6FA5B" w14:textId="68535E0F" w:rsidR="004401DB" w:rsidRDefault="004401DB">
                      <w:r>
                        <w:t xml:space="preserve">Influence from political factors: </w:t>
                      </w:r>
                    </w:p>
                    <w:p w14:paraId="614C5E02" w14:textId="03A9B77E" w:rsidR="005E5E77" w:rsidRDefault="005E5E77">
                      <w:r>
                        <w:t xml:space="preserve">The young woman is a prostitute and is only fifteen years old. This is making a point that prostitution was so common in Paris at the time. </w:t>
                      </w:r>
                      <w:r w:rsidR="00EA73DC">
                        <w:t xml:space="preserve">There </w:t>
                      </w:r>
                      <w:proofErr w:type="gramStart"/>
                      <w:r w:rsidR="00EA73DC">
                        <w:t>are</w:t>
                      </w:r>
                      <w:proofErr w:type="gramEnd"/>
                      <w:r w:rsidR="00EA73DC">
                        <w:t xml:space="preserve"> a pile of clothes in the bottom right hand corner. This got the work banned from the first ever Paris Salon as it was too controversial as it showed that Marie was not a model or an imagined woman, but an actual woman. </w:t>
                      </w:r>
                    </w:p>
                  </w:txbxContent>
                </v:textbox>
                <w10:wrap type="square" anchorx="margin"/>
              </v:shape>
            </w:pict>
          </mc:Fallback>
        </mc:AlternateContent>
      </w:r>
    </w:p>
    <w:p w14:paraId="02DFDA9B" w14:textId="02E2C461" w:rsidR="00422306" w:rsidRDefault="00422306">
      <w:r>
        <w:br w:type="page"/>
      </w:r>
    </w:p>
    <w:p w14:paraId="00EC3961" w14:textId="073EDE65" w:rsidR="004401DB" w:rsidRDefault="00422306">
      <w:r>
        <w:rPr>
          <w:noProof/>
        </w:rPr>
        <w:lastRenderedPageBreak/>
        <mc:AlternateContent>
          <mc:Choice Requires="wps">
            <w:drawing>
              <wp:anchor distT="45720" distB="45720" distL="114300" distR="114300" simplePos="0" relativeHeight="251670528" behindDoc="0" locked="0" layoutInCell="1" allowOverlap="1" wp14:anchorId="4ABE2EB6" wp14:editId="308A7D0B">
                <wp:simplePos x="0" y="0"/>
                <wp:positionH relativeFrom="margin">
                  <wp:posOffset>6238875</wp:posOffset>
                </wp:positionH>
                <wp:positionV relativeFrom="paragraph">
                  <wp:posOffset>352425</wp:posOffset>
                </wp:positionV>
                <wp:extent cx="3572510" cy="1581150"/>
                <wp:effectExtent l="0" t="0" r="2794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581150"/>
                        </a:xfrm>
                        <a:prstGeom prst="rect">
                          <a:avLst/>
                        </a:prstGeom>
                        <a:solidFill>
                          <a:srgbClr val="FFFFFF"/>
                        </a:solidFill>
                        <a:ln w="9525">
                          <a:solidFill>
                            <a:srgbClr val="000000"/>
                          </a:solidFill>
                          <a:miter lim="800000"/>
                          <a:headEnd/>
                          <a:tailEnd/>
                        </a:ln>
                      </wps:spPr>
                      <wps:txbx>
                        <w:txbxContent>
                          <w:p w14:paraId="2CA4B548" w14:textId="31A8DAD9" w:rsidR="00744AB8" w:rsidRDefault="00744AB8" w:rsidP="00744AB8">
                            <w:pPr>
                              <w:rPr>
                                <w:rFonts w:ascii="MercuryDisplay" w:hAnsi="MercuryDisplay"/>
                                <w:color w:val="000000"/>
                                <w:spacing w:val="3"/>
                                <w:lang w:val="en"/>
                              </w:rPr>
                            </w:pPr>
                            <w:r>
                              <w:t xml:space="preserve">Critical text quote: </w:t>
                            </w:r>
                            <w:r w:rsidR="000516A0" w:rsidRPr="000516A0">
                              <w:t>“</w:t>
                            </w:r>
                            <w:r w:rsidR="000516A0" w:rsidRPr="000516A0">
                              <w:rPr>
                                <w:color w:val="000000"/>
                                <w:spacing w:val="3"/>
                                <w:lang w:val="en"/>
                              </w:rPr>
                              <w:t xml:space="preserve">While it might be expected that it was the beautiful nude figure of Marie which </w:t>
                            </w:r>
                            <w:proofErr w:type="spellStart"/>
                            <w:r w:rsidR="000516A0" w:rsidRPr="000516A0">
                              <w:rPr>
                                <w:color w:val="000000"/>
                                <w:spacing w:val="3"/>
                                <w:lang w:val="en"/>
                              </w:rPr>
                              <w:t>scandalised</w:t>
                            </w:r>
                            <w:proofErr w:type="spellEnd"/>
                            <w:r w:rsidR="000516A0" w:rsidRPr="000516A0">
                              <w:rPr>
                                <w:color w:val="000000"/>
                                <w:spacing w:val="3"/>
                                <w:lang w:val="en"/>
                              </w:rPr>
                              <w:t xml:space="preserve"> superintendent </w:t>
                            </w:r>
                            <w:proofErr w:type="spellStart"/>
                            <w:r w:rsidR="000516A0" w:rsidRPr="000516A0">
                              <w:rPr>
                                <w:color w:val="000000"/>
                                <w:spacing w:val="3"/>
                                <w:lang w:val="en"/>
                              </w:rPr>
                              <w:t>Turquet</w:t>
                            </w:r>
                            <w:proofErr w:type="spellEnd"/>
                            <w:r w:rsidR="000516A0" w:rsidRPr="000516A0">
                              <w:rPr>
                                <w:color w:val="000000"/>
                                <w:spacing w:val="3"/>
                                <w:lang w:val="en"/>
                              </w:rPr>
                              <w:t xml:space="preserve">, in fact Marie herself would have looked at home among all the other academic depictions of the female form at the Salon. She is after all a direct quote of </w:t>
                            </w:r>
                            <w:proofErr w:type="spellStart"/>
                            <w:r w:rsidR="000516A0" w:rsidRPr="000516A0">
                              <w:rPr>
                                <w:color w:val="000000"/>
                                <w:spacing w:val="3"/>
                                <w:lang w:val="en"/>
                              </w:rPr>
                              <w:t>Cabanel’s</w:t>
                            </w:r>
                            <w:proofErr w:type="spellEnd"/>
                            <w:r w:rsidR="000516A0" w:rsidRPr="000516A0">
                              <w:rPr>
                                <w:color w:val="000000"/>
                                <w:spacing w:val="3"/>
                                <w:lang w:val="en"/>
                              </w:rPr>
                              <w:t xml:space="preserve"> Birth of Venus</w:t>
                            </w:r>
                            <w:r w:rsidR="000516A0" w:rsidRPr="000516A0">
                              <w:rPr>
                                <w:color w:val="000000"/>
                                <w:spacing w:val="3"/>
                                <w:lang w:val="en"/>
                              </w:rPr>
                              <w:t>”</w:t>
                            </w:r>
                          </w:p>
                          <w:p w14:paraId="35E091A5" w14:textId="046AD066" w:rsidR="000516A0" w:rsidRDefault="000516A0" w:rsidP="00744AB8">
                            <w:r>
                              <w:t xml:space="preserve">-Richard </w:t>
                            </w:r>
                            <w:proofErr w:type="spellStart"/>
                            <w:r>
                              <w:t>Lowkes</w:t>
                            </w:r>
                            <w:proofErr w:type="spellEnd"/>
                            <w:r>
                              <w:t xml:space="preserve"> (Sotheby’s)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30" type="#_x0000_t202" style="position:absolute;margin-left:491.25pt;margin-top:27.75pt;width:281.3pt;height:12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">
                <v:textbox>
                  <w:txbxContent>
                    <w:p w14:paraId="2CA4B548" w14:textId="31A8DAD9" w:rsidR="00744AB8" w:rsidRDefault="00744AB8" w:rsidP="00744AB8">
                      <w:pPr>
                        <w:rPr>
                          <w:rFonts w:ascii="MercuryDisplay" w:hAnsi="MercuryDisplay"/>
                          <w:color w:val="000000"/>
                          <w:spacing w:val="3"/>
                          <w:lang w:val="en"/>
                        </w:rPr>
                      </w:pPr>
                      <w:r>
                        <w:t xml:space="preserve">Critical text quote: </w:t>
                      </w:r>
                      <w:r w:rsidR="000516A0" w:rsidRPr="000516A0">
                        <w:t>“</w:t>
                      </w:r>
                      <w:r w:rsidR="000516A0" w:rsidRPr="000516A0">
                        <w:rPr>
                          <w:color w:val="000000"/>
                          <w:spacing w:val="3"/>
                          <w:lang w:val="en"/>
                        </w:rPr>
                        <w:t xml:space="preserve">While it might be expected that it was the beautiful nude figure of Marie which </w:t>
                      </w:r>
                      <w:proofErr w:type="spellStart"/>
                      <w:r w:rsidR="000516A0" w:rsidRPr="000516A0">
                        <w:rPr>
                          <w:color w:val="000000"/>
                          <w:spacing w:val="3"/>
                          <w:lang w:val="en"/>
                        </w:rPr>
                        <w:t>scandalised</w:t>
                      </w:r>
                      <w:proofErr w:type="spellEnd"/>
                      <w:r w:rsidR="000516A0" w:rsidRPr="000516A0">
                        <w:rPr>
                          <w:color w:val="000000"/>
                          <w:spacing w:val="3"/>
                          <w:lang w:val="en"/>
                        </w:rPr>
                        <w:t xml:space="preserve"> superintendent </w:t>
                      </w:r>
                      <w:proofErr w:type="spellStart"/>
                      <w:r w:rsidR="000516A0" w:rsidRPr="000516A0">
                        <w:rPr>
                          <w:color w:val="000000"/>
                          <w:spacing w:val="3"/>
                          <w:lang w:val="en"/>
                        </w:rPr>
                        <w:t>Turquet</w:t>
                      </w:r>
                      <w:proofErr w:type="spellEnd"/>
                      <w:r w:rsidR="000516A0" w:rsidRPr="000516A0">
                        <w:rPr>
                          <w:color w:val="000000"/>
                          <w:spacing w:val="3"/>
                          <w:lang w:val="en"/>
                        </w:rPr>
                        <w:t xml:space="preserve">, in fact Marie herself would have looked at home among all the other academic depictions of the female form at the Salon. She is after all a direct quote of </w:t>
                      </w:r>
                      <w:proofErr w:type="spellStart"/>
                      <w:r w:rsidR="000516A0" w:rsidRPr="000516A0">
                        <w:rPr>
                          <w:color w:val="000000"/>
                          <w:spacing w:val="3"/>
                          <w:lang w:val="en"/>
                        </w:rPr>
                        <w:t>Cabanel’s</w:t>
                      </w:r>
                      <w:proofErr w:type="spellEnd"/>
                      <w:r w:rsidR="000516A0" w:rsidRPr="000516A0">
                        <w:rPr>
                          <w:color w:val="000000"/>
                          <w:spacing w:val="3"/>
                          <w:lang w:val="en"/>
                        </w:rPr>
                        <w:t xml:space="preserve"> Birth of Venus</w:t>
                      </w:r>
                      <w:r w:rsidR="000516A0" w:rsidRPr="000516A0">
                        <w:rPr>
                          <w:color w:val="000000"/>
                          <w:spacing w:val="3"/>
                          <w:lang w:val="en"/>
                        </w:rPr>
                        <w:t>”</w:t>
                      </w:r>
                    </w:p>
                    <w:p w14:paraId="35E091A5" w14:textId="046AD066" w:rsidR="000516A0" w:rsidRDefault="000516A0" w:rsidP="00744AB8">
                      <w:r>
                        <w:t xml:space="preserve">-Richard </w:t>
                      </w:r>
                      <w:proofErr w:type="spellStart"/>
                      <w:r>
                        <w:t>Lowkes</w:t>
                      </w:r>
                      <w:proofErr w:type="spellEnd"/>
                      <w:r>
                        <w:t xml:space="preserve"> (Sotheby’s)</w:t>
                      </w:r>
                    </w:p>
                  </w:txbxContent>
                </v:textbox>
                <w10:wrap type="square"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69D1A81C" wp14:editId="0AA561B6">
                <wp:simplePos x="0" y="0"/>
                <wp:positionH relativeFrom="column">
                  <wp:posOffset>2599055</wp:posOffset>
                </wp:positionH>
                <wp:positionV relativeFrom="paragraph">
                  <wp:posOffset>332740</wp:posOffset>
                </wp:positionV>
                <wp:extent cx="3551274" cy="1689735"/>
                <wp:effectExtent l="0" t="0" r="1143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689735"/>
                        </a:xfrm>
                        <a:prstGeom prst="rect">
                          <a:avLst/>
                        </a:prstGeom>
                        <a:solidFill>
                          <a:srgbClr val="FFFFFF"/>
                        </a:solidFill>
                        <a:ln w="9525">
                          <a:solidFill>
                            <a:srgbClr val="000000"/>
                          </a:solidFill>
                          <a:miter lim="800000"/>
                          <a:headEnd/>
                          <a:tailEnd/>
                        </a:ln>
                      </wps:spPr>
                      <wps:txbx>
                        <w:txbxContent>
                          <w:p w14:paraId="5953572C" w14:textId="0A6426C5" w:rsidR="00744AB8" w:rsidRDefault="00744AB8">
                            <w:r>
                              <w:t>Use or development of materials, techniques &amp; processes:</w:t>
                            </w:r>
                          </w:p>
                          <w:p w14:paraId="3F2FF882" w14:textId="26295085" w:rsidR="00BA3254" w:rsidRDefault="00BA3254">
                            <w:r>
                              <w:t xml:space="preserve">All the brushstrokes are blended and oil on canvas was very common at the time. </w:t>
                            </w:r>
                            <w:r>
                              <w:t xml:space="preserve">In this way this work is not unusual as it adheres to all of the academic conventions in the way it was </w:t>
                            </w:r>
                            <w:r>
                              <w:t>painted.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31" type="#_x0000_t202" style="position:absolute;margin-left:204.65pt;margin-top:26.2pt;width:279.65pt;height:13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">
                <v:textbox>
                  <w:txbxContent>
                    <w:p w14:paraId="5953572C" w14:textId="0A6426C5" w:rsidR="00744AB8" w:rsidRDefault="00744AB8">
                      <w:r>
                        <w:t>Use or development of materials, techniques &amp; processes:</w:t>
                      </w:r>
                    </w:p>
                    <w:p w14:paraId="3F2FF882" w14:textId="26295085" w:rsidR="00BA3254" w:rsidRDefault="00BA3254">
                      <w:r>
                        <w:t xml:space="preserve">All the brushstrokes are blended and oil on canvas was very common at the time. </w:t>
                      </w:r>
                      <w:r>
                        <w:t xml:space="preserve">In this way this work is not unusual as it adheres to all of the academic conventions in the way it was </w:t>
                      </w:r>
                      <w:r>
                        <w:t>painted.</w:t>
                      </w: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32435D65" wp14:editId="51B82EEB">
                <wp:simplePos x="0" y="0"/>
                <wp:positionH relativeFrom="margin">
                  <wp:posOffset>0</wp:posOffset>
                </wp:positionH>
                <wp:positionV relativeFrom="paragraph">
                  <wp:posOffset>331470</wp:posOffset>
                </wp:positionV>
                <wp:extent cx="2466340" cy="1700530"/>
                <wp:effectExtent l="0" t="0" r="101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753" cy="1700530"/>
                        </a:xfrm>
                        <a:prstGeom prst="rect">
                          <a:avLst/>
                        </a:prstGeom>
                        <a:solidFill>
                          <a:srgbClr val="FFFFFF"/>
                        </a:solidFill>
                        <a:ln w="9525">
                          <a:solidFill>
                            <a:srgbClr val="000000"/>
                          </a:solidFill>
                          <a:miter lim="800000"/>
                          <a:headEnd/>
                          <a:tailEnd/>
                        </a:ln>
                      </wps:spPr>
                      <wps:txbx>
                        <w:txbxContent>
                          <w:p w14:paraId="09F23CAE" w14:textId="77777777" w:rsidR="00422306" w:rsidRDefault="00422306" w:rsidP="00422306">
                            <w:r>
                              <w:t xml:space="preserve">Stylistic comment and artistic influence: </w:t>
                            </w:r>
                          </w:p>
                          <w:p w14:paraId="2D0E9C0E" w14:textId="51B6F450" w:rsidR="00422306" w:rsidRDefault="00EA73DC" w:rsidP="00422306">
                            <w:r>
                              <w:t xml:space="preserve">Marie’s pose is taken from </w:t>
                            </w:r>
                            <w:proofErr w:type="spellStart"/>
                            <w:r>
                              <w:t>Cabanel’s</w:t>
                            </w:r>
                            <w:proofErr w:type="spellEnd"/>
                            <w:r>
                              <w:t xml:space="preserve"> birth of </w:t>
                            </w:r>
                            <w:proofErr w:type="spellStart"/>
                            <w:r>
                              <w:t>venus</w:t>
                            </w:r>
                            <w:proofErr w:type="spellEnd"/>
                            <w:r>
                              <w:t xml:space="preserve">. This may be because </w:t>
                            </w:r>
                            <w:proofErr w:type="spellStart"/>
                            <w:r>
                              <w:t>Gervex</w:t>
                            </w:r>
                            <w:proofErr w:type="spellEnd"/>
                            <w:r>
                              <w:t xml:space="preserve"> worked under </w:t>
                            </w:r>
                            <w:proofErr w:type="spellStart"/>
                            <w:r>
                              <w:t>Cabanel</w:t>
                            </w:r>
                            <w:proofErr w:type="spellEnd"/>
                            <w:r>
                              <w:t xml:space="preserve"> it may be that he influenced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35D65" id="_x0000_s1032" type="#_x0000_t202" style="position:absolute;margin-left:0;margin-top:26.1pt;width:194.2pt;height:133.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6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">
                <v:textbox>
                  <w:txbxContent>
                    <w:p w14:paraId="09F23CAE" w14:textId="77777777" w:rsidR="00422306" w:rsidRDefault="00422306" w:rsidP="00422306">
                      <w:r>
                        <w:t xml:space="preserve">Stylistic comment and artistic influence: </w:t>
                      </w:r>
                    </w:p>
                    <w:p w14:paraId="2D0E9C0E" w14:textId="51B6F450" w:rsidR="00422306" w:rsidRDefault="00EA73DC" w:rsidP="00422306">
                      <w:r>
                        <w:t xml:space="preserve">Marie’s pose is taken from </w:t>
                      </w:r>
                      <w:proofErr w:type="spellStart"/>
                      <w:r>
                        <w:t>Cabanel’s</w:t>
                      </w:r>
                      <w:proofErr w:type="spellEnd"/>
                      <w:r>
                        <w:t xml:space="preserve"> birth of </w:t>
                      </w:r>
                      <w:proofErr w:type="spellStart"/>
                      <w:r>
                        <w:t>venus</w:t>
                      </w:r>
                      <w:proofErr w:type="spellEnd"/>
                      <w:r>
                        <w:t xml:space="preserve">. This may be because </w:t>
                      </w:r>
                      <w:proofErr w:type="spellStart"/>
                      <w:r>
                        <w:t>Gervex</w:t>
                      </w:r>
                      <w:proofErr w:type="spellEnd"/>
                      <w:r>
                        <w:t xml:space="preserve"> worked under </w:t>
                      </w:r>
                      <w:proofErr w:type="spellStart"/>
                      <w:r>
                        <w:t>Cabanel</w:t>
                      </w:r>
                      <w:proofErr w:type="spellEnd"/>
                      <w:r>
                        <w:t xml:space="preserve"> it may be that he influenced it.</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ercuryDisplay">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516A0"/>
    <w:rsid w:val="00082680"/>
    <w:rsid w:val="00273E14"/>
    <w:rsid w:val="003F64D1"/>
    <w:rsid w:val="00422306"/>
    <w:rsid w:val="004401DB"/>
    <w:rsid w:val="0051208A"/>
    <w:rsid w:val="00537393"/>
    <w:rsid w:val="005E5E77"/>
    <w:rsid w:val="00724723"/>
    <w:rsid w:val="00744AB8"/>
    <w:rsid w:val="007E1C71"/>
    <w:rsid w:val="00846463"/>
    <w:rsid w:val="008D3312"/>
    <w:rsid w:val="00A02DD6"/>
    <w:rsid w:val="00A8717D"/>
    <w:rsid w:val="00B33E2F"/>
    <w:rsid w:val="00BA2EF9"/>
    <w:rsid w:val="00BA3254"/>
    <w:rsid w:val="00BA441C"/>
    <w:rsid w:val="00D408AA"/>
    <w:rsid w:val="00EA73DC"/>
    <w:rsid w:val="00EB7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Emily Shires</cp:lastModifiedBy>
  <cp:revision>20</cp:revision>
  <dcterms:created xsi:type="dcterms:W3CDTF">2019-01-27T11:20:00Z</dcterms:created>
  <dcterms:modified xsi:type="dcterms:W3CDTF">2019-01-27T12:33:00Z</dcterms:modified>
</cp:coreProperties>
</file>