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F3" w:rsidRPr="004075F3" w:rsidRDefault="004075F3" w:rsidP="004075F3">
      <w:pPr>
        <w:rPr>
          <w:b/>
          <w:sz w:val="32"/>
          <w:szCs w:val="32"/>
        </w:rPr>
      </w:pPr>
      <w:r w:rsidRPr="004075F3">
        <w:rPr>
          <w:b/>
          <w:sz w:val="32"/>
          <w:szCs w:val="32"/>
        </w:rPr>
        <w:t>Improving your essay technique</w:t>
      </w:r>
    </w:p>
    <w:p w:rsidR="004075F3" w:rsidRDefault="004075F3" w:rsidP="004075F3"/>
    <w:p w:rsidR="004075F3" w:rsidRPr="00B90B80" w:rsidRDefault="004075F3" w:rsidP="004075F3">
      <w:pPr>
        <w:rPr>
          <w:b/>
        </w:rPr>
      </w:pPr>
      <w:r>
        <w:t xml:space="preserve">A </w:t>
      </w:r>
      <w:r>
        <w:t>strong</w:t>
      </w:r>
      <w:r>
        <w:t xml:space="preserve"> </w:t>
      </w:r>
      <w:r>
        <w:t>essay</w:t>
      </w:r>
      <w:r>
        <w:t xml:space="preserve"> will include good </w:t>
      </w:r>
      <w:r>
        <w:t>content, application, analysis and evaluation</w:t>
      </w:r>
      <w:r>
        <w:t>.  To maximise marks you will need to ensure that you have demonstrated an ability to evaluate arguments and issues raised.</w:t>
      </w:r>
      <w:r>
        <w:t xml:space="preserve">  Use the checklist below when you have written your essay to check that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275"/>
      </w:tblGrid>
      <w:tr w:rsidR="004075F3" w:rsidTr="004075F3">
        <w:tc>
          <w:tcPr>
            <w:tcW w:w="8926" w:type="dxa"/>
          </w:tcPr>
          <w:p w:rsidR="004075F3" w:rsidRDefault="004075F3" w:rsidP="006F4F7F"/>
        </w:tc>
        <w:tc>
          <w:tcPr>
            <w:tcW w:w="1275" w:type="dxa"/>
          </w:tcPr>
          <w:p w:rsidR="004075F3" w:rsidRPr="00BD3899" w:rsidRDefault="004075F3" w:rsidP="006F4F7F">
            <w:pPr>
              <w:jc w:val="right"/>
              <w:rPr>
                <w:b/>
              </w:rPr>
            </w:pPr>
            <w:r>
              <w:rPr>
                <w:b/>
              </w:rPr>
              <w:sym w:font="Wingdings" w:char="F0FC"/>
            </w:r>
          </w:p>
        </w:tc>
      </w:tr>
      <w:tr w:rsidR="004075F3" w:rsidTr="004075F3">
        <w:tc>
          <w:tcPr>
            <w:tcW w:w="8926" w:type="dxa"/>
          </w:tcPr>
          <w:p w:rsidR="004075F3" w:rsidRPr="004075F3" w:rsidRDefault="004075F3" w:rsidP="006F4F7F">
            <w:pPr>
              <w:rPr>
                <w:b/>
              </w:rPr>
            </w:pPr>
            <w:r w:rsidRPr="004075F3">
              <w:rPr>
                <w:b/>
              </w:rPr>
              <w:t>Essay has a clear structure including an introduction, main body and conclusion</w:t>
            </w:r>
          </w:p>
        </w:tc>
        <w:tc>
          <w:tcPr>
            <w:tcW w:w="1275" w:type="dxa"/>
          </w:tcPr>
          <w:p w:rsidR="004075F3" w:rsidRPr="00BD3899" w:rsidRDefault="004075F3" w:rsidP="006F4F7F">
            <w:pPr>
              <w:jc w:val="right"/>
              <w:rPr>
                <w:b/>
              </w:rPr>
            </w:pPr>
          </w:p>
        </w:tc>
      </w:tr>
      <w:tr w:rsidR="004075F3" w:rsidTr="004075F3">
        <w:tc>
          <w:tcPr>
            <w:tcW w:w="8926" w:type="dxa"/>
          </w:tcPr>
          <w:p w:rsidR="004075F3" w:rsidRPr="004075F3" w:rsidRDefault="004075F3" w:rsidP="006F4F7F">
            <w:pPr>
              <w:rPr>
                <w:b/>
              </w:rPr>
            </w:pPr>
            <w:r w:rsidRPr="004075F3">
              <w:rPr>
                <w:b/>
              </w:rPr>
              <w:t>Paragraphs have been used to structure the essay</w:t>
            </w:r>
          </w:p>
        </w:tc>
        <w:tc>
          <w:tcPr>
            <w:tcW w:w="1275" w:type="dxa"/>
          </w:tcPr>
          <w:p w:rsidR="004075F3" w:rsidRPr="00BD3899" w:rsidRDefault="004075F3" w:rsidP="006F4F7F">
            <w:pPr>
              <w:jc w:val="right"/>
              <w:rPr>
                <w:b/>
              </w:rPr>
            </w:pPr>
          </w:p>
        </w:tc>
      </w:tr>
      <w:tr w:rsidR="004075F3" w:rsidTr="004075F3">
        <w:tc>
          <w:tcPr>
            <w:tcW w:w="8926" w:type="dxa"/>
          </w:tcPr>
          <w:p w:rsidR="004075F3" w:rsidRPr="00786C97" w:rsidRDefault="004075F3" w:rsidP="004075F3">
            <w:pPr>
              <w:rPr>
                <w:b/>
              </w:rPr>
            </w:pPr>
            <w:r>
              <w:rPr>
                <w:b/>
              </w:rPr>
              <w:t xml:space="preserve">Used economic terminology and ensured that you have defined </w:t>
            </w:r>
            <w:r w:rsidRPr="00786C97">
              <w:rPr>
                <w:b/>
              </w:rPr>
              <w:t>key terms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Shown knowledge of relevant theory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4075F3">
            <w:pPr>
              <w:rPr>
                <w:b/>
              </w:rPr>
            </w:pPr>
            <w:r w:rsidRPr="00786C97">
              <w:rPr>
                <w:b/>
              </w:rPr>
              <w:t>Applied your theory to</w:t>
            </w:r>
            <w:r>
              <w:rPr>
                <w:b/>
              </w:rPr>
              <w:t xml:space="preserve"> the context to </w:t>
            </w:r>
            <w:r w:rsidRPr="00786C97">
              <w:rPr>
                <w:b/>
              </w:rPr>
              <w:t>en</w:t>
            </w:r>
            <w:r>
              <w:rPr>
                <w:b/>
              </w:rPr>
              <w:t>able you to answer the question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4075F3">
            <w:pPr>
              <w:rPr>
                <w:b/>
              </w:rPr>
            </w:pPr>
            <w:r>
              <w:rPr>
                <w:b/>
              </w:rPr>
              <w:t>Linked each paragraph back to the question being addressed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Made direct reference to the extracts</w:t>
            </w:r>
            <w:r>
              <w:rPr>
                <w:b/>
              </w:rPr>
              <w:t xml:space="preserve"> (in a data response essay)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In macro made use of your knowledge of recent economic trends if appropriate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>
              <w:rPr>
                <w:b/>
              </w:rPr>
              <w:t>Used data to support your lines of argument when appropriate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Included diagrams</w:t>
            </w:r>
            <w:r>
              <w:rPr>
                <w:b/>
              </w:rPr>
              <w:t xml:space="preserve"> that are clear to read and fully labelled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Explained your diagrams</w:t>
            </w:r>
            <w:r>
              <w:rPr>
                <w:b/>
              </w:rPr>
              <w:t xml:space="preserve"> and integrated them into your analysis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 xml:space="preserve">Constructed a chain of argument 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Evaluated as you have gone through your answer?</w:t>
            </w:r>
          </w:p>
        </w:tc>
        <w:tc>
          <w:tcPr>
            <w:tcW w:w="1275" w:type="dxa"/>
          </w:tcPr>
          <w:p w:rsidR="004075F3" w:rsidRDefault="004075F3" w:rsidP="006F4F7F"/>
        </w:tc>
      </w:tr>
      <w:tr w:rsidR="004075F3" w:rsidTr="004075F3">
        <w:tc>
          <w:tcPr>
            <w:tcW w:w="8926" w:type="dxa"/>
          </w:tcPr>
          <w:p w:rsidR="004075F3" w:rsidRPr="00786C97" w:rsidRDefault="004075F3" w:rsidP="006F4F7F">
            <w:pPr>
              <w:rPr>
                <w:b/>
              </w:rPr>
            </w:pPr>
            <w:r w:rsidRPr="00786C97">
              <w:rPr>
                <w:b/>
              </w:rPr>
              <w:t>Reached a fully justified conclusion</w:t>
            </w:r>
          </w:p>
        </w:tc>
        <w:tc>
          <w:tcPr>
            <w:tcW w:w="1275" w:type="dxa"/>
          </w:tcPr>
          <w:p w:rsidR="004075F3" w:rsidRDefault="004075F3" w:rsidP="006F4F7F"/>
        </w:tc>
      </w:tr>
    </w:tbl>
    <w:p w:rsidR="004075F3" w:rsidRDefault="004075F3" w:rsidP="004075F3"/>
    <w:p w:rsidR="001026FF" w:rsidRDefault="001026FF"/>
    <w:sectPr w:rsidR="001026FF" w:rsidSect="00B90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3"/>
    <w:rsid w:val="001026FF"/>
    <w:rsid w:val="004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9C4C-0EA8-42AA-9672-038325C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3CC40606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2017-01-11T09:27:00Z</dcterms:created>
  <dcterms:modified xsi:type="dcterms:W3CDTF">2017-01-11T09:35:00Z</dcterms:modified>
</cp:coreProperties>
</file>