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601" w:tblpY="-480"/>
        <w:tblW w:w="58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60"/>
        <w:gridCol w:w="3752"/>
      </w:tblGrid>
      <w:tr w:rsidR="0032655E" w:rsidRPr="00085C84" w:rsidTr="004677F2">
        <w:trPr>
          <w:trHeight w:val="194"/>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655E" w:rsidRPr="00085C84" w:rsidRDefault="005B31B9" w:rsidP="004677F2">
            <w:pPr>
              <w:pStyle w:val="Body"/>
              <w:spacing w:after="160" w:line="259" w:lineRule="auto"/>
              <w:rPr>
                <w:rFonts w:ascii="Arial" w:hAnsi="Arial" w:cs="Arial"/>
                <w:sz w:val="24"/>
                <w:szCs w:val="24"/>
              </w:rPr>
            </w:pPr>
            <w:bookmarkStart w:id="0" w:name="_GoBack"/>
            <w:bookmarkEnd w:id="0"/>
            <w:r w:rsidRPr="00085C84">
              <w:rPr>
                <w:rFonts w:ascii="Arial" w:eastAsia="Calibri" w:hAnsi="Arial" w:cs="Arial"/>
                <w:sz w:val="24"/>
                <w:szCs w:val="24"/>
                <w:u w:color="000000"/>
                <w:lang w:val="en-US"/>
              </w:rPr>
              <w:t>Artist</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31B9" w:rsidRPr="00085C84" w:rsidRDefault="005B31B9" w:rsidP="004677F2">
            <w:pPr>
              <w:rPr>
                <w:rFonts w:ascii="Arial" w:hAnsi="Arial" w:cs="Arial"/>
              </w:rPr>
            </w:pPr>
            <w:r w:rsidRPr="00085C84">
              <w:rPr>
                <w:rFonts w:ascii="Arial" w:hAnsi="Arial" w:cs="Arial"/>
              </w:rPr>
              <w:t xml:space="preserve">Daniel Libeskind </w:t>
            </w:r>
          </w:p>
        </w:tc>
      </w:tr>
      <w:tr w:rsidR="0032655E" w:rsidRPr="00085C84" w:rsidTr="004677F2">
        <w:trPr>
          <w:trHeight w:val="250"/>
        </w:trPr>
        <w:tc>
          <w:tcPr>
            <w:tcW w:w="20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2655E" w:rsidRPr="00085C84" w:rsidRDefault="005B31B9" w:rsidP="004677F2">
            <w:pPr>
              <w:pStyle w:val="Body"/>
              <w:rPr>
                <w:rFonts w:ascii="Arial" w:hAnsi="Arial" w:cs="Arial"/>
                <w:sz w:val="24"/>
                <w:szCs w:val="24"/>
              </w:rPr>
            </w:pPr>
            <w:r w:rsidRPr="00085C84">
              <w:rPr>
                <w:rFonts w:ascii="Arial" w:eastAsia="Calibri" w:hAnsi="Arial" w:cs="Arial"/>
                <w:sz w:val="24"/>
                <w:szCs w:val="24"/>
                <w:u w:color="000000"/>
                <w:lang w:val="en-US"/>
              </w:rPr>
              <w:t>Title</w:t>
            </w:r>
          </w:p>
        </w:tc>
        <w:tc>
          <w:tcPr>
            <w:tcW w:w="375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2655E" w:rsidRPr="00085C84" w:rsidRDefault="005B31B9" w:rsidP="004677F2">
            <w:pPr>
              <w:rPr>
                <w:rFonts w:ascii="Arial" w:hAnsi="Arial" w:cs="Arial"/>
              </w:rPr>
            </w:pPr>
            <w:r w:rsidRPr="00085C84">
              <w:rPr>
                <w:rFonts w:ascii="Arial" w:hAnsi="Arial" w:cs="Arial"/>
              </w:rPr>
              <w:t xml:space="preserve">The imperial war museum north </w:t>
            </w:r>
          </w:p>
        </w:tc>
      </w:tr>
      <w:tr w:rsidR="0032655E" w:rsidRPr="00085C84" w:rsidTr="004677F2">
        <w:trPr>
          <w:trHeight w:val="2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655E" w:rsidRPr="00085C84" w:rsidRDefault="005B31B9" w:rsidP="004677F2">
            <w:pPr>
              <w:pStyle w:val="Body"/>
              <w:rPr>
                <w:rFonts w:ascii="Arial" w:hAnsi="Arial" w:cs="Arial"/>
                <w:sz w:val="24"/>
                <w:szCs w:val="24"/>
              </w:rPr>
            </w:pPr>
            <w:r w:rsidRPr="00085C84">
              <w:rPr>
                <w:rFonts w:ascii="Arial" w:eastAsia="Calibri" w:hAnsi="Arial" w:cs="Arial"/>
                <w:sz w:val="24"/>
                <w:szCs w:val="24"/>
                <w:u w:color="000000"/>
                <w:lang w:val="en-US"/>
              </w:rPr>
              <w:t>Date</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655E" w:rsidRPr="00085C84" w:rsidRDefault="005B31B9" w:rsidP="004677F2">
            <w:pPr>
              <w:rPr>
                <w:rFonts w:ascii="Arial" w:hAnsi="Arial" w:cs="Arial"/>
              </w:rPr>
            </w:pPr>
            <w:r w:rsidRPr="00085C84">
              <w:rPr>
                <w:rFonts w:ascii="Arial" w:hAnsi="Arial" w:cs="Arial"/>
              </w:rPr>
              <w:t>2001</w:t>
            </w:r>
          </w:p>
        </w:tc>
      </w:tr>
      <w:tr w:rsidR="0032655E" w:rsidRPr="00085C84" w:rsidTr="004677F2">
        <w:trPr>
          <w:trHeight w:val="250"/>
        </w:trPr>
        <w:tc>
          <w:tcPr>
            <w:tcW w:w="20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2655E" w:rsidRPr="00085C84" w:rsidRDefault="005B31B9" w:rsidP="004677F2">
            <w:pPr>
              <w:pStyle w:val="Body"/>
              <w:rPr>
                <w:rFonts w:ascii="Arial" w:hAnsi="Arial" w:cs="Arial"/>
                <w:sz w:val="24"/>
                <w:szCs w:val="24"/>
              </w:rPr>
            </w:pPr>
            <w:r w:rsidRPr="00085C84">
              <w:rPr>
                <w:rFonts w:ascii="Arial" w:eastAsia="Calibri" w:hAnsi="Arial" w:cs="Arial"/>
                <w:sz w:val="24"/>
                <w:szCs w:val="24"/>
                <w:u w:color="000000"/>
                <w:lang w:val="en-US"/>
              </w:rPr>
              <w:t>Medium</w:t>
            </w:r>
          </w:p>
        </w:tc>
        <w:tc>
          <w:tcPr>
            <w:tcW w:w="375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2655E" w:rsidRPr="00085C84" w:rsidRDefault="005B31B9" w:rsidP="004677F2">
            <w:pPr>
              <w:rPr>
                <w:rFonts w:ascii="Arial" w:hAnsi="Arial" w:cs="Arial"/>
              </w:rPr>
            </w:pPr>
            <w:r w:rsidRPr="00085C84">
              <w:rPr>
                <w:rFonts w:ascii="Arial" w:hAnsi="Arial" w:cs="Arial"/>
              </w:rPr>
              <w:t>Zinc</w:t>
            </w:r>
            <w:r w:rsidR="00FB3D48" w:rsidRPr="00085C84">
              <w:rPr>
                <w:rFonts w:ascii="Arial" w:hAnsi="Arial" w:cs="Arial"/>
              </w:rPr>
              <w:t>, steel, iron and concrete</w:t>
            </w:r>
          </w:p>
        </w:tc>
      </w:tr>
      <w:tr w:rsidR="0032655E" w:rsidRPr="00085C84" w:rsidTr="004677F2">
        <w:trPr>
          <w:trHeight w:val="25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655E" w:rsidRPr="00085C84" w:rsidRDefault="005B31B9" w:rsidP="004677F2">
            <w:pPr>
              <w:pStyle w:val="Body"/>
              <w:rPr>
                <w:rFonts w:ascii="Arial" w:hAnsi="Arial" w:cs="Arial"/>
                <w:sz w:val="24"/>
                <w:szCs w:val="24"/>
              </w:rPr>
            </w:pPr>
            <w:r w:rsidRPr="00085C84">
              <w:rPr>
                <w:rFonts w:ascii="Arial" w:eastAsia="Calibri" w:hAnsi="Arial" w:cs="Arial"/>
                <w:sz w:val="24"/>
                <w:szCs w:val="24"/>
                <w:u w:color="000000"/>
                <w:lang w:val="en-US"/>
              </w:rPr>
              <w:t>Scale</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655E" w:rsidRPr="00085C84" w:rsidRDefault="00FB3D48" w:rsidP="004677F2">
            <w:pPr>
              <w:rPr>
                <w:rFonts w:ascii="Arial" w:hAnsi="Arial" w:cs="Arial"/>
              </w:rPr>
            </w:pPr>
            <w:r w:rsidRPr="00085C84">
              <w:rPr>
                <w:rFonts w:ascii="Arial" w:hAnsi="Arial" w:cs="Arial"/>
              </w:rPr>
              <w:t xml:space="preserve">Houses 245,400 visitors </w:t>
            </w:r>
          </w:p>
        </w:tc>
      </w:tr>
      <w:tr w:rsidR="0032655E" w:rsidRPr="00085C84" w:rsidTr="004677F2">
        <w:trPr>
          <w:trHeight w:val="250"/>
        </w:trPr>
        <w:tc>
          <w:tcPr>
            <w:tcW w:w="20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2655E" w:rsidRPr="00085C84" w:rsidRDefault="005B31B9" w:rsidP="004677F2">
            <w:pPr>
              <w:pStyle w:val="Body"/>
              <w:rPr>
                <w:rFonts w:ascii="Arial" w:hAnsi="Arial" w:cs="Arial"/>
                <w:sz w:val="24"/>
                <w:szCs w:val="24"/>
              </w:rPr>
            </w:pPr>
            <w:r w:rsidRPr="00085C84">
              <w:rPr>
                <w:rFonts w:ascii="Arial" w:eastAsia="Calibri" w:hAnsi="Arial" w:cs="Arial"/>
                <w:sz w:val="24"/>
                <w:szCs w:val="24"/>
                <w:u w:color="000000"/>
                <w:lang w:val="en-US"/>
              </w:rPr>
              <w:t>Scope</w:t>
            </w:r>
          </w:p>
        </w:tc>
        <w:tc>
          <w:tcPr>
            <w:tcW w:w="375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2655E" w:rsidRPr="00085C84" w:rsidRDefault="005B31B9" w:rsidP="004677F2">
            <w:pPr>
              <w:rPr>
                <w:rFonts w:ascii="Arial" w:hAnsi="Arial" w:cs="Arial"/>
              </w:rPr>
            </w:pPr>
            <w:r w:rsidRPr="00085C84">
              <w:rPr>
                <w:rFonts w:ascii="Arial" w:hAnsi="Arial" w:cs="Arial"/>
              </w:rPr>
              <w:t xml:space="preserve">Memorial </w:t>
            </w:r>
          </w:p>
        </w:tc>
      </w:tr>
      <w:tr w:rsidR="0032655E" w:rsidRPr="00085C84" w:rsidTr="004677F2">
        <w:trPr>
          <w:trHeight w:val="25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655E" w:rsidRPr="00085C84" w:rsidRDefault="005B31B9" w:rsidP="004677F2">
            <w:pPr>
              <w:pStyle w:val="Body"/>
              <w:rPr>
                <w:rFonts w:ascii="Arial" w:hAnsi="Arial" w:cs="Arial"/>
                <w:sz w:val="24"/>
                <w:szCs w:val="24"/>
              </w:rPr>
            </w:pPr>
            <w:r w:rsidRPr="00085C84">
              <w:rPr>
                <w:rFonts w:ascii="Arial" w:eastAsia="Calibri" w:hAnsi="Arial" w:cs="Arial"/>
                <w:sz w:val="24"/>
                <w:szCs w:val="24"/>
                <w:u w:color="000000"/>
                <w:lang w:val="en-US"/>
              </w:rPr>
              <w:t>Patron</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655E" w:rsidRPr="00085C84" w:rsidRDefault="005B31B9" w:rsidP="004677F2">
            <w:pPr>
              <w:rPr>
                <w:rFonts w:ascii="Arial" w:hAnsi="Arial" w:cs="Arial"/>
              </w:rPr>
            </w:pPr>
            <w:r w:rsidRPr="00085C84">
              <w:rPr>
                <w:rFonts w:ascii="Arial" w:hAnsi="Arial" w:cs="Arial"/>
              </w:rPr>
              <w:t>British Government</w:t>
            </w:r>
          </w:p>
        </w:tc>
      </w:tr>
      <w:tr w:rsidR="0032655E" w:rsidRPr="00085C84" w:rsidTr="004677F2">
        <w:trPr>
          <w:trHeight w:val="250"/>
        </w:trPr>
        <w:tc>
          <w:tcPr>
            <w:tcW w:w="20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2655E" w:rsidRPr="00085C84" w:rsidRDefault="005B31B9" w:rsidP="004677F2">
            <w:pPr>
              <w:pStyle w:val="Body"/>
              <w:rPr>
                <w:rFonts w:ascii="Arial" w:hAnsi="Arial" w:cs="Arial"/>
                <w:sz w:val="24"/>
                <w:szCs w:val="24"/>
              </w:rPr>
            </w:pPr>
            <w:r w:rsidRPr="00085C84">
              <w:rPr>
                <w:rFonts w:ascii="Arial" w:eastAsia="Calibri" w:hAnsi="Arial" w:cs="Arial"/>
                <w:sz w:val="24"/>
                <w:szCs w:val="24"/>
                <w:u w:color="000000"/>
                <w:lang w:val="en-US"/>
              </w:rPr>
              <w:t>Location</w:t>
            </w:r>
          </w:p>
        </w:tc>
        <w:tc>
          <w:tcPr>
            <w:tcW w:w="375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2655E" w:rsidRPr="00085C84" w:rsidRDefault="005B31B9" w:rsidP="004677F2">
            <w:pPr>
              <w:rPr>
                <w:rFonts w:ascii="Arial" w:hAnsi="Arial" w:cs="Arial"/>
              </w:rPr>
            </w:pPr>
            <w:r w:rsidRPr="00085C84">
              <w:rPr>
                <w:rFonts w:ascii="Arial" w:hAnsi="Arial" w:cs="Arial"/>
              </w:rPr>
              <w:t xml:space="preserve">Manchester quays </w:t>
            </w:r>
          </w:p>
        </w:tc>
      </w:tr>
      <w:tr w:rsidR="0032655E" w:rsidRPr="00085C84" w:rsidTr="004677F2">
        <w:trPr>
          <w:trHeight w:val="25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655E" w:rsidRPr="00085C84" w:rsidRDefault="005B31B9" w:rsidP="004677F2">
            <w:pPr>
              <w:pStyle w:val="Body"/>
              <w:rPr>
                <w:rFonts w:ascii="Arial" w:hAnsi="Arial" w:cs="Arial"/>
                <w:sz w:val="24"/>
                <w:szCs w:val="24"/>
              </w:rPr>
            </w:pPr>
            <w:r w:rsidRPr="00085C84">
              <w:rPr>
                <w:rFonts w:ascii="Arial" w:eastAsia="Calibri" w:hAnsi="Arial" w:cs="Arial"/>
                <w:sz w:val="24"/>
                <w:szCs w:val="24"/>
                <w:u w:color="000000"/>
                <w:lang w:val="en-US"/>
              </w:rPr>
              <w:t>Function</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31B9" w:rsidRPr="00085C84" w:rsidRDefault="005B31B9" w:rsidP="004677F2">
            <w:pPr>
              <w:rPr>
                <w:rFonts w:ascii="Arial" w:hAnsi="Arial" w:cs="Arial"/>
                <w:lang w:val="en-GB"/>
              </w:rPr>
            </w:pPr>
            <w:r w:rsidRPr="00085C84">
              <w:rPr>
                <w:rFonts w:ascii="Arial" w:hAnsi="Arial" w:cs="Arial"/>
                <w:lang w:val="en-GB"/>
              </w:rPr>
              <w:t xml:space="preserve">Tells the story of how war has </w:t>
            </w:r>
          </w:p>
          <w:p w:rsidR="0032655E" w:rsidRPr="00085C84" w:rsidRDefault="005B31B9" w:rsidP="004677F2">
            <w:pPr>
              <w:rPr>
                <w:rFonts w:ascii="Arial" w:hAnsi="Arial" w:cs="Arial"/>
              </w:rPr>
            </w:pPr>
            <w:r w:rsidRPr="00085C84">
              <w:rPr>
                <w:rFonts w:ascii="Arial" w:hAnsi="Arial" w:cs="Arial"/>
                <w:lang w:val="en-GB"/>
              </w:rPr>
              <w:t>affected the lives of British</w:t>
            </w:r>
          </w:p>
        </w:tc>
      </w:tr>
    </w:tbl>
    <w:tbl>
      <w:tblPr>
        <w:tblpPr w:leftFromText="180" w:rightFromText="180" w:vertAnchor="text" w:horzAnchor="page" w:tblpX="6812" w:tblpY="-217"/>
        <w:tblW w:w="96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30"/>
        <w:gridCol w:w="7892"/>
      </w:tblGrid>
      <w:tr w:rsidR="004677F2" w:rsidRPr="00085C84" w:rsidTr="004677F2">
        <w:trPr>
          <w:trHeight w:val="440"/>
        </w:trPr>
        <w:tc>
          <w:tcPr>
            <w:tcW w:w="17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4677F2" w:rsidRPr="00085C84" w:rsidRDefault="004677F2" w:rsidP="004677F2">
            <w:pPr>
              <w:pStyle w:val="Body"/>
              <w:rPr>
                <w:rFonts w:ascii="Arial" w:hAnsi="Arial" w:cs="Arial"/>
                <w:sz w:val="24"/>
                <w:szCs w:val="24"/>
              </w:rPr>
            </w:pPr>
            <w:r w:rsidRPr="00085C84">
              <w:rPr>
                <w:rFonts w:ascii="Arial" w:eastAsia="Calibri" w:hAnsi="Arial" w:cs="Arial"/>
                <w:sz w:val="24"/>
                <w:szCs w:val="24"/>
                <w:u w:color="000000"/>
                <w:lang w:val="en-US"/>
              </w:rPr>
              <w:t>Formal features and Composition</w:t>
            </w:r>
          </w:p>
        </w:tc>
        <w:tc>
          <w:tcPr>
            <w:tcW w:w="789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4677F2" w:rsidRPr="00085C84" w:rsidRDefault="004677F2" w:rsidP="004677F2">
            <w:pPr>
              <w:rPr>
                <w:rFonts w:ascii="Arial" w:hAnsi="Arial" w:cs="Arial"/>
              </w:rPr>
            </w:pPr>
            <w:r w:rsidRPr="00085C84">
              <w:rPr>
                <w:rFonts w:ascii="Arial" w:hAnsi="Arial" w:cs="Arial"/>
              </w:rPr>
              <w:t xml:space="preserve">The </w:t>
            </w:r>
            <w:proofErr w:type="spellStart"/>
            <w:r w:rsidRPr="00085C84">
              <w:rPr>
                <w:rFonts w:ascii="Arial" w:hAnsi="Arial" w:cs="Arial"/>
              </w:rPr>
              <w:t>EarthShard</w:t>
            </w:r>
            <w:proofErr w:type="spellEnd"/>
            <w:r w:rsidRPr="00085C84">
              <w:rPr>
                <w:rFonts w:ascii="Arial" w:hAnsi="Arial" w:cs="Arial"/>
              </w:rPr>
              <w:t xml:space="preserve">, </w:t>
            </w:r>
            <w:proofErr w:type="spellStart"/>
            <w:r w:rsidRPr="00085C84">
              <w:rPr>
                <w:rFonts w:ascii="Arial" w:hAnsi="Arial" w:cs="Arial"/>
              </w:rPr>
              <w:t>WaterShard</w:t>
            </w:r>
            <w:proofErr w:type="spellEnd"/>
            <w:r w:rsidRPr="00085C84">
              <w:rPr>
                <w:rFonts w:ascii="Arial" w:hAnsi="Arial" w:cs="Arial"/>
              </w:rPr>
              <w:t xml:space="preserve"> and the </w:t>
            </w:r>
            <w:proofErr w:type="spellStart"/>
            <w:r w:rsidRPr="00085C84">
              <w:rPr>
                <w:rFonts w:ascii="Arial" w:hAnsi="Arial" w:cs="Arial"/>
              </w:rPr>
              <w:t>AirShard</w:t>
            </w:r>
            <w:proofErr w:type="spellEnd"/>
            <w:r w:rsidRPr="00085C84">
              <w:rPr>
                <w:rFonts w:ascii="Arial" w:hAnsi="Arial" w:cs="Arial"/>
              </w:rPr>
              <w:t xml:space="preserve"> A series of three curved geometric forms, each with a distinct purpose. The overall composition is asymmetrical and fragmented.</w:t>
            </w:r>
          </w:p>
        </w:tc>
      </w:tr>
      <w:tr w:rsidR="004677F2" w:rsidRPr="00085C84" w:rsidTr="004677F2">
        <w:trPr>
          <w:trHeight w:val="49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7F2" w:rsidRPr="00085C84" w:rsidRDefault="004677F2" w:rsidP="004677F2">
            <w:pPr>
              <w:pStyle w:val="Body"/>
              <w:rPr>
                <w:rFonts w:ascii="Arial" w:hAnsi="Arial" w:cs="Arial"/>
                <w:sz w:val="24"/>
                <w:szCs w:val="24"/>
              </w:rPr>
            </w:pPr>
            <w:r w:rsidRPr="00085C84">
              <w:rPr>
                <w:rFonts w:ascii="Arial" w:eastAsia="Calibri" w:hAnsi="Arial" w:cs="Arial"/>
                <w:sz w:val="24"/>
                <w:szCs w:val="24"/>
                <w:u w:color="000000"/>
                <w:lang w:val="en-US"/>
              </w:rPr>
              <w:t>Colour or texture</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7F2" w:rsidRPr="00085C84" w:rsidRDefault="00085C84" w:rsidP="004677F2">
            <w:pPr>
              <w:rPr>
                <w:rFonts w:ascii="Arial" w:hAnsi="Arial" w:cs="Arial"/>
              </w:rPr>
            </w:pPr>
            <w:r>
              <w:rPr>
                <w:rFonts w:ascii="Arial" w:hAnsi="Arial" w:cs="Arial"/>
              </w:rPr>
              <w:t>The building is a metallic colour which captures the light and reflects it</w:t>
            </w:r>
          </w:p>
        </w:tc>
      </w:tr>
      <w:tr w:rsidR="004677F2" w:rsidRPr="00085C84" w:rsidTr="004677F2">
        <w:trPr>
          <w:trHeight w:val="415"/>
        </w:trPr>
        <w:tc>
          <w:tcPr>
            <w:tcW w:w="17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4677F2" w:rsidRPr="00085C84" w:rsidRDefault="004677F2" w:rsidP="004677F2">
            <w:pPr>
              <w:pStyle w:val="Body"/>
              <w:rPr>
                <w:rFonts w:ascii="Arial" w:hAnsi="Arial" w:cs="Arial"/>
                <w:sz w:val="24"/>
                <w:szCs w:val="24"/>
              </w:rPr>
            </w:pPr>
            <w:r w:rsidRPr="00085C84">
              <w:rPr>
                <w:rFonts w:ascii="Arial" w:eastAsia="Calibri" w:hAnsi="Arial" w:cs="Arial"/>
                <w:sz w:val="24"/>
                <w:szCs w:val="24"/>
                <w:u w:color="000000"/>
                <w:lang w:val="en-US"/>
              </w:rPr>
              <w:t>Light &amp; tone</w:t>
            </w:r>
          </w:p>
        </w:tc>
        <w:tc>
          <w:tcPr>
            <w:tcW w:w="789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4677F2" w:rsidRPr="00085C84" w:rsidRDefault="00085C84" w:rsidP="004677F2">
            <w:pPr>
              <w:rPr>
                <w:rFonts w:ascii="Arial" w:hAnsi="Arial" w:cs="Arial"/>
              </w:rPr>
            </w:pPr>
            <w:r>
              <w:rPr>
                <w:rFonts w:ascii="Arial" w:hAnsi="Arial" w:cs="Arial"/>
              </w:rPr>
              <w:t>It is a monochrome scheme which reflects the light and tone of the river it is located by.</w:t>
            </w:r>
          </w:p>
        </w:tc>
      </w:tr>
    </w:tbl>
    <w:p w:rsidR="0032655E" w:rsidRPr="00085C84" w:rsidRDefault="00F3049C">
      <w:pPr>
        <w:pStyle w:val="Body"/>
        <w:rPr>
          <w:rFonts w:ascii="Arial" w:hAnsi="Arial" w:cs="Arial"/>
          <w:sz w:val="24"/>
          <w:szCs w:val="24"/>
        </w:rPr>
      </w:pPr>
      <w:r w:rsidRPr="00085C84">
        <w:rPr>
          <w:rFonts w:ascii="Arial" w:hAnsi="Arial" w:cs="Arial"/>
          <w:noProof/>
          <w:sz w:val="24"/>
          <w:szCs w:val="24"/>
        </w:rPr>
        <w:t xml:space="preserve"> </w:t>
      </w:r>
    </w:p>
    <w:p w:rsidR="0032655E" w:rsidRPr="00085C84" w:rsidRDefault="004677F2">
      <w:pPr>
        <w:pStyle w:val="Body"/>
        <w:rPr>
          <w:rFonts w:ascii="Arial" w:hAnsi="Arial" w:cs="Arial"/>
          <w:sz w:val="24"/>
          <w:szCs w:val="24"/>
        </w:rPr>
      </w:pPr>
      <w:r w:rsidRPr="00085C84">
        <w:rPr>
          <w:rFonts w:ascii="Arial" w:hAnsi="Arial" w:cs="Arial"/>
          <w:noProof/>
          <w:sz w:val="24"/>
          <w:szCs w:val="24"/>
        </w:rPr>
        <mc:AlternateContent>
          <mc:Choice Requires="wps">
            <w:drawing>
              <wp:anchor distT="80010" distB="80010" distL="80010" distR="80010" simplePos="0" relativeHeight="251666432" behindDoc="0" locked="0" layoutInCell="1" allowOverlap="1">
                <wp:simplePos x="0" y="0"/>
                <wp:positionH relativeFrom="margin">
                  <wp:posOffset>-572135</wp:posOffset>
                </wp:positionH>
                <wp:positionV relativeFrom="margin">
                  <wp:posOffset>2603500</wp:posOffset>
                </wp:positionV>
                <wp:extent cx="3138170" cy="1297305"/>
                <wp:effectExtent l="0" t="0" r="24130" b="17145"/>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138170" cy="1297305"/>
                        </a:xfrm>
                        <a:prstGeom prst="rect">
                          <a:avLst/>
                        </a:prstGeom>
                        <a:solidFill>
                          <a:srgbClr val="FFFFFF"/>
                        </a:solidFill>
                        <a:ln w="9525" cap="flat">
                          <a:solidFill>
                            <a:srgbClr val="000000"/>
                          </a:solidFill>
                          <a:prstDash val="solid"/>
                          <a:miter lim="800000"/>
                        </a:ln>
                        <a:effectLst/>
                      </wps:spPr>
                      <wps:txbx>
                        <w:txbxContent>
                          <w:p w:rsidR="00085C84" w:rsidRPr="00085C84" w:rsidRDefault="00085C84">
                            <w:pPr>
                              <w:pStyle w:val="Body"/>
                              <w:spacing w:after="160" w:line="259" w:lineRule="auto"/>
                              <w:rPr>
                                <w:rFonts w:ascii="Arial" w:eastAsia="Calibri" w:hAnsi="Arial" w:cs="Arial"/>
                                <w:sz w:val="24"/>
                                <w:szCs w:val="24"/>
                                <w:u w:color="000000"/>
                              </w:rPr>
                            </w:pPr>
                            <w:r w:rsidRPr="00085C84">
                              <w:rPr>
                                <w:rFonts w:ascii="Arial" w:eastAsia="Calibri" w:hAnsi="Arial" w:cs="Arial"/>
                                <w:sz w:val="24"/>
                                <w:szCs w:val="24"/>
                                <w:u w:color="000000"/>
                                <w:lang w:val="en-US"/>
                              </w:rPr>
                              <w:t>Artist’s involvement</w:t>
                            </w:r>
                            <w:r w:rsidRPr="00085C84">
                              <w:rPr>
                                <w:rFonts w:ascii="Arial" w:eastAsia="Calibri" w:hAnsi="Arial" w:cs="Arial"/>
                                <w:sz w:val="24"/>
                                <w:szCs w:val="24"/>
                                <w:u w:color="000000"/>
                              </w:rPr>
                              <w:t xml:space="preserve">: </w:t>
                            </w:r>
                          </w:p>
                          <w:p w:rsidR="00085C84" w:rsidRPr="00085C84" w:rsidRDefault="00085C84">
                            <w:pPr>
                              <w:pStyle w:val="Body"/>
                              <w:spacing w:after="160" w:line="259" w:lineRule="auto"/>
                              <w:rPr>
                                <w:rFonts w:ascii="Arial" w:hAnsi="Arial" w:cs="Arial"/>
                                <w:sz w:val="24"/>
                                <w:szCs w:val="24"/>
                              </w:rPr>
                            </w:pPr>
                            <w:r w:rsidRPr="00085C84">
                              <w:rPr>
                                <w:rFonts w:ascii="Arial" w:eastAsia="Calibri" w:hAnsi="Arial" w:cs="Arial"/>
                                <w:sz w:val="24"/>
                                <w:szCs w:val="24"/>
                                <w:u w:color="000000"/>
                              </w:rPr>
                              <w:t xml:space="preserve">Libeskind was a Jew and his family was persecuted by the Nazis during the Second World War and therefore this impacted him and his decisions involving his architecture. </w:t>
                            </w:r>
                          </w:p>
                          <w:p w:rsidR="00085C84" w:rsidRDefault="00085C84"/>
                          <w:p w:rsidR="00085C84" w:rsidRDefault="00085C84">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085C84" w:rsidRDefault="00085C84">
                            <w:pPr>
                              <w:pStyle w:val="Body"/>
                              <w:spacing w:after="160" w:line="259" w:lineRule="auto"/>
                            </w:pPr>
                            <w:r>
                              <w:rPr>
                                <w:rFonts w:ascii="Calibri" w:eastAsia="Calibri" w:hAnsi="Calibri" w:cs="Calibri"/>
                                <w:u w:color="000000"/>
                              </w:rPr>
                              <w:t xml:space="preserve">Libeskind was a Jew and his family was persecuted by the Nazis during the Second World War and therefore this impacted him and his decisions involving his architecture.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ext Box 2" style="position:absolute;margin-left:-45.05pt;margin-top:205pt;width:247.1pt;height:102.15pt;z-index:25166643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">
                <v:textbox inset="1.27mm,1.27mm,1.27mm,1.27mm">
                  <w:txbxContent>
                    <w:p w:rsidR="00085C84" w:rsidRPr="00085C84" w:rsidRDefault="00085C84">
                      <w:pPr>
                        <w:pStyle w:val="Body"/>
                        <w:spacing w:after="160" w:line="259" w:lineRule="auto"/>
                        <w:rPr>
                          <w:rFonts w:ascii="Arial" w:eastAsia="Calibri" w:hAnsi="Arial" w:cs="Arial"/>
                          <w:sz w:val="24"/>
                          <w:szCs w:val="24"/>
                          <w:u w:color="000000"/>
                        </w:rPr>
                      </w:pPr>
                      <w:r w:rsidRPr="00085C84">
                        <w:rPr>
                          <w:rFonts w:ascii="Arial" w:eastAsia="Calibri" w:hAnsi="Arial" w:cs="Arial"/>
                          <w:sz w:val="24"/>
                          <w:szCs w:val="24"/>
                          <w:u w:color="000000"/>
                          <w:lang w:val="en-US"/>
                        </w:rPr>
                        <w:t>Artist’s involvement</w:t>
                      </w:r>
                      <w:r w:rsidRPr="00085C84">
                        <w:rPr>
                          <w:rFonts w:ascii="Arial" w:eastAsia="Calibri" w:hAnsi="Arial" w:cs="Arial"/>
                          <w:sz w:val="24"/>
                          <w:szCs w:val="24"/>
                          <w:u w:color="000000"/>
                        </w:rPr>
                        <w:t xml:space="preserve">: </w:t>
                      </w:r>
                    </w:p>
                    <w:p w:rsidR="00085C84" w:rsidRPr="00085C84" w:rsidRDefault="00085C84">
                      <w:pPr>
                        <w:pStyle w:val="Body"/>
                        <w:spacing w:after="160" w:line="259" w:lineRule="auto"/>
                        <w:rPr>
                          <w:rFonts w:ascii="Arial" w:hAnsi="Arial" w:cs="Arial"/>
                          <w:sz w:val="24"/>
                          <w:szCs w:val="24"/>
                        </w:rPr>
                      </w:pPr>
                      <w:r w:rsidRPr="00085C84">
                        <w:rPr>
                          <w:rFonts w:ascii="Arial" w:eastAsia="Calibri" w:hAnsi="Arial" w:cs="Arial"/>
                          <w:sz w:val="24"/>
                          <w:szCs w:val="24"/>
                          <w:u w:color="000000"/>
                        </w:rPr>
                        <w:t xml:space="preserve">Libeskind was a Jew and his family was persecuted by the Nazis during the Second World War and therefore this impacted him and his decisions involving his architecture. </w:t>
                      </w:r>
                    </w:p>
                    <w:p w:rsidR="00085C84" w:rsidRDefault="00085C84"/>
                    <w:p w:rsidR="00085C84" w:rsidRDefault="00085C84">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085C84" w:rsidRDefault="00085C84">
                      <w:pPr>
                        <w:pStyle w:val="Body"/>
                        <w:spacing w:after="160" w:line="259" w:lineRule="auto"/>
                      </w:pPr>
                      <w:r>
                        <w:rPr>
                          <w:rFonts w:ascii="Calibri" w:eastAsia="Calibri" w:hAnsi="Calibri" w:cs="Calibri"/>
                          <w:u w:color="000000"/>
                        </w:rPr>
                        <w:t xml:space="preserve">Libeskind was a Jew and his family was persecuted by the Nazis during the Second World War and therefore this impacted him and his decisions involving his architecture. </w:t>
                      </w:r>
                    </w:p>
                  </w:txbxContent>
                </v:textbox>
                <w10:wrap type="square" anchorx="margin" anchory="margin"/>
              </v:shape>
            </w:pict>
          </mc:Fallback>
        </mc:AlternateContent>
      </w:r>
    </w:p>
    <w:p w:rsidR="0032655E" w:rsidRPr="00085C84" w:rsidRDefault="00085C84">
      <w:pPr>
        <w:pStyle w:val="Body"/>
        <w:rPr>
          <w:rFonts w:ascii="Arial" w:hAnsi="Arial" w:cs="Arial"/>
          <w:sz w:val="24"/>
          <w:szCs w:val="24"/>
        </w:rPr>
      </w:pPr>
      <w:r>
        <w:rPr>
          <w:noProof/>
        </w:rPr>
        <mc:AlternateContent>
          <mc:Choice Requires="wps">
            <w:drawing>
              <wp:anchor distT="80010" distB="80010" distL="80010" distR="80010" simplePos="0" relativeHeight="251661312" behindDoc="0" locked="0" layoutInCell="1" allowOverlap="1">
                <wp:simplePos x="0" y="0"/>
                <wp:positionH relativeFrom="margin">
                  <wp:posOffset>4876320</wp:posOffset>
                </wp:positionH>
                <wp:positionV relativeFrom="paragraph">
                  <wp:posOffset>10160</wp:posOffset>
                </wp:positionV>
                <wp:extent cx="2866390" cy="876300"/>
                <wp:effectExtent l="0" t="0" r="10160" b="1905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2866390" cy="876300"/>
                        </a:xfrm>
                        <a:prstGeom prst="rect">
                          <a:avLst/>
                        </a:prstGeom>
                        <a:solidFill>
                          <a:srgbClr val="FFFFFF"/>
                        </a:solidFill>
                        <a:ln w="9525" cap="flat">
                          <a:solidFill>
                            <a:srgbClr val="000000"/>
                          </a:solidFill>
                          <a:prstDash val="solid"/>
                          <a:miter lim="800000"/>
                        </a:ln>
                        <a:effectLst/>
                      </wps:spPr>
                      <wps:txbx>
                        <w:txbxContent>
                          <w:p w:rsidR="00085C84" w:rsidRPr="00085C84" w:rsidRDefault="00085C84">
                            <w:pPr>
                              <w:pStyle w:val="Body"/>
                              <w:spacing w:after="160" w:line="259" w:lineRule="auto"/>
                              <w:rPr>
                                <w:rFonts w:ascii="Arial" w:eastAsia="Calibri" w:hAnsi="Arial" w:cs="Arial"/>
                                <w:sz w:val="24"/>
                                <w:szCs w:val="24"/>
                                <w:u w:color="000000"/>
                                <w:lang w:val="en-US"/>
                              </w:rPr>
                            </w:pPr>
                            <w:r w:rsidRPr="00085C84">
                              <w:rPr>
                                <w:rFonts w:ascii="Arial" w:eastAsia="Calibri" w:hAnsi="Arial" w:cs="Arial"/>
                                <w:sz w:val="24"/>
                                <w:szCs w:val="24"/>
                                <w:u w:color="000000"/>
                                <w:lang w:val="en-US"/>
                              </w:rPr>
                              <w:t xml:space="preserve">Critical text quote: </w:t>
                            </w:r>
                          </w:p>
                          <w:p w:rsidR="00085C84" w:rsidRPr="00085C84" w:rsidRDefault="00085C84" w:rsidP="00FB3D48">
                            <w:pPr>
                              <w:pStyle w:val="Body"/>
                              <w:spacing w:after="160" w:line="259" w:lineRule="auto"/>
                              <w:rPr>
                                <w:rFonts w:ascii="Arial" w:hAnsi="Arial" w:cs="Arial"/>
                                <w:sz w:val="24"/>
                                <w:szCs w:val="24"/>
                              </w:rPr>
                            </w:pPr>
                            <w:r w:rsidRPr="00085C84">
                              <w:rPr>
                                <w:rFonts w:ascii="Arial" w:hAnsi="Arial" w:cs="Arial"/>
                                <w:sz w:val="24"/>
                                <w:szCs w:val="24"/>
                              </w:rPr>
                              <w:t xml:space="preserve">: </w:t>
                            </w:r>
                            <w:r w:rsidRPr="00085C84">
                              <w:rPr>
                                <w:rFonts w:ascii="Arial" w:hAnsi="Arial" w:cs="Arial"/>
                                <w:i/>
                                <w:sz w:val="24"/>
                                <w:szCs w:val="24"/>
                              </w:rPr>
                              <w:t>Create a building which…emotionally moved the soul of the visitor</w:t>
                            </w:r>
                            <w:r w:rsidRPr="00085C84">
                              <w:rPr>
                                <w:rFonts w:ascii="Arial" w:hAnsi="Arial" w:cs="Arial"/>
                                <w:sz w:val="24"/>
                                <w:szCs w:val="24"/>
                              </w:rPr>
                              <w:t>.</w:t>
                            </w:r>
                          </w:p>
                          <w:p w:rsidR="00085C84" w:rsidRPr="00085C84" w:rsidRDefault="00085C84">
                            <w:pPr>
                              <w:rPr>
                                <w:rFonts w:ascii="Arial" w:hAnsi="Arial" w:cs="Arial"/>
                              </w:rPr>
                            </w:pPr>
                          </w:p>
                          <w:p w:rsidR="00085C84" w:rsidRPr="00085C84" w:rsidRDefault="00085C84" w:rsidP="00FB3D48">
                            <w:pPr>
                              <w:pStyle w:val="Body"/>
                              <w:spacing w:after="160" w:line="259" w:lineRule="auto"/>
                              <w:rPr>
                                <w:rFonts w:ascii="Arial" w:hAnsi="Arial" w:cs="Arial"/>
                                <w:sz w:val="24"/>
                                <w:szCs w:val="24"/>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ext Box 2" style="position:absolute;margin-left:383.95pt;margin-top:.8pt;width:225.7pt;height:69pt;z-index:25166131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">
                <v:textbox inset="1.27mm,1.27mm,1.27mm,1.27mm">
                  <w:txbxContent>
                    <w:p w:rsidR="00085C84" w:rsidRPr="00085C84" w:rsidRDefault="00085C84">
                      <w:pPr>
                        <w:pStyle w:val="Body"/>
                        <w:spacing w:after="160" w:line="259" w:lineRule="auto"/>
                        <w:rPr>
                          <w:rFonts w:ascii="Arial" w:eastAsia="Calibri" w:hAnsi="Arial" w:cs="Arial"/>
                          <w:sz w:val="24"/>
                          <w:szCs w:val="24"/>
                          <w:u w:color="000000"/>
                          <w:lang w:val="en-US"/>
                        </w:rPr>
                      </w:pPr>
                      <w:r w:rsidRPr="00085C84">
                        <w:rPr>
                          <w:rFonts w:ascii="Arial" w:eastAsia="Calibri" w:hAnsi="Arial" w:cs="Arial"/>
                          <w:sz w:val="24"/>
                          <w:szCs w:val="24"/>
                          <w:u w:color="000000"/>
                          <w:lang w:val="en-US"/>
                        </w:rPr>
                        <w:t xml:space="preserve">Critical text quote: </w:t>
                      </w:r>
                    </w:p>
                    <w:p w:rsidR="00085C84" w:rsidRPr="00085C84" w:rsidRDefault="00085C84" w:rsidP="00FB3D48">
                      <w:pPr>
                        <w:pStyle w:val="Body"/>
                        <w:spacing w:after="160" w:line="259" w:lineRule="auto"/>
                        <w:rPr>
                          <w:rFonts w:ascii="Arial" w:hAnsi="Arial" w:cs="Arial"/>
                          <w:sz w:val="24"/>
                          <w:szCs w:val="24"/>
                        </w:rPr>
                      </w:pPr>
                      <w:r w:rsidRPr="00085C84">
                        <w:rPr>
                          <w:rFonts w:ascii="Arial" w:hAnsi="Arial" w:cs="Arial"/>
                          <w:sz w:val="24"/>
                          <w:szCs w:val="24"/>
                        </w:rPr>
                        <w:t xml:space="preserve">: </w:t>
                      </w:r>
                      <w:r w:rsidRPr="00085C84">
                        <w:rPr>
                          <w:rFonts w:ascii="Arial" w:hAnsi="Arial" w:cs="Arial"/>
                          <w:i/>
                          <w:sz w:val="24"/>
                          <w:szCs w:val="24"/>
                        </w:rPr>
                        <w:t>Create a building which…emotionally moved the soul of the visitor</w:t>
                      </w:r>
                      <w:r w:rsidRPr="00085C84">
                        <w:rPr>
                          <w:rFonts w:ascii="Arial" w:hAnsi="Arial" w:cs="Arial"/>
                          <w:sz w:val="24"/>
                          <w:szCs w:val="24"/>
                        </w:rPr>
                        <w:t>.</w:t>
                      </w:r>
                    </w:p>
                    <w:p w:rsidR="00085C84" w:rsidRPr="00085C84" w:rsidRDefault="00085C84">
                      <w:pPr>
                        <w:rPr>
                          <w:rFonts w:ascii="Arial" w:hAnsi="Arial" w:cs="Arial"/>
                        </w:rPr>
                      </w:pPr>
                    </w:p>
                    <w:p w:rsidR="00085C84" w:rsidRPr="00085C84" w:rsidRDefault="00085C84" w:rsidP="00FB3D48">
                      <w:pPr>
                        <w:pStyle w:val="Body"/>
                        <w:spacing w:after="160" w:line="259" w:lineRule="auto"/>
                        <w:rPr>
                          <w:rFonts w:ascii="Arial" w:hAnsi="Arial" w:cs="Arial"/>
                          <w:sz w:val="24"/>
                          <w:szCs w:val="24"/>
                        </w:rPr>
                      </w:pPr>
                    </w:p>
                  </w:txbxContent>
                </v:textbox>
                <w10:wrap type="square" anchorx="margin"/>
              </v:shape>
            </w:pict>
          </mc:Fallback>
        </mc:AlternateContent>
      </w:r>
      <w:r>
        <w:rPr>
          <w:noProof/>
        </w:rPr>
        <mc:AlternateContent>
          <mc:Choice Requires="wps">
            <w:drawing>
              <wp:anchor distT="0" distB="0" distL="0" distR="0" simplePos="0" relativeHeight="251660288" behindDoc="0" locked="0" layoutInCell="1" allowOverlap="1">
                <wp:simplePos x="0" y="0"/>
                <wp:positionH relativeFrom="margin">
                  <wp:posOffset>2690375</wp:posOffset>
                </wp:positionH>
                <wp:positionV relativeFrom="margin">
                  <wp:posOffset>2690375</wp:posOffset>
                </wp:positionV>
                <wp:extent cx="3502660" cy="2866767"/>
                <wp:effectExtent l="0" t="0" r="21590" b="1016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0" cy="2866767"/>
                        </a:xfrm>
                        <a:prstGeom prst="rect">
                          <a:avLst/>
                        </a:prstGeom>
                        <a:solidFill>
                          <a:srgbClr val="FFFFFF"/>
                        </a:solidFill>
                        <a:ln w="6350" cap="flat">
                          <a:solidFill>
                            <a:srgbClr val="000000"/>
                          </a:solidFill>
                          <a:prstDash val="solid"/>
                          <a:round/>
                        </a:ln>
                        <a:effectLst/>
                      </wps:spPr>
                      <wps:txbx>
                        <w:txbxContent>
                          <w:p w:rsidR="00085C84" w:rsidRPr="00085C84" w:rsidRDefault="00085C84">
                            <w:pPr>
                              <w:pStyle w:val="Body"/>
                              <w:spacing w:after="160" w:line="259" w:lineRule="auto"/>
                              <w:rPr>
                                <w:rFonts w:ascii="Arial" w:eastAsia="Calibri" w:hAnsi="Arial" w:cs="Arial"/>
                                <w:sz w:val="24"/>
                                <w:szCs w:val="24"/>
                                <w:u w:color="000000"/>
                              </w:rPr>
                            </w:pPr>
                            <w:r w:rsidRPr="00085C84">
                              <w:rPr>
                                <w:rFonts w:ascii="Arial" w:eastAsia="Calibri" w:hAnsi="Arial" w:cs="Arial"/>
                                <w:sz w:val="24"/>
                                <w:szCs w:val="24"/>
                                <w:u w:color="000000"/>
                                <w:lang w:val="en-US"/>
                              </w:rPr>
                              <w:t>Historical context/subject of work</w:t>
                            </w:r>
                            <w:r w:rsidRPr="00085C84">
                              <w:rPr>
                                <w:rFonts w:ascii="Arial" w:eastAsia="Calibri" w:hAnsi="Arial" w:cs="Arial"/>
                                <w:sz w:val="24"/>
                                <w:szCs w:val="24"/>
                                <w:u w:color="000000"/>
                              </w:rPr>
                              <w:t xml:space="preserve">: </w:t>
                            </w:r>
                          </w:p>
                          <w:p w:rsidR="00085C84" w:rsidRPr="00085C84" w:rsidRDefault="00085C84">
                            <w:pPr>
                              <w:pStyle w:val="Body"/>
                              <w:spacing w:after="160" w:line="259" w:lineRule="auto"/>
                              <w:rPr>
                                <w:rFonts w:ascii="Arial" w:hAnsi="Arial" w:cs="Arial"/>
                                <w:sz w:val="24"/>
                                <w:szCs w:val="24"/>
                              </w:rPr>
                            </w:pPr>
                            <w:r w:rsidRPr="00085C84">
                              <w:rPr>
                                <w:rFonts w:ascii="Arial" w:hAnsi="Arial" w:cs="Arial"/>
                                <w:sz w:val="24"/>
                                <w:szCs w:val="24"/>
                              </w:rPr>
                              <w:t>All wars from the 20</w:t>
                            </w:r>
                            <w:r w:rsidRPr="00085C84">
                              <w:rPr>
                                <w:rFonts w:ascii="Arial" w:hAnsi="Arial" w:cs="Arial"/>
                                <w:sz w:val="24"/>
                                <w:szCs w:val="24"/>
                                <w:vertAlign w:val="superscript"/>
                              </w:rPr>
                              <w:t>th</w:t>
                            </w:r>
                            <w:r w:rsidRPr="00085C84">
                              <w:rPr>
                                <w:rFonts w:ascii="Arial" w:hAnsi="Arial" w:cs="Arial"/>
                                <w:sz w:val="24"/>
                                <w:szCs w:val="24"/>
                              </w:rPr>
                              <w:t xml:space="preserve"> Century onwards which Britain and the Commonwealth have participated in. Placed on docklands which were heavily bombed by German air forces during WW2. This directly links the function of the building to its location.</w:t>
                            </w:r>
                          </w:p>
                          <w:p w:rsidR="00085C84" w:rsidRPr="00085C84" w:rsidRDefault="00085C84" w:rsidP="00F3049C">
                            <w:pPr>
                              <w:rPr>
                                <w:rFonts w:ascii="Arial" w:hAnsi="Arial" w:cs="Arial"/>
                              </w:rPr>
                            </w:pPr>
                            <w:r w:rsidRPr="00085C84">
                              <w:rPr>
                                <w:rFonts w:ascii="Arial" w:hAnsi="Arial" w:cs="Arial"/>
                              </w:rPr>
                              <w:t xml:space="preserve">The main elongated central form represents ‘land’ and this is where the main displays are. The vertical tower references ‘air’ and it rises above the main entrance, giving a sense of awe. The upward curving fragment on the left of the façade represents ‘sea’ and this is used for the education </w:t>
                            </w:r>
                            <w:proofErr w:type="spellStart"/>
                            <w:r w:rsidRPr="00085C84">
                              <w:rPr>
                                <w:rFonts w:ascii="Arial" w:hAnsi="Arial" w:cs="Arial"/>
                              </w:rPr>
                              <w:t>centre</w:t>
                            </w:r>
                            <w:proofErr w:type="spellEnd"/>
                            <w:r w:rsidRPr="00085C84">
                              <w:rPr>
                                <w:rFonts w:ascii="Arial" w:hAnsi="Arial" w:cs="Arial"/>
                              </w:rPr>
                              <w:t xml:space="preserve"> and social area.</w:t>
                            </w:r>
                          </w:p>
                          <w:p w:rsidR="00085C84" w:rsidRPr="00085C84" w:rsidRDefault="00085C84">
                            <w:pPr>
                              <w:rPr>
                                <w:rFonts w:ascii="Arial" w:hAnsi="Arial" w:cs="Arial"/>
                              </w:rPr>
                            </w:pPr>
                          </w:p>
                          <w:tbl>
                            <w:tblPr>
                              <w:tblW w:w="962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30"/>
                              <w:gridCol w:w="7892"/>
                            </w:tblGrid>
                            <w:tr w:rsidR="00085C84" w:rsidRPr="00085C84" w:rsidTr="00F3049C">
                              <w:trPr>
                                <w:trHeight w:val="440"/>
                              </w:trPr>
                              <w:tc>
                                <w:tcPr>
                                  <w:tcW w:w="17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pStyle w:val="Body"/>
                                    <w:rPr>
                                      <w:rFonts w:ascii="Arial" w:hAnsi="Arial" w:cs="Arial"/>
                                      <w:sz w:val="24"/>
                                      <w:szCs w:val="24"/>
                                    </w:rPr>
                                  </w:pPr>
                                  <w:r w:rsidRPr="00085C84">
                                    <w:rPr>
                                      <w:rFonts w:ascii="Arial" w:eastAsia="Calibri" w:hAnsi="Arial" w:cs="Arial"/>
                                      <w:sz w:val="24"/>
                                      <w:szCs w:val="24"/>
                                      <w:u w:color="000000"/>
                                      <w:lang w:val="en-US"/>
                                    </w:rPr>
                                    <w:t>Formal features and Composition</w:t>
                                  </w:r>
                                </w:p>
                              </w:tc>
                              <w:tc>
                                <w:tcPr>
                                  <w:tcW w:w="789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rPr>
                                      <w:rFonts w:ascii="Arial" w:hAnsi="Arial" w:cs="Arial"/>
                                    </w:rPr>
                                  </w:pPr>
                                  <w:r w:rsidRPr="00085C84">
                                    <w:rPr>
                                      <w:rFonts w:ascii="Arial" w:hAnsi="Arial" w:cs="Arial"/>
                                    </w:rPr>
                                    <w:t xml:space="preserve">The </w:t>
                                  </w:r>
                                  <w:proofErr w:type="spellStart"/>
                                  <w:r w:rsidRPr="00085C84">
                                    <w:rPr>
                                      <w:rFonts w:ascii="Arial" w:hAnsi="Arial" w:cs="Arial"/>
                                    </w:rPr>
                                    <w:t>EarthShard</w:t>
                                  </w:r>
                                  <w:proofErr w:type="spellEnd"/>
                                  <w:r w:rsidRPr="00085C84">
                                    <w:rPr>
                                      <w:rFonts w:ascii="Arial" w:hAnsi="Arial" w:cs="Arial"/>
                                    </w:rPr>
                                    <w:t xml:space="preserve">, </w:t>
                                  </w:r>
                                  <w:proofErr w:type="spellStart"/>
                                  <w:r w:rsidRPr="00085C84">
                                    <w:rPr>
                                      <w:rFonts w:ascii="Arial" w:hAnsi="Arial" w:cs="Arial"/>
                                    </w:rPr>
                                    <w:t>WaterShard</w:t>
                                  </w:r>
                                  <w:proofErr w:type="spellEnd"/>
                                  <w:r w:rsidRPr="00085C84">
                                    <w:rPr>
                                      <w:rFonts w:ascii="Arial" w:hAnsi="Arial" w:cs="Arial"/>
                                    </w:rPr>
                                    <w:t xml:space="preserve"> and the </w:t>
                                  </w:r>
                                  <w:proofErr w:type="spellStart"/>
                                  <w:r w:rsidRPr="00085C84">
                                    <w:rPr>
                                      <w:rFonts w:ascii="Arial" w:hAnsi="Arial" w:cs="Arial"/>
                                    </w:rPr>
                                    <w:t>AirShard</w:t>
                                  </w:r>
                                  <w:proofErr w:type="spellEnd"/>
                                  <w:r w:rsidRPr="00085C84">
                                    <w:rPr>
                                      <w:rFonts w:ascii="Arial" w:hAnsi="Arial" w:cs="Arial"/>
                                    </w:rPr>
                                    <w:t xml:space="preserve"> A series of three curved geometric forms, each with a distinct purpose. The overall composition is asymmetrical and fragmented.</w:t>
                                  </w:r>
                                </w:p>
                              </w:tc>
                            </w:tr>
                            <w:tr w:rsidR="00085C84" w:rsidRPr="00085C84" w:rsidTr="00F3049C">
                              <w:trPr>
                                <w:trHeight w:val="49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5C84" w:rsidRPr="00085C84" w:rsidRDefault="00085C84" w:rsidP="00F3049C">
                                  <w:pPr>
                                    <w:pStyle w:val="Body"/>
                                    <w:rPr>
                                      <w:rFonts w:ascii="Arial" w:hAnsi="Arial" w:cs="Arial"/>
                                      <w:sz w:val="24"/>
                                      <w:szCs w:val="24"/>
                                    </w:rPr>
                                  </w:pPr>
                                  <w:r w:rsidRPr="00085C84">
                                    <w:rPr>
                                      <w:rFonts w:ascii="Arial" w:eastAsia="Calibri" w:hAnsi="Arial" w:cs="Arial"/>
                                      <w:sz w:val="24"/>
                                      <w:szCs w:val="24"/>
                                      <w:u w:color="000000"/>
                                      <w:lang w:val="en-US"/>
                                    </w:rPr>
                                    <w:t>Colour or texture</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5C84" w:rsidRPr="00085C84" w:rsidRDefault="00085C84" w:rsidP="00F3049C">
                                  <w:pPr>
                                    <w:rPr>
                                      <w:rFonts w:ascii="Arial" w:hAnsi="Arial" w:cs="Arial"/>
                                    </w:rPr>
                                  </w:pPr>
                                </w:p>
                              </w:tc>
                            </w:tr>
                            <w:tr w:rsidR="00085C84" w:rsidRPr="00085C84" w:rsidTr="00F3049C">
                              <w:trPr>
                                <w:trHeight w:val="415"/>
                              </w:trPr>
                              <w:tc>
                                <w:tcPr>
                                  <w:tcW w:w="17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pStyle w:val="Body"/>
                                    <w:rPr>
                                      <w:rFonts w:ascii="Arial" w:hAnsi="Arial" w:cs="Arial"/>
                                      <w:sz w:val="24"/>
                                      <w:szCs w:val="24"/>
                                    </w:rPr>
                                  </w:pPr>
                                  <w:r w:rsidRPr="00085C84">
                                    <w:rPr>
                                      <w:rFonts w:ascii="Arial" w:eastAsia="Calibri" w:hAnsi="Arial" w:cs="Arial"/>
                                      <w:sz w:val="24"/>
                                      <w:szCs w:val="24"/>
                                      <w:u w:color="000000"/>
                                      <w:lang w:val="en-US"/>
                                    </w:rPr>
                                    <w:t>Light &amp; tone</w:t>
                                  </w:r>
                                </w:p>
                              </w:tc>
                              <w:tc>
                                <w:tcPr>
                                  <w:tcW w:w="789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rPr>
                                      <w:rFonts w:ascii="Arial" w:hAnsi="Arial" w:cs="Arial"/>
                                    </w:rPr>
                                  </w:pPr>
                                </w:p>
                              </w:tc>
                            </w:tr>
                            <w:tr w:rsidR="00085C84" w:rsidRPr="00085C84" w:rsidTr="00F3049C">
                              <w:trPr>
                                <w:trHeight w:val="49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5C84" w:rsidRPr="00085C84" w:rsidRDefault="00085C84" w:rsidP="00F3049C">
                                  <w:pPr>
                                    <w:pStyle w:val="Body"/>
                                    <w:rPr>
                                      <w:rFonts w:ascii="Arial" w:hAnsi="Arial" w:cs="Arial"/>
                                      <w:sz w:val="24"/>
                                      <w:szCs w:val="24"/>
                                    </w:rPr>
                                  </w:pPr>
                                  <w:r w:rsidRPr="00085C84">
                                    <w:rPr>
                                      <w:rFonts w:ascii="Arial" w:eastAsia="Calibri" w:hAnsi="Arial" w:cs="Arial"/>
                                      <w:sz w:val="24"/>
                                      <w:szCs w:val="24"/>
                                      <w:u w:color="000000"/>
                                      <w:lang w:val="en-US"/>
                                    </w:rPr>
                                    <w:t>Space &amp; depth or relief</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5C84" w:rsidRPr="00085C84" w:rsidRDefault="00085C84" w:rsidP="00F3049C">
                                  <w:pPr>
                                    <w:rPr>
                                      <w:rFonts w:ascii="Arial" w:hAnsi="Arial" w:cs="Arial"/>
                                    </w:rPr>
                                  </w:pPr>
                                </w:p>
                              </w:tc>
                            </w:tr>
                            <w:tr w:rsidR="00085C84" w:rsidRPr="00085C84" w:rsidTr="00F3049C">
                              <w:trPr>
                                <w:trHeight w:val="490"/>
                              </w:trPr>
                              <w:tc>
                                <w:tcPr>
                                  <w:tcW w:w="17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pStyle w:val="Body"/>
                                    <w:rPr>
                                      <w:rFonts w:ascii="Arial" w:hAnsi="Arial" w:cs="Arial"/>
                                      <w:sz w:val="24"/>
                                      <w:szCs w:val="24"/>
                                    </w:rPr>
                                  </w:pPr>
                                  <w:r w:rsidRPr="00085C84">
                                    <w:rPr>
                                      <w:rFonts w:ascii="Arial" w:eastAsia="Calibri" w:hAnsi="Arial" w:cs="Arial"/>
                                      <w:sz w:val="24"/>
                                      <w:szCs w:val="24"/>
                                      <w:u w:color="000000"/>
                                      <w:lang w:val="en-US"/>
                                    </w:rPr>
                                    <w:t>Line or brushwork</w:t>
                                  </w:r>
                                </w:p>
                              </w:tc>
                              <w:tc>
                                <w:tcPr>
                                  <w:tcW w:w="789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rPr>
                                      <w:rFonts w:ascii="Arial" w:hAnsi="Arial" w:cs="Arial"/>
                                    </w:rPr>
                                  </w:pPr>
                                </w:p>
                              </w:tc>
                            </w:tr>
                          </w:tbl>
                          <w:p w:rsidR="00085C84" w:rsidRPr="00085C84" w:rsidRDefault="00085C84">
                            <w:pPr>
                              <w:pStyle w:val="Body"/>
                              <w:spacing w:after="160" w:line="259" w:lineRule="auto"/>
                              <w:rPr>
                                <w:rFonts w:ascii="Arial" w:hAnsi="Arial" w:cs="Arial"/>
                                <w:sz w:val="24"/>
                                <w:szCs w:val="24"/>
                              </w:rPr>
                            </w:pPr>
                            <w:r w:rsidRPr="00085C84">
                              <w:rPr>
                                <w:rFonts w:ascii="Arial" w:hAnsi="Arial" w:cs="Arial"/>
                                <w:sz w:val="24"/>
                                <w:szCs w:val="24"/>
                              </w:rPr>
                              <w:t xml:space="preserve"> All wars from the 20</w:t>
                            </w:r>
                            <w:r w:rsidRPr="00085C84">
                              <w:rPr>
                                <w:rFonts w:ascii="Arial" w:hAnsi="Arial" w:cs="Arial"/>
                                <w:sz w:val="24"/>
                                <w:szCs w:val="24"/>
                                <w:vertAlign w:val="superscript"/>
                              </w:rPr>
                              <w:t>th</w:t>
                            </w:r>
                            <w:r w:rsidRPr="00085C84">
                              <w:rPr>
                                <w:rFonts w:ascii="Arial" w:hAnsi="Arial" w:cs="Arial"/>
                                <w:sz w:val="24"/>
                                <w:szCs w:val="24"/>
                              </w:rPr>
                              <w:t xml:space="preserve"> Century onwards which Britain and the Commonwealth have participated in. Placed on docklands which were heavily bombed by German air forces during WW2. This directly links the function of the building to its location.</w:t>
                            </w:r>
                          </w:p>
                          <w:p w:rsidR="00085C84" w:rsidRPr="00085C84" w:rsidRDefault="00085C84" w:rsidP="00F3049C">
                            <w:pPr>
                              <w:rPr>
                                <w:rFonts w:ascii="Arial" w:hAnsi="Arial" w:cs="Arial"/>
                              </w:rPr>
                            </w:pPr>
                            <w:r w:rsidRPr="00085C84">
                              <w:rPr>
                                <w:rFonts w:ascii="Arial" w:hAnsi="Arial" w:cs="Arial"/>
                              </w:rPr>
                              <w:t>The main elongated central form represents ‘land’ and this is where the main displays are. The vertical tower references ‘air’ and it rises above the main entrance, giving a sense of awe. The upward curving fragment on the left of the façade represents ‘sea’ and this is used for the education centre and social area.</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alt="Text Box 5" style="position:absolute;margin-left:211.85pt;margin-top:211.85pt;width:275.8pt;height:225.75pt;z-index:251660288;visibility:visible;mso-wrap-style:square;mso-height-percent:0;mso-wrap-distance-left:0;mso-wrap-distance-top:0;mso-wrap-distance-right:0;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" strokeweight=".5pt">
                <v:stroke joinstyle="round"/>
                <v:textbox inset="1.27mm,1.27mm,1.27mm,1.27mm">
                  <w:txbxContent>
                    <w:p w:rsidR="00085C84" w:rsidRPr="00085C84" w:rsidRDefault="00085C84">
                      <w:pPr>
                        <w:pStyle w:val="Body"/>
                        <w:spacing w:after="160" w:line="259" w:lineRule="auto"/>
                        <w:rPr>
                          <w:rFonts w:ascii="Arial" w:eastAsia="Calibri" w:hAnsi="Arial" w:cs="Arial"/>
                          <w:sz w:val="24"/>
                          <w:szCs w:val="24"/>
                          <w:u w:color="000000"/>
                        </w:rPr>
                      </w:pPr>
                      <w:r w:rsidRPr="00085C84">
                        <w:rPr>
                          <w:rFonts w:ascii="Arial" w:eastAsia="Calibri" w:hAnsi="Arial" w:cs="Arial"/>
                          <w:sz w:val="24"/>
                          <w:szCs w:val="24"/>
                          <w:u w:color="000000"/>
                          <w:lang w:val="en-US"/>
                        </w:rPr>
                        <w:t>Historical context/subject of work</w:t>
                      </w:r>
                      <w:r w:rsidRPr="00085C84">
                        <w:rPr>
                          <w:rFonts w:ascii="Arial" w:eastAsia="Calibri" w:hAnsi="Arial" w:cs="Arial"/>
                          <w:sz w:val="24"/>
                          <w:szCs w:val="24"/>
                          <w:u w:color="000000"/>
                        </w:rPr>
                        <w:t xml:space="preserve">: </w:t>
                      </w:r>
                    </w:p>
                    <w:p w:rsidR="00085C84" w:rsidRPr="00085C84" w:rsidRDefault="00085C84">
                      <w:pPr>
                        <w:pStyle w:val="Body"/>
                        <w:spacing w:after="160" w:line="259" w:lineRule="auto"/>
                        <w:rPr>
                          <w:rFonts w:ascii="Arial" w:hAnsi="Arial" w:cs="Arial"/>
                          <w:sz w:val="24"/>
                          <w:szCs w:val="24"/>
                        </w:rPr>
                      </w:pPr>
                      <w:r w:rsidRPr="00085C84">
                        <w:rPr>
                          <w:rFonts w:ascii="Arial" w:hAnsi="Arial" w:cs="Arial"/>
                          <w:sz w:val="24"/>
                          <w:szCs w:val="24"/>
                        </w:rPr>
                        <w:t>All wars from the 20</w:t>
                      </w:r>
                      <w:r w:rsidRPr="00085C84">
                        <w:rPr>
                          <w:rFonts w:ascii="Arial" w:hAnsi="Arial" w:cs="Arial"/>
                          <w:sz w:val="24"/>
                          <w:szCs w:val="24"/>
                          <w:vertAlign w:val="superscript"/>
                        </w:rPr>
                        <w:t>th</w:t>
                      </w:r>
                      <w:r w:rsidRPr="00085C84">
                        <w:rPr>
                          <w:rFonts w:ascii="Arial" w:hAnsi="Arial" w:cs="Arial"/>
                          <w:sz w:val="24"/>
                          <w:szCs w:val="24"/>
                        </w:rPr>
                        <w:t xml:space="preserve"> Century onwards which Britain and the Commonwealth have participated in. Placed on docklands which were heavily bombed by German air forces during WW2. This directly links the function of the building to its location.</w:t>
                      </w:r>
                    </w:p>
                    <w:p w:rsidR="00085C84" w:rsidRPr="00085C84" w:rsidRDefault="00085C84" w:rsidP="00F3049C">
                      <w:pPr>
                        <w:rPr>
                          <w:rFonts w:ascii="Arial" w:hAnsi="Arial" w:cs="Arial"/>
                        </w:rPr>
                      </w:pPr>
                      <w:r w:rsidRPr="00085C84">
                        <w:rPr>
                          <w:rFonts w:ascii="Arial" w:hAnsi="Arial" w:cs="Arial"/>
                        </w:rPr>
                        <w:t xml:space="preserve">The main elongated central form represents ‘land’ and this is where the main displays are. The vertical tower references ‘air’ and it rises above the main entrance, giving a sense of awe. The upward curving fragment on the left of the façade represents ‘sea’ and this is used for the education </w:t>
                      </w:r>
                      <w:proofErr w:type="spellStart"/>
                      <w:r w:rsidRPr="00085C84">
                        <w:rPr>
                          <w:rFonts w:ascii="Arial" w:hAnsi="Arial" w:cs="Arial"/>
                        </w:rPr>
                        <w:t>centre</w:t>
                      </w:r>
                      <w:proofErr w:type="spellEnd"/>
                      <w:r w:rsidRPr="00085C84">
                        <w:rPr>
                          <w:rFonts w:ascii="Arial" w:hAnsi="Arial" w:cs="Arial"/>
                        </w:rPr>
                        <w:t xml:space="preserve"> and social area.</w:t>
                      </w:r>
                    </w:p>
                    <w:p w:rsidR="00085C84" w:rsidRPr="00085C84" w:rsidRDefault="00085C84">
                      <w:pPr>
                        <w:rPr>
                          <w:rFonts w:ascii="Arial" w:hAnsi="Arial" w:cs="Arial"/>
                        </w:rPr>
                      </w:pPr>
                    </w:p>
                    <w:tbl>
                      <w:tblPr>
                        <w:tblW w:w="962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30"/>
                        <w:gridCol w:w="7892"/>
                      </w:tblGrid>
                      <w:tr w:rsidR="00085C84" w:rsidRPr="00085C84" w:rsidTr="00F3049C">
                        <w:trPr>
                          <w:trHeight w:val="440"/>
                        </w:trPr>
                        <w:tc>
                          <w:tcPr>
                            <w:tcW w:w="17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pStyle w:val="Body"/>
                              <w:rPr>
                                <w:rFonts w:ascii="Arial" w:hAnsi="Arial" w:cs="Arial"/>
                                <w:sz w:val="24"/>
                                <w:szCs w:val="24"/>
                              </w:rPr>
                            </w:pPr>
                            <w:r w:rsidRPr="00085C84">
                              <w:rPr>
                                <w:rFonts w:ascii="Arial" w:eastAsia="Calibri" w:hAnsi="Arial" w:cs="Arial"/>
                                <w:sz w:val="24"/>
                                <w:szCs w:val="24"/>
                                <w:u w:color="000000"/>
                                <w:lang w:val="en-US"/>
                              </w:rPr>
                              <w:t>Formal features and Composition</w:t>
                            </w:r>
                          </w:p>
                        </w:tc>
                        <w:tc>
                          <w:tcPr>
                            <w:tcW w:w="789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rPr>
                                <w:rFonts w:ascii="Arial" w:hAnsi="Arial" w:cs="Arial"/>
                              </w:rPr>
                            </w:pPr>
                            <w:r w:rsidRPr="00085C84">
                              <w:rPr>
                                <w:rFonts w:ascii="Arial" w:hAnsi="Arial" w:cs="Arial"/>
                              </w:rPr>
                              <w:t xml:space="preserve">The </w:t>
                            </w:r>
                            <w:proofErr w:type="spellStart"/>
                            <w:r w:rsidRPr="00085C84">
                              <w:rPr>
                                <w:rFonts w:ascii="Arial" w:hAnsi="Arial" w:cs="Arial"/>
                              </w:rPr>
                              <w:t>EarthShard</w:t>
                            </w:r>
                            <w:proofErr w:type="spellEnd"/>
                            <w:r w:rsidRPr="00085C84">
                              <w:rPr>
                                <w:rFonts w:ascii="Arial" w:hAnsi="Arial" w:cs="Arial"/>
                              </w:rPr>
                              <w:t xml:space="preserve">, </w:t>
                            </w:r>
                            <w:proofErr w:type="spellStart"/>
                            <w:r w:rsidRPr="00085C84">
                              <w:rPr>
                                <w:rFonts w:ascii="Arial" w:hAnsi="Arial" w:cs="Arial"/>
                              </w:rPr>
                              <w:t>WaterShard</w:t>
                            </w:r>
                            <w:proofErr w:type="spellEnd"/>
                            <w:r w:rsidRPr="00085C84">
                              <w:rPr>
                                <w:rFonts w:ascii="Arial" w:hAnsi="Arial" w:cs="Arial"/>
                              </w:rPr>
                              <w:t xml:space="preserve"> and the </w:t>
                            </w:r>
                            <w:proofErr w:type="spellStart"/>
                            <w:r w:rsidRPr="00085C84">
                              <w:rPr>
                                <w:rFonts w:ascii="Arial" w:hAnsi="Arial" w:cs="Arial"/>
                              </w:rPr>
                              <w:t>AirShard</w:t>
                            </w:r>
                            <w:proofErr w:type="spellEnd"/>
                            <w:r w:rsidRPr="00085C84">
                              <w:rPr>
                                <w:rFonts w:ascii="Arial" w:hAnsi="Arial" w:cs="Arial"/>
                              </w:rPr>
                              <w:t xml:space="preserve"> A series of three curved geometric forms, each with a distinct purpose. The overall composition is asymmetrical and fragmented.</w:t>
                            </w:r>
                          </w:p>
                        </w:tc>
                      </w:tr>
                      <w:tr w:rsidR="00085C84" w:rsidRPr="00085C84" w:rsidTr="00F3049C">
                        <w:trPr>
                          <w:trHeight w:val="49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5C84" w:rsidRPr="00085C84" w:rsidRDefault="00085C84" w:rsidP="00F3049C">
                            <w:pPr>
                              <w:pStyle w:val="Body"/>
                              <w:rPr>
                                <w:rFonts w:ascii="Arial" w:hAnsi="Arial" w:cs="Arial"/>
                                <w:sz w:val="24"/>
                                <w:szCs w:val="24"/>
                              </w:rPr>
                            </w:pPr>
                            <w:r w:rsidRPr="00085C84">
                              <w:rPr>
                                <w:rFonts w:ascii="Arial" w:eastAsia="Calibri" w:hAnsi="Arial" w:cs="Arial"/>
                                <w:sz w:val="24"/>
                                <w:szCs w:val="24"/>
                                <w:u w:color="000000"/>
                                <w:lang w:val="en-US"/>
                              </w:rPr>
                              <w:t>Colour or texture</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5C84" w:rsidRPr="00085C84" w:rsidRDefault="00085C84" w:rsidP="00F3049C">
                            <w:pPr>
                              <w:rPr>
                                <w:rFonts w:ascii="Arial" w:hAnsi="Arial" w:cs="Arial"/>
                              </w:rPr>
                            </w:pPr>
                          </w:p>
                        </w:tc>
                      </w:tr>
                      <w:tr w:rsidR="00085C84" w:rsidRPr="00085C84" w:rsidTr="00F3049C">
                        <w:trPr>
                          <w:trHeight w:val="415"/>
                        </w:trPr>
                        <w:tc>
                          <w:tcPr>
                            <w:tcW w:w="17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pStyle w:val="Body"/>
                              <w:rPr>
                                <w:rFonts w:ascii="Arial" w:hAnsi="Arial" w:cs="Arial"/>
                                <w:sz w:val="24"/>
                                <w:szCs w:val="24"/>
                              </w:rPr>
                            </w:pPr>
                            <w:r w:rsidRPr="00085C84">
                              <w:rPr>
                                <w:rFonts w:ascii="Arial" w:eastAsia="Calibri" w:hAnsi="Arial" w:cs="Arial"/>
                                <w:sz w:val="24"/>
                                <w:szCs w:val="24"/>
                                <w:u w:color="000000"/>
                                <w:lang w:val="en-US"/>
                              </w:rPr>
                              <w:t>Light &amp; tone</w:t>
                            </w:r>
                          </w:p>
                        </w:tc>
                        <w:tc>
                          <w:tcPr>
                            <w:tcW w:w="789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rPr>
                                <w:rFonts w:ascii="Arial" w:hAnsi="Arial" w:cs="Arial"/>
                              </w:rPr>
                            </w:pPr>
                          </w:p>
                        </w:tc>
                      </w:tr>
                      <w:tr w:rsidR="00085C84" w:rsidRPr="00085C84" w:rsidTr="00F3049C">
                        <w:trPr>
                          <w:trHeight w:val="49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5C84" w:rsidRPr="00085C84" w:rsidRDefault="00085C84" w:rsidP="00F3049C">
                            <w:pPr>
                              <w:pStyle w:val="Body"/>
                              <w:rPr>
                                <w:rFonts w:ascii="Arial" w:hAnsi="Arial" w:cs="Arial"/>
                                <w:sz w:val="24"/>
                                <w:szCs w:val="24"/>
                              </w:rPr>
                            </w:pPr>
                            <w:r w:rsidRPr="00085C84">
                              <w:rPr>
                                <w:rFonts w:ascii="Arial" w:eastAsia="Calibri" w:hAnsi="Arial" w:cs="Arial"/>
                                <w:sz w:val="24"/>
                                <w:szCs w:val="24"/>
                                <w:u w:color="000000"/>
                                <w:lang w:val="en-US"/>
                              </w:rPr>
                              <w:t>Space &amp; depth or relief</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5C84" w:rsidRPr="00085C84" w:rsidRDefault="00085C84" w:rsidP="00F3049C">
                            <w:pPr>
                              <w:rPr>
                                <w:rFonts w:ascii="Arial" w:hAnsi="Arial" w:cs="Arial"/>
                              </w:rPr>
                            </w:pPr>
                          </w:p>
                        </w:tc>
                      </w:tr>
                      <w:tr w:rsidR="00085C84" w:rsidRPr="00085C84" w:rsidTr="00F3049C">
                        <w:trPr>
                          <w:trHeight w:val="490"/>
                        </w:trPr>
                        <w:tc>
                          <w:tcPr>
                            <w:tcW w:w="17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pStyle w:val="Body"/>
                              <w:rPr>
                                <w:rFonts w:ascii="Arial" w:hAnsi="Arial" w:cs="Arial"/>
                                <w:sz w:val="24"/>
                                <w:szCs w:val="24"/>
                              </w:rPr>
                            </w:pPr>
                            <w:r w:rsidRPr="00085C84">
                              <w:rPr>
                                <w:rFonts w:ascii="Arial" w:eastAsia="Calibri" w:hAnsi="Arial" w:cs="Arial"/>
                                <w:sz w:val="24"/>
                                <w:szCs w:val="24"/>
                                <w:u w:color="000000"/>
                                <w:lang w:val="en-US"/>
                              </w:rPr>
                              <w:t>Line or brushwork</w:t>
                            </w:r>
                          </w:p>
                        </w:tc>
                        <w:tc>
                          <w:tcPr>
                            <w:tcW w:w="789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085C84" w:rsidRPr="00085C84" w:rsidRDefault="00085C84" w:rsidP="00F3049C">
                            <w:pPr>
                              <w:rPr>
                                <w:rFonts w:ascii="Arial" w:hAnsi="Arial" w:cs="Arial"/>
                              </w:rPr>
                            </w:pPr>
                          </w:p>
                        </w:tc>
                      </w:tr>
                    </w:tbl>
                    <w:p w:rsidR="00085C84" w:rsidRPr="00085C84" w:rsidRDefault="00085C84">
                      <w:pPr>
                        <w:pStyle w:val="Body"/>
                        <w:spacing w:after="160" w:line="259" w:lineRule="auto"/>
                        <w:rPr>
                          <w:rFonts w:ascii="Arial" w:hAnsi="Arial" w:cs="Arial"/>
                          <w:sz w:val="24"/>
                          <w:szCs w:val="24"/>
                        </w:rPr>
                      </w:pPr>
                      <w:r w:rsidRPr="00085C84">
                        <w:rPr>
                          <w:rFonts w:ascii="Arial" w:hAnsi="Arial" w:cs="Arial"/>
                          <w:sz w:val="24"/>
                          <w:szCs w:val="24"/>
                        </w:rPr>
                        <w:t xml:space="preserve"> All wars from the 20</w:t>
                      </w:r>
                      <w:r w:rsidRPr="00085C84">
                        <w:rPr>
                          <w:rFonts w:ascii="Arial" w:hAnsi="Arial" w:cs="Arial"/>
                          <w:sz w:val="24"/>
                          <w:szCs w:val="24"/>
                          <w:vertAlign w:val="superscript"/>
                        </w:rPr>
                        <w:t>th</w:t>
                      </w:r>
                      <w:r w:rsidRPr="00085C84">
                        <w:rPr>
                          <w:rFonts w:ascii="Arial" w:hAnsi="Arial" w:cs="Arial"/>
                          <w:sz w:val="24"/>
                          <w:szCs w:val="24"/>
                        </w:rPr>
                        <w:t xml:space="preserve"> Century onwards which Britain and the Commonwealth have participated in. Placed on docklands which were heavily bombed by German air forces during WW2. This directly links the function of the building to its location.</w:t>
                      </w:r>
                    </w:p>
                    <w:p w:rsidR="00085C84" w:rsidRPr="00085C84" w:rsidRDefault="00085C84" w:rsidP="00F3049C">
                      <w:pPr>
                        <w:rPr>
                          <w:rFonts w:ascii="Arial" w:hAnsi="Arial" w:cs="Arial"/>
                        </w:rPr>
                      </w:pPr>
                      <w:r w:rsidRPr="00085C84">
                        <w:rPr>
                          <w:rFonts w:ascii="Arial" w:hAnsi="Arial" w:cs="Arial"/>
                        </w:rPr>
                        <w:t>The main elongated central form represents ‘land’ and this is where the main displays are. The vertical tower references ‘air’ and it rises above the main entrance, giving a sense of awe. The upward curving fragment on the left of the façade represents ‘sea’ and this is used for the education centre and social area.</w:t>
                      </w:r>
                    </w:p>
                  </w:txbxContent>
                </v:textbox>
                <w10:wrap anchorx="margin" anchory="margin"/>
              </v:shape>
            </w:pict>
          </mc:Fallback>
        </mc:AlternateContent>
      </w:r>
    </w:p>
    <w:p w:rsidR="0032655E" w:rsidRDefault="00D35775">
      <w:pPr>
        <w:pStyle w:val="Body"/>
      </w:pPr>
      <w:r>
        <w:rPr>
          <w:noProof/>
        </w:rPr>
        <w:drawing>
          <wp:anchor distT="0" distB="0" distL="114300" distR="114300" simplePos="0" relativeHeight="251667456" behindDoc="1" locked="0" layoutInCell="1" allowOverlap="1">
            <wp:simplePos x="0" y="0"/>
            <wp:positionH relativeFrom="column">
              <wp:posOffset>6359885</wp:posOffset>
            </wp:positionH>
            <wp:positionV relativeFrom="paragraph">
              <wp:posOffset>1115918</wp:posOffset>
            </wp:positionV>
            <wp:extent cx="3286760" cy="2186940"/>
            <wp:effectExtent l="0" t="0" r="8890" b="3810"/>
            <wp:wrapTight wrapText="bothSides">
              <wp:wrapPolygon edited="0">
                <wp:start x="0" y="0"/>
                <wp:lineTo x="0" y="21449"/>
                <wp:lineTo x="21533" y="21449"/>
                <wp:lineTo x="21533" y="0"/>
                <wp:lineTo x="0" y="0"/>
              </wp:wrapPolygon>
            </wp:wrapTight>
            <wp:docPr id="2" name="Picture 2" descr="Image result for the imperial war museum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imperial war museum manches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6760"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C84">
        <w:rPr>
          <w:noProof/>
        </w:rPr>
        <mc:AlternateContent>
          <mc:Choice Requires="wps">
            <w:drawing>
              <wp:anchor distT="80010" distB="80010" distL="80010" distR="80010" simplePos="0" relativeHeight="251662336" behindDoc="1" locked="0" layoutInCell="1" allowOverlap="1">
                <wp:simplePos x="0" y="0"/>
                <wp:positionH relativeFrom="margin">
                  <wp:posOffset>-658684</wp:posOffset>
                </wp:positionH>
                <wp:positionV relativeFrom="line">
                  <wp:posOffset>2312584</wp:posOffset>
                </wp:positionV>
                <wp:extent cx="3250565" cy="1915160"/>
                <wp:effectExtent l="0" t="0" r="26035" b="27940"/>
                <wp:wrapThrough wrapText="bothSides">
                  <wp:wrapPolygon edited="0">
                    <wp:start x="0" y="0"/>
                    <wp:lineTo x="0" y="21700"/>
                    <wp:lineTo x="21646" y="21700"/>
                    <wp:lineTo x="21646" y="0"/>
                    <wp:lineTo x="0" y="0"/>
                  </wp:wrapPolygon>
                </wp:wrapThrough>
                <wp:docPr id="1073741828" name="officeArt object" descr="Text Box 2"/>
                <wp:cNvGraphicFramePr/>
                <a:graphic xmlns:a="http://schemas.openxmlformats.org/drawingml/2006/main">
                  <a:graphicData uri="http://schemas.microsoft.com/office/word/2010/wordprocessingShape">
                    <wps:wsp>
                      <wps:cNvSpPr txBox="1"/>
                      <wps:spPr>
                        <a:xfrm>
                          <a:off x="0" y="0"/>
                          <a:ext cx="3250565" cy="1915160"/>
                        </a:xfrm>
                        <a:prstGeom prst="rect">
                          <a:avLst/>
                        </a:prstGeom>
                        <a:solidFill>
                          <a:srgbClr val="FFFFFF"/>
                        </a:solidFill>
                        <a:ln w="9525" cap="flat">
                          <a:solidFill>
                            <a:srgbClr val="000000"/>
                          </a:solidFill>
                          <a:prstDash val="solid"/>
                          <a:miter lim="800000"/>
                        </a:ln>
                        <a:effectLst/>
                      </wps:spPr>
                      <wps:txbx>
                        <w:txbxContent>
                          <w:p w:rsidR="00085C84" w:rsidRPr="00085C84" w:rsidRDefault="00085C84" w:rsidP="00FB3D48">
                            <w:pPr>
                              <w:pStyle w:val="Body"/>
                              <w:spacing w:after="160" w:line="259" w:lineRule="auto"/>
                              <w:rPr>
                                <w:rFonts w:ascii="Arial" w:eastAsia="Calibri" w:hAnsi="Arial" w:cs="Arial"/>
                                <w:sz w:val="24"/>
                                <w:szCs w:val="24"/>
                                <w:u w:color="000000"/>
                                <w:lang w:val="en-US"/>
                              </w:rPr>
                            </w:pPr>
                            <w:r w:rsidRPr="00085C84">
                              <w:rPr>
                                <w:rFonts w:ascii="Arial" w:eastAsia="Calibri" w:hAnsi="Arial" w:cs="Arial"/>
                                <w:sz w:val="24"/>
                                <w:szCs w:val="24"/>
                                <w:u w:color="000000"/>
                                <w:lang w:val="en-US"/>
                              </w:rPr>
                              <w:t xml:space="preserve">How does this example fit the scope of </w:t>
                            </w:r>
                            <w:proofErr w:type="gramStart"/>
                            <w:r w:rsidRPr="00085C84">
                              <w:rPr>
                                <w:rFonts w:ascii="Arial" w:eastAsia="Calibri" w:hAnsi="Arial" w:cs="Arial"/>
                                <w:sz w:val="24"/>
                                <w:szCs w:val="24"/>
                                <w:u w:color="000000"/>
                                <w:lang w:val="en-US"/>
                              </w:rPr>
                              <w:t>work:</w:t>
                            </w:r>
                            <w:proofErr w:type="gramEnd"/>
                          </w:p>
                          <w:p w:rsidR="00085C84" w:rsidRPr="00085C84" w:rsidRDefault="00085C84" w:rsidP="00FB3D48">
                            <w:pPr>
                              <w:pStyle w:val="Body"/>
                              <w:spacing w:after="160" w:line="259" w:lineRule="auto"/>
                              <w:rPr>
                                <w:rFonts w:ascii="Arial" w:eastAsia="Calibri" w:hAnsi="Arial" w:cs="Arial"/>
                                <w:sz w:val="24"/>
                                <w:szCs w:val="24"/>
                                <w:u w:color="000000"/>
                                <w:lang w:val="en-US"/>
                              </w:rPr>
                            </w:pPr>
                            <w:r w:rsidRPr="00085C84">
                              <w:rPr>
                                <w:rFonts w:ascii="Arial" w:hAnsi="Arial" w:cs="Arial"/>
                                <w:sz w:val="24"/>
                                <w:szCs w:val="24"/>
                              </w:rPr>
                              <w:t xml:space="preserve">Libeskind takes the concept of a globe (the world) which has been shattered due to wars and places these shards back together in a rudimentary manner. Three distinct shards link to land, sea and air- the three areas where conflicts can take place (RAF, Navy, </w:t>
                            </w:r>
                            <w:proofErr w:type="gramStart"/>
                            <w:r w:rsidRPr="00085C84">
                              <w:rPr>
                                <w:rFonts w:ascii="Arial" w:hAnsi="Arial" w:cs="Arial"/>
                                <w:sz w:val="24"/>
                                <w:szCs w:val="24"/>
                              </w:rPr>
                              <w:t>Army</w:t>
                            </w:r>
                            <w:proofErr w:type="gramEnd"/>
                            <w:r w:rsidRPr="00085C84">
                              <w:rPr>
                                <w:rFonts w:ascii="Arial" w:hAnsi="Arial" w:cs="Arial"/>
                                <w:sz w:val="24"/>
                                <w:szCs w:val="24"/>
                              </w:rPr>
                              <w:t>). Libeskind is suggesting that the world (life) cannot be put back together as it was before wars.</w:t>
                            </w:r>
                          </w:p>
                          <w:p w:rsidR="00085C84" w:rsidRPr="00085C84" w:rsidRDefault="00085C84" w:rsidP="00FB3D48">
                            <w:pPr>
                              <w:pStyle w:val="Body"/>
                              <w:spacing w:after="160" w:line="259" w:lineRule="auto"/>
                              <w:rPr>
                                <w:rFonts w:ascii="Arial" w:eastAsia="Calibri" w:hAnsi="Arial" w:cs="Arial"/>
                                <w:sz w:val="24"/>
                                <w:szCs w:val="24"/>
                                <w:u w:color="000000"/>
                                <w:lang w:val="en-US"/>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id="_x0000_s1029" type="#_x0000_t202" alt="Text Box 2" style="position:absolute;margin-left:-51.85pt;margin-top:182.1pt;width:255.95pt;height:150.8pt;z-index:-251654144;visibility:visible;mso-wrap-style:square;mso-height-percent:0;mso-wrap-distance-left:6.3pt;mso-wrap-distance-top:6.3pt;mso-wrap-distance-right:6.3pt;mso-wrap-distance-bottom:6.3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">
                <v:textbox inset="1.27mm,1.27mm,1.27mm,1.27mm">
                  <w:txbxContent>
                    <w:p w:rsidR="00085C84" w:rsidRPr="00085C84" w:rsidRDefault="00085C84" w:rsidP="00FB3D48">
                      <w:pPr>
                        <w:pStyle w:val="Body"/>
                        <w:spacing w:after="160" w:line="259" w:lineRule="auto"/>
                        <w:rPr>
                          <w:rFonts w:ascii="Arial" w:eastAsia="Calibri" w:hAnsi="Arial" w:cs="Arial"/>
                          <w:sz w:val="24"/>
                          <w:szCs w:val="24"/>
                          <w:u w:color="000000"/>
                          <w:lang w:val="en-US"/>
                        </w:rPr>
                      </w:pPr>
                      <w:r w:rsidRPr="00085C84">
                        <w:rPr>
                          <w:rFonts w:ascii="Arial" w:eastAsia="Calibri" w:hAnsi="Arial" w:cs="Arial"/>
                          <w:sz w:val="24"/>
                          <w:szCs w:val="24"/>
                          <w:u w:color="000000"/>
                          <w:lang w:val="en-US"/>
                        </w:rPr>
                        <w:t xml:space="preserve">How does this example fit the scope of </w:t>
                      </w:r>
                      <w:proofErr w:type="gramStart"/>
                      <w:r w:rsidRPr="00085C84">
                        <w:rPr>
                          <w:rFonts w:ascii="Arial" w:eastAsia="Calibri" w:hAnsi="Arial" w:cs="Arial"/>
                          <w:sz w:val="24"/>
                          <w:szCs w:val="24"/>
                          <w:u w:color="000000"/>
                          <w:lang w:val="en-US"/>
                        </w:rPr>
                        <w:t>work:</w:t>
                      </w:r>
                      <w:proofErr w:type="gramEnd"/>
                    </w:p>
                    <w:p w:rsidR="00085C84" w:rsidRPr="00085C84" w:rsidRDefault="00085C84" w:rsidP="00FB3D48">
                      <w:pPr>
                        <w:pStyle w:val="Body"/>
                        <w:spacing w:after="160" w:line="259" w:lineRule="auto"/>
                        <w:rPr>
                          <w:rFonts w:ascii="Arial" w:eastAsia="Calibri" w:hAnsi="Arial" w:cs="Arial"/>
                          <w:sz w:val="24"/>
                          <w:szCs w:val="24"/>
                          <w:u w:color="000000"/>
                          <w:lang w:val="en-US"/>
                        </w:rPr>
                      </w:pPr>
                      <w:r w:rsidRPr="00085C84">
                        <w:rPr>
                          <w:rFonts w:ascii="Arial" w:hAnsi="Arial" w:cs="Arial"/>
                          <w:sz w:val="24"/>
                          <w:szCs w:val="24"/>
                        </w:rPr>
                        <w:t xml:space="preserve">Libeskind takes the concept of a globe (the world) which has been shattered due to wars and places these shards back together in a rudimentary manner. Three distinct shards link to land, sea and air- the three areas where conflicts can take place (RAF, Navy, </w:t>
                      </w:r>
                      <w:proofErr w:type="gramStart"/>
                      <w:r w:rsidRPr="00085C84">
                        <w:rPr>
                          <w:rFonts w:ascii="Arial" w:hAnsi="Arial" w:cs="Arial"/>
                          <w:sz w:val="24"/>
                          <w:szCs w:val="24"/>
                        </w:rPr>
                        <w:t>Army</w:t>
                      </w:r>
                      <w:proofErr w:type="gramEnd"/>
                      <w:r w:rsidRPr="00085C84">
                        <w:rPr>
                          <w:rFonts w:ascii="Arial" w:hAnsi="Arial" w:cs="Arial"/>
                          <w:sz w:val="24"/>
                          <w:szCs w:val="24"/>
                        </w:rPr>
                        <w:t>). Libeskind is suggesting that the world (life) cannot be put back together as it was before wars.</w:t>
                      </w:r>
                    </w:p>
                    <w:p w:rsidR="00085C84" w:rsidRPr="00085C84" w:rsidRDefault="00085C84" w:rsidP="00FB3D48">
                      <w:pPr>
                        <w:pStyle w:val="Body"/>
                        <w:spacing w:after="160" w:line="259" w:lineRule="auto"/>
                        <w:rPr>
                          <w:rFonts w:ascii="Arial" w:eastAsia="Calibri" w:hAnsi="Arial" w:cs="Arial"/>
                          <w:sz w:val="24"/>
                          <w:szCs w:val="24"/>
                          <w:u w:color="000000"/>
                          <w:lang w:val="en-US"/>
                        </w:rPr>
                      </w:pPr>
                    </w:p>
                  </w:txbxContent>
                </v:textbox>
                <w10:wrap type="through" anchorx="margin" anchory="line"/>
              </v:shape>
            </w:pict>
          </mc:Fallback>
        </mc:AlternateContent>
      </w:r>
      <w:r w:rsidR="00085C84">
        <w:rPr>
          <w:noProof/>
        </w:rPr>
        <mc:AlternateContent>
          <mc:Choice Requires="wps">
            <w:drawing>
              <wp:anchor distT="80010" distB="80010" distL="80010" distR="80010" simplePos="0" relativeHeight="251664384" behindDoc="0" locked="0" layoutInCell="1" allowOverlap="1">
                <wp:simplePos x="0" y="0"/>
                <wp:positionH relativeFrom="margin">
                  <wp:align>center</wp:align>
                </wp:positionH>
                <wp:positionV relativeFrom="margin">
                  <wp:posOffset>5642627</wp:posOffset>
                </wp:positionV>
                <wp:extent cx="2879090" cy="885825"/>
                <wp:effectExtent l="0" t="0" r="16510" b="28575"/>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879090" cy="885825"/>
                        </a:xfrm>
                        <a:prstGeom prst="rect">
                          <a:avLst/>
                        </a:prstGeom>
                        <a:solidFill>
                          <a:srgbClr val="FFFFFF"/>
                        </a:solidFill>
                        <a:ln w="9525" cap="flat">
                          <a:solidFill>
                            <a:srgbClr val="000000"/>
                          </a:solidFill>
                          <a:prstDash val="solid"/>
                          <a:miter lim="800000"/>
                        </a:ln>
                        <a:effectLst/>
                      </wps:spPr>
                      <wps:txbx>
                        <w:txbxContent>
                          <w:p w:rsidR="00085C84" w:rsidRPr="00085C84" w:rsidRDefault="00085C84">
                            <w:pPr>
                              <w:pStyle w:val="Body"/>
                              <w:spacing w:after="160" w:line="259" w:lineRule="auto"/>
                              <w:rPr>
                                <w:rFonts w:ascii="Arial" w:eastAsia="Calibri" w:hAnsi="Arial" w:cs="Arial"/>
                                <w:sz w:val="24"/>
                                <w:szCs w:val="24"/>
                                <w:u w:color="000000"/>
                              </w:rPr>
                            </w:pPr>
                            <w:r w:rsidRPr="00085C84">
                              <w:rPr>
                                <w:rFonts w:ascii="Arial" w:eastAsia="Calibri" w:hAnsi="Arial" w:cs="Arial"/>
                                <w:sz w:val="24"/>
                                <w:szCs w:val="24"/>
                                <w:u w:color="000000"/>
                              </w:rPr>
                              <w:t>C</w:t>
                            </w:r>
                            <w:proofErr w:type="spellStart"/>
                            <w:r w:rsidRPr="00085C84">
                              <w:rPr>
                                <w:rFonts w:ascii="Arial" w:eastAsia="Calibri" w:hAnsi="Arial" w:cs="Arial"/>
                                <w:sz w:val="24"/>
                                <w:szCs w:val="24"/>
                                <w:u w:color="000000"/>
                                <w:lang w:val="en-US"/>
                              </w:rPr>
                              <w:t>ultural</w:t>
                            </w:r>
                            <w:proofErr w:type="spellEnd"/>
                            <w:r w:rsidRPr="00085C84">
                              <w:rPr>
                                <w:rFonts w:ascii="Arial" w:eastAsia="Calibri" w:hAnsi="Arial" w:cs="Arial"/>
                                <w:sz w:val="24"/>
                                <w:szCs w:val="24"/>
                                <w:u w:color="000000"/>
                                <w:lang w:val="en-US"/>
                              </w:rPr>
                              <w:t>/social factors</w:t>
                            </w:r>
                            <w:r w:rsidRPr="00085C84">
                              <w:rPr>
                                <w:rFonts w:ascii="Arial" w:eastAsia="Calibri" w:hAnsi="Arial" w:cs="Arial"/>
                                <w:sz w:val="24"/>
                                <w:szCs w:val="24"/>
                                <w:u w:color="000000"/>
                              </w:rPr>
                              <w:t xml:space="preserve">: </w:t>
                            </w:r>
                          </w:p>
                          <w:p w:rsidR="00085C84" w:rsidRPr="00085C84" w:rsidRDefault="00085C84">
                            <w:pPr>
                              <w:pStyle w:val="Body"/>
                              <w:spacing w:after="160" w:line="259" w:lineRule="auto"/>
                              <w:rPr>
                                <w:rFonts w:ascii="Arial" w:hAnsi="Arial" w:cs="Arial"/>
                                <w:sz w:val="24"/>
                                <w:szCs w:val="24"/>
                              </w:rPr>
                            </w:pPr>
                            <w:r w:rsidRPr="00085C84">
                              <w:rPr>
                                <w:rFonts w:ascii="Arial" w:hAnsi="Arial" w:cs="Arial"/>
                                <w:sz w:val="24"/>
                                <w:szCs w:val="24"/>
                              </w:rPr>
                              <w:t>Links to participants of war who fought for the British and the commonwealth</w:t>
                            </w:r>
                          </w:p>
                          <w:p w:rsidR="00085C84" w:rsidRPr="00085C84" w:rsidRDefault="00085C84">
                            <w:pPr>
                              <w:rPr>
                                <w:rFonts w:ascii="Arial" w:hAnsi="Arial" w:cs="Arial"/>
                              </w:rPr>
                            </w:pPr>
                          </w:p>
                          <w:p w:rsidR="00085C84" w:rsidRPr="00085C84" w:rsidRDefault="00085C84">
                            <w:pPr>
                              <w:pStyle w:val="Body"/>
                              <w:spacing w:after="160" w:line="259" w:lineRule="auto"/>
                              <w:rPr>
                                <w:rFonts w:ascii="Arial" w:eastAsia="Calibri" w:hAnsi="Arial" w:cs="Arial"/>
                                <w:sz w:val="24"/>
                                <w:szCs w:val="24"/>
                                <w:u w:color="000000"/>
                              </w:rPr>
                            </w:pPr>
                            <w:r w:rsidRPr="00085C84">
                              <w:rPr>
                                <w:rFonts w:ascii="Arial" w:eastAsia="Calibri" w:hAnsi="Arial" w:cs="Arial"/>
                                <w:sz w:val="24"/>
                                <w:szCs w:val="24"/>
                                <w:u w:color="000000"/>
                              </w:rPr>
                              <w:t>C</w:t>
                            </w:r>
                            <w:proofErr w:type="spellStart"/>
                            <w:r w:rsidRPr="00085C84">
                              <w:rPr>
                                <w:rFonts w:ascii="Arial" w:eastAsia="Calibri" w:hAnsi="Arial" w:cs="Arial"/>
                                <w:sz w:val="24"/>
                                <w:szCs w:val="24"/>
                                <w:u w:color="000000"/>
                                <w:lang w:val="en-US"/>
                              </w:rPr>
                              <w:t>ultural</w:t>
                            </w:r>
                            <w:proofErr w:type="spellEnd"/>
                            <w:r w:rsidRPr="00085C84">
                              <w:rPr>
                                <w:rFonts w:ascii="Arial" w:eastAsia="Calibri" w:hAnsi="Arial" w:cs="Arial"/>
                                <w:sz w:val="24"/>
                                <w:szCs w:val="24"/>
                                <w:u w:color="000000"/>
                                <w:lang w:val="en-US"/>
                              </w:rPr>
                              <w:t>/social factors</w:t>
                            </w:r>
                            <w:r w:rsidRPr="00085C84">
                              <w:rPr>
                                <w:rFonts w:ascii="Arial" w:eastAsia="Calibri" w:hAnsi="Arial" w:cs="Arial"/>
                                <w:sz w:val="24"/>
                                <w:szCs w:val="24"/>
                                <w:u w:color="000000"/>
                              </w:rPr>
                              <w:t xml:space="preserve">: </w:t>
                            </w:r>
                          </w:p>
                          <w:p w:rsidR="00085C84" w:rsidRPr="00085C84" w:rsidRDefault="00085C84">
                            <w:pPr>
                              <w:pStyle w:val="Body"/>
                              <w:spacing w:after="160" w:line="259" w:lineRule="auto"/>
                              <w:rPr>
                                <w:rFonts w:ascii="Arial" w:hAnsi="Arial" w:cs="Arial"/>
                                <w:sz w:val="24"/>
                                <w:szCs w:val="24"/>
                              </w:rPr>
                            </w:pPr>
                            <w:r w:rsidRPr="00085C84">
                              <w:rPr>
                                <w:rFonts w:ascii="Arial" w:hAnsi="Arial" w:cs="Arial"/>
                                <w:sz w:val="24"/>
                                <w:szCs w:val="24"/>
                              </w:rPr>
                              <w:t>Links to participants of war who fought for the British and the commonwealth</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ext Box 2" style="position:absolute;margin-left:0;margin-top:444.3pt;width:226.7pt;height:69.75pt;z-index:251664384;visibility:visible;mso-wrap-style:square;mso-width-percent:0;mso-height-percent:0;mso-wrap-distance-left:6.3pt;mso-wrap-distance-top:6.3pt;mso-wrap-distance-right:6.3pt;mso-wrap-distance-bottom:6.3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">
                <v:textbox inset="1.27mm,1.27mm,1.27mm,1.27mm">
                  <w:txbxContent>
                    <w:p w:rsidR="00085C84" w:rsidRPr="00085C84" w:rsidRDefault="00085C84">
                      <w:pPr>
                        <w:pStyle w:val="Body"/>
                        <w:spacing w:after="160" w:line="259" w:lineRule="auto"/>
                        <w:rPr>
                          <w:rFonts w:ascii="Arial" w:eastAsia="Calibri" w:hAnsi="Arial" w:cs="Arial"/>
                          <w:sz w:val="24"/>
                          <w:szCs w:val="24"/>
                          <w:u w:color="000000"/>
                        </w:rPr>
                      </w:pPr>
                      <w:r w:rsidRPr="00085C84">
                        <w:rPr>
                          <w:rFonts w:ascii="Arial" w:eastAsia="Calibri" w:hAnsi="Arial" w:cs="Arial"/>
                          <w:sz w:val="24"/>
                          <w:szCs w:val="24"/>
                          <w:u w:color="000000"/>
                        </w:rPr>
                        <w:t>C</w:t>
                      </w:r>
                      <w:proofErr w:type="spellStart"/>
                      <w:r w:rsidRPr="00085C84">
                        <w:rPr>
                          <w:rFonts w:ascii="Arial" w:eastAsia="Calibri" w:hAnsi="Arial" w:cs="Arial"/>
                          <w:sz w:val="24"/>
                          <w:szCs w:val="24"/>
                          <w:u w:color="000000"/>
                          <w:lang w:val="en-US"/>
                        </w:rPr>
                        <w:t>ultural</w:t>
                      </w:r>
                      <w:proofErr w:type="spellEnd"/>
                      <w:r w:rsidRPr="00085C84">
                        <w:rPr>
                          <w:rFonts w:ascii="Arial" w:eastAsia="Calibri" w:hAnsi="Arial" w:cs="Arial"/>
                          <w:sz w:val="24"/>
                          <w:szCs w:val="24"/>
                          <w:u w:color="000000"/>
                          <w:lang w:val="en-US"/>
                        </w:rPr>
                        <w:t>/social factors</w:t>
                      </w:r>
                      <w:r w:rsidRPr="00085C84">
                        <w:rPr>
                          <w:rFonts w:ascii="Arial" w:eastAsia="Calibri" w:hAnsi="Arial" w:cs="Arial"/>
                          <w:sz w:val="24"/>
                          <w:szCs w:val="24"/>
                          <w:u w:color="000000"/>
                        </w:rPr>
                        <w:t xml:space="preserve">: </w:t>
                      </w:r>
                    </w:p>
                    <w:p w:rsidR="00085C84" w:rsidRPr="00085C84" w:rsidRDefault="00085C84">
                      <w:pPr>
                        <w:pStyle w:val="Body"/>
                        <w:spacing w:after="160" w:line="259" w:lineRule="auto"/>
                        <w:rPr>
                          <w:rFonts w:ascii="Arial" w:hAnsi="Arial" w:cs="Arial"/>
                          <w:sz w:val="24"/>
                          <w:szCs w:val="24"/>
                        </w:rPr>
                      </w:pPr>
                      <w:r w:rsidRPr="00085C84">
                        <w:rPr>
                          <w:rFonts w:ascii="Arial" w:hAnsi="Arial" w:cs="Arial"/>
                          <w:sz w:val="24"/>
                          <w:szCs w:val="24"/>
                        </w:rPr>
                        <w:t>Links to participants of war who fought for the British and the commonwealth</w:t>
                      </w:r>
                    </w:p>
                    <w:p w:rsidR="00085C84" w:rsidRPr="00085C84" w:rsidRDefault="00085C84">
                      <w:pPr>
                        <w:rPr>
                          <w:rFonts w:ascii="Arial" w:hAnsi="Arial" w:cs="Arial"/>
                        </w:rPr>
                      </w:pPr>
                    </w:p>
                    <w:p w:rsidR="00085C84" w:rsidRPr="00085C84" w:rsidRDefault="00085C84">
                      <w:pPr>
                        <w:pStyle w:val="Body"/>
                        <w:spacing w:after="160" w:line="259" w:lineRule="auto"/>
                        <w:rPr>
                          <w:rFonts w:ascii="Arial" w:eastAsia="Calibri" w:hAnsi="Arial" w:cs="Arial"/>
                          <w:sz w:val="24"/>
                          <w:szCs w:val="24"/>
                          <w:u w:color="000000"/>
                        </w:rPr>
                      </w:pPr>
                      <w:r w:rsidRPr="00085C84">
                        <w:rPr>
                          <w:rFonts w:ascii="Arial" w:eastAsia="Calibri" w:hAnsi="Arial" w:cs="Arial"/>
                          <w:sz w:val="24"/>
                          <w:szCs w:val="24"/>
                          <w:u w:color="000000"/>
                        </w:rPr>
                        <w:t>C</w:t>
                      </w:r>
                      <w:proofErr w:type="spellStart"/>
                      <w:r w:rsidRPr="00085C84">
                        <w:rPr>
                          <w:rFonts w:ascii="Arial" w:eastAsia="Calibri" w:hAnsi="Arial" w:cs="Arial"/>
                          <w:sz w:val="24"/>
                          <w:szCs w:val="24"/>
                          <w:u w:color="000000"/>
                          <w:lang w:val="en-US"/>
                        </w:rPr>
                        <w:t>ultural</w:t>
                      </w:r>
                      <w:proofErr w:type="spellEnd"/>
                      <w:r w:rsidRPr="00085C84">
                        <w:rPr>
                          <w:rFonts w:ascii="Arial" w:eastAsia="Calibri" w:hAnsi="Arial" w:cs="Arial"/>
                          <w:sz w:val="24"/>
                          <w:szCs w:val="24"/>
                          <w:u w:color="000000"/>
                          <w:lang w:val="en-US"/>
                        </w:rPr>
                        <w:t>/social factors</w:t>
                      </w:r>
                      <w:r w:rsidRPr="00085C84">
                        <w:rPr>
                          <w:rFonts w:ascii="Arial" w:eastAsia="Calibri" w:hAnsi="Arial" w:cs="Arial"/>
                          <w:sz w:val="24"/>
                          <w:szCs w:val="24"/>
                          <w:u w:color="000000"/>
                        </w:rPr>
                        <w:t xml:space="preserve">: </w:t>
                      </w:r>
                    </w:p>
                    <w:p w:rsidR="00085C84" w:rsidRPr="00085C84" w:rsidRDefault="00085C84">
                      <w:pPr>
                        <w:pStyle w:val="Body"/>
                        <w:spacing w:after="160" w:line="259" w:lineRule="auto"/>
                        <w:rPr>
                          <w:rFonts w:ascii="Arial" w:hAnsi="Arial" w:cs="Arial"/>
                          <w:sz w:val="24"/>
                          <w:szCs w:val="24"/>
                        </w:rPr>
                      </w:pPr>
                      <w:r w:rsidRPr="00085C84">
                        <w:rPr>
                          <w:rFonts w:ascii="Arial" w:hAnsi="Arial" w:cs="Arial"/>
                          <w:sz w:val="24"/>
                          <w:szCs w:val="24"/>
                        </w:rPr>
                        <w:t>Links to participants of war who fought for the British and the commonwealth</w:t>
                      </w:r>
                    </w:p>
                  </w:txbxContent>
                </v:textbox>
                <w10:wrap type="square" anchorx="margin" anchory="margin"/>
              </v:shape>
            </w:pict>
          </mc:Fallback>
        </mc:AlternateContent>
      </w:r>
    </w:p>
    <w:sectPr w:rsidR="0032655E">
      <w:headerReference w:type="default" r:id="rId7"/>
      <w:footerReference w:type="default" r:id="rId8"/>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84" w:rsidRDefault="00085C84">
      <w:r>
        <w:separator/>
      </w:r>
    </w:p>
  </w:endnote>
  <w:endnote w:type="continuationSeparator" w:id="0">
    <w:p w:rsidR="00085C84" w:rsidRDefault="0008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84" w:rsidRDefault="00085C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84" w:rsidRDefault="00085C84">
      <w:r>
        <w:separator/>
      </w:r>
    </w:p>
  </w:footnote>
  <w:footnote w:type="continuationSeparator" w:id="0">
    <w:p w:rsidR="00085C84" w:rsidRDefault="0008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84" w:rsidRDefault="00085C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5E"/>
    <w:rsid w:val="00085C84"/>
    <w:rsid w:val="00171250"/>
    <w:rsid w:val="0032655E"/>
    <w:rsid w:val="004677F2"/>
    <w:rsid w:val="005B31B9"/>
    <w:rsid w:val="00D35775"/>
    <w:rsid w:val="00F3049C"/>
    <w:rsid w:val="00FB3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FC520-A999-41B5-A84C-8009D325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387">
      <w:bodyDiv w:val="1"/>
      <w:marLeft w:val="0"/>
      <w:marRight w:val="0"/>
      <w:marTop w:val="0"/>
      <w:marBottom w:val="0"/>
      <w:divBdr>
        <w:top w:val="none" w:sz="0" w:space="0" w:color="auto"/>
        <w:left w:val="none" w:sz="0" w:space="0" w:color="auto"/>
        <w:bottom w:val="none" w:sz="0" w:space="0" w:color="auto"/>
        <w:right w:val="none" w:sz="0" w:space="0" w:color="auto"/>
      </w:divBdr>
    </w:div>
    <w:div w:id="170682896">
      <w:bodyDiv w:val="1"/>
      <w:marLeft w:val="0"/>
      <w:marRight w:val="0"/>
      <w:marTop w:val="0"/>
      <w:marBottom w:val="0"/>
      <w:divBdr>
        <w:top w:val="none" w:sz="0" w:space="0" w:color="auto"/>
        <w:left w:val="none" w:sz="0" w:space="0" w:color="auto"/>
        <w:bottom w:val="none" w:sz="0" w:space="0" w:color="auto"/>
        <w:right w:val="none" w:sz="0" w:space="0" w:color="auto"/>
      </w:divBdr>
    </w:div>
    <w:div w:id="1162233840">
      <w:bodyDiv w:val="1"/>
      <w:marLeft w:val="0"/>
      <w:marRight w:val="0"/>
      <w:marTop w:val="0"/>
      <w:marBottom w:val="0"/>
      <w:divBdr>
        <w:top w:val="none" w:sz="0" w:space="0" w:color="auto"/>
        <w:left w:val="none" w:sz="0" w:space="0" w:color="auto"/>
        <w:bottom w:val="none" w:sz="0" w:space="0" w:color="auto"/>
        <w:right w:val="none" w:sz="0" w:space="0" w:color="auto"/>
      </w:divBdr>
    </w:div>
    <w:div w:id="201845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E65161E2</Template>
  <TotalTime>1</TotalTime>
  <Pages>1</Pages>
  <Words>105</Words>
  <Characters>600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 Howard (189341)</dc:creator>
  <cp:lastModifiedBy>Daniel Greaney</cp:lastModifiedBy>
  <cp:revision>2</cp:revision>
  <dcterms:created xsi:type="dcterms:W3CDTF">2019-04-05T11:30:00Z</dcterms:created>
  <dcterms:modified xsi:type="dcterms:W3CDTF">2019-04-05T11:30:00Z</dcterms:modified>
</cp:coreProperties>
</file>