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spacing w:after="160" w:line="259" w:lineRule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Pr="00A66E14" w:rsidRDefault="00A66E14">
            <w:r w:rsidRPr="00A66E14">
              <w:t>K</w:t>
            </w:r>
            <w:r w:rsidRPr="00A66E14">
              <w:rPr>
                <w:bCs/>
                <w:szCs w:val="36"/>
              </w:rPr>
              <w:t>ä</w:t>
            </w:r>
            <w:r>
              <w:rPr>
                <w:bCs/>
                <w:szCs w:val="36"/>
              </w:rPr>
              <w:t>the Kollwitz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Pr="00A66E14" w:rsidRDefault="001E7F00">
            <w:r>
              <w:rPr>
                <w:bCs/>
                <w:iCs/>
                <w:szCs w:val="36"/>
              </w:rPr>
              <w:t>Mother and Her Dead Son (</w:t>
            </w:r>
            <w:r w:rsidRPr="00A66E14">
              <w:rPr>
                <w:bCs/>
                <w:iCs/>
                <w:szCs w:val="36"/>
              </w:rPr>
              <w:t>Pietà</w:t>
            </w:r>
            <w:r>
              <w:rPr>
                <w:bCs/>
                <w:iCs/>
                <w:szCs w:val="36"/>
              </w:rPr>
              <w:t>)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A66E14">
            <w:r>
              <w:t>Completed 1939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Medium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A66E14">
            <w:r>
              <w:t>Bronze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Scale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1E7F00">
            <w:r>
              <w:t>Larger than life size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0F7899">
            <w:r>
              <w:t>People affected by war in 3D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1E7F00">
            <w:r>
              <w:t>--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A66E14">
            <w:r>
              <w:t>New Guardhouse, Berlin</w:t>
            </w:r>
          </w:p>
        </w:tc>
      </w:tr>
      <w:tr w:rsidR="00CA2FB4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Function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1E7F00">
            <w:r>
              <w:t>--</w:t>
            </w:r>
          </w:p>
        </w:tc>
      </w:tr>
    </w:tbl>
    <w:p w:rsidR="00CA2FB4" w:rsidRDefault="00990E29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6290310</wp:posOffset>
                </wp:positionH>
                <wp:positionV relativeFrom="margin">
                  <wp:posOffset>3810</wp:posOffset>
                </wp:positionV>
                <wp:extent cx="3502660" cy="4124325"/>
                <wp:effectExtent l="0" t="0" r="21590" b="28575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90E29" w:rsidRDefault="00990E29" w:rsidP="005D4E5D">
                            <w:pPr>
                              <w:pStyle w:val="Body"/>
                              <w:spacing w:after="160" w:line="259" w:lineRule="auto"/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  <w:p w:rsidR="00990E29" w:rsidRDefault="00990E29" w:rsidP="005D4E5D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 w:rsidRPr="00004C74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Koll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witz’s son Peter died in WW1 in 1914.</w:t>
                            </w:r>
                          </w:p>
                          <w:p w:rsidR="00990E29" w:rsidRPr="001E7F00" w:rsidRDefault="00990E29" w:rsidP="005D4E5D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Kollwitz had to sign to allow Peter to go to fight because he was too young to go on his own.</w:t>
                            </w:r>
                          </w:p>
                          <w:p w:rsidR="00990E29" w:rsidRPr="001E7F00" w:rsidRDefault="00990E29" w:rsidP="001E7F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Kollwitz took inspiration from ‘Pie</w:t>
                            </w:r>
                            <w:r w:rsidRPr="00A66E14">
                              <w:rPr>
                                <w:bCs/>
                                <w:iCs/>
                                <w:szCs w:val="36"/>
                              </w:rPr>
                              <w:t>tà</w:t>
                            </w:r>
                            <w:r>
                              <w:rPr>
                                <w:bCs/>
                                <w:iCs/>
                                <w:szCs w:val="36"/>
                              </w:rPr>
                              <w:t>’, Michelangelo 1498-99 which shows M</w:t>
                            </w:r>
                            <w:r>
                              <w:rPr>
                                <w:rFonts w:hint="eastAsia"/>
                                <w:bCs/>
                                <w:iCs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bCs/>
                                <w:iCs/>
                                <w:szCs w:val="36"/>
                              </w:rPr>
                              <w:t>ry and her dead son Jesus.</w:t>
                            </w:r>
                            <w:r w:rsidRPr="001E7F0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</w:t>
                            </w:r>
                          </w:p>
                          <w:p w:rsidR="00990E29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990E29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990E29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990E29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990E29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990E29" w:rsidRPr="001E7F00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990E29" w:rsidRPr="001E7F00" w:rsidRDefault="00990E29" w:rsidP="001E7F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  <w:r w:rsidRPr="001E7F0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It is now displayed in the New Guardhouse in Berlin. This used to be in the Nazi police force and is now dedicated to victims of the wars.</w:t>
                            </w:r>
                          </w:p>
                          <w:p w:rsidR="00990E29" w:rsidRPr="00004C74" w:rsidRDefault="00990E29" w:rsidP="001E7F00">
                            <w:pPr>
                              <w:pStyle w:val="Body"/>
                              <w:spacing w:after="160" w:line="259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495.3pt;margin-top:.3pt;width:275.8pt;height:324.75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d6DgIAACYEAAAOAAAAZHJzL2Uyb0RvYy54bWysU9uO0zAQfUfiHyy/01x6W6Kmq2WrIiQE&#10;SLt8gOM4jZHjMbbbpH/P2Gm7WeAJkQcnc8mZM2fGm/uhU+QkrJOgS5rNUkqE5lBLfSjp9+f9uztK&#10;nGe6Zgq0KOlZOHq/fftm05tC5NCCqoUlCKJd0ZuStt6bIkkcb0XH3AyM0BhswHbMo2kPSW1Zj+id&#10;SvI0XSU92NpY4MI59O7GIN1G/KYR3H9tGic8USVFbj6eNp5VOJPthhUHy0wr+YUG+wcWHZMai96g&#10;dswzcrTyD6hOcgsOGj/j0CXQNJKL2AN2k6W/dfPUMiNiLyiOMzeZ3P+D5V9O3yyRNc4uXc/Xi+wu&#10;X1GiWYezGtk9WE+g+oFKUlILx1G8ZzF48gEGsgz69cYVCPNkEMgP6Easq9+hM8gyNLYLb4QkGMdJ&#10;nG/qBzCOzvkyzVcrDHGMLbJ8Mc8jfvLyu7HOfxTQkfBRUhtIBVh2+uw8UsHUa0pwO1Cy3kulomEP&#10;1aOy5MRwFfbxCSzxl1dpSpO+pCskg0QYbmSj2FjkVZqboqXx+RtaYLNjrh2rRoSQxgoLR12P5ZUO&#10;DhGX9dJGkHSULnz5oRrGEV1lraA+o9o97m1J3c8js4IS9UnjYiyW6+w9LvrUsFOjmhr62D0C6pFR&#10;wjRvAYc7Nqvh4eihkVHVQGIsiXoFA5cxKne5OGHbp3bMerne218AAAD//wMAUEsDBBQABgAIAAAA&#10;IQBW+wBE3wAAAAkBAAAPAAAAZHJzL2Rvd25yZXYueG1sTI9RS8MwFIXfBf9DuIIv4pJVO5badKgw&#10;EGGIW32/a2JbbJLapF3999496cuFwzmc+518M9uOTWYIrXcKlgsBzLjK69bVCsrD9nYNLER0Gjvv&#10;jIIfE2BTXF7kmGl/cu9m2seaUYkLGSpoYuwzzkPVGIth4XvjyPv0g8VIcqi5HvBE5bbjiRArbrF1&#10;9KHB3jw3pvraj1bBUyrvbl5lieXLB8rdtp923+ObUtdX8+MDsGjm+BeGMz6hQ0FMRz86HVinQEqx&#10;oqgCumc7vU8SYEfSqVgCL3L+f0HxCwAA//8DAFBLAQItABQABgAIAAAAIQC2gziS/gAAAOEBAAAT&#10;AAAAAAAAAAAAAAAAAAAAAABbQ29udGVudF9UeXBlc10ueG1sUEsBAi0AFAAGAAgAAAAhADj9If/W&#10;AAAAlAEAAAsAAAAAAAAAAAAAAAAALwEAAF9yZWxzLy5yZWxzUEsBAi0AFAAGAAgAAAAhACQkp3oO&#10;AgAAJgQAAA4AAAAAAAAAAAAAAAAALgIAAGRycy9lMm9Eb2MueG1sUEsBAi0AFAAGAAgAAAAhAFb7&#10;AETfAAAACQEAAA8AAAAAAAAAAAAAAAAAaAQAAGRycy9kb3ducmV2LnhtbFBLBQYAAAAABAAEAPMA&#10;AAB0BQAAAAA=&#10;" strokeweight=".5pt">
                <v:stroke joinstyle="round"/>
                <v:textbox inset="1.27mm,1.27mm,1.27mm,1.27mm">
                  <w:txbxContent>
                    <w:p w:rsidR="00990E29" w:rsidRDefault="00990E29" w:rsidP="005D4E5D">
                      <w:pPr>
                        <w:pStyle w:val="Body"/>
                        <w:spacing w:after="160" w:line="259" w:lineRule="auto"/>
                        <w:rPr>
                          <w:rFonts w:ascii="Helvetica" w:eastAsia="Calibri" w:hAnsi="Helvetica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  <w:p w:rsidR="00990E29" w:rsidRDefault="00990E29" w:rsidP="005D4E5D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 w:rsidRPr="00004C74">
                        <w:rPr>
                          <w:rFonts w:ascii="Calibri" w:eastAsia="Calibri" w:hAnsi="Calibri" w:cs="Calibri"/>
                          <w:u w:color="000000"/>
                        </w:rPr>
                        <w:t>Koll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witz’s son Peter died in WW1 in 1914.</w:t>
                      </w:r>
                    </w:p>
                    <w:p w:rsidR="00990E29" w:rsidRPr="001E7F00" w:rsidRDefault="00990E29" w:rsidP="005D4E5D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Kollwitz had to sign to allow Peter to go to fight because he was too young to go on his own.</w:t>
                      </w:r>
                    </w:p>
                    <w:p w:rsidR="00990E29" w:rsidRPr="001E7F00" w:rsidRDefault="00990E29" w:rsidP="001E7F0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Kollwitz took inspiration from ‘Pie</w:t>
                      </w:r>
                      <w:r w:rsidRPr="00A66E14">
                        <w:rPr>
                          <w:bCs/>
                          <w:iCs/>
                          <w:szCs w:val="36"/>
                        </w:rPr>
                        <w:t>tà</w:t>
                      </w:r>
                      <w:r>
                        <w:rPr>
                          <w:bCs/>
                          <w:iCs/>
                          <w:szCs w:val="36"/>
                        </w:rPr>
                        <w:t>’, Michelangelo 1498-99 which shows M</w:t>
                      </w:r>
                      <w:r>
                        <w:rPr>
                          <w:rFonts w:hint="eastAsia"/>
                          <w:bCs/>
                          <w:iCs/>
                          <w:szCs w:val="36"/>
                        </w:rPr>
                        <w:t>a</w:t>
                      </w:r>
                      <w:r>
                        <w:rPr>
                          <w:bCs/>
                          <w:iCs/>
                          <w:szCs w:val="36"/>
                        </w:rPr>
                        <w:t>ry and her dead son Jesus.</w:t>
                      </w:r>
                      <w:r w:rsidRPr="001E7F00">
                        <w:rPr>
                          <w:rFonts w:ascii="Calibri" w:eastAsia="Calibri" w:hAnsi="Calibri" w:cs="Calibri"/>
                          <w:u w:color="000000"/>
                        </w:rPr>
                        <w:t xml:space="preserve"> </w:t>
                      </w:r>
                    </w:p>
                    <w:p w:rsidR="00990E29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:rsidR="00990E29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:rsidR="00990E29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:rsidR="00990E29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:rsidR="00990E29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:rsidR="00990E29" w:rsidRPr="001E7F00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:rsidR="00990E29" w:rsidRPr="001E7F00" w:rsidRDefault="00990E29" w:rsidP="001E7F0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  <w:r w:rsidRPr="001E7F00">
                        <w:rPr>
                          <w:rFonts w:ascii="Calibri" w:eastAsia="Calibri" w:hAnsi="Calibri" w:cs="Calibri"/>
                          <w:u w:color="000000"/>
                        </w:rPr>
                        <w:t>It is now displayed in the New Guardhouse in Berlin. This used to be in the Nazi police force and is now dedicated to victims of the wars.</w:t>
                      </w:r>
                    </w:p>
                    <w:p w:rsidR="00990E29" w:rsidRPr="00004C74" w:rsidRDefault="00990E29" w:rsidP="001E7F00">
                      <w:pPr>
                        <w:pStyle w:val="Body"/>
                        <w:spacing w:after="160" w:line="259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4098925</wp:posOffset>
            </wp:positionH>
            <wp:positionV relativeFrom="paragraph">
              <wp:posOffset>-2880995</wp:posOffset>
            </wp:positionV>
            <wp:extent cx="2009775" cy="3018581"/>
            <wp:effectExtent l="0" t="0" r="0" b="0"/>
            <wp:wrapNone/>
            <wp:docPr id="11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" descr="Ima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018581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F00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6833235</wp:posOffset>
            </wp:positionH>
            <wp:positionV relativeFrom="paragraph">
              <wp:posOffset>-1061720</wp:posOffset>
            </wp:positionV>
            <wp:extent cx="1524000" cy="1421607"/>
            <wp:effectExtent l="0" t="0" r="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FB4" w:rsidRDefault="00990E29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6299835</wp:posOffset>
                </wp:positionH>
                <wp:positionV relativeFrom="line">
                  <wp:posOffset>2482850</wp:posOffset>
                </wp:positionV>
                <wp:extent cx="3514725" cy="1104900"/>
                <wp:effectExtent l="0" t="0" r="28575" b="19050"/>
                <wp:wrapNone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0E29" w:rsidRDefault="00990E29" w:rsidP="00990E29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496.05pt;margin-top:195.5pt;width:276.75pt;height:87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cGFAIAADMEAAAOAAAAZHJzL2Uyb0RvYy54bWysU9uO2yAQfa/Uf0C8N7azSZNYcVbbjVJV&#10;qtpKu/0AjCGmAsYFEnv/vgPOZr1tn6r6ATMXDmfODNvbwWhyFs4rsBUtZjklwnJolD1W9Pvj4d2a&#10;Eh+YbZgGKyr6JDy93b19s+27UsyhBd0IRxDE+rLvKtqG0JVZ5nkrDPMz6ITFoARnWEDTHbPGsR7R&#10;jc7mef4+68E1nQMuvEfvfgzSXcKXUvDwVUovAtEVRW4hrS6tdVyz3ZaVR8e6VvELDfYPLAxTFi+9&#10;Qu1ZYOTk1B9QRnEHHmSYcTAZSKm4SDVgNUX+WzUPLetEqgXF8d1VJv//YPmX8zdHVIO9y1c3q0Wx&#10;nq8oscxgr0Z2dy4QqH+gkpQ0wnMU71EMgXyAgcyjfn3nS4R56BAoDOhGrGe/R2eUZZDOxD9CEoxj&#10;J56u6kcwjs6bZbFYzZeUcIwVRb7Y5Kk/2cvxzvnwUYAhcVNRF0lFWHb+7ANSwdTnlOj2oFVzUFon&#10;wx3re+3ImeEoHNIXWeKRV2nakr6im2UiwnAipWbjJa/S/BQtT9/f0CKbPfPteGtCiGmsNCrg3Gtl&#10;KrqentY2RkWa3EtNUd9Rx7gLQz2kfl21r6F5Qul7HOKK+p8n5gQl+pPFKVksV8UGp35quKlRTw17&#10;MveA4hSUMMtbwE6PlVu4OwWQKkkcSYxXonjRwMlMMl5eURz9qZ2yXt767hcAAAD//wMAUEsDBBQA&#10;BgAIAAAAIQAruf2j4wAAAAwBAAAPAAAAZHJzL2Rvd25yZXYueG1sTI8xT8MwEIX3SvwH65BYKuok&#10;NBEJcSqEhMTC0KQMbG58JFHjcxq7rfvvcScYT/fpve+VG69HdsbZDoYExKsIGFJr1ECdgF3z/vgM&#10;zDpJSo6GUMAVLWyqu0UpC2UutMVz7ToWQsgWUkDv3FRwbtsetbQrMyGF34+ZtXThnDuuZnkJ4Xrk&#10;SRRlXMuBQkMvJ3zrsT3UJy3geD18fdQ77Zffa4eJ9M3xc9sI8XDvX1+AOfTuD4abflCHKjjtzYmU&#10;ZaOAPE/igAp4yuMw6kak6zQDtheQZmkEvCr5/xHVLwAAAP//AwBQSwECLQAUAAYACAAAACEAtoM4&#10;kv4AAADhAQAAEwAAAAAAAAAAAAAAAAAAAAAAW0NvbnRlbnRfVHlwZXNdLnhtbFBLAQItABQABgAI&#10;AAAAIQA4/SH/1gAAAJQBAAALAAAAAAAAAAAAAAAAAC8BAABfcmVscy8ucmVsc1BLAQItABQABgAI&#10;AAAAIQDGQVcGFAIAADMEAAAOAAAAAAAAAAAAAAAAAC4CAABkcnMvZTJvRG9jLnhtbFBLAQItABQA&#10;BgAIAAAAIQAruf2j4wAAAAwBAAAPAAAAAAAAAAAAAAAAAG4EAABkcnMvZG93bnJldi54bWxQSwUG&#10;AAAAAAQABADzAAAAfgUAAAAA&#10;">
                <v:textbox inset="1.27mm,1.27mm,1.27mm,1.27mm">
                  <w:txbxContent>
                    <w:p w:rsidR="00990E29" w:rsidRDefault="00990E29" w:rsidP="00990E29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margin">
                  <wp:posOffset>6290310</wp:posOffset>
                </wp:positionH>
                <wp:positionV relativeFrom="line">
                  <wp:posOffset>1397000</wp:posOffset>
                </wp:positionV>
                <wp:extent cx="3499485" cy="990600"/>
                <wp:effectExtent l="0" t="0" r="24765" b="1905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0E29" w:rsidRDefault="00990E29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How does this example fit the scope of work:</w:t>
                            </w:r>
                          </w:p>
                          <w:p w:rsidR="00990E29" w:rsidRPr="00990E29" w:rsidRDefault="00990E29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  <w:r w:rsidRPr="00990E29">
                              <w:rPr>
                                <w:rFonts w:ascii="Calibri" w:hAnsi="Calibri" w:cs="Calibri"/>
                              </w:rPr>
                              <w:t>It shows a mother who has been affected by war thought the loss of her son and the son has been affected due to his death.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495.3pt;margin-top:110pt;width:275.55pt;height:78pt;z-index:251663360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U1FQIAADIEAAAOAAAAZHJzL2Uyb0RvYy54bWysU8tu2zAQvBfoPxC815IdO7EFy0Eaw0WB&#10;oimQ9AMoirJYkFyWpC3577ukbEdpeyqqA6V9cHZ2drW+77UiR+G8BFPS6SSnRBgOtTT7kn5/2X1Y&#10;UuIDMzVTYERJT8LT+837d+vOFmIGLahaOIIgxhedLWkbgi2yzPNWaOYnYIXBYANOs4Cm22e1Yx2i&#10;a5XN8vw268DV1gEX3qN3OwTpJuE3jeDhqWm8CESVFLmFdLp0VvHMNmtW7B2zreRnGuwfWGgmDRa9&#10;Qm1ZYOTg5B9QWnIHHpow4aAzaBrJReoBu5nmv3Xz3DIrUi8ojrdXmfz/g+Vfj98ckTXOLr+7uZtP&#10;l7MVJYZpnNXA7sEFAtUPVJKSWniO4r2IPpCP0JNZ1K+zvkCYZ4tAoUc3Yl38Hp1Rlr5xOr4RkmAc&#10;J3G6qh/BODpv5qvVfLmghGNstcpv8zSe7PW2dT58EqBJ/Cipi5wiKjt+8QGZYOolJbo9KFnvpFLJ&#10;cPvqUTlyZLgJu/REknjlTZoypMPqi1nkwXAhG8WGIm/S/BgtT8/f0CKbLfPtUDUhxDRWaBlw7ZXU&#10;JV2ObysToyIt7rmnKO8gY/wKfdWncc0vEldQn1D5Dne4pP7ngTlBifpscEnmi7spTjOMDTc2qrFh&#10;DvoRUJwpJczwFnDQQ+cGHg4BGpkkjiSGkiheNHAxk4znnyhu/thOWa+/+uYXAAAA//8DAFBLAwQU&#10;AAYACAAAACEAjveI/+IAAAAMAQAADwAAAGRycy9kb3ducmV2LnhtbEyPMW/CMBCF90r9D9ZV6lIV&#10;m5QGSOOgqlKlLh1I6MB2xNckIrZDbMD8+5qJjqf36b3v8lXQPTvR6DprJEwnAhiZ2qrONBI21efz&#10;ApjzaBT21pCECzlYFfd3OWbKns2aTqVvWCwxLkMJrfdDxrmrW9LoJnYgE7NfO2r08RwbrkY8x3Ld&#10;80SIlGvsTFxocaCPlup9edQSDpf9z1e50eFpO/OUYKgO3+tKyseH8P4GzFPwNxiu+lEdiui0s0ej&#10;HOslLJcijaiEJO4AuxKvs+kc2E7CyzwVwIuc/3+i+AMAAP//AwBQSwECLQAUAAYACAAAACEAtoM4&#10;kv4AAADhAQAAEwAAAAAAAAAAAAAAAAAAAAAAW0NvbnRlbnRfVHlwZXNdLnhtbFBLAQItABQABgAI&#10;AAAAIQA4/SH/1gAAAJQBAAALAAAAAAAAAAAAAAAAAC8BAABfcmVscy8ucmVsc1BLAQItABQABgAI&#10;AAAAIQDCXlU1FQIAADIEAAAOAAAAAAAAAAAAAAAAAC4CAABkcnMvZTJvRG9jLnhtbFBLAQItABQA&#10;BgAIAAAAIQCO94j/4gAAAAwBAAAPAAAAAAAAAAAAAAAAAG8EAABkcnMvZG93bnJldi54bWxQSwUG&#10;AAAAAAQABADzAAAAfgUAAAAA&#10;">
                <v:textbox inset="1.27mm,1.27mm,1.27mm,1.27mm">
                  <w:txbxContent>
                    <w:p w:rsidR="00990E29" w:rsidRDefault="00990E29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990E29" w:rsidRPr="00990E29" w:rsidRDefault="00990E29">
                      <w:pPr>
                        <w:pStyle w:val="Body"/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  <w:r w:rsidRPr="00990E29">
                        <w:rPr>
                          <w:rFonts w:ascii="Calibri" w:hAnsi="Calibri" w:cs="Calibri"/>
                        </w:rPr>
                        <w:t>It shows a mother who has been affected by war thought the loss of her son and the son has been affected due to his death.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9"/>
        <w:gridCol w:w="8013"/>
      </w:tblGrid>
      <w:tr w:rsidR="00CA2FB4" w:rsidTr="001E7F00">
        <w:trPr>
          <w:trHeight w:val="316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spacing w:after="160" w:line="259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Formal features</w:t>
            </w:r>
          </w:p>
        </w:tc>
      </w:tr>
      <w:tr w:rsidR="00CA2FB4">
        <w:trPr>
          <w:trHeight w:val="44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990E29">
            <w:r>
              <w:t xml:space="preserve">Mother cradling her dead son </w:t>
            </w:r>
          </w:p>
        </w:tc>
      </w:tr>
      <w:tr w:rsidR="00CA2FB4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Colour or texture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990E29">
            <w:r>
              <w:t>Dark colour symbolized sad/ depressing subject</w:t>
            </w:r>
          </w:p>
          <w:p w:rsidR="00990E29" w:rsidRDefault="00990E29">
            <w:r>
              <w:t>Texture of rock/ earth they are sat on is rougher then the figures making the ground and them distinct.</w:t>
            </w:r>
          </w:p>
        </w:tc>
      </w:tr>
      <w:tr w:rsidR="00CA2FB4">
        <w:trPr>
          <w:trHeight w:val="4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990E2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 xml:space="preserve">Form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990E29">
            <w:r>
              <w:t xml:space="preserve">Triangular form shows physical strength. Having the son lower suggests he was her base </w:t>
            </w:r>
          </w:p>
        </w:tc>
      </w:tr>
      <w:tr w:rsidR="00CA2FB4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5D4E5D" w:rsidP="00990E2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 xml:space="preserve">Space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FB4" w:rsidRDefault="00990E29">
            <w:r>
              <w:t xml:space="preserve">No negative space. Son emerges from draped clothing as if being born again. </w:t>
            </w:r>
          </w:p>
          <w:p w:rsidR="00990E29" w:rsidRDefault="00990E29">
            <w:r>
              <w:t>Mother’s foot is on ground above the son suggesting the son is being put or is in a grave.</w:t>
            </w:r>
          </w:p>
        </w:tc>
      </w:tr>
    </w:tbl>
    <w:p w:rsidR="00CA2FB4" w:rsidRDefault="005920FD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-177165</wp:posOffset>
                </wp:positionH>
                <wp:positionV relativeFrom="page">
                  <wp:posOffset>6343650</wp:posOffset>
                </wp:positionV>
                <wp:extent cx="3105785" cy="838200"/>
                <wp:effectExtent l="0" t="0" r="18415" b="1905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0E29" w:rsidRDefault="00990E29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5920FD" w:rsidRDefault="005920FD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1939 Hitler is in power in Germany and he views Kollwitz as a degenerate artist and anti-fascist.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-13.95pt;margin-top:499.5pt;width:244.55pt;height:66pt;z-index:251665408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faEAIAADIEAAAOAAAAZHJzL2Uyb0RvYy54bWysU11v0zAUfUfiP1h+p0nadc2iptNYVYSE&#10;GNLGD3AcuzHyF7bbpP+ea6drM+AJkQfH98PH955zvb4flERH5rwwusbFLMeIaWpaofc1/v6y+1Bi&#10;5APRLZFGsxqfmMf3m/fv1r2t2Nx0RrbMIQDRvuptjbsQbJVlnnZMET8zlmkIcuMUCWC6fdY60gO6&#10;ktk8z2+z3rjWOkOZ9+DdjkG8SficMxqeOPcsIFljqC2k1aW1iWu2WZNq74jtBD2XQf6hCkWEhksv&#10;UFsSCDo48QeUEtQZb3iYUaMyw7mgLPUA3RT5b908d8Sy1AuQ4+2FJv//YOnX4zeHRAva5avF6qYo&#10;FwVGmijQaqzuwQVkmh/AJEYt8xTIe2FDQB/NgOaRv976CmCeLQCFAdyA9er34Iy0DNyp+AdIBHFQ&#10;4nRhP4JRcC6KfLkqlxhRiJWLEuSNMNn1tHU+fGJGobipsYs1RVRy/OLDmPqaEt3eSNHuhJTJcPvm&#10;UTp0JDAJu/Sd0d+kSY36Gt8t57EOAgPJJRkveZPmp2h5+v6GFqvZEt+NtyaEmEYqJQKMvRQKOp2e&#10;ljpGWRrcc0+R3pHGuAtDMyS5biNQ9DSmPQHzPcxwjf3PA3EMI/lZw5DcLFfFHQz91HBTo5ka+qAe&#10;DZAD+hNNOwNCj51r83AIhotE8fVKkCYaMJhJpPMjipM/tVPW9alvfgEAAP//AwBQSwMEFAAGAAgA&#10;AAAhAOQAQ9riAAAADAEAAA8AAABkcnMvZG93bnJldi54bWxMjzFPwzAQhXck/oN1SCyodRKq0oQ4&#10;FUJCYmFoUgY2N74mUeNzGrtt+u85pjKe7tN738vXk+3FGUffOVIQzyMQSLUzHTUKttXHbAXCB01G&#10;945QwRU9rIv7u1xnxl1og+cyNIJDyGdaQRvCkEnp6xat9nM3IPFv70arA59jI82oLxxue5lE0VJa&#10;3RE3tHrA9xbrQ3myCo7Xw/dnubXT088iYKKn6vi1qZR6fJjeXkEEnMINhj99VoeCnXbuRMaLXsEs&#10;eUkZVZCmKY9iYrGMExA7RuPnOAJZ5PL/iOIXAAD//wMAUEsBAi0AFAAGAAgAAAAhALaDOJL+AAAA&#10;4QEAABMAAAAAAAAAAAAAAAAAAAAAAFtDb250ZW50X1R5cGVzXS54bWxQSwECLQAUAAYACAAAACEA&#10;OP0h/9YAAACUAQAACwAAAAAAAAAAAAAAAAAvAQAAX3JlbHMvLnJlbHNQSwECLQAUAAYACAAAACEA&#10;3C232hACAAAyBAAADgAAAAAAAAAAAAAAAAAuAgAAZHJzL2Uyb0RvYy54bWxQSwECLQAUAAYACAAA&#10;ACEA5ABD2uIAAAAMAQAADwAAAAAAAAAAAAAAAABqBAAAZHJzL2Rvd25yZXYueG1sUEsFBgAAAAAE&#10;AAQA8wAAAHkFAAAAAA==&#10;">
                <v:textbox inset="1.27mm,1.27mm,1.27mm,1.27mm">
                  <w:txbxContent>
                    <w:p w:rsidR="00990E29" w:rsidRDefault="00990E29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Political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5920FD" w:rsidRDefault="005920FD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1939 Hitler is in power in Germany and he views Kollwitz as a degenerate artist and anti-fascist.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6343650</wp:posOffset>
                </wp:positionV>
                <wp:extent cx="3190875" cy="762000"/>
                <wp:effectExtent l="0" t="0" r="28575" b="1905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0FD" w:rsidRDefault="00990E29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</w:p>
                          <w:p w:rsidR="00990E29" w:rsidRDefault="005920FD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Kathy Kollwitz is the mother featured mourning her dead son, who was killed at war.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0;margin-top:499.5pt;width:251.25pt;height:60pt;z-index:251666432;visibility:visible;mso-wrap-style:square;mso-width-percent:0;mso-height-percent:0;mso-wrap-distance-left:6.3pt;mso-wrap-distance-top:6.3pt;mso-wrap-distance-right:6.3pt;mso-wrap-distance-bottom:6.3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knFAIAADIEAAAOAAAAZHJzL2Uyb0RvYy54bWysU9uO0zAQfUfiHyy/0yTtdtNWTVfLVkVI&#10;CJB2+QDHsRsj37DdJv17xk4vKbwh8uBkxuPjM2dO1k+9kujInBdGV7iY5BgxTU0j9L7CP952HxYY&#10;+UB0Q6TRrMIn5vHT5v27dWdXbGpaIxvmEIBov+pshdsQ7CrLPG2ZIn5iLNOwyY1TJEDo9lnjSAfo&#10;SmbTPH/MOuMa6wxl3kN2O2ziTcLnnNHwjXPPApIVBm4hrS6tdVyzzZqs9o7YVtAzDfIPLBQRGi69&#10;Qm1JIOjgxF9QSlBnvOFhQo3KDOeCstQDdFPkf3Tz2hLLUi8gjrdXmfz/g6Vfj98dEg3MLi9n5UOx&#10;mE0x0kTBrAZ2zy4gU/8EJTFqmKcg3hvrA/poejSN+nXWrwDm1QJQ6CENWJe8h2SUpedOxTdAItiH&#10;SZyu6kcwCslZscwX5RwjCnvlI0w3jSe7nbbOh0/MKBQ/Kuwip4hKjl98ACZQeimJaW+kaHZCyhS4&#10;ff0iHToScMIuPZEkHLkrkxp1FV7Op5EHAUNySYZL7sr8GA2I3rjelUU2W+Lb4da0NThOiQC2l0JV&#10;eDE+LXXkypJxzz1FeQcZ41fo6z6Nq7xIXJvmBMp34OEK+18H4hhG8rMGkzzMy2IJph8HbhzU40Af&#10;1IsBcQqMiKatgUEPnWvzfAiGiyRxJDFcCeLFAIyZZDz/RNH54zhV3X71zW8AAAD//wMAUEsDBBQA&#10;BgAIAAAAIQDhNTGA3wAAAAkBAAAPAAAAZHJzL2Rvd25yZXYueG1sTI8xT8MwEIV3JP6DdUgsqHUS&#10;UdSEOBVCQmJhaFIGtmt8JFFjO43d1v33HBNsd/ee3n2v3EQzijPNfnBWQbpMQJBtnR5sp2DXvC3W&#10;IHxAq3F0lhRcycOmur0psdDuYrd0rkMnOMT6AhX0IUyFlL7tyaBfuoksa99uNhh4nTupZ7xwuBll&#10;liRP0uBg+UOPE7321B7qk1FwvB4+3+udiQ9fj4EyjM3xY9sodX8XX55BBIrhzwy/+IwOFTPt3clq&#10;L0YFXCQoyPOcB5ZXSbYCsWdfmvJJVqX836D6AQAA//8DAFBLAQItABQABgAIAAAAIQC2gziS/gAA&#10;AOEBAAATAAAAAAAAAAAAAAAAAAAAAABbQ29udGVudF9UeXBlc10ueG1sUEsBAi0AFAAGAAgAAAAh&#10;ADj9If/WAAAAlAEAAAsAAAAAAAAAAAAAAAAALwEAAF9yZWxzLy5yZWxzUEsBAi0AFAAGAAgAAAAh&#10;ALXp2ScUAgAAMgQAAA4AAAAAAAAAAAAAAAAALgIAAGRycy9lMm9Eb2MueG1sUEsBAi0AFAAGAAgA&#10;AAAhAOE1MYDfAAAACQEAAA8AAAAAAAAAAAAAAAAAbgQAAGRycy9kb3ducmV2LnhtbFBLBQYAAAAA&#10;BAAEAPMAAAB6BQAAAAA=&#10;">
                <v:textbox inset="1.27mm,1.27mm,1.27mm,1.27mm">
                  <w:txbxContent>
                    <w:p w:rsidR="005920FD" w:rsidRDefault="00990E29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</w:p>
                    <w:p w:rsidR="00990E29" w:rsidRDefault="005920FD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Kathy Kollwitz is the mother featured mourning her dead son, who was killed at war.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A2FB4" w:rsidRDefault="00CA2FB4">
      <w:pPr>
        <w:pStyle w:val="Body"/>
        <w:rPr>
          <w:rFonts w:hint="eastAsia"/>
        </w:rPr>
      </w:pPr>
    </w:p>
    <w:sectPr w:rsidR="00CA2FB4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29" w:rsidRDefault="00990E29">
      <w:r>
        <w:separator/>
      </w:r>
    </w:p>
  </w:endnote>
  <w:endnote w:type="continuationSeparator" w:id="0">
    <w:p w:rsidR="00990E29" w:rsidRDefault="0099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29" w:rsidRDefault="00990E29">
      <w:r>
        <w:separator/>
      </w:r>
    </w:p>
  </w:footnote>
  <w:footnote w:type="continuationSeparator" w:id="0">
    <w:p w:rsidR="00990E29" w:rsidRDefault="0099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1218"/>
    <w:multiLevelType w:val="hybridMultilevel"/>
    <w:tmpl w:val="CFDC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B4"/>
    <w:rsid w:val="00004C74"/>
    <w:rsid w:val="000F7899"/>
    <w:rsid w:val="001E7F00"/>
    <w:rsid w:val="003100F8"/>
    <w:rsid w:val="004E7C5F"/>
    <w:rsid w:val="005920FD"/>
    <w:rsid w:val="005D4E5D"/>
    <w:rsid w:val="00990E29"/>
    <w:rsid w:val="00A5645C"/>
    <w:rsid w:val="00A66E14"/>
    <w:rsid w:val="00C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6CDEA-78AD-4515-9816-368A29F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7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7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8DF8B1DA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 Elliott (189504)</dc:creator>
  <cp:lastModifiedBy>Daniel Greaney</cp:lastModifiedBy>
  <cp:revision>2</cp:revision>
  <dcterms:created xsi:type="dcterms:W3CDTF">2019-04-05T13:11:00Z</dcterms:created>
  <dcterms:modified xsi:type="dcterms:W3CDTF">2019-04-05T13:11:00Z</dcterms:modified>
</cp:coreProperties>
</file>