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B7" w:rsidRPr="00E42DEA" w:rsidRDefault="00041EB7" w:rsidP="00041EB7">
      <w:pPr>
        <w:spacing w:after="0"/>
        <w:jc w:val="center"/>
        <w:rPr>
          <w:b/>
          <w:caps/>
          <w:color w:val="C00000"/>
          <w:sz w:val="32"/>
          <w:u w:val="single"/>
        </w:rPr>
      </w:pPr>
      <w:r w:rsidRPr="00053C01">
        <w:rPr>
          <w:b/>
          <w:caps/>
          <w:color w:val="C00000"/>
          <w:sz w:val="36"/>
          <w:u w:val="single"/>
        </w:rPr>
        <w:t>Effective Revision in Ancient history</w:t>
      </w:r>
    </w:p>
    <w:p w:rsidR="00041EB7" w:rsidRDefault="00041EB7"/>
    <w:p w:rsidR="0065231D" w:rsidRDefault="00E20348">
      <w:r w:rsidRPr="00E20348">
        <w:rPr>
          <w:noProof/>
          <w:sz w:val="24"/>
          <w:lang w:eastAsia="en-GB"/>
        </w:rPr>
        <w:drawing>
          <wp:anchor distT="0" distB="0" distL="114300" distR="114300" simplePos="0" relativeHeight="251657215" behindDoc="1" locked="0" layoutInCell="1" allowOverlap="1">
            <wp:simplePos x="0" y="0"/>
            <wp:positionH relativeFrom="column">
              <wp:posOffset>-254635</wp:posOffset>
            </wp:positionH>
            <wp:positionV relativeFrom="paragraph">
              <wp:posOffset>568664</wp:posOffset>
            </wp:positionV>
            <wp:extent cx="7065818" cy="2695698"/>
            <wp:effectExtent l="0" t="0" r="0" b="0"/>
            <wp:wrapTight wrapText="bothSides">
              <wp:wrapPolygon edited="0">
                <wp:start x="3436" y="4274"/>
                <wp:lineTo x="2970" y="4885"/>
                <wp:lineTo x="1980" y="6564"/>
                <wp:lineTo x="1572" y="9312"/>
                <wp:lineTo x="1514" y="11907"/>
                <wp:lineTo x="1922" y="14349"/>
                <wp:lineTo x="1922" y="14807"/>
                <wp:lineTo x="3028" y="16792"/>
                <wp:lineTo x="3494" y="17249"/>
                <wp:lineTo x="19160" y="17249"/>
                <wp:lineTo x="19568" y="16792"/>
                <wp:lineTo x="20616" y="14654"/>
                <wp:lineTo x="21023" y="11907"/>
                <wp:lineTo x="21023" y="9464"/>
                <wp:lineTo x="20616" y="6564"/>
                <wp:lineTo x="19102" y="4274"/>
                <wp:lineTo x="3436" y="4274"/>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41EB7" w:rsidRPr="00E20348">
        <w:rPr>
          <w:sz w:val="24"/>
        </w:rPr>
        <w:t xml:space="preserve">When preparing for your final exams it is important to think about how you are going to revise to make sure it </w:t>
      </w:r>
      <w:r w:rsidR="005F75FC">
        <w:rPr>
          <w:sz w:val="24"/>
        </w:rPr>
        <w:t xml:space="preserve">is </w:t>
      </w:r>
      <w:r w:rsidR="00041EB7" w:rsidRPr="00E20348">
        <w:rPr>
          <w:sz w:val="24"/>
        </w:rPr>
        <w:t>as effective as possible, both to arrive at the exams with as good an understanding of the content and source as you can, but also to ensure that you use your time effectively when balancing Ancient History revision with other subjects. Below is a suggested approach to revision to help structure or tweak what you are doing.</w:t>
      </w:r>
    </w:p>
    <w:p w:rsidR="00E20348" w:rsidRDefault="00E20348"/>
    <w:p w:rsidR="00E20348" w:rsidRDefault="00E20348"/>
    <w:p w:rsidR="00E20348" w:rsidRDefault="00E20348"/>
    <w:p w:rsidR="00E20348" w:rsidRPr="00597CD7" w:rsidRDefault="00E20348" w:rsidP="00E20348">
      <w:pPr>
        <w:pStyle w:val="ListParagraph"/>
        <w:numPr>
          <w:ilvl w:val="0"/>
          <w:numId w:val="1"/>
        </w:numPr>
        <w:rPr>
          <w:b/>
          <w:smallCaps/>
          <w:color w:val="002060"/>
          <w:sz w:val="32"/>
          <w:u w:val="single"/>
        </w:rPr>
      </w:pPr>
      <w:r w:rsidRPr="00597CD7">
        <w:rPr>
          <w:b/>
          <w:smallCaps/>
          <w:color w:val="002060"/>
          <w:sz w:val="32"/>
          <w:u w:val="single"/>
        </w:rPr>
        <w:t>Organisation and Structure</w:t>
      </w:r>
    </w:p>
    <w:p w:rsidR="00E20348" w:rsidRDefault="00E20348" w:rsidP="00E20348">
      <w:pPr>
        <w:rPr>
          <w:sz w:val="24"/>
        </w:rPr>
      </w:pPr>
      <w:r>
        <w:rPr>
          <w:sz w:val="24"/>
        </w:rPr>
        <w:t>A second year A-level student has four components</w:t>
      </w:r>
      <w:r w:rsidR="005F75FC">
        <w:rPr>
          <w:sz w:val="24"/>
        </w:rPr>
        <w:t xml:space="preserve"> to learn</w:t>
      </w:r>
      <w:r>
        <w:rPr>
          <w:sz w:val="24"/>
        </w:rPr>
        <w:t xml:space="preserve"> – two </w:t>
      </w:r>
      <w:r w:rsidRPr="00E20348">
        <w:rPr>
          <w:b/>
          <w:sz w:val="24"/>
        </w:rPr>
        <w:t>period studies</w:t>
      </w:r>
      <w:r>
        <w:rPr>
          <w:sz w:val="24"/>
        </w:rPr>
        <w:t xml:space="preserve"> and two </w:t>
      </w:r>
      <w:r>
        <w:rPr>
          <w:b/>
          <w:sz w:val="24"/>
        </w:rPr>
        <w:t>depth studies</w:t>
      </w:r>
      <w:r>
        <w:rPr>
          <w:sz w:val="24"/>
        </w:rPr>
        <w:t xml:space="preserve">. Each component consists of </w:t>
      </w:r>
      <w:r>
        <w:rPr>
          <w:b/>
          <w:sz w:val="24"/>
        </w:rPr>
        <w:t xml:space="preserve">five topics </w:t>
      </w:r>
      <w:r>
        <w:rPr>
          <w:sz w:val="24"/>
        </w:rPr>
        <w:t>(each a set of lesson materials)</w:t>
      </w:r>
      <w:r w:rsidR="00AF4D1E">
        <w:rPr>
          <w:sz w:val="24"/>
        </w:rPr>
        <w:t xml:space="preserve"> meaning there are in total </w:t>
      </w:r>
      <w:r w:rsidR="00AF4D1E" w:rsidRPr="00AF4D1E">
        <w:rPr>
          <w:b/>
          <w:sz w:val="24"/>
        </w:rPr>
        <w:t>20 topics</w:t>
      </w:r>
      <w:r w:rsidR="00AF4D1E">
        <w:rPr>
          <w:sz w:val="24"/>
        </w:rPr>
        <w:t xml:space="preserve"> to revise. This is a lot but is perfectly achievable if your revision starts early enough </w:t>
      </w:r>
      <w:r w:rsidR="00F65742">
        <w:rPr>
          <w:sz w:val="24"/>
        </w:rPr>
        <w:t>and is clearly structured to allow you cover the topics systematically.</w:t>
      </w:r>
    </w:p>
    <w:p w:rsidR="00F65742" w:rsidRPr="00F65742" w:rsidRDefault="00F65742" w:rsidP="00053C01">
      <w:pPr>
        <w:spacing w:after="0"/>
        <w:rPr>
          <w:b/>
          <w:i/>
          <w:sz w:val="24"/>
        </w:rPr>
      </w:pPr>
      <w:r w:rsidRPr="00F65742">
        <w:rPr>
          <w:b/>
          <w:i/>
          <w:sz w:val="24"/>
        </w:rPr>
        <w:t>How much time should you spend revising?</w:t>
      </w:r>
    </w:p>
    <w:p w:rsidR="00F65742" w:rsidRPr="00F65742" w:rsidRDefault="005F75FC" w:rsidP="00F65742">
      <w:pPr>
        <w:pStyle w:val="ListParagraph"/>
        <w:numPr>
          <w:ilvl w:val="0"/>
          <w:numId w:val="2"/>
        </w:numPr>
        <w:rPr>
          <w:sz w:val="24"/>
        </w:rPr>
      </w:pPr>
      <w:r>
        <w:rPr>
          <w:noProof/>
          <w:sz w:val="24"/>
          <w:lang w:eastAsia="en-GB"/>
        </w:rPr>
        <mc:AlternateContent>
          <mc:Choice Requires="wpg">
            <w:drawing>
              <wp:anchor distT="0" distB="0" distL="114300" distR="114300" simplePos="0" relativeHeight="251664384" behindDoc="0" locked="0" layoutInCell="1" allowOverlap="1">
                <wp:simplePos x="0" y="0"/>
                <wp:positionH relativeFrom="column">
                  <wp:posOffset>3390900</wp:posOffset>
                </wp:positionH>
                <wp:positionV relativeFrom="paragraph">
                  <wp:posOffset>50800</wp:posOffset>
                </wp:positionV>
                <wp:extent cx="1987550" cy="825500"/>
                <wp:effectExtent l="0" t="0" r="0" b="12700"/>
                <wp:wrapNone/>
                <wp:docPr id="1" name="Group 1"/>
                <wp:cNvGraphicFramePr/>
                <a:graphic xmlns:a="http://schemas.openxmlformats.org/drawingml/2006/main">
                  <a:graphicData uri="http://schemas.microsoft.com/office/word/2010/wordprocessingGroup">
                    <wpg:wgp>
                      <wpg:cNvGrpSpPr/>
                      <wpg:grpSpPr>
                        <a:xfrm>
                          <a:off x="0" y="0"/>
                          <a:ext cx="1987550" cy="825500"/>
                          <a:chOff x="0" y="0"/>
                          <a:chExt cx="1987550" cy="825500"/>
                        </a:xfrm>
                      </wpg:grpSpPr>
                      <wps:wsp>
                        <wps:cNvPr id="217" name="Text Box 2"/>
                        <wps:cNvSpPr txBox="1">
                          <a:spLocks noChangeArrowheads="1"/>
                        </wps:cNvSpPr>
                        <wps:spPr bwMode="auto">
                          <a:xfrm>
                            <a:off x="190500" y="285750"/>
                            <a:ext cx="1797050" cy="317500"/>
                          </a:xfrm>
                          <a:prstGeom prst="rect">
                            <a:avLst/>
                          </a:prstGeom>
                          <a:solidFill>
                            <a:srgbClr val="FFFFFF"/>
                          </a:solidFill>
                          <a:ln w="9525">
                            <a:noFill/>
                            <a:miter lim="800000"/>
                            <a:headEnd/>
                            <a:tailEnd/>
                          </a:ln>
                        </wps:spPr>
                        <wps:txbx>
                          <w:txbxContent>
                            <w:p w:rsidR="001F5145" w:rsidRPr="00EC4BA4" w:rsidRDefault="001F5145" w:rsidP="00EC4BA4">
                              <w:pPr>
                                <w:jc w:val="center"/>
                                <w:rPr>
                                  <w:i/>
                                  <w:sz w:val="24"/>
                                </w:rPr>
                              </w:pPr>
                              <w:r w:rsidRPr="00EC4BA4">
                                <w:rPr>
                                  <w:i/>
                                  <w:sz w:val="24"/>
                                </w:rPr>
                                <w:t>Suggested minimums</w:t>
                              </w:r>
                            </w:p>
                          </w:txbxContent>
                        </wps:txbx>
                        <wps:bodyPr rot="0" vert="horz" wrap="square" lIns="91440" tIns="45720" rIns="91440" bIns="45720" anchor="t" anchorCtr="0">
                          <a:noAutofit/>
                        </wps:bodyPr>
                      </wps:wsp>
                      <wps:wsp>
                        <wps:cNvPr id="4" name="Right Brace 4"/>
                        <wps:cNvSpPr/>
                        <wps:spPr>
                          <a:xfrm>
                            <a:off x="0" y="0"/>
                            <a:ext cx="304800" cy="825500"/>
                          </a:xfrm>
                          <a:prstGeom prst="rightBrace">
                            <a:avLst>
                              <a:gd name="adj1" fmla="val 27798"/>
                              <a:gd name="adj2" fmla="val 51556"/>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o:spid="_x0000_s1026" style="position:absolute;left:0;text-align:left;margin-left:267pt;margin-top:4pt;width:156.5pt;height:65pt;z-index:251664384" coordsize="198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YFpQMAADMJAAAOAAAAZHJzL2Uyb0RvYy54bWy0Vltv2zYYfR+w/0DofbGlWPUFUQovbYIB&#10;WRs0GfpMU9Rlo0iOpCNlv36H1MWGWrRFu/mB5uW7Hp7vo65ed40gz9zYWsksii+WEeGSqbyWZRb9&#10;8XT7yyYi1lGZU6Ekz6IXbqPX1z//dNXqHU9UpUTODYERaXetzqLKOb1bLCyreEPthdJc4rBQpqEO&#10;S1MuckNbWG/EIlkuXy1aZXJtFOPWYvdNfxhdB/tFwZl7XxSWOyKyCLG5MJowHvy4uL6iu9JQXdVs&#10;CIN+RxQNrSWcTqbeUEfJ0dSfmGpqZpRVhbtgqlmooqgZDzkgm3g5y+bOqKMOuZS7ttQTTIB2htN3&#10;m2Xvnh8MqXPcXUQkbXBFwSuJPTStLneQuDP6UT+YYaPsVz7brjCN/0cepAugvkyg8s4Rhs14u1mn&#10;KbBnONskmA6oswpX84kaq95+WXExul346KZgWg0C2RNG9scweqyo5gF66xEYMEri9YjSk8/vV9WR&#10;pAcqiHmUiOuw7fH0yFh9r9hflkh1U1FZ8r0xqq04zRFfgBhZTKoecAsVGDm0v6scl0GPTgVDM6jj&#10;7dIDSYBpsknXwDcweQJ9vV1DoAf9MsZ5EJiwozttrLvjqiF+kkUGlRL80Od762ALoqNIyEOJOr+t&#10;hQgLUx5uhCHPFFV1G37ePVTsuZiQpM2ibZqkwbJUXj+E2dQOVS/qBoxY+l8fvcflrcyDiKO16Ocw&#10;KySsj9j0KLnu0EHQbx5U/gLIjOqrG90Ik0qZfyLSorKzyP59pIZHRPwmAfs2Xq18KwiLVbpOsDDn&#10;J4fzEyoZTGWRi0g/vXGhfXgcpNrjeoo64HWKZIgVbOzj+99puRpJ+aEuK7DSUMbJasbLASzPLh/7&#10;jE89lWYsulyucD3zyv0Cibz74P1EJe+rzIfWQvM/0WaKRqDHgjwkWa+3m/7uz2WSc5k0TtNXA70C&#10;OWfcnPHCuhfBvVMhP/ACnQ2leBnCCW8Kn3hLGePSpYPlIO3VCnB0Ulx+XXGQ96o8vDeTcvJ15Ukj&#10;eFbSTcpNLZX5nAHX9W0DkfbyY2X0eZ9YONWD1ey2RpHfU+seqAH0uFJfJO8xFEKhRtUwi4gvm8/t&#10;/7dFJY/NjULvABkQXZj6InRinBZGNR/xsu99KeNorELmzLgY6pDg24Dx/T6I4U3V1N3LR83GBuyb&#10;2FP3kRo9dDqHHvlOjf2d7mYNr5f19/EN1R2eILzMgZLDV4R/+s/X4X5O3zrX/wIAAP//AwBQSwME&#10;FAAGAAgAAAAhAELVU9DeAAAACQEAAA8AAABkcnMvZG93bnJldi54bWxMT01Lw0AQvQv+h2UEb3YT&#10;02pIsymlqKcitBWkt212moRmZ0N2m6T/3vGkp/l4j/eRrybbigF73zhSEM8iEEilMw1VCr4O708p&#10;CB80Gd06QgU39LAq7u9ynRk30g6HfagEi5DPtII6hC6T0pc1Wu1nrkNi7Ox6qwOffSVNr0cWt618&#10;jqIXaXVD7FDrDjc1lpf91Sr4GPW4TuK3YXs5b27Hw+LzexujUo8P03oJIuAU/sjwG5+jQ8GZTu5K&#10;xotWwSKZc5egIOXBeDp/5eXExIQ/ssjl/wbFDwAAAP//AwBQSwECLQAUAAYACAAAACEAtoM4kv4A&#10;AADhAQAAEwAAAAAAAAAAAAAAAAAAAAAAW0NvbnRlbnRfVHlwZXNdLnhtbFBLAQItABQABgAIAAAA&#10;IQA4/SH/1gAAAJQBAAALAAAAAAAAAAAAAAAAAC8BAABfcmVscy8ucmVsc1BLAQItABQABgAIAAAA&#10;IQCHVAYFpQMAADMJAAAOAAAAAAAAAAAAAAAAAC4CAABkcnMvZTJvRG9jLnhtbFBLAQItABQABgAI&#10;AAAAIQBC1VPQ3gAAAAkBAAAPAAAAAAAAAAAAAAAAAP8FAABkcnMvZG93bnJldi54bWxQSwUGAAAA&#10;AAQABADzAAAACgcAAAAA&#10;">
                <v:shapetype id="_x0000_t202" coordsize="21600,21600" o:spt="202" path="m,l,21600r21600,l21600,xe">
                  <v:stroke joinstyle="miter"/>
                  <v:path gradientshapeok="t" o:connecttype="rect"/>
                </v:shapetype>
                <v:shape id="Text Box 2" o:spid="_x0000_s1027" type="#_x0000_t202" style="position:absolute;left:1905;top:2857;width:179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1F5145" w:rsidRPr="00EC4BA4" w:rsidRDefault="001F5145" w:rsidP="00EC4BA4">
                        <w:pPr>
                          <w:jc w:val="center"/>
                          <w:rPr>
                            <w:i/>
                            <w:sz w:val="24"/>
                          </w:rPr>
                        </w:pPr>
                        <w:r w:rsidRPr="00EC4BA4">
                          <w:rPr>
                            <w:i/>
                            <w:sz w:val="24"/>
                          </w:rPr>
                          <w:t>Suggested minimums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8" type="#_x0000_t88" style="position:absolute;width:30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m9wgAAANoAAAAPAAAAZHJzL2Rvd25yZXYueG1sRI/RisIw&#10;FETfBf8hXMEXsWllFa2NIgsLPgnt7gdcm2tbbG5qE7X+vVlY2MdhZs4w2X4wrXhQ7xrLCpIoBkFc&#10;Wt1wpeDn+2u+BuE8ssbWMil4kYP9bjzKMNX2yTk9Cl+JAGGXooLa+y6V0pU1GXSR7YiDd7G9QR9k&#10;X0nd4zPATSsXcbySBhsOCzV29FlTeS3uRsFsfTovl5fCJgmv4k2+yW/dLVdqOhkOWxCeBv8f/msf&#10;tYIP+L0SboDcvQEAAP//AwBQSwECLQAUAAYACAAAACEA2+H2y+4AAACFAQAAEwAAAAAAAAAAAAAA&#10;AAAAAAAAW0NvbnRlbnRfVHlwZXNdLnhtbFBLAQItABQABgAIAAAAIQBa9CxbvwAAABUBAAALAAAA&#10;AAAAAAAAAAAAAB8BAABfcmVscy8ucmVsc1BLAQItABQABgAIAAAAIQCaNwm9wgAAANoAAAAPAAAA&#10;AAAAAAAAAAAAAAcCAABkcnMvZG93bnJldi54bWxQSwUGAAAAAAMAAwC3AAAA9gIAAAAA&#10;" adj="2217,11136" strokecolor="#4472c4 [3208]" strokeweight="1.5pt">
                  <v:stroke joinstyle="miter"/>
                </v:shape>
              </v:group>
            </w:pict>
          </mc:Fallback>
        </mc:AlternateContent>
      </w:r>
      <w:r w:rsidR="00F65742" w:rsidRPr="00F65742">
        <w:rPr>
          <w:sz w:val="24"/>
        </w:rPr>
        <w:t>February – April = 1.5-2 hours per week</w:t>
      </w:r>
    </w:p>
    <w:p w:rsidR="00F65742" w:rsidRDefault="00F65742" w:rsidP="00F65742">
      <w:pPr>
        <w:pStyle w:val="ListParagraph"/>
        <w:numPr>
          <w:ilvl w:val="0"/>
          <w:numId w:val="2"/>
        </w:numPr>
        <w:rPr>
          <w:sz w:val="24"/>
        </w:rPr>
      </w:pPr>
      <w:r>
        <w:rPr>
          <w:sz w:val="24"/>
        </w:rPr>
        <w:t>Easter Holiday = 10-15 hours per week</w:t>
      </w:r>
    </w:p>
    <w:p w:rsidR="00F65742" w:rsidRDefault="00F65742" w:rsidP="00F65742">
      <w:pPr>
        <w:pStyle w:val="ListParagraph"/>
        <w:numPr>
          <w:ilvl w:val="0"/>
          <w:numId w:val="2"/>
        </w:numPr>
        <w:rPr>
          <w:sz w:val="24"/>
        </w:rPr>
      </w:pPr>
      <w:r>
        <w:rPr>
          <w:sz w:val="24"/>
        </w:rPr>
        <w:t>April – May = 4.5 hour per week</w:t>
      </w:r>
    </w:p>
    <w:p w:rsidR="00F65742" w:rsidRDefault="00F65742" w:rsidP="00F65742">
      <w:pPr>
        <w:pStyle w:val="ListParagraph"/>
        <w:numPr>
          <w:ilvl w:val="0"/>
          <w:numId w:val="2"/>
        </w:numPr>
        <w:rPr>
          <w:sz w:val="24"/>
        </w:rPr>
      </w:pPr>
      <w:r>
        <w:rPr>
          <w:sz w:val="24"/>
        </w:rPr>
        <w:t xml:space="preserve">May – June </w:t>
      </w:r>
      <w:r w:rsidR="005F75FC">
        <w:rPr>
          <w:sz w:val="24"/>
        </w:rPr>
        <w:t xml:space="preserve">(study leave) = 15 hours per </w:t>
      </w:r>
      <w:r>
        <w:rPr>
          <w:sz w:val="24"/>
        </w:rPr>
        <w:t xml:space="preserve">week </w:t>
      </w:r>
    </w:p>
    <w:p w:rsidR="00053C01" w:rsidRDefault="00053C01" w:rsidP="00053C01">
      <w:pPr>
        <w:spacing w:after="0"/>
        <w:rPr>
          <w:b/>
          <w:i/>
          <w:sz w:val="24"/>
        </w:rPr>
      </w:pPr>
    </w:p>
    <w:p w:rsidR="00F65742" w:rsidRDefault="00F65742" w:rsidP="00053C01">
      <w:pPr>
        <w:spacing w:after="0"/>
        <w:rPr>
          <w:b/>
          <w:i/>
          <w:sz w:val="24"/>
        </w:rPr>
      </w:pPr>
      <w:r w:rsidRPr="00F65742">
        <w:rPr>
          <w:b/>
          <w:i/>
          <w:sz w:val="24"/>
        </w:rPr>
        <w:t xml:space="preserve">How </w:t>
      </w:r>
      <w:r w:rsidR="00EC4BA4">
        <w:rPr>
          <w:b/>
          <w:i/>
          <w:sz w:val="24"/>
        </w:rPr>
        <w:t>should you organise your time</w:t>
      </w:r>
      <w:r w:rsidRPr="00F65742">
        <w:rPr>
          <w:b/>
          <w:i/>
          <w:sz w:val="24"/>
        </w:rPr>
        <w:t>?</w:t>
      </w:r>
    </w:p>
    <w:p w:rsidR="00EC4BA4" w:rsidRDefault="00053C01" w:rsidP="00F65742">
      <w:pPr>
        <w:rPr>
          <w:sz w:val="24"/>
        </w:rPr>
      </w:pPr>
      <w:r>
        <w:rPr>
          <w:sz w:val="24"/>
        </w:rPr>
        <w:t>St</w:t>
      </w:r>
      <w:r w:rsidR="00EC4BA4">
        <w:rPr>
          <w:sz w:val="24"/>
        </w:rPr>
        <w:t>a</w:t>
      </w:r>
      <w:r>
        <w:rPr>
          <w:sz w:val="24"/>
        </w:rPr>
        <w:t>r</w:t>
      </w:r>
      <w:r w:rsidR="00EC4BA4">
        <w:rPr>
          <w:sz w:val="24"/>
        </w:rPr>
        <w:t xml:space="preserve">t by working out a </w:t>
      </w:r>
      <w:r w:rsidR="00EC4BA4" w:rsidRPr="00597CD7">
        <w:rPr>
          <w:b/>
          <w:sz w:val="24"/>
        </w:rPr>
        <w:t>weekly schedule</w:t>
      </w:r>
      <w:r w:rsidR="00EC4BA4">
        <w:rPr>
          <w:sz w:val="24"/>
        </w:rPr>
        <w:t xml:space="preserve"> </w:t>
      </w:r>
      <w:r w:rsidR="005F75FC">
        <w:rPr>
          <w:sz w:val="24"/>
        </w:rPr>
        <w:t xml:space="preserve">– when </w:t>
      </w:r>
      <w:r>
        <w:rPr>
          <w:sz w:val="24"/>
        </w:rPr>
        <w:t>will</w:t>
      </w:r>
      <w:r w:rsidR="005F75FC">
        <w:rPr>
          <w:sz w:val="24"/>
        </w:rPr>
        <w:t xml:space="preserve"> you</w:t>
      </w:r>
      <w:r>
        <w:rPr>
          <w:sz w:val="24"/>
        </w:rPr>
        <w:t xml:space="preserve"> do the suggested time above? Will it be at college or at home? The best advice is to set aside a minimum of one free period a week (1.5 hours) to revise Ancient History</w:t>
      </w:r>
      <w:r w:rsidR="00597CD7">
        <w:rPr>
          <w:sz w:val="24"/>
        </w:rPr>
        <w:t xml:space="preserve"> at the start and then increase this over time</w:t>
      </w:r>
      <w:r>
        <w:rPr>
          <w:sz w:val="24"/>
        </w:rPr>
        <w:t>. In addition to this, you can use the support offered (Wednesday lunchtime drop-in room 211, Friday lunchtime Revision Group room 409) to top-up your revision, gain 1-1 help or work in groups.</w:t>
      </w:r>
    </w:p>
    <w:p w:rsidR="00053C01" w:rsidRDefault="00053C01" w:rsidP="00F65742">
      <w:pPr>
        <w:rPr>
          <w:sz w:val="24"/>
        </w:rPr>
      </w:pPr>
      <w:r>
        <w:rPr>
          <w:sz w:val="24"/>
        </w:rPr>
        <w:t xml:space="preserve">Once you know when you are going to revise then use the course </w:t>
      </w:r>
      <w:r>
        <w:rPr>
          <w:b/>
          <w:sz w:val="24"/>
        </w:rPr>
        <w:t xml:space="preserve">checklists </w:t>
      </w:r>
      <w:r>
        <w:rPr>
          <w:sz w:val="24"/>
        </w:rPr>
        <w:t>to divide you time between the topics. Revise topic-by-topic and try to follow the same routine for each (see below). You might decide to complete one component (e.g. Greek Period)</w:t>
      </w:r>
      <w:r w:rsidR="005E3ADE">
        <w:rPr>
          <w:sz w:val="24"/>
        </w:rPr>
        <w:t xml:space="preserve"> at a time before moving onto another or to alternate between components – one week on one, one on another. Choose an approach and stick wi</w:t>
      </w:r>
      <w:r w:rsidR="00597CD7">
        <w:rPr>
          <w:sz w:val="24"/>
        </w:rPr>
        <w:t>th it</w:t>
      </w:r>
      <w:r w:rsidR="005E3ADE">
        <w:rPr>
          <w:sz w:val="24"/>
        </w:rPr>
        <w:t>.</w:t>
      </w:r>
    </w:p>
    <w:p w:rsidR="005E3ADE" w:rsidRDefault="005E3ADE" w:rsidP="00F65742">
      <w:pPr>
        <w:rPr>
          <w:sz w:val="24"/>
        </w:rPr>
      </w:pPr>
      <w:r>
        <w:rPr>
          <w:sz w:val="24"/>
        </w:rPr>
        <w:t xml:space="preserve">Finally have a </w:t>
      </w:r>
      <w:r w:rsidRPr="00597CD7">
        <w:rPr>
          <w:b/>
          <w:sz w:val="24"/>
        </w:rPr>
        <w:t>target</w:t>
      </w:r>
      <w:r>
        <w:rPr>
          <w:sz w:val="24"/>
        </w:rPr>
        <w:t xml:space="preserve"> for when you want to have completed sections of your </w:t>
      </w:r>
      <w:r w:rsidR="00597CD7">
        <w:rPr>
          <w:sz w:val="24"/>
        </w:rPr>
        <w:t xml:space="preserve">revision. An obvious one would be to finish the first-round of first-year revision by the start of the Easter holiday to then focus on Second Year content in preparation for mock exams when you return. </w:t>
      </w:r>
    </w:p>
    <w:p w:rsidR="00D727DA" w:rsidRPr="00D727DA" w:rsidRDefault="00D727DA" w:rsidP="00D727DA">
      <w:pPr>
        <w:ind w:left="2880"/>
        <w:rPr>
          <w:sz w:val="40"/>
        </w:rPr>
      </w:pPr>
      <w:r>
        <w:rPr>
          <w:noProof/>
          <w:lang w:eastAsia="en-GB"/>
        </w:rPr>
        <w:drawing>
          <wp:anchor distT="0" distB="0" distL="114300" distR="114300" simplePos="0" relativeHeight="251665408" behindDoc="1" locked="0" layoutInCell="1" allowOverlap="1">
            <wp:simplePos x="0" y="0"/>
            <wp:positionH relativeFrom="column">
              <wp:posOffset>-77470</wp:posOffset>
            </wp:positionH>
            <wp:positionV relativeFrom="paragraph">
              <wp:posOffset>72835</wp:posOffset>
            </wp:positionV>
            <wp:extent cx="2062480" cy="534035"/>
            <wp:effectExtent l="0" t="0" r="0" b="0"/>
            <wp:wrapTight wrapText="bothSides">
              <wp:wrapPolygon edited="0">
                <wp:start x="2195" y="0"/>
                <wp:lineTo x="0" y="1541"/>
                <wp:lineTo x="0" y="10017"/>
                <wp:lineTo x="200" y="16181"/>
                <wp:lineTo x="6983" y="18492"/>
                <wp:lineTo x="12170" y="20033"/>
                <wp:lineTo x="13367" y="20033"/>
                <wp:lineTo x="13966" y="18492"/>
                <wp:lineTo x="21347" y="13869"/>
                <wp:lineTo x="21347" y="3853"/>
                <wp:lineTo x="2993" y="0"/>
                <wp:lineTo x="2195" y="0"/>
              </wp:wrapPolygon>
            </wp:wrapTight>
            <wp:docPr id="5" name="Picture 5" descr="https://online.godalming.ac.uk/pluginfile.php/1/theme_goldaming/panther_pictures/0/logogodalming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godalming.ac.uk/pluginfile.php/1/theme_goldaming/panther_pictures/0/logogodalmingonlin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248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For more advice on structuring your revision and on sample revision timetables, go to the Learning Support page on Godalming Online and then ‘Tips for Starting Revising’ </w:t>
      </w:r>
      <w:hyperlink r:id="rId14" w:history="1">
        <w:r w:rsidRPr="00D727DA">
          <w:rPr>
            <w:rStyle w:val="Hyperlink"/>
            <w:sz w:val="24"/>
          </w:rPr>
          <w:t>https://online.godalming.ac.uk/mod/page/view.php?id=12737</w:t>
        </w:r>
      </w:hyperlink>
      <w:r w:rsidRPr="00D727DA">
        <w:rPr>
          <w:sz w:val="24"/>
        </w:rPr>
        <w:t xml:space="preserve"> </w:t>
      </w:r>
    </w:p>
    <w:p w:rsidR="00D727DA" w:rsidRDefault="00D727DA" w:rsidP="00690A34">
      <w:pPr>
        <w:pStyle w:val="ListParagraph"/>
        <w:numPr>
          <w:ilvl w:val="0"/>
          <w:numId w:val="1"/>
        </w:numPr>
        <w:spacing w:after="0"/>
        <w:rPr>
          <w:b/>
          <w:smallCaps/>
          <w:color w:val="002060"/>
          <w:sz w:val="32"/>
          <w:u w:val="single"/>
        </w:rPr>
      </w:pPr>
      <w:r>
        <w:rPr>
          <w:b/>
          <w:smallCaps/>
          <w:color w:val="002060"/>
          <w:sz w:val="32"/>
          <w:u w:val="single"/>
        </w:rPr>
        <w:lastRenderedPageBreak/>
        <w:t xml:space="preserve">Content Revision </w:t>
      </w:r>
    </w:p>
    <w:p w:rsidR="00A7543B" w:rsidRDefault="00A7543B" w:rsidP="00A7543B">
      <w:pPr>
        <w:rPr>
          <w:sz w:val="24"/>
        </w:rPr>
      </w:pPr>
      <w:r>
        <w:rPr>
          <w:sz w:val="24"/>
        </w:rPr>
        <w:t>This is revision of the ‘own-knowledge’ content of the course. Select the topic you want to revise and then follow you preferred method of revision. The aim of all of these is to take the content and reduce it into a more focused and revisable summary. Think about some of the following ideas</w:t>
      </w:r>
    </w:p>
    <w:p w:rsidR="00A7543B" w:rsidRDefault="00A7543B" w:rsidP="00A7543B">
      <w:pPr>
        <w:pStyle w:val="ListParagraph"/>
        <w:numPr>
          <w:ilvl w:val="0"/>
          <w:numId w:val="3"/>
        </w:numPr>
        <w:rPr>
          <w:sz w:val="24"/>
        </w:rPr>
      </w:pPr>
      <w:r>
        <w:rPr>
          <w:sz w:val="24"/>
        </w:rPr>
        <w:t>Flash-cards</w:t>
      </w:r>
    </w:p>
    <w:p w:rsidR="00A7543B" w:rsidRDefault="00A7543B" w:rsidP="00A7543B">
      <w:pPr>
        <w:pStyle w:val="ListParagraph"/>
        <w:numPr>
          <w:ilvl w:val="0"/>
          <w:numId w:val="3"/>
        </w:numPr>
        <w:rPr>
          <w:sz w:val="24"/>
        </w:rPr>
      </w:pPr>
      <w:r>
        <w:rPr>
          <w:sz w:val="24"/>
        </w:rPr>
        <w:t>Mind-maps around the point on the checklist or specification</w:t>
      </w:r>
    </w:p>
    <w:p w:rsidR="00A7543B" w:rsidRDefault="00A7543B" w:rsidP="00A7543B">
      <w:pPr>
        <w:pStyle w:val="ListParagraph"/>
        <w:numPr>
          <w:ilvl w:val="0"/>
          <w:numId w:val="3"/>
        </w:numPr>
        <w:rPr>
          <w:sz w:val="24"/>
        </w:rPr>
      </w:pPr>
      <w:r>
        <w:rPr>
          <w:sz w:val="24"/>
        </w:rPr>
        <w:t xml:space="preserve">Condensed notes based on the ‘lesson aims’ on the front of each booklet </w:t>
      </w:r>
    </w:p>
    <w:p w:rsidR="004860FB" w:rsidRDefault="004860FB" w:rsidP="00A7543B">
      <w:pPr>
        <w:pStyle w:val="ListParagraph"/>
        <w:numPr>
          <w:ilvl w:val="0"/>
          <w:numId w:val="3"/>
        </w:numPr>
        <w:rPr>
          <w:sz w:val="24"/>
        </w:rPr>
      </w:pPr>
      <w:r>
        <w:rPr>
          <w:sz w:val="24"/>
        </w:rPr>
        <w:t>Timelines – templates available on GoL</w:t>
      </w:r>
    </w:p>
    <w:p w:rsidR="004860FB" w:rsidRDefault="004860FB" w:rsidP="00A7543B">
      <w:pPr>
        <w:pStyle w:val="ListParagraph"/>
        <w:numPr>
          <w:ilvl w:val="0"/>
          <w:numId w:val="3"/>
        </w:numPr>
        <w:rPr>
          <w:sz w:val="24"/>
        </w:rPr>
      </w:pPr>
      <w:r>
        <w:rPr>
          <w:sz w:val="24"/>
        </w:rPr>
        <w:t>Quizlet – an online way to make flashcards, tests, ti</w:t>
      </w:r>
      <w:bookmarkStart w:id="0" w:name="_GoBack"/>
      <w:bookmarkEnd w:id="0"/>
      <w:r>
        <w:rPr>
          <w:sz w:val="24"/>
        </w:rPr>
        <w:t>melines and other revision resources</w:t>
      </w:r>
    </w:p>
    <w:p w:rsidR="004860FB" w:rsidRDefault="004860FB" w:rsidP="004860FB">
      <w:pPr>
        <w:rPr>
          <w:sz w:val="24"/>
        </w:rPr>
      </w:pPr>
      <w:r>
        <w:rPr>
          <w:sz w:val="24"/>
        </w:rPr>
        <w:t>You will know what your preferred way of revising content is but make sure it is more than just reading notes. Stick with a method that works but prepared to do specific revision within this. If you know, for example, that you will struggle to remember the k</w:t>
      </w:r>
      <w:r w:rsidR="00AA698F">
        <w:rPr>
          <w:sz w:val="24"/>
        </w:rPr>
        <w:t>ey events of the Peloponnesian War, produce a timeline just on this and get someone to test you. Also try to add in documentaries, podcasts and articles to give your revision greater depth.</w:t>
      </w:r>
    </w:p>
    <w:p w:rsidR="006174F9" w:rsidRDefault="006174F9" w:rsidP="00690A34">
      <w:pPr>
        <w:pStyle w:val="ListParagraph"/>
        <w:numPr>
          <w:ilvl w:val="0"/>
          <w:numId w:val="1"/>
        </w:numPr>
        <w:spacing w:after="0"/>
        <w:rPr>
          <w:b/>
          <w:smallCaps/>
          <w:color w:val="002060"/>
          <w:sz w:val="32"/>
          <w:u w:val="single"/>
        </w:rPr>
      </w:pPr>
      <w:r>
        <w:rPr>
          <w:b/>
          <w:smallCaps/>
          <w:color w:val="002060"/>
          <w:sz w:val="32"/>
          <w:u w:val="single"/>
        </w:rPr>
        <w:t xml:space="preserve">Source Revision </w:t>
      </w:r>
    </w:p>
    <w:p w:rsidR="006174F9" w:rsidRDefault="006174F9" w:rsidP="006174F9">
      <w:pPr>
        <w:rPr>
          <w:sz w:val="24"/>
        </w:rPr>
      </w:pPr>
      <w:r>
        <w:rPr>
          <w:sz w:val="24"/>
        </w:rPr>
        <w:t xml:space="preserve">In total, the use and evaluation of the ancient sources accounts for </w:t>
      </w:r>
      <w:r>
        <w:rPr>
          <w:b/>
          <w:sz w:val="24"/>
        </w:rPr>
        <w:t xml:space="preserve">40% </w:t>
      </w:r>
      <w:r>
        <w:rPr>
          <w:sz w:val="24"/>
        </w:rPr>
        <w:t xml:space="preserve">of the marks in Ancient History and is by far the most heavily-weighted assessment objective. Your revision needs to reflect this, meaning doing separate, detailed source revision.  </w:t>
      </w:r>
    </w:p>
    <w:p w:rsidR="00590186" w:rsidRDefault="00590186" w:rsidP="006174F9">
      <w:pPr>
        <w:rPr>
          <w:sz w:val="24"/>
        </w:rPr>
      </w:pPr>
      <w:r>
        <w:rPr>
          <w:sz w:val="24"/>
        </w:rPr>
        <w:t xml:space="preserve">One way to do this is to take the ‘Source Summary Template’ from Godalming Online and complete this as you go through each topic. Start by recording for each topic what the sources are, then go through your booklet and summarise what the different points the sources make </w:t>
      </w:r>
      <w:r w:rsidR="00384CD5">
        <w:rPr>
          <w:sz w:val="24"/>
        </w:rPr>
        <w:t xml:space="preserve">are </w:t>
      </w:r>
      <w:r>
        <w:rPr>
          <w:sz w:val="24"/>
        </w:rPr>
        <w:t xml:space="preserve">and how you could use them if writing an assessed question. </w:t>
      </w:r>
    </w:p>
    <w:p w:rsidR="00590186" w:rsidRPr="00590186" w:rsidRDefault="00590186" w:rsidP="006174F9">
      <w:pPr>
        <w:rPr>
          <w:sz w:val="24"/>
        </w:rPr>
      </w:pPr>
      <w:r>
        <w:rPr>
          <w:sz w:val="24"/>
        </w:rPr>
        <w:t>The checklist also points</w:t>
      </w:r>
      <w:r w:rsidR="00384CD5">
        <w:rPr>
          <w:sz w:val="24"/>
        </w:rPr>
        <w:t xml:space="preserve"> out</w:t>
      </w:r>
      <w:r>
        <w:rPr>
          <w:sz w:val="24"/>
        </w:rPr>
        <w:t xml:space="preserve"> the ‘Key Source’ summaries you have already produced on longer-style sources. Make sure you remember to revise these fully; the </w:t>
      </w:r>
      <w:r>
        <w:rPr>
          <w:i/>
          <w:sz w:val="24"/>
        </w:rPr>
        <w:t>Res Gestae Divi Augusti</w:t>
      </w:r>
      <w:r>
        <w:rPr>
          <w:sz w:val="24"/>
        </w:rPr>
        <w:t>, for example</w:t>
      </w:r>
      <w:r w:rsidR="00384CD5">
        <w:rPr>
          <w:sz w:val="24"/>
        </w:rPr>
        <w:t>,</w:t>
      </w:r>
      <w:r>
        <w:rPr>
          <w:sz w:val="24"/>
        </w:rPr>
        <w:t xml:space="preserve"> would be essential for any question you answered on Augustus. Remember that you don’t need to quote from the sources directly but are expected to show a detailed understanding of their points/views and to be able to reach judgements about why they have these views</w:t>
      </w:r>
    </w:p>
    <w:p w:rsidR="00590186" w:rsidRDefault="00590186" w:rsidP="00690A34">
      <w:pPr>
        <w:pStyle w:val="ListParagraph"/>
        <w:numPr>
          <w:ilvl w:val="0"/>
          <w:numId w:val="1"/>
        </w:numPr>
        <w:spacing w:after="0"/>
        <w:rPr>
          <w:b/>
          <w:smallCaps/>
          <w:color w:val="002060"/>
          <w:sz w:val="32"/>
          <w:u w:val="single"/>
        </w:rPr>
      </w:pPr>
      <w:r>
        <w:rPr>
          <w:b/>
          <w:smallCaps/>
          <w:color w:val="002060"/>
          <w:sz w:val="32"/>
          <w:u w:val="single"/>
        </w:rPr>
        <w:t>Question Practice</w:t>
      </w:r>
    </w:p>
    <w:p w:rsidR="003E5571" w:rsidRDefault="005B6EB4" w:rsidP="00810D14">
      <w:pPr>
        <w:rPr>
          <w:sz w:val="24"/>
        </w:rPr>
      </w:pPr>
      <w:r>
        <w:rPr>
          <w:sz w:val="24"/>
        </w:rPr>
        <w:t>Having revised the content and sources of a topic you need to bring this togethe</w:t>
      </w:r>
      <w:r w:rsidR="003E5571">
        <w:rPr>
          <w:sz w:val="24"/>
        </w:rPr>
        <w:t>r by looking at a past qu</w:t>
      </w:r>
      <w:r w:rsidR="00384CD5">
        <w:rPr>
          <w:sz w:val="24"/>
        </w:rPr>
        <w:t>estion. You can find questions i</w:t>
      </w:r>
      <w:r w:rsidR="003E5571">
        <w:rPr>
          <w:sz w:val="24"/>
        </w:rPr>
        <w:t>n the following places:</w:t>
      </w:r>
    </w:p>
    <w:p w:rsidR="003E5571" w:rsidRDefault="003E5571" w:rsidP="003E5571">
      <w:pPr>
        <w:pStyle w:val="ListParagraph"/>
        <w:numPr>
          <w:ilvl w:val="0"/>
          <w:numId w:val="5"/>
        </w:numPr>
        <w:ind w:left="709"/>
        <w:rPr>
          <w:sz w:val="24"/>
        </w:rPr>
      </w:pPr>
      <w:r>
        <w:rPr>
          <w:sz w:val="24"/>
        </w:rPr>
        <w:t>First-year question – go back to questions you may have forgotten or where you under-performed. Look at the feedback you we given and then re-write</w:t>
      </w:r>
    </w:p>
    <w:p w:rsidR="003E5571" w:rsidRDefault="003E5571" w:rsidP="003E5571">
      <w:pPr>
        <w:pStyle w:val="ListParagraph"/>
        <w:numPr>
          <w:ilvl w:val="0"/>
          <w:numId w:val="5"/>
        </w:numPr>
        <w:ind w:left="709"/>
        <w:rPr>
          <w:sz w:val="24"/>
        </w:rPr>
      </w:pPr>
      <w:r>
        <w:rPr>
          <w:sz w:val="24"/>
        </w:rPr>
        <w:t>Revision sections of Godalming Online</w:t>
      </w:r>
    </w:p>
    <w:p w:rsidR="003E5571" w:rsidRDefault="003E5571" w:rsidP="003E5571">
      <w:pPr>
        <w:pStyle w:val="ListParagraph"/>
        <w:numPr>
          <w:ilvl w:val="0"/>
          <w:numId w:val="5"/>
        </w:numPr>
        <w:ind w:left="709"/>
        <w:rPr>
          <w:sz w:val="24"/>
        </w:rPr>
      </w:pPr>
      <w:r>
        <w:rPr>
          <w:sz w:val="24"/>
        </w:rPr>
        <w:t>The OCR textbook – example questions are the end of every chapter</w:t>
      </w:r>
    </w:p>
    <w:p w:rsidR="003E5571" w:rsidRDefault="003E5571" w:rsidP="003E5571">
      <w:pPr>
        <w:pStyle w:val="ListParagraph"/>
        <w:numPr>
          <w:ilvl w:val="0"/>
          <w:numId w:val="5"/>
        </w:numPr>
        <w:ind w:left="709"/>
        <w:rPr>
          <w:sz w:val="24"/>
        </w:rPr>
      </w:pPr>
      <w:r>
        <w:rPr>
          <w:sz w:val="24"/>
        </w:rPr>
        <w:t>Old-specification questions on Godalming Online</w:t>
      </w:r>
    </w:p>
    <w:p w:rsidR="003E5571" w:rsidRPr="003E5571" w:rsidRDefault="00384CD5" w:rsidP="003E5571">
      <w:pPr>
        <w:pStyle w:val="ListParagraph"/>
        <w:numPr>
          <w:ilvl w:val="0"/>
          <w:numId w:val="5"/>
        </w:numPr>
        <w:ind w:left="709"/>
        <w:rPr>
          <w:sz w:val="24"/>
        </w:rPr>
      </w:pPr>
      <w:r>
        <w:rPr>
          <w:sz w:val="24"/>
        </w:rPr>
        <w:t>The q</w:t>
      </w:r>
      <w:r w:rsidR="003E5571">
        <w:rPr>
          <w:sz w:val="24"/>
        </w:rPr>
        <w:t>uestion summary you have been given</w:t>
      </w:r>
    </w:p>
    <w:tbl>
      <w:tblPr>
        <w:tblStyle w:val="TableGrid"/>
        <w:tblpPr w:leftFromText="180" w:rightFromText="180" w:vertAnchor="text" w:horzAnchor="margin" w:tblpXSpec="right" w:tblpY="789"/>
        <w:tblOverlap w:val="never"/>
        <w:tblW w:w="0" w:type="auto"/>
        <w:shd w:val="clear" w:color="auto" w:fill="FFE599" w:themeFill="accent4" w:themeFillTint="66"/>
        <w:tblLook w:val="04A0" w:firstRow="1" w:lastRow="0" w:firstColumn="1" w:lastColumn="0" w:noHBand="0" w:noVBand="1"/>
      </w:tblPr>
      <w:tblGrid>
        <w:gridCol w:w="2547"/>
        <w:gridCol w:w="1417"/>
      </w:tblGrid>
      <w:tr w:rsidR="00690A34" w:rsidRPr="00690A34" w:rsidTr="00690A34">
        <w:tc>
          <w:tcPr>
            <w:tcW w:w="2547" w:type="dxa"/>
            <w:shd w:val="clear" w:color="auto" w:fill="FFE599" w:themeFill="accent4" w:themeFillTint="66"/>
          </w:tcPr>
          <w:p w:rsidR="00690A34" w:rsidRPr="00690A34" w:rsidRDefault="00690A34" w:rsidP="00690A34">
            <w:pPr>
              <w:rPr>
                <w:b/>
                <w:sz w:val="24"/>
              </w:rPr>
            </w:pPr>
            <w:r w:rsidRPr="00690A34">
              <w:rPr>
                <w:b/>
                <w:sz w:val="24"/>
              </w:rPr>
              <w:t>30 mark essay</w:t>
            </w:r>
          </w:p>
        </w:tc>
        <w:tc>
          <w:tcPr>
            <w:tcW w:w="1417" w:type="dxa"/>
            <w:shd w:val="clear" w:color="auto" w:fill="FFE599" w:themeFill="accent4" w:themeFillTint="66"/>
          </w:tcPr>
          <w:p w:rsidR="00690A34" w:rsidRPr="00690A34" w:rsidRDefault="00690A34" w:rsidP="00690A34">
            <w:pPr>
              <w:jc w:val="center"/>
              <w:rPr>
                <w:b/>
                <w:sz w:val="24"/>
              </w:rPr>
            </w:pPr>
            <w:r w:rsidRPr="00690A34">
              <w:rPr>
                <w:b/>
                <w:sz w:val="24"/>
              </w:rPr>
              <w:t>45 minutes</w:t>
            </w:r>
          </w:p>
        </w:tc>
      </w:tr>
      <w:tr w:rsidR="00690A34" w:rsidRPr="00690A34" w:rsidTr="00690A34">
        <w:tc>
          <w:tcPr>
            <w:tcW w:w="2547" w:type="dxa"/>
            <w:shd w:val="clear" w:color="auto" w:fill="FFE599" w:themeFill="accent4" w:themeFillTint="66"/>
          </w:tcPr>
          <w:p w:rsidR="00690A34" w:rsidRPr="00690A34" w:rsidRDefault="00690A34" w:rsidP="00690A34">
            <w:pPr>
              <w:rPr>
                <w:b/>
                <w:sz w:val="24"/>
              </w:rPr>
            </w:pPr>
            <w:r w:rsidRPr="00690A34">
              <w:rPr>
                <w:b/>
                <w:sz w:val="24"/>
              </w:rPr>
              <w:t>20 mark interpretation</w:t>
            </w:r>
          </w:p>
        </w:tc>
        <w:tc>
          <w:tcPr>
            <w:tcW w:w="1417" w:type="dxa"/>
            <w:shd w:val="clear" w:color="auto" w:fill="FFE599" w:themeFill="accent4" w:themeFillTint="66"/>
          </w:tcPr>
          <w:p w:rsidR="00690A34" w:rsidRPr="00690A34" w:rsidRDefault="00690A34" w:rsidP="00690A34">
            <w:pPr>
              <w:jc w:val="center"/>
              <w:rPr>
                <w:b/>
                <w:sz w:val="24"/>
              </w:rPr>
            </w:pPr>
            <w:r w:rsidRPr="00690A34">
              <w:rPr>
                <w:b/>
                <w:sz w:val="24"/>
              </w:rPr>
              <w:t>30 minutes</w:t>
            </w:r>
          </w:p>
        </w:tc>
      </w:tr>
      <w:tr w:rsidR="00690A34" w:rsidRPr="00690A34" w:rsidTr="00690A34">
        <w:tc>
          <w:tcPr>
            <w:tcW w:w="2547" w:type="dxa"/>
            <w:shd w:val="clear" w:color="auto" w:fill="FFE599" w:themeFill="accent4" w:themeFillTint="66"/>
          </w:tcPr>
          <w:p w:rsidR="00690A34" w:rsidRPr="00690A34" w:rsidRDefault="00690A34" w:rsidP="00690A34">
            <w:pPr>
              <w:rPr>
                <w:b/>
                <w:sz w:val="24"/>
              </w:rPr>
            </w:pPr>
            <w:r w:rsidRPr="00690A34">
              <w:rPr>
                <w:b/>
                <w:sz w:val="24"/>
              </w:rPr>
              <w:t>12 mark source utility</w:t>
            </w:r>
          </w:p>
        </w:tc>
        <w:tc>
          <w:tcPr>
            <w:tcW w:w="1417" w:type="dxa"/>
            <w:shd w:val="clear" w:color="auto" w:fill="FFE599" w:themeFill="accent4" w:themeFillTint="66"/>
          </w:tcPr>
          <w:p w:rsidR="00690A34" w:rsidRPr="00690A34" w:rsidRDefault="00690A34" w:rsidP="00690A34">
            <w:pPr>
              <w:jc w:val="center"/>
              <w:rPr>
                <w:b/>
                <w:sz w:val="24"/>
              </w:rPr>
            </w:pPr>
            <w:r w:rsidRPr="00690A34">
              <w:rPr>
                <w:b/>
                <w:sz w:val="24"/>
              </w:rPr>
              <w:t>18 minutes</w:t>
            </w:r>
          </w:p>
        </w:tc>
      </w:tr>
      <w:tr w:rsidR="00690A34" w:rsidRPr="00690A34" w:rsidTr="00690A34">
        <w:tc>
          <w:tcPr>
            <w:tcW w:w="2547" w:type="dxa"/>
            <w:shd w:val="clear" w:color="auto" w:fill="FFE599" w:themeFill="accent4" w:themeFillTint="66"/>
          </w:tcPr>
          <w:p w:rsidR="00690A34" w:rsidRPr="00690A34" w:rsidRDefault="00690A34" w:rsidP="00690A34">
            <w:pPr>
              <w:rPr>
                <w:b/>
                <w:sz w:val="24"/>
              </w:rPr>
            </w:pPr>
            <w:r w:rsidRPr="00690A34">
              <w:rPr>
                <w:b/>
                <w:sz w:val="24"/>
              </w:rPr>
              <w:t xml:space="preserve">36 mark essay </w:t>
            </w:r>
          </w:p>
        </w:tc>
        <w:tc>
          <w:tcPr>
            <w:tcW w:w="1417" w:type="dxa"/>
            <w:shd w:val="clear" w:color="auto" w:fill="FFE599" w:themeFill="accent4" w:themeFillTint="66"/>
          </w:tcPr>
          <w:p w:rsidR="00690A34" w:rsidRPr="00690A34" w:rsidRDefault="00690A34" w:rsidP="00690A34">
            <w:pPr>
              <w:jc w:val="center"/>
              <w:rPr>
                <w:b/>
                <w:sz w:val="24"/>
              </w:rPr>
            </w:pPr>
            <w:r w:rsidRPr="00690A34">
              <w:rPr>
                <w:b/>
                <w:sz w:val="24"/>
              </w:rPr>
              <w:t>54 minutes</w:t>
            </w:r>
          </w:p>
        </w:tc>
      </w:tr>
    </w:tbl>
    <w:p w:rsidR="00690A34" w:rsidRDefault="003E5571" w:rsidP="00F65742">
      <w:pPr>
        <w:rPr>
          <w:sz w:val="24"/>
        </w:rPr>
      </w:pPr>
      <w:r>
        <w:rPr>
          <w:sz w:val="24"/>
        </w:rPr>
        <w:t>Produce detailed plans to questions based on your content and source revision and then write them up in timed conditions to practice being question-focused. Make sure you use a variety of question-types and don’t just pick questions that look straight-forward. Once you have written a question, self-assess it using the mark schemes at the end of each set of lesson materials or bring it to the Wednesday support session/Friday revision group to get some</w:t>
      </w:r>
      <w:r w:rsidR="00690A34">
        <w:rPr>
          <w:sz w:val="24"/>
        </w:rPr>
        <w:t xml:space="preserve"> feedback on it.</w:t>
      </w:r>
    </w:p>
    <w:p w:rsidR="00384CD5" w:rsidRDefault="000948F5" w:rsidP="00384CD5">
      <w:pPr>
        <w:spacing w:after="0"/>
        <w:rPr>
          <w:b/>
          <w:smallCaps/>
          <w:color w:val="002060"/>
          <w:sz w:val="32"/>
          <w:u w:val="single"/>
        </w:rPr>
      </w:pPr>
      <w:r w:rsidRPr="000948F5">
        <w:rPr>
          <w:b/>
          <w:smallCaps/>
          <w:noProof/>
          <w:color w:val="002060"/>
          <w:sz w:val="32"/>
          <w:lang w:eastAsia="en-GB"/>
        </w:rPr>
        <w:lastRenderedPageBreak/>
        <w:drawing>
          <wp:anchor distT="0" distB="0" distL="114300" distR="114300" simplePos="0" relativeHeight="251666432" behindDoc="1" locked="0" layoutInCell="1" allowOverlap="1">
            <wp:simplePos x="0" y="0"/>
            <wp:positionH relativeFrom="column">
              <wp:posOffset>-257810</wp:posOffset>
            </wp:positionH>
            <wp:positionV relativeFrom="paragraph">
              <wp:posOffset>411480</wp:posOffset>
            </wp:positionV>
            <wp:extent cx="7191375" cy="5753100"/>
            <wp:effectExtent l="0" t="0" r="9525" b="0"/>
            <wp:wrapTight wrapText="bothSides">
              <wp:wrapPolygon edited="0">
                <wp:start x="172" y="0"/>
                <wp:lineTo x="0" y="215"/>
                <wp:lineTo x="0" y="21314"/>
                <wp:lineTo x="172" y="21528"/>
                <wp:lineTo x="21400" y="21528"/>
                <wp:lineTo x="21514" y="21528"/>
                <wp:lineTo x="21571" y="21099"/>
                <wp:lineTo x="21571" y="429"/>
                <wp:lineTo x="21514" y="215"/>
                <wp:lineTo x="21343" y="0"/>
                <wp:lineTo x="172" y="0"/>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384CD5">
        <w:rPr>
          <w:b/>
          <w:smallCaps/>
          <w:color w:val="002060"/>
          <w:sz w:val="32"/>
          <w:u w:val="single"/>
        </w:rPr>
        <w:t>What you have to revise – A Reminder</w:t>
      </w:r>
    </w:p>
    <w:p w:rsidR="00384CD5" w:rsidRDefault="00384CD5" w:rsidP="00384CD5">
      <w:pPr>
        <w:spacing w:after="0"/>
        <w:rPr>
          <w:b/>
          <w:smallCaps/>
          <w:color w:val="002060"/>
          <w:sz w:val="32"/>
          <w:u w:val="single"/>
        </w:rPr>
      </w:pPr>
    </w:p>
    <w:p w:rsidR="00384CD5" w:rsidRDefault="00F86926" w:rsidP="00384CD5">
      <w:pPr>
        <w:spacing w:after="0"/>
        <w:rPr>
          <w:b/>
          <w:smallCaps/>
          <w:color w:val="002060"/>
          <w:sz w:val="32"/>
          <w:u w:val="single"/>
        </w:rPr>
      </w:pPr>
      <w:r>
        <w:rPr>
          <w:b/>
          <w:smallCaps/>
          <w:color w:val="002060"/>
          <w:sz w:val="32"/>
          <w:u w:val="single"/>
        </w:rPr>
        <w:t>Some Common Mistakes to Avoid</w:t>
      </w:r>
    </w:p>
    <w:p w:rsidR="00384CD5" w:rsidRDefault="00F86926" w:rsidP="00F65742">
      <w:pPr>
        <w:rPr>
          <w:sz w:val="24"/>
        </w:rPr>
      </w:pPr>
      <w:r w:rsidRPr="00F86926">
        <w:rPr>
          <w:b/>
          <w:i/>
          <w:sz w:val="24"/>
        </w:rPr>
        <w:t>Starting too late</w:t>
      </w:r>
      <w:r>
        <w:rPr>
          <w:b/>
          <w:sz w:val="24"/>
        </w:rPr>
        <w:t xml:space="preserve"> – </w:t>
      </w:r>
      <w:r>
        <w:rPr>
          <w:sz w:val="24"/>
        </w:rPr>
        <w:t>if you try to cram your revision from Easter or when you go on study leave it will be overwhelming. Start early and you have the time to revise in a structured way that also gives you time to do other things</w:t>
      </w:r>
    </w:p>
    <w:p w:rsidR="00F86926" w:rsidRPr="00F86926" w:rsidRDefault="00F86926" w:rsidP="00F65742">
      <w:pPr>
        <w:rPr>
          <w:sz w:val="24"/>
        </w:rPr>
      </w:pPr>
      <w:r>
        <w:rPr>
          <w:b/>
          <w:i/>
          <w:sz w:val="24"/>
        </w:rPr>
        <w:t xml:space="preserve">Focusing on topics you like or find easier – </w:t>
      </w:r>
      <w:r>
        <w:rPr>
          <w:sz w:val="24"/>
        </w:rPr>
        <w:t>All of the units are weighted equally and so your time needs to be divided likewise. In fact, if you know you struggle with the sources in the Roman Period study, for example, give more time to it.</w:t>
      </w:r>
    </w:p>
    <w:p w:rsidR="00E1573E" w:rsidRDefault="00E1573E" w:rsidP="00F65742">
      <w:pPr>
        <w:rPr>
          <w:sz w:val="24"/>
        </w:rPr>
      </w:pPr>
      <w:r>
        <w:rPr>
          <w:b/>
          <w:i/>
          <w:sz w:val="24"/>
        </w:rPr>
        <w:t xml:space="preserve">The “what should I do today…?” approach – </w:t>
      </w:r>
      <w:r>
        <w:rPr>
          <w:sz w:val="24"/>
        </w:rPr>
        <w:t>your revision needs structure and to be planned at the start. Equally don’t spend a week on a revision timetable and think you have revised</w:t>
      </w:r>
    </w:p>
    <w:p w:rsidR="00027CE9" w:rsidRPr="00027CE9" w:rsidRDefault="00027CE9" w:rsidP="00F65742">
      <w:pPr>
        <w:rPr>
          <w:sz w:val="24"/>
        </w:rPr>
      </w:pPr>
      <w:r>
        <w:rPr>
          <w:b/>
          <w:i/>
          <w:sz w:val="24"/>
        </w:rPr>
        <w:t xml:space="preserve">Just reading through notes – </w:t>
      </w:r>
      <w:r>
        <w:rPr>
          <w:sz w:val="24"/>
        </w:rPr>
        <w:t>revision needs to be an active thing that reinforces your understanding of content. See the suggestions above on how to revise content and sources</w:t>
      </w:r>
    </w:p>
    <w:p w:rsidR="00F86926" w:rsidRDefault="00F86926" w:rsidP="00F65742">
      <w:pPr>
        <w:rPr>
          <w:sz w:val="24"/>
        </w:rPr>
      </w:pPr>
      <w:r>
        <w:rPr>
          <w:b/>
          <w:i/>
          <w:sz w:val="24"/>
        </w:rPr>
        <w:t xml:space="preserve">Not making the most of help and support – </w:t>
      </w:r>
      <w:r>
        <w:rPr>
          <w:sz w:val="24"/>
        </w:rPr>
        <w:t>the support sessions and resources are there to assist you revision. Be proactive in getting questions marked and problems resolved</w:t>
      </w:r>
    </w:p>
    <w:p w:rsidR="00F86926" w:rsidRPr="00F86926" w:rsidRDefault="00F86926" w:rsidP="00F65742">
      <w:pPr>
        <w:rPr>
          <w:sz w:val="24"/>
        </w:rPr>
      </w:pPr>
    </w:p>
    <w:sectPr w:rsidR="00F86926" w:rsidRPr="00F86926" w:rsidSect="00594ED6">
      <w:headerReference w:type="default" r:id="rId20"/>
      <w:pgSz w:w="11906" w:h="16838"/>
      <w:pgMar w:top="567" w:right="720" w:bottom="567"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D6" w:rsidRDefault="00594ED6" w:rsidP="00594ED6">
      <w:pPr>
        <w:spacing w:after="0" w:line="240" w:lineRule="auto"/>
      </w:pPr>
      <w:r>
        <w:separator/>
      </w:r>
    </w:p>
  </w:endnote>
  <w:endnote w:type="continuationSeparator" w:id="0">
    <w:p w:rsidR="00594ED6" w:rsidRDefault="00594ED6" w:rsidP="0059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D6" w:rsidRDefault="00594ED6" w:rsidP="00594ED6">
      <w:pPr>
        <w:spacing w:after="0" w:line="240" w:lineRule="auto"/>
      </w:pPr>
      <w:r>
        <w:separator/>
      </w:r>
    </w:p>
  </w:footnote>
  <w:footnote w:type="continuationSeparator" w:id="0">
    <w:p w:rsidR="00594ED6" w:rsidRDefault="00594ED6" w:rsidP="0059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D6" w:rsidRDefault="00594ED6">
    <w:pPr>
      <w:pStyle w:val="Header"/>
    </w:pPr>
    <w:r w:rsidRPr="00053C01">
      <w:rPr>
        <w:noProof/>
        <w:sz w:val="24"/>
        <w:lang w:eastAsia="en-GB"/>
      </w:rPr>
      <w:drawing>
        <wp:anchor distT="0" distB="0" distL="114300" distR="114300" simplePos="0" relativeHeight="251659264" behindDoc="0" locked="0" layoutInCell="1" allowOverlap="1" wp14:anchorId="393E2FA9" wp14:editId="21B73393">
          <wp:simplePos x="0" y="0"/>
          <wp:positionH relativeFrom="column">
            <wp:posOffset>6257925</wp:posOffset>
          </wp:positionH>
          <wp:positionV relativeFrom="paragraph">
            <wp:posOffset>-189230</wp:posOffset>
          </wp:positionV>
          <wp:extent cx="688612" cy="561975"/>
          <wp:effectExtent l="0" t="0" r="0" b="0"/>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90"/>
                  <a:stretch/>
                </pic:blipFill>
                <pic:spPr bwMode="auto">
                  <a:xfrm>
                    <a:off x="0" y="0"/>
                    <a:ext cx="688612"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C38B4"/>
    <w:multiLevelType w:val="hybridMultilevel"/>
    <w:tmpl w:val="43E624CE"/>
    <w:lvl w:ilvl="0" w:tplc="EC148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B7"/>
    <w:rsid w:val="00027CE9"/>
    <w:rsid w:val="00041EB7"/>
    <w:rsid w:val="00053C01"/>
    <w:rsid w:val="00083FAC"/>
    <w:rsid w:val="000948F5"/>
    <w:rsid w:val="001F5145"/>
    <w:rsid w:val="00384CD5"/>
    <w:rsid w:val="003E5571"/>
    <w:rsid w:val="004860FB"/>
    <w:rsid w:val="00590186"/>
    <w:rsid w:val="00594ED6"/>
    <w:rsid w:val="00597CD7"/>
    <w:rsid w:val="005B6EB4"/>
    <w:rsid w:val="005E3ADE"/>
    <w:rsid w:val="005F75FC"/>
    <w:rsid w:val="006174F9"/>
    <w:rsid w:val="0065231D"/>
    <w:rsid w:val="00690A34"/>
    <w:rsid w:val="00782072"/>
    <w:rsid w:val="00810D14"/>
    <w:rsid w:val="008A0BCE"/>
    <w:rsid w:val="00947B09"/>
    <w:rsid w:val="00A7543B"/>
    <w:rsid w:val="00AA698F"/>
    <w:rsid w:val="00AF4D1E"/>
    <w:rsid w:val="00C838D9"/>
    <w:rsid w:val="00D3597F"/>
    <w:rsid w:val="00D727DA"/>
    <w:rsid w:val="00E1573E"/>
    <w:rsid w:val="00E20348"/>
    <w:rsid w:val="00EC4BA4"/>
    <w:rsid w:val="00F65742"/>
    <w:rsid w:val="00F8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5CD1"/>
  <w15:chartTrackingRefBased/>
  <w15:docId w15:val="{D8D278AD-26DB-435D-86B6-C379E1D8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48"/>
    <w:pPr>
      <w:ind w:left="720"/>
      <w:contextualSpacing/>
    </w:pPr>
  </w:style>
  <w:style w:type="character" w:styleId="Hyperlink">
    <w:name w:val="Hyperlink"/>
    <w:basedOn w:val="DefaultParagraphFont"/>
    <w:uiPriority w:val="99"/>
    <w:unhideWhenUsed/>
    <w:rsid w:val="00D727DA"/>
    <w:rPr>
      <w:color w:val="0563C1" w:themeColor="hyperlink"/>
      <w:u w:val="single"/>
    </w:rPr>
  </w:style>
  <w:style w:type="table" w:styleId="TableGrid">
    <w:name w:val="Table Grid"/>
    <w:basedOn w:val="TableNormal"/>
    <w:uiPriority w:val="39"/>
    <w:rsid w:val="0069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ED6"/>
  </w:style>
  <w:style w:type="paragraph" w:styleId="Footer">
    <w:name w:val="footer"/>
    <w:basedOn w:val="Normal"/>
    <w:link w:val="FooterChar"/>
    <w:uiPriority w:val="99"/>
    <w:unhideWhenUsed/>
    <w:rsid w:val="00594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online.godalming.ac.uk/mod/page/view.php?id=1273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521AD-43A1-480C-A577-9D3D41AAA662}"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A4A6BFB9-C714-4243-B2D1-65216BA4C743}">
      <dgm:prSet phldrT="[Text]"/>
      <dgm:spPr/>
      <dgm:t>
        <a:bodyPr/>
        <a:lstStyle/>
        <a:p>
          <a:r>
            <a:rPr lang="en-US"/>
            <a:t>Organisation and Structure</a:t>
          </a:r>
        </a:p>
      </dgm:t>
    </dgm:pt>
    <dgm:pt modelId="{6E7E3C9C-7689-49E7-9C38-2F7D07240341}" type="parTrans" cxnId="{90CFCBEB-F096-4C14-89C9-846450D04497}">
      <dgm:prSet/>
      <dgm:spPr/>
      <dgm:t>
        <a:bodyPr/>
        <a:lstStyle/>
        <a:p>
          <a:endParaRPr lang="en-US"/>
        </a:p>
      </dgm:t>
    </dgm:pt>
    <dgm:pt modelId="{AC6599F4-0271-4548-AAE3-355766E44E6C}" type="sibTrans" cxnId="{90CFCBEB-F096-4C14-89C9-846450D04497}">
      <dgm:prSet/>
      <dgm:spPr/>
      <dgm:t>
        <a:bodyPr/>
        <a:lstStyle/>
        <a:p>
          <a:endParaRPr lang="en-US"/>
        </a:p>
      </dgm:t>
    </dgm:pt>
    <dgm:pt modelId="{1B428BA7-8042-459F-85BF-34FB2935DB2F}">
      <dgm:prSet phldrT="[Text]"/>
      <dgm:spPr/>
      <dgm:t>
        <a:bodyPr/>
        <a:lstStyle/>
        <a:p>
          <a:r>
            <a:rPr lang="en-US"/>
            <a:t>Content Revision</a:t>
          </a:r>
        </a:p>
      </dgm:t>
    </dgm:pt>
    <dgm:pt modelId="{5AE1D5DE-37BB-4958-AB55-96BBA2217922}" type="parTrans" cxnId="{6E2FF9FF-4553-45BD-96C1-A133F9079019}">
      <dgm:prSet/>
      <dgm:spPr/>
      <dgm:t>
        <a:bodyPr/>
        <a:lstStyle/>
        <a:p>
          <a:endParaRPr lang="en-US"/>
        </a:p>
      </dgm:t>
    </dgm:pt>
    <dgm:pt modelId="{506A5FEE-3023-4FE6-9E68-CD6669D0DA3F}" type="sibTrans" cxnId="{6E2FF9FF-4553-45BD-96C1-A133F9079019}">
      <dgm:prSet/>
      <dgm:spPr/>
      <dgm:t>
        <a:bodyPr/>
        <a:lstStyle/>
        <a:p>
          <a:endParaRPr lang="en-US"/>
        </a:p>
      </dgm:t>
    </dgm:pt>
    <dgm:pt modelId="{E905D345-02B8-4AB1-B81D-A073AE25D455}">
      <dgm:prSet phldrT="[Text]"/>
      <dgm:spPr/>
      <dgm:t>
        <a:bodyPr/>
        <a:lstStyle/>
        <a:p>
          <a:r>
            <a:rPr lang="en-US"/>
            <a:t>Source Revision</a:t>
          </a:r>
        </a:p>
      </dgm:t>
    </dgm:pt>
    <dgm:pt modelId="{F9C4C5EA-830B-43B5-BF64-F24A6CDD418B}" type="parTrans" cxnId="{B5799A9D-A211-4503-A50E-39741A062EB6}">
      <dgm:prSet/>
      <dgm:spPr/>
      <dgm:t>
        <a:bodyPr/>
        <a:lstStyle/>
        <a:p>
          <a:endParaRPr lang="en-US"/>
        </a:p>
      </dgm:t>
    </dgm:pt>
    <dgm:pt modelId="{99E71557-ED17-4DF7-8967-6E21F16E519D}" type="sibTrans" cxnId="{B5799A9D-A211-4503-A50E-39741A062EB6}">
      <dgm:prSet/>
      <dgm:spPr/>
      <dgm:t>
        <a:bodyPr/>
        <a:lstStyle/>
        <a:p>
          <a:endParaRPr lang="en-US"/>
        </a:p>
      </dgm:t>
    </dgm:pt>
    <dgm:pt modelId="{20E0CF64-A46D-4072-A5BC-BFE11A08AAA1}">
      <dgm:prSet phldrT="[Text]"/>
      <dgm:spPr/>
      <dgm:t>
        <a:bodyPr/>
        <a:lstStyle/>
        <a:p>
          <a:r>
            <a:rPr lang="en-US"/>
            <a:t>Question Practice </a:t>
          </a:r>
        </a:p>
      </dgm:t>
    </dgm:pt>
    <dgm:pt modelId="{28CA8A4C-91FB-44B2-B808-9DC4838A201C}" type="parTrans" cxnId="{B9520A42-450C-4DCC-B548-F89947513604}">
      <dgm:prSet/>
      <dgm:spPr/>
      <dgm:t>
        <a:bodyPr/>
        <a:lstStyle/>
        <a:p>
          <a:endParaRPr lang="en-US"/>
        </a:p>
      </dgm:t>
    </dgm:pt>
    <dgm:pt modelId="{C3254F82-C078-45C4-B49E-97605EFB9678}" type="sibTrans" cxnId="{B9520A42-450C-4DCC-B548-F89947513604}">
      <dgm:prSet/>
      <dgm:spPr/>
      <dgm:t>
        <a:bodyPr/>
        <a:lstStyle/>
        <a:p>
          <a:endParaRPr lang="en-US"/>
        </a:p>
      </dgm:t>
    </dgm:pt>
    <dgm:pt modelId="{81BA3E83-44F7-48A9-A0FE-7F9284B92ECF}" type="pres">
      <dgm:prSet presAssocID="{827521AD-43A1-480C-A577-9D3D41AAA662}" presName="Name0" presStyleCnt="0">
        <dgm:presLayoutVars>
          <dgm:chMax val="11"/>
          <dgm:chPref val="11"/>
          <dgm:dir/>
          <dgm:resizeHandles/>
        </dgm:presLayoutVars>
      </dgm:prSet>
      <dgm:spPr/>
      <dgm:t>
        <a:bodyPr/>
        <a:lstStyle/>
        <a:p>
          <a:endParaRPr lang="en-US"/>
        </a:p>
      </dgm:t>
    </dgm:pt>
    <dgm:pt modelId="{B6F10F15-42E3-4CBE-BBCC-15BFE2CD2316}" type="pres">
      <dgm:prSet presAssocID="{20E0CF64-A46D-4072-A5BC-BFE11A08AAA1}" presName="Accent4" presStyleCnt="0"/>
      <dgm:spPr/>
    </dgm:pt>
    <dgm:pt modelId="{28256531-AAF1-4261-A940-28797E1237EF}" type="pres">
      <dgm:prSet presAssocID="{20E0CF64-A46D-4072-A5BC-BFE11A08AAA1}" presName="Accent" presStyleLbl="node1" presStyleIdx="0" presStyleCnt="4"/>
      <dgm:spPr/>
    </dgm:pt>
    <dgm:pt modelId="{20EDC4E6-367A-46BC-8C98-4544825FA23A}" type="pres">
      <dgm:prSet presAssocID="{20E0CF64-A46D-4072-A5BC-BFE11A08AAA1}" presName="ParentBackground4" presStyleCnt="0"/>
      <dgm:spPr/>
    </dgm:pt>
    <dgm:pt modelId="{8ECDF231-2E9A-45EC-B59C-134B0EB28E25}" type="pres">
      <dgm:prSet presAssocID="{20E0CF64-A46D-4072-A5BC-BFE11A08AAA1}" presName="ParentBackground" presStyleLbl="fgAcc1" presStyleIdx="0" presStyleCnt="4"/>
      <dgm:spPr/>
      <dgm:t>
        <a:bodyPr/>
        <a:lstStyle/>
        <a:p>
          <a:endParaRPr lang="en-US"/>
        </a:p>
      </dgm:t>
    </dgm:pt>
    <dgm:pt modelId="{B4A0B95E-1E66-48CE-89F8-97D5179E08B5}" type="pres">
      <dgm:prSet presAssocID="{20E0CF64-A46D-4072-A5BC-BFE11A08AAA1}" presName="Parent4" presStyleLbl="revTx" presStyleIdx="0" presStyleCnt="0">
        <dgm:presLayoutVars>
          <dgm:chMax val="1"/>
          <dgm:chPref val="1"/>
          <dgm:bulletEnabled val="1"/>
        </dgm:presLayoutVars>
      </dgm:prSet>
      <dgm:spPr/>
      <dgm:t>
        <a:bodyPr/>
        <a:lstStyle/>
        <a:p>
          <a:endParaRPr lang="en-US"/>
        </a:p>
      </dgm:t>
    </dgm:pt>
    <dgm:pt modelId="{9903E473-11F8-418A-8BBC-FBFB01479745}" type="pres">
      <dgm:prSet presAssocID="{E905D345-02B8-4AB1-B81D-A073AE25D455}" presName="Accent3" presStyleCnt="0"/>
      <dgm:spPr/>
    </dgm:pt>
    <dgm:pt modelId="{141831DB-F057-4A3F-B6A6-0D3730A18F84}" type="pres">
      <dgm:prSet presAssocID="{E905D345-02B8-4AB1-B81D-A073AE25D455}" presName="Accent" presStyleLbl="node1" presStyleIdx="1" presStyleCnt="4"/>
      <dgm:spPr/>
    </dgm:pt>
    <dgm:pt modelId="{D4C35A0E-8AD0-4761-B1B3-3DC1FDAC1397}" type="pres">
      <dgm:prSet presAssocID="{E905D345-02B8-4AB1-B81D-A073AE25D455}" presName="ParentBackground3" presStyleCnt="0"/>
      <dgm:spPr/>
    </dgm:pt>
    <dgm:pt modelId="{D3AAA2EA-A526-453E-A6FD-1CF13627D427}" type="pres">
      <dgm:prSet presAssocID="{E905D345-02B8-4AB1-B81D-A073AE25D455}" presName="ParentBackground" presStyleLbl="fgAcc1" presStyleIdx="1" presStyleCnt="4"/>
      <dgm:spPr/>
      <dgm:t>
        <a:bodyPr/>
        <a:lstStyle/>
        <a:p>
          <a:endParaRPr lang="en-US"/>
        </a:p>
      </dgm:t>
    </dgm:pt>
    <dgm:pt modelId="{17D037E5-48C7-47AD-A7C2-24B028129A13}" type="pres">
      <dgm:prSet presAssocID="{E905D345-02B8-4AB1-B81D-A073AE25D455}" presName="Parent3" presStyleLbl="revTx" presStyleIdx="0" presStyleCnt="0">
        <dgm:presLayoutVars>
          <dgm:chMax val="1"/>
          <dgm:chPref val="1"/>
          <dgm:bulletEnabled val="1"/>
        </dgm:presLayoutVars>
      </dgm:prSet>
      <dgm:spPr/>
      <dgm:t>
        <a:bodyPr/>
        <a:lstStyle/>
        <a:p>
          <a:endParaRPr lang="en-US"/>
        </a:p>
      </dgm:t>
    </dgm:pt>
    <dgm:pt modelId="{CB5BB33F-B37A-4B07-BBB4-0532776FA1DE}" type="pres">
      <dgm:prSet presAssocID="{1B428BA7-8042-459F-85BF-34FB2935DB2F}" presName="Accent2" presStyleCnt="0"/>
      <dgm:spPr/>
    </dgm:pt>
    <dgm:pt modelId="{5B53971B-7735-4544-8E3A-E376E287AB34}" type="pres">
      <dgm:prSet presAssocID="{1B428BA7-8042-459F-85BF-34FB2935DB2F}" presName="Accent" presStyleLbl="node1" presStyleIdx="2" presStyleCnt="4"/>
      <dgm:spPr/>
    </dgm:pt>
    <dgm:pt modelId="{0871C194-6341-4EE7-8B4E-562260DBD545}" type="pres">
      <dgm:prSet presAssocID="{1B428BA7-8042-459F-85BF-34FB2935DB2F}" presName="ParentBackground2" presStyleCnt="0"/>
      <dgm:spPr/>
    </dgm:pt>
    <dgm:pt modelId="{97C8B8C7-D491-4C23-82B0-D72797717912}" type="pres">
      <dgm:prSet presAssocID="{1B428BA7-8042-459F-85BF-34FB2935DB2F}" presName="ParentBackground" presStyleLbl="fgAcc1" presStyleIdx="2" presStyleCnt="4"/>
      <dgm:spPr/>
      <dgm:t>
        <a:bodyPr/>
        <a:lstStyle/>
        <a:p>
          <a:endParaRPr lang="en-US"/>
        </a:p>
      </dgm:t>
    </dgm:pt>
    <dgm:pt modelId="{30888F3D-F376-4055-8623-F8A6FA6FE7F1}" type="pres">
      <dgm:prSet presAssocID="{1B428BA7-8042-459F-85BF-34FB2935DB2F}" presName="Parent2" presStyleLbl="revTx" presStyleIdx="0" presStyleCnt="0">
        <dgm:presLayoutVars>
          <dgm:chMax val="1"/>
          <dgm:chPref val="1"/>
          <dgm:bulletEnabled val="1"/>
        </dgm:presLayoutVars>
      </dgm:prSet>
      <dgm:spPr/>
      <dgm:t>
        <a:bodyPr/>
        <a:lstStyle/>
        <a:p>
          <a:endParaRPr lang="en-US"/>
        </a:p>
      </dgm:t>
    </dgm:pt>
    <dgm:pt modelId="{BFA63542-014E-434E-BAAF-F6F912EAA0BC}" type="pres">
      <dgm:prSet presAssocID="{A4A6BFB9-C714-4243-B2D1-65216BA4C743}" presName="Accent1" presStyleCnt="0"/>
      <dgm:spPr/>
    </dgm:pt>
    <dgm:pt modelId="{EDE67A1F-43F7-4030-A5B0-A9FDD3081749}" type="pres">
      <dgm:prSet presAssocID="{A4A6BFB9-C714-4243-B2D1-65216BA4C743}" presName="Accent" presStyleLbl="node1" presStyleIdx="3" presStyleCnt="4"/>
      <dgm:spPr/>
    </dgm:pt>
    <dgm:pt modelId="{CF522D5B-E5B8-49AB-9590-AB1C95A951C7}" type="pres">
      <dgm:prSet presAssocID="{A4A6BFB9-C714-4243-B2D1-65216BA4C743}" presName="ParentBackground1" presStyleCnt="0"/>
      <dgm:spPr/>
    </dgm:pt>
    <dgm:pt modelId="{C1CF2E3A-9279-4489-A896-FC3EED7F9A8E}" type="pres">
      <dgm:prSet presAssocID="{A4A6BFB9-C714-4243-B2D1-65216BA4C743}" presName="ParentBackground" presStyleLbl="fgAcc1" presStyleIdx="3" presStyleCnt="4"/>
      <dgm:spPr/>
      <dgm:t>
        <a:bodyPr/>
        <a:lstStyle/>
        <a:p>
          <a:endParaRPr lang="en-US"/>
        </a:p>
      </dgm:t>
    </dgm:pt>
    <dgm:pt modelId="{1208E92F-A0FA-49A1-B383-EB8F6CCF7839}" type="pres">
      <dgm:prSet presAssocID="{A4A6BFB9-C714-4243-B2D1-65216BA4C743}" presName="Parent1" presStyleLbl="revTx" presStyleIdx="0" presStyleCnt="0">
        <dgm:presLayoutVars>
          <dgm:chMax val="1"/>
          <dgm:chPref val="1"/>
          <dgm:bulletEnabled val="1"/>
        </dgm:presLayoutVars>
      </dgm:prSet>
      <dgm:spPr/>
      <dgm:t>
        <a:bodyPr/>
        <a:lstStyle/>
        <a:p>
          <a:endParaRPr lang="en-US"/>
        </a:p>
      </dgm:t>
    </dgm:pt>
  </dgm:ptLst>
  <dgm:cxnLst>
    <dgm:cxn modelId="{B5799A9D-A211-4503-A50E-39741A062EB6}" srcId="{827521AD-43A1-480C-A577-9D3D41AAA662}" destId="{E905D345-02B8-4AB1-B81D-A073AE25D455}" srcOrd="2" destOrd="0" parTransId="{F9C4C5EA-830B-43B5-BF64-F24A6CDD418B}" sibTransId="{99E71557-ED17-4DF7-8967-6E21F16E519D}"/>
    <dgm:cxn modelId="{F1CDFE48-6182-4746-92B4-58FFF7BFF5D9}" type="presOf" srcId="{1B428BA7-8042-459F-85BF-34FB2935DB2F}" destId="{97C8B8C7-D491-4C23-82B0-D72797717912}" srcOrd="0" destOrd="0" presId="urn:microsoft.com/office/officeart/2011/layout/CircleProcess"/>
    <dgm:cxn modelId="{ABD6BACE-BF0A-4BA8-8E90-6DAC4F9BF6AA}" type="presOf" srcId="{A4A6BFB9-C714-4243-B2D1-65216BA4C743}" destId="{1208E92F-A0FA-49A1-B383-EB8F6CCF7839}" srcOrd="1" destOrd="0" presId="urn:microsoft.com/office/officeart/2011/layout/CircleProcess"/>
    <dgm:cxn modelId="{6E2FF9FF-4553-45BD-96C1-A133F9079019}" srcId="{827521AD-43A1-480C-A577-9D3D41AAA662}" destId="{1B428BA7-8042-459F-85BF-34FB2935DB2F}" srcOrd="1" destOrd="0" parTransId="{5AE1D5DE-37BB-4958-AB55-96BBA2217922}" sibTransId="{506A5FEE-3023-4FE6-9E68-CD6669D0DA3F}"/>
    <dgm:cxn modelId="{B9520A42-450C-4DCC-B548-F89947513604}" srcId="{827521AD-43A1-480C-A577-9D3D41AAA662}" destId="{20E0CF64-A46D-4072-A5BC-BFE11A08AAA1}" srcOrd="3" destOrd="0" parTransId="{28CA8A4C-91FB-44B2-B808-9DC4838A201C}" sibTransId="{C3254F82-C078-45C4-B49E-97605EFB9678}"/>
    <dgm:cxn modelId="{0D72D027-B9FA-464A-89AD-0709C2EA06AC}" type="presOf" srcId="{20E0CF64-A46D-4072-A5BC-BFE11A08AAA1}" destId="{8ECDF231-2E9A-45EC-B59C-134B0EB28E25}" srcOrd="0" destOrd="0" presId="urn:microsoft.com/office/officeart/2011/layout/CircleProcess"/>
    <dgm:cxn modelId="{90CFCBEB-F096-4C14-89C9-846450D04497}" srcId="{827521AD-43A1-480C-A577-9D3D41AAA662}" destId="{A4A6BFB9-C714-4243-B2D1-65216BA4C743}" srcOrd="0" destOrd="0" parTransId="{6E7E3C9C-7689-49E7-9C38-2F7D07240341}" sibTransId="{AC6599F4-0271-4548-AAE3-355766E44E6C}"/>
    <dgm:cxn modelId="{ED8AABCE-5E53-4528-971E-CD80EBB30B13}" type="presOf" srcId="{1B428BA7-8042-459F-85BF-34FB2935DB2F}" destId="{30888F3D-F376-4055-8623-F8A6FA6FE7F1}" srcOrd="1" destOrd="0" presId="urn:microsoft.com/office/officeart/2011/layout/CircleProcess"/>
    <dgm:cxn modelId="{4F2D2F63-81C0-402D-AA5A-174AE1016AA7}" type="presOf" srcId="{827521AD-43A1-480C-A577-9D3D41AAA662}" destId="{81BA3E83-44F7-48A9-A0FE-7F9284B92ECF}" srcOrd="0" destOrd="0" presId="urn:microsoft.com/office/officeart/2011/layout/CircleProcess"/>
    <dgm:cxn modelId="{D9FDBD8C-6D2E-48B4-B05C-C7BDBAF0510B}" type="presOf" srcId="{E905D345-02B8-4AB1-B81D-A073AE25D455}" destId="{17D037E5-48C7-47AD-A7C2-24B028129A13}" srcOrd="1" destOrd="0" presId="urn:microsoft.com/office/officeart/2011/layout/CircleProcess"/>
    <dgm:cxn modelId="{1B510F2B-202D-401F-AFA4-C7DA5504A696}" type="presOf" srcId="{A4A6BFB9-C714-4243-B2D1-65216BA4C743}" destId="{C1CF2E3A-9279-4489-A896-FC3EED7F9A8E}" srcOrd="0" destOrd="0" presId="urn:microsoft.com/office/officeart/2011/layout/CircleProcess"/>
    <dgm:cxn modelId="{E1B24D1F-B915-4FDA-B596-A2A34676E0EB}" type="presOf" srcId="{20E0CF64-A46D-4072-A5BC-BFE11A08AAA1}" destId="{B4A0B95E-1E66-48CE-89F8-97D5179E08B5}" srcOrd="1" destOrd="0" presId="urn:microsoft.com/office/officeart/2011/layout/CircleProcess"/>
    <dgm:cxn modelId="{5FADAFF1-BFE7-4837-9CF3-995053305944}" type="presOf" srcId="{E905D345-02B8-4AB1-B81D-A073AE25D455}" destId="{D3AAA2EA-A526-453E-A6FD-1CF13627D427}" srcOrd="0" destOrd="0" presId="urn:microsoft.com/office/officeart/2011/layout/CircleProcess"/>
    <dgm:cxn modelId="{421ED5D8-66D7-4695-A9E4-17F0927428C8}" type="presParOf" srcId="{81BA3E83-44F7-48A9-A0FE-7F9284B92ECF}" destId="{B6F10F15-42E3-4CBE-BBCC-15BFE2CD2316}" srcOrd="0" destOrd="0" presId="urn:microsoft.com/office/officeart/2011/layout/CircleProcess"/>
    <dgm:cxn modelId="{72089529-2470-4662-9532-063E104D83C0}" type="presParOf" srcId="{B6F10F15-42E3-4CBE-BBCC-15BFE2CD2316}" destId="{28256531-AAF1-4261-A940-28797E1237EF}" srcOrd="0" destOrd="0" presId="urn:microsoft.com/office/officeart/2011/layout/CircleProcess"/>
    <dgm:cxn modelId="{46F09F9C-61A4-4CF8-AAA9-F62E140026C9}" type="presParOf" srcId="{81BA3E83-44F7-48A9-A0FE-7F9284B92ECF}" destId="{20EDC4E6-367A-46BC-8C98-4544825FA23A}" srcOrd="1" destOrd="0" presId="urn:microsoft.com/office/officeart/2011/layout/CircleProcess"/>
    <dgm:cxn modelId="{C1AEF2B2-BCA4-4F49-BBB8-2E636730CD8C}" type="presParOf" srcId="{20EDC4E6-367A-46BC-8C98-4544825FA23A}" destId="{8ECDF231-2E9A-45EC-B59C-134B0EB28E25}" srcOrd="0" destOrd="0" presId="urn:microsoft.com/office/officeart/2011/layout/CircleProcess"/>
    <dgm:cxn modelId="{50D69B68-8512-43BD-940D-759E0A189A3D}" type="presParOf" srcId="{81BA3E83-44F7-48A9-A0FE-7F9284B92ECF}" destId="{B4A0B95E-1E66-48CE-89F8-97D5179E08B5}" srcOrd="2" destOrd="0" presId="urn:microsoft.com/office/officeart/2011/layout/CircleProcess"/>
    <dgm:cxn modelId="{522D7F4B-22A6-480C-9A74-A840307818F6}" type="presParOf" srcId="{81BA3E83-44F7-48A9-A0FE-7F9284B92ECF}" destId="{9903E473-11F8-418A-8BBC-FBFB01479745}" srcOrd="3" destOrd="0" presId="urn:microsoft.com/office/officeart/2011/layout/CircleProcess"/>
    <dgm:cxn modelId="{3E3B7AC5-860B-40BC-A7E3-06856B9C70C5}" type="presParOf" srcId="{9903E473-11F8-418A-8BBC-FBFB01479745}" destId="{141831DB-F057-4A3F-B6A6-0D3730A18F84}" srcOrd="0" destOrd="0" presId="urn:microsoft.com/office/officeart/2011/layout/CircleProcess"/>
    <dgm:cxn modelId="{375CDD19-4D89-4203-8ADA-CA7F2499E2AC}" type="presParOf" srcId="{81BA3E83-44F7-48A9-A0FE-7F9284B92ECF}" destId="{D4C35A0E-8AD0-4761-B1B3-3DC1FDAC1397}" srcOrd="4" destOrd="0" presId="urn:microsoft.com/office/officeart/2011/layout/CircleProcess"/>
    <dgm:cxn modelId="{3CC988AD-52FF-4C48-9684-30EFF92ED480}" type="presParOf" srcId="{D4C35A0E-8AD0-4761-B1B3-3DC1FDAC1397}" destId="{D3AAA2EA-A526-453E-A6FD-1CF13627D427}" srcOrd="0" destOrd="0" presId="urn:microsoft.com/office/officeart/2011/layout/CircleProcess"/>
    <dgm:cxn modelId="{B937DF10-3D4A-4246-B603-D94AEF3261EE}" type="presParOf" srcId="{81BA3E83-44F7-48A9-A0FE-7F9284B92ECF}" destId="{17D037E5-48C7-47AD-A7C2-24B028129A13}" srcOrd="5" destOrd="0" presId="urn:microsoft.com/office/officeart/2011/layout/CircleProcess"/>
    <dgm:cxn modelId="{16137C80-A246-44ED-9CE1-41D54939FDC4}" type="presParOf" srcId="{81BA3E83-44F7-48A9-A0FE-7F9284B92ECF}" destId="{CB5BB33F-B37A-4B07-BBB4-0532776FA1DE}" srcOrd="6" destOrd="0" presId="urn:microsoft.com/office/officeart/2011/layout/CircleProcess"/>
    <dgm:cxn modelId="{62F511C4-AAE6-40CE-AD3A-391F64532089}" type="presParOf" srcId="{CB5BB33F-B37A-4B07-BBB4-0532776FA1DE}" destId="{5B53971B-7735-4544-8E3A-E376E287AB34}" srcOrd="0" destOrd="0" presId="urn:microsoft.com/office/officeart/2011/layout/CircleProcess"/>
    <dgm:cxn modelId="{B4A58184-D4FE-4D2B-812D-FB4611B0F3FA}" type="presParOf" srcId="{81BA3E83-44F7-48A9-A0FE-7F9284B92ECF}" destId="{0871C194-6341-4EE7-8B4E-562260DBD545}" srcOrd="7" destOrd="0" presId="urn:microsoft.com/office/officeart/2011/layout/CircleProcess"/>
    <dgm:cxn modelId="{89AA86BB-E107-4D73-B1C0-C11CD6D6AA50}" type="presParOf" srcId="{0871C194-6341-4EE7-8B4E-562260DBD545}" destId="{97C8B8C7-D491-4C23-82B0-D72797717912}" srcOrd="0" destOrd="0" presId="urn:microsoft.com/office/officeart/2011/layout/CircleProcess"/>
    <dgm:cxn modelId="{AD6D12CA-68B7-42DE-A453-CF4A30577F60}" type="presParOf" srcId="{81BA3E83-44F7-48A9-A0FE-7F9284B92ECF}" destId="{30888F3D-F376-4055-8623-F8A6FA6FE7F1}" srcOrd="8" destOrd="0" presId="urn:microsoft.com/office/officeart/2011/layout/CircleProcess"/>
    <dgm:cxn modelId="{3D086A84-232C-4FD6-B675-20B50DADC031}" type="presParOf" srcId="{81BA3E83-44F7-48A9-A0FE-7F9284B92ECF}" destId="{BFA63542-014E-434E-BAAF-F6F912EAA0BC}" srcOrd="9" destOrd="0" presId="urn:microsoft.com/office/officeart/2011/layout/CircleProcess"/>
    <dgm:cxn modelId="{B981B878-54DE-4783-9AFA-C20FFFD13CC5}" type="presParOf" srcId="{BFA63542-014E-434E-BAAF-F6F912EAA0BC}" destId="{EDE67A1F-43F7-4030-A5B0-A9FDD3081749}" srcOrd="0" destOrd="0" presId="urn:microsoft.com/office/officeart/2011/layout/CircleProcess"/>
    <dgm:cxn modelId="{EA944FB8-529F-4E4A-93ED-D97BB030DAEB}" type="presParOf" srcId="{81BA3E83-44F7-48A9-A0FE-7F9284B92ECF}" destId="{CF522D5B-E5B8-49AB-9590-AB1C95A951C7}" srcOrd="10" destOrd="0" presId="urn:microsoft.com/office/officeart/2011/layout/CircleProcess"/>
    <dgm:cxn modelId="{28402091-E95C-468F-A9E6-53F3F9B8B4C1}" type="presParOf" srcId="{CF522D5B-E5B8-49AB-9590-AB1C95A951C7}" destId="{C1CF2E3A-9279-4489-A896-FC3EED7F9A8E}" srcOrd="0" destOrd="0" presId="urn:microsoft.com/office/officeart/2011/layout/CircleProcess"/>
    <dgm:cxn modelId="{1BA9ACCB-C8EB-4CF3-9FA2-F091C0B82037}" type="presParOf" srcId="{81BA3E83-44F7-48A9-A0FE-7F9284B92ECF}" destId="{1208E92F-A0FA-49A1-B383-EB8F6CCF7839}" srcOrd="11"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4C9961-DCB6-410E-A419-DD69429A17AF}" type="doc">
      <dgm:prSet loTypeId="urn:microsoft.com/office/officeart/2005/8/layout/lProcess2" loCatId="relationship" qsTypeId="urn:microsoft.com/office/officeart/2005/8/quickstyle/simple3" qsCatId="simple" csTypeId="urn:microsoft.com/office/officeart/2005/8/colors/accent0_2" csCatId="mainScheme" phldr="1"/>
      <dgm:spPr/>
      <dgm:t>
        <a:bodyPr/>
        <a:lstStyle/>
        <a:p>
          <a:endParaRPr lang="en-US"/>
        </a:p>
      </dgm:t>
    </dgm:pt>
    <dgm:pt modelId="{6C21853A-5145-4A54-8992-781B8F536A7C}">
      <dgm:prSet phldrT="[Text]" custT="1"/>
      <dgm:spPr>
        <a:solidFill>
          <a:schemeClr val="accent1">
            <a:lumMod val="60000"/>
            <a:lumOff val="40000"/>
          </a:schemeClr>
        </a:solidFill>
      </dgm:spPr>
      <dgm:t>
        <a:bodyPr/>
        <a:lstStyle/>
        <a:p>
          <a:r>
            <a:rPr lang="en-US" sz="2400"/>
            <a:t>Greek Period Study </a:t>
          </a:r>
        </a:p>
      </dgm:t>
    </dgm:pt>
    <dgm:pt modelId="{D4D0BCD1-F209-4E00-9383-62BE53DD4F70}" type="parTrans" cxnId="{E9C212AA-C9BE-4960-9B39-530F61ABCDAB}">
      <dgm:prSet/>
      <dgm:spPr/>
      <dgm:t>
        <a:bodyPr/>
        <a:lstStyle/>
        <a:p>
          <a:endParaRPr lang="en-US"/>
        </a:p>
      </dgm:t>
    </dgm:pt>
    <dgm:pt modelId="{2463B8FC-770D-4A2D-B207-824872C00FC2}" type="sibTrans" cxnId="{E9C212AA-C9BE-4960-9B39-530F61ABCDAB}">
      <dgm:prSet/>
      <dgm:spPr/>
      <dgm:t>
        <a:bodyPr/>
        <a:lstStyle/>
        <a:p>
          <a:endParaRPr lang="en-US"/>
        </a:p>
      </dgm:t>
    </dgm:pt>
    <dgm:pt modelId="{706DF1A9-B4F8-4204-99CD-363C891A1597}">
      <dgm:prSet phldrT="[Text]"/>
      <dgm:spPr/>
      <dgm:t>
        <a:bodyPr/>
        <a:lstStyle/>
        <a:p>
          <a:r>
            <a:rPr lang="en-US"/>
            <a:t>The challenge of the Persian Empire</a:t>
          </a:r>
        </a:p>
      </dgm:t>
    </dgm:pt>
    <dgm:pt modelId="{5C0E30C6-5C76-4B7A-8A03-451EECB755C4}" type="parTrans" cxnId="{378AE0C5-AB8C-478C-B489-B946F13FE651}">
      <dgm:prSet/>
      <dgm:spPr/>
      <dgm:t>
        <a:bodyPr/>
        <a:lstStyle/>
        <a:p>
          <a:endParaRPr lang="en-US"/>
        </a:p>
      </dgm:t>
    </dgm:pt>
    <dgm:pt modelId="{A65616E8-AD87-4D04-B45D-3268053C040A}" type="sibTrans" cxnId="{378AE0C5-AB8C-478C-B489-B946F13FE651}">
      <dgm:prSet/>
      <dgm:spPr/>
      <dgm:t>
        <a:bodyPr/>
        <a:lstStyle/>
        <a:p>
          <a:endParaRPr lang="en-US"/>
        </a:p>
      </dgm:t>
    </dgm:pt>
    <dgm:pt modelId="{BB48F785-A519-4ED3-9D4A-389D707C0828}">
      <dgm:prSet phldrT="[Text]"/>
      <dgm:spPr/>
      <dgm:t>
        <a:bodyPr/>
        <a:lstStyle/>
        <a:p>
          <a:r>
            <a:rPr lang="en-US"/>
            <a:t>Greece in Conflict 479-446 BC</a:t>
          </a:r>
        </a:p>
      </dgm:t>
    </dgm:pt>
    <dgm:pt modelId="{D9833722-E1D9-4E6C-AA3E-03EAF6673BD9}" type="parTrans" cxnId="{8230FC60-400B-4622-A5DA-7C512EE69BC0}">
      <dgm:prSet/>
      <dgm:spPr/>
      <dgm:t>
        <a:bodyPr/>
        <a:lstStyle/>
        <a:p>
          <a:endParaRPr lang="en-US"/>
        </a:p>
      </dgm:t>
    </dgm:pt>
    <dgm:pt modelId="{DE61DFE7-287D-46E7-BE8A-4948BD0CA49D}" type="sibTrans" cxnId="{8230FC60-400B-4622-A5DA-7C512EE69BC0}">
      <dgm:prSet/>
      <dgm:spPr/>
      <dgm:t>
        <a:bodyPr/>
        <a:lstStyle/>
        <a:p>
          <a:endParaRPr lang="en-US"/>
        </a:p>
      </dgm:t>
    </dgm:pt>
    <dgm:pt modelId="{6F4D1773-4CA1-4C5A-9F42-60A780DD85DB}">
      <dgm:prSet phldrT="[Text]" custT="1"/>
      <dgm:spPr>
        <a:solidFill>
          <a:schemeClr val="accent1">
            <a:lumMod val="60000"/>
            <a:lumOff val="40000"/>
          </a:schemeClr>
        </a:solidFill>
      </dgm:spPr>
      <dgm:t>
        <a:bodyPr/>
        <a:lstStyle/>
        <a:p>
          <a:r>
            <a:rPr lang="en-US" sz="2400"/>
            <a:t>Greek Depth Study </a:t>
          </a:r>
        </a:p>
      </dgm:t>
    </dgm:pt>
    <dgm:pt modelId="{FF675035-5A41-4AFA-A45E-2D742473278B}" type="parTrans" cxnId="{FDD8FCC2-51A5-4E5D-9E3E-900EB5C0F3F7}">
      <dgm:prSet/>
      <dgm:spPr/>
      <dgm:t>
        <a:bodyPr/>
        <a:lstStyle/>
        <a:p>
          <a:endParaRPr lang="en-US"/>
        </a:p>
      </dgm:t>
    </dgm:pt>
    <dgm:pt modelId="{71110EF1-0C83-450A-A850-4EFBC6E312CA}" type="sibTrans" cxnId="{FDD8FCC2-51A5-4E5D-9E3E-900EB5C0F3F7}">
      <dgm:prSet/>
      <dgm:spPr/>
      <dgm:t>
        <a:bodyPr/>
        <a:lstStyle/>
        <a:p>
          <a:endParaRPr lang="en-US"/>
        </a:p>
      </dgm:t>
    </dgm:pt>
    <dgm:pt modelId="{B66B57EC-D149-4569-8BB2-12D864A7112F}">
      <dgm:prSet phldrT="[Text]"/>
      <dgm:spPr/>
      <dgm:t>
        <a:bodyPr/>
        <a:lstStyle/>
        <a:p>
          <a:r>
            <a:rPr lang="en-US"/>
            <a:t>Athenian Political and Social Culture</a:t>
          </a:r>
        </a:p>
      </dgm:t>
    </dgm:pt>
    <dgm:pt modelId="{6DF534B8-6F9D-4A43-A8CB-9720B007A4C9}" type="parTrans" cxnId="{84FB3396-484E-415E-8504-5D9B252C6934}">
      <dgm:prSet/>
      <dgm:spPr/>
      <dgm:t>
        <a:bodyPr/>
        <a:lstStyle/>
        <a:p>
          <a:endParaRPr lang="en-US"/>
        </a:p>
      </dgm:t>
    </dgm:pt>
    <dgm:pt modelId="{334ACEAE-C680-496A-9F05-73221FA3A461}" type="sibTrans" cxnId="{84FB3396-484E-415E-8504-5D9B252C6934}">
      <dgm:prSet/>
      <dgm:spPr/>
      <dgm:t>
        <a:bodyPr/>
        <a:lstStyle/>
        <a:p>
          <a:endParaRPr lang="en-US"/>
        </a:p>
      </dgm:t>
    </dgm:pt>
    <dgm:pt modelId="{51A5EE18-CD54-49CF-9618-18ADFDD9E1A2}">
      <dgm:prSet phldrT="[Text]"/>
      <dgm:spPr/>
      <dgm:t>
        <a:bodyPr/>
        <a:lstStyle/>
        <a:p>
          <a:r>
            <a:rPr lang="en-US"/>
            <a:t>The influence of new thinking and ideas on Athenian society</a:t>
          </a:r>
        </a:p>
      </dgm:t>
    </dgm:pt>
    <dgm:pt modelId="{65C4381F-E97E-49E3-A530-4528C3FCB56B}" type="parTrans" cxnId="{65D1D39A-E4CE-4666-BD29-EF9B4E3D86EC}">
      <dgm:prSet/>
      <dgm:spPr/>
      <dgm:t>
        <a:bodyPr/>
        <a:lstStyle/>
        <a:p>
          <a:endParaRPr lang="en-US"/>
        </a:p>
      </dgm:t>
    </dgm:pt>
    <dgm:pt modelId="{2EC028DF-7360-4BA8-8C17-130A567DF268}" type="sibTrans" cxnId="{65D1D39A-E4CE-4666-BD29-EF9B4E3D86EC}">
      <dgm:prSet/>
      <dgm:spPr/>
      <dgm:t>
        <a:bodyPr/>
        <a:lstStyle/>
        <a:p>
          <a:endParaRPr lang="en-US"/>
        </a:p>
      </dgm:t>
    </dgm:pt>
    <dgm:pt modelId="{92C89549-5808-4F74-B1A8-029F0B5D873A}">
      <dgm:prSet phldrT="[Text]" custT="1"/>
      <dgm:spPr>
        <a:solidFill>
          <a:srgbClr val="FF9393"/>
        </a:solidFill>
      </dgm:spPr>
      <dgm:t>
        <a:bodyPr/>
        <a:lstStyle/>
        <a:p>
          <a:r>
            <a:rPr lang="en-US" sz="2400"/>
            <a:t>Roman Period Study</a:t>
          </a:r>
        </a:p>
      </dgm:t>
    </dgm:pt>
    <dgm:pt modelId="{97335F36-0AC7-4139-BA65-6D67B8793E52}" type="parTrans" cxnId="{3951ED7B-B4E2-46AB-A696-E4BEC9D8CCA8}">
      <dgm:prSet/>
      <dgm:spPr/>
      <dgm:t>
        <a:bodyPr/>
        <a:lstStyle/>
        <a:p>
          <a:endParaRPr lang="en-US"/>
        </a:p>
      </dgm:t>
    </dgm:pt>
    <dgm:pt modelId="{03633DC1-A043-44D8-905C-9A74EF97259E}" type="sibTrans" cxnId="{3951ED7B-B4E2-46AB-A696-E4BEC9D8CCA8}">
      <dgm:prSet/>
      <dgm:spPr/>
      <dgm:t>
        <a:bodyPr/>
        <a:lstStyle/>
        <a:p>
          <a:endParaRPr lang="en-US"/>
        </a:p>
      </dgm:t>
    </dgm:pt>
    <dgm:pt modelId="{4D3D97B7-2293-4188-B050-C5CE12F6B490}">
      <dgm:prSet phldrT="[Text]"/>
      <dgm:spPr/>
      <dgm:t>
        <a:bodyPr/>
        <a:lstStyle/>
        <a:p>
          <a:r>
            <a:rPr lang="en-US"/>
            <a:t>Augustus 31 BC-AD 14</a:t>
          </a:r>
        </a:p>
      </dgm:t>
    </dgm:pt>
    <dgm:pt modelId="{EE963FEA-98CA-4933-A9B4-1020E16F37A6}" type="parTrans" cxnId="{988D26F5-1552-434D-9737-8BD584CB6E2D}">
      <dgm:prSet/>
      <dgm:spPr/>
      <dgm:t>
        <a:bodyPr/>
        <a:lstStyle/>
        <a:p>
          <a:endParaRPr lang="en-US"/>
        </a:p>
      </dgm:t>
    </dgm:pt>
    <dgm:pt modelId="{F258C9FE-CD07-4C25-810C-62330083DAD2}" type="sibTrans" cxnId="{988D26F5-1552-434D-9737-8BD584CB6E2D}">
      <dgm:prSet/>
      <dgm:spPr/>
      <dgm:t>
        <a:bodyPr/>
        <a:lstStyle/>
        <a:p>
          <a:endParaRPr lang="en-US"/>
        </a:p>
      </dgm:t>
    </dgm:pt>
    <dgm:pt modelId="{20789BCB-4E5D-44E4-814D-67662D5CB29B}">
      <dgm:prSet phldrT="[Text]" custT="1"/>
      <dgm:spPr>
        <a:solidFill>
          <a:srgbClr val="FF9393"/>
        </a:solidFill>
      </dgm:spPr>
      <dgm:t>
        <a:bodyPr/>
        <a:lstStyle/>
        <a:p>
          <a:r>
            <a:rPr lang="en-US" sz="2400"/>
            <a:t>Roman Depth Study</a:t>
          </a:r>
        </a:p>
      </dgm:t>
    </dgm:pt>
    <dgm:pt modelId="{9F251098-833D-4551-9684-900C1CA5F894}" type="parTrans" cxnId="{F67E2311-852F-4A5C-91FD-E82764DA10F7}">
      <dgm:prSet/>
      <dgm:spPr/>
      <dgm:t>
        <a:bodyPr/>
        <a:lstStyle/>
        <a:p>
          <a:endParaRPr lang="en-US"/>
        </a:p>
      </dgm:t>
    </dgm:pt>
    <dgm:pt modelId="{258E11FB-27E4-4CA3-AD7C-909D7F3A37DE}" type="sibTrans" cxnId="{F67E2311-852F-4A5C-91FD-E82764DA10F7}">
      <dgm:prSet/>
      <dgm:spPr/>
      <dgm:t>
        <a:bodyPr/>
        <a:lstStyle/>
        <a:p>
          <a:endParaRPr lang="en-US"/>
        </a:p>
      </dgm:t>
    </dgm:pt>
    <dgm:pt modelId="{349456E4-63E2-4E6F-9F14-AC4B7F25B982}">
      <dgm:prSet phldrT="[Text]"/>
      <dgm:spPr/>
      <dgm:t>
        <a:bodyPr/>
        <a:lstStyle/>
        <a:p>
          <a:r>
            <a:rPr lang="en-US"/>
            <a:t>Roman Military Policy towards Britain: conquest and expansion </a:t>
          </a:r>
        </a:p>
      </dgm:t>
    </dgm:pt>
    <dgm:pt modelId="{5E488498-FD0D-4B53-ACC6-A1336F7E7041}" type="parTrans" cxnId="{368B9157-F23D-4A12-9867-3943A0496407}">
      <dgm:prSet/>
      <dgm:spPr/>
      <dgm:t>
        <a:bodyPr/>
        <a:lstStyle/>
        <a:p>
          <a:endParaRPr lang="en-US"/>
        </a:p>
      </dgm:t>
    </dgm:pt>
    <dgm:pt modelId="{7E2AA432-B825-4512-BEAB-594481A4BAA2}" type="sibTrans" cxnId="{368B9157-F23D-4A12-9867-3943A0496407}">
      <dgm:prSet/>
      <dgm:spPr/>
      <dgm:t>
        <a:bodyPr/>
        <a:lstStyle/>
        <a:p>
          <a:endParaRPr lang="en-US"/>
        </a:p>
      </dgm:t>
    </dgm:pt>
    <dgm:pt modelId="{803BB7BD-7C62-492F-934F-B5887A867946}">
      <dgm:prSet phldrT="[Text]"/>
      <dgm:spPr/>
      <dgm:t>
        <a:bodyPr/>
        <a:lstStyle/>
        <a:p>
          <a:r>
            <a:rPr lang="en-US"/>
            <a:t>Frontier Policy: consolidation and retrenchment AD 85-c.128</a:t>
          </a:r>
        </a:p>
      </dgm:t>
    </dgm:pt>
    <dgm:pt modelId="{748D911D-3CFA-4458-BCD6-60886CBF12BE}" type="parTrans" cxnId="{B07358EE-BFEE-43A7-B16E-8E4CFD0C13DE}">
      <dgm:prSet/>
      <dgm:spPr/>
      <dgm:t>
        <a:bodyPr/>
        <a:lstStyle/>
        <a:p>
          <a:endParaRPr lang="en-US"/>
        </a:p>
      </dgm:t>
    </dgm:pt>
    <dgm:pt modelId="{56795A0C-ED36-488C-8937-D35D0F05C915}" type="sibTrans" cxnId="{B07358EE-BFEE-43A7-B16E-8E4CFD0C13DE}">
      <dgm:prSet/>
      <dgm:spPr/>
      <dgm:t>
        <a:bodyPr/>
        <a:lstStyle/>
        <a:p>
          <a:endParaRPr lang="en-US"/>
        </a:p>
      </dgm:t>
    </dgm:pt>
    <dgm:pt modelId="{2AC835B6-5F6A-47D3-BA86-33D8C27659F9}">
      <dgm:prSet phldrT="[Text]"/>
      <dgm:spPr/>
      <dgm:t>
        <a:bodyPr/>
        <a:lstStyle/>
        <a:p>
          <a:r>
            <a:rPr lang="en-US"/>
            <a:t>Nero 54-68</a:t>
          </a:r>
        </a:p>
      </dgm:t>
    </dgm:pt>
    <dgm:pt modelId="{4CA02349-5516-46E7-BD14-E83DC63DA2F8}" type="parTrans" cxnId="{F3A32B13-6490-486A-9EE9-6B3E40ABEA57}">
      <dgm:prSet/>
      <dgm:spPr/>
      <dgm:t>
        <a:bodyPr/>
        <a:lstStyle/>
        <a:p>
          <a:endParaRPr lang="en-US"/>
        </a:p>
      </dgm:t>
    </dgm:pt>
    <dgm:pt modelId="{6E53366B-C960-470C-8826-ADF0EA28B208}" type="sibTrans" cxnId="{F3A32B13-6490-486A-9EE9-6B3E40ABEA57}">
      <dgm:prSet/>
      <dgm:spPr/>
      <dgm:t>
        <a:bodyPr/>
        <a:lstStyle/>
        <a:p>
          <a:endParaRPr lang="en-US"/>
        </a:p>
      </dgm:t>
    </dgm:pt>
    <dgm:pt modelId="{10A998C4-7EDB-4D05-81CA-8FC1F2678552}">
      <dgm:prSet phldrT="[Text]"/>
      <dgm:spPr/>
      <dgm:t>
        <a:bodyPr/>
        <a:lstStyle/>
        <a:p>
          <a:r>
            <a:rPr lang="en-US"/>
            <a:t>Pece and Conflict 446-431 BC</a:t>
          </a:r>
        </a:p>
      </dgm:t>
    </dgm:pt>
    <dgm:pt modelId="{226DD7C1-2CE3-4720-A860-3281541565B4}" type="parTrans" cxnId="{59245DE9-3EFD-4495-939E-A025E280D366}">
      <dgm:prSet/>
      <dgm:spPr/>
      <dgm:t>
        <a:bodyPr/>
        <a:lstStyle/>
        <a:p>
          <a:endParaRPr lang="en-US"/>
        </a:p>
      </dgm:t>
    </dgm:pt>
    <dgm:pt modelId="{0439FE72-ACE3-4454-9A36-A0E589251126}" type="sibTrans" cxnId="{59245DE9-3EFD-4495-939E-A025E280D366}">
      <dgm:prSet/>
      <dgm:spPr/>
      <dgm:t>
        <a:bodyPr/>
        <a:lstStyle/>
        <a:p>
          <a:endParaRPr lang="en-US"/>
        </a:p>
      </dgm:t>
    </dgm:pt>
    <dgm:pt modelId="{BF109BE7-0150-4959-A6FD-AF65E43E9C9E}">
      <dgm:prSet phldrT="[Text]"/>
      <dgm:spPr/>
      <dgm:t>
        <a:bodyPr/>
        <a:lstStyle/>
        <a:p>
          <a:r>
            <a:rPr lang="en-US"/>
            <a:t>The Archidamian War 431-420 BC</a:t>
          </a:r>
        </a:p>
      </dgm:t>
    </dgm:pt>
    <dgm:pt modelId="{AA1B5A46-D932-4B3F-A0BE-75980B7A812D}" type="parTrans" cxnId="{8626441E-CAB1-4A2B-B4E5-246E36A4EE51}">
      <dgm:prSet/>
      <dgm:spPr/>
      <dgm:t>
        <a:bodyPr/>
        <a:lstStyle/>
        <a:p>
          <a:endParaRPr lang="en-US"/>
        </a:p>
      </dgm:t>
    </dgm:pt>
    <dgm:pt modelId="{4B5428CC-C2FB-41E9-A689-C028DEA56405}" type="sibTrans" cxnId="{8626441E-CAB1-4A2B-B4E5-246E36A4EE51}">
      <dgm:prSet/>
      <dgm:spPr/>
      <dgm:t>
        <a:bodyPr/>
        <a:lstStyle/>
        <a:p>
          <a:endParaRPr lang="en-US"/>
        </a:p>
      </dgm:t>
    </dgm:pt>
    <dgm:pt modelId="{84DD4802-DE10-4A28-B7AA-9CA476B492D7}">
      <dgm:prSet phldrT="[Text]"/>
      <dgm:spPr/>
      <dgm:t>
        <a:bodyPr/>
        <a:lstStyle/>
        <a:p>
          <a:r>
            <a:rPr lang="en-US"/>
            <a:t>The end of the Peloponnesian War and its Aftermath </a:t>
          </a:r>
        </a:p>
      </dgm:t>
    </dgm:pt>
    <dgm:pt modelId="{1CEEA6AA-B9C7-411C-89A4-9B4D8DD1E1DB}" type="parTrans" cxnId="{3E165653-A7E5-43F1-9626-08F6661E954D}">
      <dgm:prSet/>
      <dgm:spPr/>
      <dgm:t>
        <a:bodyPr/>
        <a:lstStyle/>
        <a:p>
          <a:endParaRPr lang="en-US"/>
        </a:p>
      </dgm:t>
    </dgm:pt>
    <dgm:pt modelId="{ABA46599-4298-4E27-A5E6-AABC6B227C83}" type="sibTrans" cxnId="{3E165653-A7E5-43F1-9626-08F6661E954D}">
      <dgm:prSet/>
      <dgm:spPr/>
      <dgm:t>
        <a:bodyPr/>
        <a:lstStyle/>
        <a:p>
          <a:endParaRPr lang="en-US"/>
        </a:p>
      </dgm:t>
    </dgm:pt>
    <dgm:pt modelId="{043E10EA-E2B2-45BF-8D86-AA502D473081}">
      <dgm:prSet phldrT="[Text]"/>
      <dgm:spPr/>
      <dgm:t>
        <a:bodyPr/>
        <a:lstStyle/>
        <a:p>
          <a:r>
            <a:rPr lang="en-US"/>
            <a:t>Art and Architecture and their significance in the culture of Athens</a:t>
          </a:r>
        </a:p>
      </dgm:t>
    </dgm:pt>
    <dgm:pt modelId="{45FE8B21-38E0-48D9-9F4B-ED5040B21ACE}" type="parTrans" cxnId="{6C602152-C0FE-4DC4-A83E-D816732896FE}">
      <dgm:prSet/>
      <dgm:spPr/>
      <dgm:t>
        <a:bodyPr/>
        <a:lstStyle/>
        <a:p>
          <a:endParaRPr lang="en-US"/>
        </a:p>
      </dgm:t>
    </dgm:pt>
    <dgm:pt modelId="{98908104-0420-4708-8F5C-916CDA7D913C}" type="sibTrans" cxnId="{6C602152-C0FE-4DC4-A83E-D816732896FE}">
      <dgm:prSet/>
      <dgm:spPr/>
      <dgm:t>
        <a:bodyPr/>
        <a:lstStyle/>
        <a:p>
          <a:endParaRPr lang="en-US"/>
        </a:p>
      </dgm:t>
    </dgm:pt>
    <dgm:pt modelId="{52D305B4-08AD-4E4D-9CF6-92A4952A5533}">
      <dgm:prSet phldrT="[Text]"/>
      <dgm:spPr/>
      <dgm:t>
        <a:bodyPr/>
        <a:lstStyle/>
        <a:p>
          <a:r>
            <a:rPr lang="en-US"/>
            <a:t>Drama and Dramatic festivals and their significance in the culture of Athens</a:t>
          </a:r>
        </a:p>
      </dgm:t>
    </dgm:pt>
    <dgm:pt modelId="{8824FF3C-15B5-48C8-AFB8-538D207931F8}" type="parTrans" cxnId="{524FA3BC-147C-4658-9328-B256A1FB4BDF}">
      <dgm:prSet/>
      <dgm:spPr/>
      <dgm:t>
        <a:bodyPr/>
        <a:lstStyle/>
        <a:p>
          <a:endParaRPr lang="en-US"/>
        </a:p>
      </dgm:t>
    </dgm:pt>
    <dgm:pt modelId="{F1FA7335-E156-4284-9582-F4119B862860}" type="sibTrans" cxnId="{524FA3BC-147C-4658-9328-B256A1FB4BDF}">
      <dgm:prSet/>
      <dgm:spPr/>
      <dgm:t>
        <a:bodyPr/>
        <a:lstStyle/>
        <a:p>
          <a:endParaRPr lang="en-US"/>
        </a:p>
      </dgm:t>
    </dgm:pt>
    <dgm:pt modelId="{77A2FF1C-4DF4-43EB-8262-47CBA28A46F8}">
      <dgm:prSet phldrT="[Text]"/>
      <dgm:spPr/>
      <dgm:t>
        <a:bodyPr/>
        <a:lstStyle/>
        <a:p>
          <a:r>
            <a:rPr lang="en-US"/>
            <a:t>Religion and its significance in the culture of Athens</a:t>
          </a:r>
        </a:p>
      </dgm:t>
    </dgm:pt>
    <dgm:pt modelId="{85025D31-F382-4A1C-B1AF-AD6AF1D85384}" type="parTrans" cxnId="{DBECED38-7996-49DC-8C20-735272C0E794}">
      <dgm:prSet/>
      <dgm:spPr/>
      <dgm:t>
        <a:bodyPr/>
        <a:lstStyle/>
        <a:p>
          <a:endParaRPr lang="en-US"/>
        </a:p>
      </dgm:t>
    </dgm:pt>
    <dgm:pt modelId="{59754D8E-6200-4F1B-B6AA-2B209C6BB405}" type="sibTrans" cxnId="{DBECED38-7996-49DC-8C20-735272C0E794}">
      <dgm:prSet/>
      <dgm:spPr/>
      <dgm:t>
        <a:bodyPr/>
        <a:lstStyle/>
        <a:p>
          <a:endParaRPr lang="en-US"/>
        </a:p>
      </dgm:t>
    </dgm:pt>
    <dgm:pt modelId="{B6B23DAC-9209-4B77-819F-800C48F84DF6}">
      <dgm:prSet phldrT="[Text]"/>
      <dgm:spPr/>
      <dgm:t>
        <a:bodyPr/>
        <a:lstStyle/>
        <a:p>
          <a:r>
            <a:rPr lang="en-US"/>
            <a:t>Tiberius 14-37</a:t>
          </a:r>
        </a:p>
      </dgm:t>
    </dgm:pt>
    <dgm:pt modelId="{E25041DB-59A5-4FDD-A804-F58638AF594F}" type="parTrans" cxnId="{8DFCBADE-188D-4F86-B67D-D4109DACB831}">
      <dgm:prSet/>
      <dgm:spPr/>
      <dgm:t>
        <a:bodyPr/>
        <a:lstStyle/>
        <a:p>
          <a:endParaRPr lang="en-US"/>
        </a:p>
      </dgm:t>
    </dgm:pt>
    <dgm:pt modelId="{E0E0EAE1-A74C-417D-BBE2-BF398F98EBF7}" type="sibTrans" cxnId="{8DFCBADE-188D-4F86-B67D-D4109DACB831}">
      <dgm:prSet/>
      <dgm:spPr/>
      <dgm:t>
        <a:bodyPr/>
        <a:lstStyle/>
        <a:p>
          <a:endParaRPr lang="en-US"/>
        </a:p>
      </dgm:t>
    </dgm:pt>
    <dgm:pt modelId="{5E37A23A-2357-4F61-865C-EFD28ED8D953}">
      <dgm:prSet phldrT="[Text]"/>
      <dgm:spPr/>
      <dgm:t>
        <a:bodyPr/>
        <a:lstStyle/>
        <a:p>
          <a:r>
            <a:rPr lang="en-US"/>
            <a:t>Gaius 37-41</a:t>
          </a:r>
        </a:p>
      </dgm:t>
    </dgm:pt>
    <dgm:pt modelId="{7992026C-1CCC-49AC-895F-E8AC17EBFB69}" type="parTrans" cxnId="{65E86684-BAD0-4553-ADD7-1F75C7EF0838}">
      <dgm:prSet/>
      <dgm:spPr/>
      <dgm:t>
        <a:bodyPr/>
        <a:lstStyle/>
        <a:p>
          <a:endParaRPr lang="en-US"/>
        </a:p>
      </dgm:t>
    </dgm:pt>
    <dgm:pt modelId="{B6E7E7F1-6EBD-4959-AA84-B4A82BA51116}" type="sibTrans" cxnId="{65E86684-BAD0-4553-ADD7-1F75C7EF0838}">
      <dgm:prSet/>
      <dgm:spPr/>
      <dgm:t>
        <a:bodyPr/>
        <a:lstStyle/>
        <a:p>
          <a:endParaRPr lang="en-US"/>
        </a:p>
      </dgm:t>
    </dgm:pt>
    <dgm:pt modelId="{FEAE4671-FDA5-45DF-BAE5-837231948A1D}">
      <dgm:prSet phldrT="[Text]"/>
      <dgm:spPr/>
      <dgm:t>
        <a:bodyPr/>
        <a:lstStyle/>
        <a:p>
          <a:r>
            <a:rPr lang="en-US"/>
            <a:t>Claudius 41-54</a:t>
          </a:r>
        </a:p>
      </dgm:t>
    </dgm:pt>
    <dgm:pt modelId="{24742B7D-CD10-4C36-8F41-1E2656B5D145}" type="parTrans" cxnId="{6BF0143C-D99C-4369-BFC9-B8D0E6466033}">
      <dgm:prSet/>
      <dgm:spPr/>
      <dgm:t>
        <a:bodyPr/>
        <a:lstStyle/>
        <a:p>
          <a:endParaRPr lang="en-US"/>
        </a:p>
      </dgm:t>
    </dgm:pt>
    <dgm:pt modelId="{1D776F97-0ECB-46B8-9BB8-4D9E16D52623}" type="sibTrans" cxnId="{6BF0143C-D99C-4369-BFC9-B8D0E6466033}">
      <dgm:prSet/>
      <dgm:spPr/>
      <dgm:t>
        <a:bodyPr/>
        <a:lstStyle/>
        <a:p>
          <a:endParaRPr lang="en-US"/>
        </a:p>
      </dgm:t>
    </dgm:pt>
    <dgm:pt modelId="{378B8F84-3B1B-4350-BD59-8DDFE7590272}">
      <dgm:prSet phldrT="[Text]"/>
      <dgm:spPr/>
      <dgm:t>
        <a:bodyPr/>
        <a:lstStyle/>
        <a:p>
          <a:r>
            <a:rPr lang="en-US"/>
            <a:t>Resistance to Roman Rule</a:t>
          </a:r>
        </a:p>
      </dgm:t>
    </dgm:pt>
    <dgm:pt modelId="{B6F34602-51C1-4026-889B-FF4BF39DC3D8}" type="parTrans" cxnId="{59692E4A-37A5-49D9-A44C-18B023CA3030}">
      <dgm:prSet/>
      <dgm:spPr/>
      <dgm:t>
        <a:bodyPr/>
        <a:lstStyle/>
        <a:p>
          <a:endParaRPr lang="en-US"/>
        </a:p>
      </dgm:t>
    </dgm:pt>
    <dgm:pt modelId="{1718B1C4-D6EE-4B7A-BF81-F644FFEAA630}" type="sibTrans" cxnId="{59692E4A-37A5-49D9-A44C-18B023CA3030}">
      <dgm:prSet/>
      <dgm:spPr/>
      <dgm:t>
        <a:bodyPr/>
        <a:lstStyle/>
        <a:p>
          <a:endParaRPr lang="en-US"/>
        </a:p>
      </dgm:t>
    </dgm:pt>
    <dgm:pt modelId="{B41F5632-A152-4C75-ABDD-DA55946F5907}">
      <dgm:prSet phldrT="[Text]"/>
      <dgm:spPr/>
      <dgm:t>
        <a:bodyPr/>
        <a:lstStyle/>
        <a:p>
          <a:r>
            <a:rPr lang="en-US"/>
            <a:t>Roman Control</a:t>
          </a:r>
        </a:p>
      </dgm:t>
    </dgm:pt>
    <dgm:pt modelId="{55A680F8-3893-4B9C-8616-C7E72518432D}" type="parTrans" cxnId="{18DC58BA-ED8A-44E7-8F27-F666F3C876F0}">
      <dgm:prSet/>
      <dgm:spPr/>
      <dgm:t>
        <a:bodyPr/>
        <a:lstStyle/>
        <a:p>
          <a:endParaRPr lang="en-US"/>
        </a:p>
      </dgm:t>
    </dgm:pt>
    <dgm:pt modelId="{43CDF06C-2036-47E5-9953-E3F3943FC5AE}" type="sibTrans" cxnId="{18DC58BA-ED8A-44E7-8F27-F666F3C876F0}">
      <dgm:prSet/>
      <dgm:spPr/>
      <dgm:t>
        <a:bodyPr/>
        <a:lstStyle/>
        <a:p>
          <a:endParaRPr lang="en-US"/>
        </a:p>
      </dgm:t>
    </dgm:pt>
    <dgm:pt modelId="{F26D599E-7B27-4A66-92D0-3E8B10132BB7}">
      <dgm:prSet phldrT="[Text]"/>
      <dgm:spPr/>
      <dgm:t>
        <a:bodyPr/>
        <a:lstStyle/>
        <a:p>
          <a:r>
            <a:rPr lang="en-US"/>
            <a:t>Effects of Roman Rule</a:t>
          </a:r>
        </a:p>
      </dgm:t>
    </dgm:pt>
    <dgm:pt modelId="{C573A053-4EAC-4145-BA75-F9449FC151D8}" type="parTrans" cxnId="{393D9BDD-1969-4744-A6F6-619C4D566B30}">
      <dgm:prSet/>
      <dgm:spPr/>
      <dgm:t>
        <a:bodyPr/>
        <a:lstStyle/>
        <a:p>
          <a:endParaRPr lang="en-US"/>
        </a:p>
      </dgm:t>
    </dgm:pt>
    <dgm:pt modelId="{6BC52709-5A5E-4345-AF92-8C8FEB355D6C}" type="sibTrans" cxnId="{393D9BDD-1969-4744-A6F6-619C4D566B30}">
      <dgm:prSet/>
      <dgm:spPr/>
      <dgm:t>
        <a:bodyPr/>
        <a:lstStyle/>
        <a:p>
          <a:endParaRPr lang="en-US"/>
        </a:p>
      </dgm:t>
    </dgm:pt>
    <dgm:pt modelId="{8ED655D1-0470-4C62-843B-EEC682EFB280}" type="pres">
      <dgm:prSet presAssocID="{B34C9961-DCB6-410E-A419-DD69429A17AF}" presName="theList" presStyleCnt="0">
        <dgm:presLayoutVars>
          <dgm:dir/>
          <dgm:animLvl val="lvl"/>
          <dgm:resizeHandles val="exact"/>
        </dgm:presLayoutVars>
      </dgm:prSet>
      <dgm:spPr/>
      <dgm:t>
        <a:bodyPr/>
        <a:lstStyle/>
        <a:p>
          <a:endParaRPr lang="en-US"/>
        </a:p>
      </dgm:t>
    </dgm:pt>
    <dgm:pt modelId="{BC53F4BD-0CA7-443A-A142-C13E21FE02D0}" type="pres">
      <dgm:prSet presAssocID="{6C21853A-5145-4A54-8992-781B8F536A7C}" presName="compNode" presStyleCnt="0"/>
      <dgm:spPr/>
    </dgm:pt>
    <dgm:pt modelId="{4A902D8E-6800-4078-A7DD-1B83ACD4CEFE}" type="pres">
      <dgm:prSet presAssocID="{6C21853A-5145-4A54-8992-781B8F536A7C}" presName="aNode" presStyleLbl="bgShp" presStyleIdx="0" presStyleCnt="4"/>
      <dgm:spPr/>
      <dgm:t>
        <a:bodyPr/>
        <a:lstStyle/>
        <a:p>
          <a:endParaRPr lang="en-US"/>
        </a:p>
      </dgm:t>
    </dgm:pt>
    <dgm:pt modelId="{64FA4DDF-AD12-46EE-8691-B1DE63BCA5A2}" type="pres">
      <dgm:prSet presAssocID="{6C21853A-5145-4A54-8992-781B8F536A7C}" presName="textNode" presStyleLbl="bgShp" presStyleIdx="0" presStyleCnt="4"/>
      <dgm:spPr/>
      <dgm:t>
        <a:bodyPr/>
        <a:lstStyle/>
        <a:p>
          <a:endParaRPr lang="en-US"/>
        </a:p>
      </dgm:t>
    </dgm:pt>
    <dgm:pt modelId="{12CA3D8B-AEA5-45E6-98F5-9732B8307D72}" type="pres">
      <dgm:prSet presAssocID="{6C21853A-5145-4A54-8992-781B8F536A7C}" presName="compChildNode" presStyleCnt="0"/>
      <dgm:spPr/>
    </dgm:pt>
    <dgm:pt modelId="{1C9C5A3B-D669-4C42-AADF-5FA6BB561CCB}" type="pres">
      <dgm:prSet presAssocID="{6C21853A-5145-4A54-8992-781B8F536A7C}" presName="theInnerList" presStyleCnt="0"/>
      <dgm:spPr/>
    </dgm:pt>
    <dgm:pt modelId="{1281CCEC-4893-4B70-BAD4-65E78B96DA65}" type="pres">
      <dgm:prSet presAssocID="{706DF1A9-B4F8-4204-99CD-363C891A1597}" presName="childNode" presStyleLbl="node1" presStyleIdx="0" presStyleCnt="20">
        <dgm:presLayoutVars>
          <dgm:bulletEnabled val="1"/>
        </dgm:presLayoutVars>
      </dgm:prSet>
      <dgm:spPr/>
      <dgm:t>
        <a:bodyPr/>
        <a:lstStyle/>
        <a:p>
          <a:endParaRPr lang="en-US"/>
        </a:p>
      </dgm:t>
    </dgm:pt>
    <dgm:pt modelId="{8A540492-B694-4C9B-8849-3E921887C35E}" type="pres">
      <dgm:prSet presAssocID="{706DF1A9-B4F8-4204-99CD-363C891A1597}" presName="aSpace2" presStyleCnt="0"/>
      <dgm:spPr/>
    </dgm:pt>
    <dgm:pt modelId="{E707F7A2-8941-4139-BDB6-7C9EB1D53378}" type="pres">
      <dgm:prSet presAssocID="{BB48F785-A519-4ED3-9D4A-389D707C0828}" presName="childNode" presStyleLbl="node1" presStyleIdx="1" presStyleCnt="20">
        <dgm:presLayoutVars>
          <dgm:bulletEnabled val="1"/>
        </dgm:presLayoutVars>
      </dgm:prSet>
      <dgm:spPr/>
      <dgm:t>
        <a:bodyPr/>
        <a:lstStyle/>
        <a:p>
          <a:endParaRPr lang="en-US"/>
        </a:p>
      </dgm:t>
    </dgm:pt>
    <dgm:pt modelId="{C70EB71A-0248-4288-B579-1B099C7BC392}" type="pres">
      <dgm:prSet presAssocID="{BB48F785-A519-4ED3-9D4A-389D707C0828}" presName="aSpace2" presStyleCnt="0"/>
      <dgm:spPr/>
    </dgm:pt>
    <dgm:pt modelId="{2FC43235-8900-44B7-A00D-ACA78811002C}" type="pres">
      <dgm:prSet presAssocID="{10A998C4-7EDB-4D05-81CA-8FC1F2678552}" presName="childNode" presStyleLbl="node1" presStyleIdx="2" presStyleCnt="20">
        <dgm:presLayoutVars>
          <dgm:bulletEnabled val="1"/>
        </dgm:presLayoutVars>
      </dgm:prSet>
      <dgm:spPr/>
      <dgm:t>
        <a:bodyPr/>
        <a:lstStyle/>
        <a:p>
          <a:endParaRPr lang="en-US"/>
        </a:p>
      </dgm:t>
    </dgm:pt>
    <dgm:pt modelId="{DA7546B3-5514-4F4F-8E08-C13CAF8C1CB2}" type="pres">
      <dgm:prSet presAssocID="{10A998C4-7EDB-4D05-81CA-8FC1F2678552}" presName="aSpace2" presStyleCnt="0"/>
      <dgm:spPr/>
    </dgm:pt>
    <dgm:pt modelId="{EA8A0776-589F-443F-8671-674CBC343E70}" type="pres">
      <dgm:prSet presAssocID="{BF109BE7-0150-4959-A6FD-AF65E43E9C9E}" presName="childNode" presStyleLbl="node1" presStyleIdx="3" presStyleCnt="20">
        <dgm:presLayoutVars>
          <dgm:bulletEnabled val="1"/>
        </dgm:presLayoutVars>
      </dgm:prSet>
      <dgm:spPr/>
      <dgm:t>
        <a:bodyPr/>
        <a:lstStyle/>
        <a:p>
          <a:endParaRPr lang="en-US"/>
        </a:p>
      </dgm:t>
    </dgm:pt>
    <dgm:pt modelId="{D3799CC8-6DEB-4D71-BF59-41C8480173FA}" type="pres">
      <dgm:prSet presAssocID="{BF109BE7-0150-4959-A6FD-AF65E43E9C9E}" presName="aSpace2" presStyleCnt="0"/>
      <dgm:spPr/>
    </dgm:pt>
    <dgm:pt modelId="{310658A5-D4C9-4EEA-947A-36789906C12B}" type="pres">
      <dgm:prSet presAssocID="{84DD4802-DE10-4A28-B7AA-9CA476B492D7}" presName="childNode" presStyleLbl="node1" presStyleIdx="4" presStyleCnt="20">
        <dgm:presLayoutVars>
          <dgm:bulletEnabled val="1"/>
        </dgm:presLayoutVars>
      </dgm:prSet>
      <dgm:spPr/>
      <dgm:t>
        <a:bodyPr/>
        <a:lstStyle/>
        <a:p>
          <a:endParaRPr lang="en-US"/>
        </a:p>
      </dgm:t>
    </dgm:pt>
    <dgm:pt modelId="{EDA9B2B6-FBDD-4EAD-BF4D-70C546D66CCD}" type="pres">
      <dgm:prSet presAssocID="{6C21853A-5145-4A54-8992-781B8F536A7C}" presName="aSpace" presStyleCnt="0"/>
      <dgm:spPr/>
    </dgm:pt>
    <dgm:pt modelId="{41ECE18F-0855-408E-BD7F-EDCCA61F7491}" type="pres">
      <dgm:prSet presAssocID="{6F4D1773-4CA1-4C5A-9F42-60A780DD85DB}" presName="compNode" presStyleCnt="0"/>
      <dgm:spPr/>
    </dgm:pt>
    <dgm:pt modelId="{92319CDA-2C78-406E-BE71-34C54991D1A4}" type="pres">
      <dgm:prSet presAssocID="{6F4D1773-4CA1-4C5A-9F42-60A780DD85DB}" presName="aNode" presStyleLbl="bgShp" presStyleIdx="1" presStyleCnt="4"/>
      <dgm:spPr/>
      <dgm:t>
        <a:bodyPr/>
        <a:lstStyle/>
        <a:p>
          <a:endParaRPr lang="en-US"/>
        </a:p>
      </dgm:t>
    </dgm:pt>
    <dgm:pt modelId="{92FFCD9B-8404-4F3A-8B8E-1EF4AE644200}" type="pres">
      <dgm:prSet presAssocID="{6F4D1773-4CA1-4C5A-9F42-60A780DD85DB}" presName="textNode" presStyleLbl="bgShp" presStyleIdx="1" presStyleCnt="4"/>
      <dgm:spPr/>
      <dgm:t>
        <a:bodyPr/>
        <a:lstStyle/>
        <a:p>
          <a:endParaRPr lang="en-US"/>
        </a:p>
      </dgm:t>
    </dgm:pt>
    <dgm:pt modelId="{24F589B7-12A1-4DA7-AC3F-2806DD1B82AC}" type="pres">
      <dgm:prSet presAssocID="{6F4D1773-4CA1-4C5A-9F42-60A780DD85DB}" presName="compChildNode" presStyleCnt="0"/>
      <dgm:spPr/>
    </dgm:pt>
    <dgm:pt modelId="{90952742-F455-4280-9BF3-0FCE27F983BA}" type="pres">
      <dgm:prSet presAssocID="{6F4D1773-4CA1-4C5A-9F42-60A780DD85DB}" presName="theInnerList" presStyleCnt="0"/>
      <dgm:spPr/>
    </dgm:pt>
    <dgm:pt modelId="{0F0031E9-1B30-4649-A853-8C5397BAFC06}" type="pres">
      <dgm:prSet presAssocID="{B66B57EC-D149-4569-8BB2-12D864A7112F}" presName="childNode" presStyleLbl="node1" presStyleIdx="5" presStyleCnt="20">
        <dgm:presLayoutVars>
          <dgm:bulletEnabled val="1"/>
        </dgm:presLayoutVars>
      </dgm:prSet>
      <dgm:spPr/>
      <dgm:t>
        <a:bodyPr/>
        <a:lstStyle/>
        <a:p>
          <a:endParaRPr lang="en-US"/>
        </a:p>
      </dgm:t>
    </dgm:pt>
    <dgm:pt modelId="{C64564BA-FD6D-419B-BE84-D9486E2B0F66}" type="pres">
      <dgm:prSet presAssocID="{B66B57EC-D149-4569-8BB2-12D864A7112F}" presName="aSpace2" presStyleCnt="0"/>
      <dgm:spPr/>
    </dgm:pt>
    <dgm:pt modelId="{147D46D3-ACBF-4F3A-8C2B-A159BCF1777C}" type="pres">
      <dgm:prSet presAssocID="{51A5EE18-CD54-49CF-9618-18ADFDD9E1A2}" presName="childNode" presStyleLbl="node1" presStyleIdx="6" presStyleCnt="20">
        <dgm:presLayoutVars>
          <dgm:bulletEnabled val="1"/>
        </dgm:presLayoutVars>
      </dgm:prSet>
      <dgm:spPr/>
      <dgm:t>
        <a:bodyPr/>
        <a:lstStyle/>
        <a:p>
          <a:endParaRPr lang="en-US"/>
        </a:p>
      </dgm:t>
    </dgm:pt>
    <dgm:pt modelId="{3190259C-5686-4209-9A56-6FC2DB36AB8B}" type="pres">
      <dgm:prSet presAssocID="{51A5EE18-CD54-49CF-9618-18ADFDD9E1A2}" presName="aSpace2" presStyleCnt="0"/>
      <dgm:spPr/>
    </dgm:pt>
    <dgm:pt modelId="{AFF3AB66-BD05-4683-B596-90C70E2520C9}" type="pres">
      <dgm:prSet presAssocID="{043E10EA-E2B2-45BF-8D86-AA502D473081}" presName="childNode" presStyleLbl="node1" presStyleIdx="7" presStyleCnt="20">
        <dgm:presLayoutVars>
          <dgm:bulletEnabled val="1"/>
        </dgm:presLayoutVars>
      </dgm:prSet>
      <dgm:spPr/>
      <dgm:t>
        <a:bodyPr/>
        <a:lstStyle/>
        <a:p>
          <a:endParaRPr lang="en-US"/>
        </a:p>
      </dgm:t>
    </dgm:pt>
    <dgm:pt modelId="{4D4E0C0A-4C6F-4747-A85A-1F38551E4EDF}" type="pres">
      <dgm:prSet presAssocID="{043E10EA-E2B2-45BF-8D86-AA502D473081}" presName="aSpace2" presStyleCnt="0"/>
      <dgm:spPr/>
    </dgm:pt>
    <dgm:pt modelId="{350421E2-DE92-4232-A4FE-4D6D44A6F637}" type="pres">
      <dgm:prSet presAssocID="{52D305B4-08AD-4E4D-9CF6-92A4952A5533}" presName="childNode" presStyleLbl="node1" presStyleIdx="8" presStyleCnt="20">
        <dgm:presLayoutVars>
          <dgm:bulletEnabled val="1"/>
        </dgm:presLayoutVars>
      </dgm:prSet>
      <dgm:spPr/>
      <dgm:t>
        <a:bodyPr/>
        <a:lstStyle/>
        <a:p>
          <a:endParaRPr lang="en-US"/>
        </a:p>
      </dgm:t>
    </dgm:pt>
    <dgm:pt modelId="{BEDF9DB3-115F-463D-8B47-D0F2DE793E97}" type="pres">
      <dgm:prSet presAssocID="{52D305B4-08AD-4E4D-9CF6-92A4952A5533}" presName="aSpace2" presStyleCnt="0"/>
      <dgm:spPr/>
    </dgm:pt>
    <dgm:pt modelId="{B917D16E-8E24-45DB-9BCD-1DC314AF9BD5}" type="pres">
      <dgm:prSet presAssocID="{77A2FF1C-4DF4-43EB-8262-47CBA28A46F8}" presName="childNode" presStyleLbl="node1" presStyleIdx="9" presStyleCnt="20">
        <dgm:presLayoutVars>
          <dgm:bulletEnabled val="1"/>
        </dgm:presLayoutVars>
      </dgm:prSet>
      <dgm:spPr/>
      <dgm:t>
        <a:bodyPr/>
        <a:lstStyle/>
        <a:p>
          <a:endParaRPr lang="en-US"/>
        </a:p>
      </dgm:t>
    </dgm:pt>
    <dgm:pt modelId="{5414F109-75D6-4072-A61D-753AAE1C8993}" type="pres">
      <dgm:prSet presAssocID="{6F4D1773-4CA1-4C5A-9F42-60A780DD85DB}" presName="aSpace" presStyleCnt="0"/>
      <dgm:spPr/>
    </dgm:pt>
    <dgm:pt modelId="{5DB3B316-E5D3-4B33-968A-6F8F76B25C78}" type="pres">
      <dgm:prSet presAssocID="{92C89549-5808-4F74-B1A8-029F0B5D873A}" presName="compNode" presStyleCnt="0"/>
      <dgm:spPr/>
    </dgm:pt>
    <dgm:pt modelId="{B1BCC18A-48FC-49BD-8179-7D6400B094B0}" type="pres">
      <dgm:prSet presAssocID="{92C89549-5808-4F74-B1A8-029F0B5D873A}" presName="aNode" presStyleLbl="bgShp" presStyleIdx="2" presStyleCnt="4"/>
      <dgm:spPr/>
      <dgm:t>
        <a:bodyPr/>
        <a:lstStyle/>
        <a:p>
          <a:endParaRPr lang="en-US"/>
        </a:p>
      </dgm:t>
    </dgm:pt>
    <dgm:pt modelId="{A808FA21-F443-44A5-9D71-35D40FAB5E82}" type="pres">
      <dgm:prSet presAssocID="{92C89549-5808-4F74-B1A8-029F0B5D873A}" presName="textNode" presStyleLbl="bgShp" presStyleIdx="2" presStyleCnt="4"/>
      <dgm:spPr/>
      <dgm:t>
        <a:bodyPr/>
        <a:lstStyle/>
        <a:p>
          <a:endParaRPr lang="en-US"/>
        </a:p>
      </dgm:t>
    </dgm:pt>
    <dgm:pt modelId="{865CC2A8-B583-4EE0-BB46-8802E7F5B910}" type="pres">
      <dgm:prSet presAssocID="{92C89549-5808-4F74-B1A8-029F0B5D873A}" presName="compChildNode" presStyleCnt="0"/>
      <dgm:spPr/>
    </dgm:pt>
    <dgm:pt modelId="{91F1A644-2E1A-474E-AF6B-B210D3609F65}" type="pres">
      <dgm:prSet presAssocID="{92C89549-5808-4F74-B1A8-029F0B5D873A}" presName="theInnerList" presStyleCnt="0"/>
      <dgm:spPr/>
    </dgm:pt>
    <dgm:pt modelId="{D11B0305-49C6-4F0C-9D66-C9919F00C923}" type="pres">
      <dgm:prSet presAssocID="{4D3D97B7-2293-4188-B050-C5CE12F6B490}" presName="childNode" presStyleLbl="node1" presStyleIdx="10" presStyleCnt="20">
        <dgm:presLayoutVars>
          <dgm:bulletEnabled val="1"/>
        </dgm:presLayoutVars>
      </dgm:prSet>
      <dgm:spPr/>
      <dgm:t>
        <a:bodyPr/>
        <a:lstStyle/>
        <a:p>
          <a:endParaRPr lang="en-US"/>
        </a:p>
      </dgm:t>
    </dgm:pt>
    <dgm:pt modelId="{952CEC1F-13E0-4379-B79A-73F36903024B}" type="pres">
      <dgm:prSet presAssocID="{4D3D97B7-2293-4188-B050-C5CE12F6B490}" presName="aSpace2" presStyleCnt="0"/>
      <dgm:spPr/>
    </dgm:pt>
    <dgm:pt modelId="{B89C0D70-CE28-4AB5-9E14-C1B4EF94EE8D}" type="pres">
      <dgm:prSet presAssocID="{B6B23DAC-9209-4B77-819F-800C48F84DF6}" presName="childNode" presStyleLbl="node1" presStyleIdx="11" presStyleCnt="20">
        <dgm:presLayoutVars>
          <dgm:bulletEnabled val="1"/>
        </dgm:presLayoutVars>
      </dgm:prSet>
      <dgm:spPr/>
      <dgm:t>
        <a:bodyPr/>
        <a:lstStyle/>
        <a:p>
          <a:endParaRPr lang="en-US"/>
        </a:p>
      </dgm:t>
    </dgm:pt>
    <dgm:pt modelId="{61874247-3498-4FA9-A57A-24A1316882CE}" type="pres">
      <dgm:prSet presAssocID="{B6B23DAC-9209-4B77-819F-800C48F84DF6}" presName="aSpace2" presStyleCnt="0"/>
      <dgm:spPr/>
    </dgm:pt>
    <dgm:pt modelId="{AC23F7E9-FC90-43AA-9E2F-0E3B70D1C2AC}" type="pres">
      <dgm:prSet presAssocID="{5E37A23A-2357-4F61-865C-EFD28ED8D953}" presName="childNode" presStyleLbl="node1" presStyleIdx="12" presStyleCnt="20">
        <dgm:presLayoutVars>
          <dgm:bulletEnabled val="1"/>
        </dgm:presLayoutVars>
      </dgm:prSet>
      <dgm:spPr/>
      <dgm:t>
        <a:bodyPr/>
        <a:lstStyle/>
        <a:p>
          <a:endParaRPr lang="en-US"/>
        </a:p>
      </dgm:t>
    </dgm:pt>
    <dgm:pt modelId="{F892B50E-4A42-4BCB-86A4-C8E0BD4DF30D}" type="pres">
      <dgm:prSet presAssocID="{5E37A23A-2357-4F61-865C-EFD28ED8D953}" presName="aSpace2" presStyleCnt="0"/>
      <dgm:spPr/>
    </dgm:pt>
    <dgm:pt modelId="{DBA41998-27EE-4F2C-8DFD-C54D1F9F0AAB}" type="pres">
      <dgm:prSet presAssocID="{FEAE4671-FDA5-45DF-BAE5-837231948A1D}" presName="childNode" presStyleLbl="node1" presStyleIdx="13" presStyleCnt="20">
        <dgm:presLayoutVars>
          <dgm:bulletEnabled val="1"/>
        </dgm:presLayoutVars>
      </dgm:prSet>
      <dgm:spPr/>
      <dgm:t>
        <a:bodyPr/>
        <a:lstStyle/>
        <a:p>
          <a:endParaRPr lang="en-US"/>
        </a:p>
      </dgm:t>
    </dgm:pt>
    <dgm:pt modelId="{BA7DEC1E-47D4-4C6B-BB09-70B01CED6B21}" type="pres">
      <dgm:prSet presAssocID="{FEAE4671-FDA5-45DF-BAE5-837231948A1D}" presName="aSpace2" presStyleCnt="0"/>
      <dgm:spPr/>
    </dgm:pt>
    <dgm:pt modelId="{5A85CB31-7578-46F1-A0F3-7E5959DA0198}" type="pres">
      <dgm:prSet presAssocID="{2AC835B6-5F6A-47D3-BA86-33D8C27659F9}" presName="childNode" presStyleLbl="node1" presStyleIdx="14" presStyleCnt="20">
        <dgm:presLayoutVars>
          <dgm:bulletEnabled val="1"/>
        </dgm:presLayoutVars>
      </dgm:prSet>
      <dgm:spPr/>
      <dgm:t>
        <a:bodyPr/>
        <a:lstStyle/>
        <a:p>
          <a:endParaRPr lang="en-US"/>
        </a:p>
      </dgm:t>
    </dgm:pt>
    <dgm:pt modelId="{BDB3E36B-B4CA-47BE-B8EF-42DA351EBCA2}" type="pres">
      <dgm:prSet presAssocID="{92C89549-5808-4F74-B1A8-029F0B5D873A}" presName="aSpace" presStyleCnt="0"/>
      <dgm:spPr/>
    </dgm:pt>
    <dgm:pt modelId="{26206625-3DB9-4A18-AC85-D1E779A74EB1}" type="pres">
      <dgm:prSet presAssocID="{20789BCB-4E5D-44E4-814D-67662D5CB29B}" presName="compNode" presStyleCnt="0"/>
      <dgm:spPr/>
    </dgm:pt>
    <dgm:pt modelId="{F85800B0-245B-4088-8A1F-E2564D1E5C69}" type="pres">
      <dgm:prSet presAssocID="{20789BCB-4E5D-44E4-814D-67662D5CB29B}" presName="aNode" presStyleLbl="bgShp" presStyleIdx="3" presStyleCnt="4"/>
      <dgm:spPr/>
      <dgm:t>
        <a:bodyPr/>
        <a:lstStyle/>
        <a:p>
          <a:endParaRPr lang="en-US"/>
        </a:p>
      </dgm:t>
    </dgm:pt>
    <dgm:pt modelId="{E300F697-C491-4AF4-BDA1-72178B48A0DB}" type="pres">
      <dgm:prSet presAssocID="{20789BCB-4E5D-44E4-814D-67662D5CB29B}" presName="textNode" presStyleLbl="bgShp" presStyleIdx="3" presStyleCnt="4"/>
      <dgm:spPr/>
      <dgm:t>
        <a:bodyPr/>
        <a:lstStyle/>
        <a:p>
          <a:endParaRPr lang="en-US"/>
        </a:p>
      </dgm:t>
    </dgm:pt>
    <dgm:pt modelId="{E3CFAC9C-76E8-4C81-9144-607F6FE502E0}" type="pres">
      <dgm:prSet presAssocID="{20789BCB-4E5D-44E4-814D-67662D5CB29B}" presName="compChildNode" presStyleCnt="0"/>
      <dgm:spPr/>
    </dgm:pt>
    <dgm:pt modelId="{FB201FE2-4842-471D-AC0F-51981F77ADA2}" type="pres">
      <dgm:prSet presAssocID="{20789BCB-4E5D-44E4-814D-67662D5CB29B}" presName="theInnerList" presStyleCnt="0"/>
      <dgm:spPr/>
    </dgm:pt>
    <dgm:pt modelId="{4F3A9BEE-6394-4FED-A4E1-57C7D60E256B}" type="pres">
      <dgm:prSet presAssocID="{349456E4-63E2-4E6F-9F14-AC4B7F25B982}" presName="childNode" presStyleLbl="node1" presStyleIdx="15" presStyleCnt="20">
        <dgm:presLayoutVars>
          <dgm:bulletEnabled val="1"/>
        </dgm:presLayoutVars>
      </dgm:prSet>
      <dgm:spPr/>
      <dgm:t>
        <a:bodyPr/>
        <a:lstStyle/>
        <a:p>
          <a:endParaRPr lang="en-US"/>
        </a:p>
      </dgm:t>
    </dgm:pt>
    <dgm:pt modelId="{BD0128AF-C138-4611-9DDE-CC4E334C29EB}" type="pres">
      <dgm:prSet presAssocID="{349456E4-63E2-4E6F-9F14-AC4B7F25B982}" presName="aSpace2" presStyleCnt="0"/>
      <dgm:spPr/>
    </dgm:pt>
    <dgm:pt modelId="{3984D758-487E-4BD1-AEA3-4216E48E13E3}" type="pres">
      <dgm:prSet presAssocID="{803BB7BD-7C62-492F-934F-B5887A867946}" presName="childNode" presStyleLbl="node1" presStyleIdx="16" presStyleCnt="20">
        <dgm:presLayoutVars>
          <dgm:bulletEnabled val="1"/>
        </dgm:presLayoutVars>
      </dgm:prSet>
      <dgm:spPr/>
      <dgm:t>
        <a:bodyPr/>
        <a:lstStyle/>
        <a:p>
          <a:endParaRPr lang="en-US"/>
        </a:p>
      </dgm:t>
    </dgm:pt>
    <dgm:pt modelId="{086D14BB-D0CC-485B-A725-5FF3482C3D07}" type="pres">
      <dgm:prSet presAssocID="{803BB7BD-7C62-492F-934F-B5887A867946}" presName="aSpace2" presStyleCnt="0"/>
      <dgm:spPr/>
    </dgm:pt>
    <dgm:pt modelId="{A2404723-5940-4D8D-BA7A-0BB65F976A5C}" type="pres">
      <dgm:prSet presAssocID="{378B8F84-3B1B-4350-BD59-8DDFE7590272}" presName="childNode" presStyleLbl="node1" presStyleIdx="17" presStyleCnt="20">
        <dgm:presLayoutVars>
          <dgm:bulletEnabled val="1"/>
        </dgm:presLayoutVars>
      </dgm:prSet>
      <dgm:spPr/>
      <dgm:t>
        <a:bodyPr/>
        <a:lstStyle/>
        <a:p>
          <a:endParaRPr lang="en-US"/>
        </a:p>
      </dgm:t>
    </dgm:pt>
    <dgm:pt modelId="{BE3E1170-EC83-4E9C-980F-182DF9681FA8}" type="pres">
      <dgm:prSet presAssocID="{378B8F84-3B1B-4350-BD59-8DDFE7590272}" presName="aSpace2" presStyleCnt="0"/>
      <dgm:spPr/>
    </dgm:pt>
    <dgm:pt modelId="{1939CD4B-1369-4331-A0E0-953A0B5F6744}" type="pres">
      <dgm:prSet presAssocID="{B41F5632-A152-4C75-ABDD-DA55946F5907}" presName="childNode" presStyleLbl="node1" presStyleIdx="18" presStyleCnt="20">
        <dgm:presLayoutVars>
          <dgm:bulletEnabled val="1"/>
        </dgm:presLayoutVars>
      </dgm:prSet>
      <dgm:spPr/>
      <dgm:t>
        <a:bodyPr/>
        <a:lstStyle/>
        <a:p>
          <a:endParaRPr lang="en-US"/>
        </a:p>
      </dgm:t>
    </dgm:pt>
    <dgm:pt modelId="{1A98CC38-8FEB-4FDC-83B1-C38FD86EC6AC}" type="pres">
      <dgm:prSet presAssocID="{B41F5632-A152-4C75-ABDD-DA55946F5907}" presName="aSpace2" presStyleCnt="0"/>
      <dgm:spPr/>
    </dgm:pt>
    <dgm:pt modelId="{1BBEB453-3E38-4086-89F7-4E8B1B1B63F9}" type="pres">
      <dgm:prSet presAssocID="{F26D599E-7B27-4A66-92D0-3E8B10132BB7}" presName="childNode" presStyleLbl="node1" presStyleIdx="19" presStyleCnt="20">
        <dgm:presLayoutVars>
          <dgm:bulletEnabled val="1"/>
        </dgm:presLayoutVars>
      </dgm:prSet>
      <dgm:spPr/>
      <dgm:t>
        <a:bodyPr/>
        <a:lstStyle/>
        <a:p>
          <a:endParaRPr lang="en-US"/>
        </a:p>
      </dgm:t>
    </dgm:pt>
  </dgm:ptLst>
  <dgm:cxnLst>
    <dgm:cxn modelId="{B07358EE-BFEE-43A7-B16E-8E4CFD0C13DE}" srcId="{20789BCB-4E5D-44E4-814D-67662D5CB29B}" destId="{803BB7BD-7C62-492F-934F-B5887A867946}" srcOrd="1" destOrd="0" parTransId="{748D911D-3CFA-4458-BCD6-60886CBF12BE}" sibTransId="{56795A0C-ED36-488C-8937-D35D0F05C915}"/>
    <dgm:cxn modelId="{984227FF-0EDD-49E8-B914-00463DAD778B}" type="presOf" srcId="{B41F5632-A152-4C75-ABDD-DA55946F5907}" destId="{1939CD4B-1369-4331-A0E0-953A0B5F6744}" srcOrd="0" destOrd="0" presId="urn:microsoft.com/office/officeart/2005/8/layout/lProcess2"/>
    <dgm:cxn modelId="{89351780-6FAA-49DE-BA48-9919E02B0426}" type="presOf" srcId="{B66B57EC-D149-4569-8BB2-12D864A7112F}" destId="{0F0031E9-1B30-4649-A853-8C5397BAFC06}" srcOrd="0" destOrd="0" presId="urn:microsoft.com/office/officeart/2005/8/layout/lProcess2"/>
    <dgm:cxn modelId="{F3A32B13-6490-486A-9EE9-6B3E40ABEA57}" srcId="{92C89549-5808-4F74-B1A8-029F0B5D873A}" destId="{2AC835B6-5F6A-47D3-BA86-33D8C27659F9}" srcOrd="4" destOrd="0" parTransId="{4CA02349-5516-46E7-BD14-E83DC63DA2F8}" sibTransId="{6E53366B-C960-470C-8826-ADF0EA28B208}"/>
    <dgm:cxn modelId="{378A530F-2F5B-4B65-8D9B-222D51F9ABBA}" type="presOf" srcId="{706DF1A9-B4F8-4204-99CD-363C891A1597}" destId="{1281CCEC-4893-4B70-BAD4-65E78B96DA65}" srcOrd="0" destOrd="0" presId="urn:microsoft.com/office/officeart/2005/8/layout/lProcess2"/>
    <dgm:cxn modelId="{B2AF8028-74F4-43F3-8164-DA5D1F1D1B7E}" type="presOf" srcId="{6C21853A-5145-4A54-8992-781B8F536A7C}" destId="{4A902D8E-6800-4078-A7DD-1B83ACD4CEFE}" srcOrd="0" destOrd="0" presId="urn:microsoft.com/office/officeart/2005/8/layout/lProcess2"/>
    <dgm:cxn modelId="{7CCEE733-4D19-4DB4-BA33-C15913E8C726}" type="presOf" srcId="{84DD4802-DE10-4A28-B7AA-9CA476B492D7}" destId="{310658A5-D4C9-4EEA-947A-36789906C12B}" srcOrd="0" destOrd="0" presId="urn:microsoft.com/office/officeart/2005/8/layout/lProcess2"/>
    <dgm:cxn modelId="{6C1389D9-4A0C-4DEE-A641-77BB96DEE5E7}" type="presOf" srcId="{B6B23DAC-9209-4B77-819F-800C48F84DF6}" destId="{B89C0D70-CE28-4AB5-9E14-C1B4EF94EE8D}" srcOrd="0" destOrd="0" presId="urn:microsoft.com/office/officeart/2005/8/layout/lProcess2"/>
    <dgm:cxn modelId="{4C058169-B505-4413-975E-529601BBC7D0}" type="presOf" srcId="{F26D599E-7B27-4A66-92D0-3E8B10132BB7}" destId="{1BBEB453-3E38-4086-89F7-4E8B1B1B63F9}" srcOrd="0" destOrd="0" presId="urn:microsoft.com/office/officeart/2005/8/layout/lProcess2"/>
    <dgm:cxn modelId="{FDD8FCC2-51A5-4E5D-9E3E-900EB5C0F3F7}" srcId="{B34C9961-DCB6-410E-A419-DD69429A17AF}" destId="{6F4D1773-4CA1-4C5A-9F42-60A780DD85DB}" srcOrd="1" destOrd="0" parTransId="{FF675035-5A41-4AFA-A45E-2D742473278B}" sibTransId="{71110EF1-0C83-450A-A850-4EFBC6E312CA}"/>
    <dgm:cxn modelId="{F67E2311-852F-4A5C-91FD-E82764DA10F7}" srcId="{B34C9961-DCB6-410E-A419-DD69429A17AF}" destId="{20789BCB-4E5D-44E4-814D-67662D5CB29B}" srcOrd="3" destOrd="0" parTransId="{9F251098-833D-4551-9684-900C1CA5F894}" sibTransId="{258E11FB-27E4-4CA3-AD7C-909D7F3A37DE}"/>
    <dgm:cxn modelId="{8DFCBADE-188D-4F86-B67D-D4109DACB831}" srcId="{92C89549-5808-4F74-B1A8-029F0B5D873A}" destId="{B6B23DAC-9209-4B77-819F-800C48F84DF6}" srcOrd="1" destOrd="0" parTransId="{E25041DB-59A5-4FDD-A804-F58638AF594F}" sibTransId="{E0E0EAE1-A74C-417D-BBE2-BF398F98EBF7}"/>
    <dgm:cxn modelId="{E9C212AA-C9BE-4960-9B39-530F61ABCDAB}" srcId="{B34C9961-DCB6-410E-A419-DD69429A17AF}" destId="{6C21853A-5145-4A54-8992-781B8F536A7C}" srcOrd="0" destOrd="0" parTransId="{D4D0BCD1-F209-4E00-9383-62BE53DD4F70}" sibTransId="{2463B8FC-770D-4A2D-B207-824872C00FC2}"/>
    <dgm:cxn modelId="{6BF0143C-D99C-4369-BFC9-B8D0E6466033}" srcId="{92C89549-5808-4F74-B1A8-029F0B5D873A}" destId="{FEAE4671-FDA5-45DF-BAE5-837231948A1D}" srcOrd="3" destOrd="0" parTransId="{24742B7D-CD10-4C36-8F41-1E2656B5D145}" sibTransId="{1D776F97-0ECB-46B8-9BB8-4D9E16D52623}"/>
    <dgm:cxn modelId="{8230FC60-400B-4622-A5DA-7C512EE69BC0}" srcId="{6C21853A-5145-4A54-8992-781B8F536A7C}" destId="{BB48F785-A519-4ED3-9D4A-389D707C0828}" srcOrd="1" destOrd="0" parTransId="{D9833722-E1D9-4E6C-AA3E-03EAF6673BD9}" sibTransId="{DE61DFE7-287D-46E7-BE8A-4948BD0CA49D}"/>
    <dgm:cxn modelId="{988D26F5-1552-434D-9737-8BD584CB6E2D}" srcId="{92C89549-5808-4F74-B1A8-029F0B5D873A}" destId="{4D3D97B7-2293-4188-B050-C5CE12F6B490}" srcOrd="0" destOrd="0" parTransId="{EE963FEA-98CA-4933-A9B4-1020E16F37A6}" sibTransId="{F258C9FE-CD07-4C25-810C-62330083DAD2}"/>
    <dgm:cxn modelId="{21B554F2-26D5-433C-BEED-65B6F5B1CAC0}" type="presOf" srcId="{5E37A23A-2357-4F61-865C-EFD28ED8D953}" destId="{AC23F7E9-FC90-43AA-9E2F-0E3B70D1C2AC}" srcOrd="0" destOrd="0" presId="urn:microsoft.com/office/officeart/2005/8/layout/lProcess2"/>
    <dgm:cxn modelId="{2203DEF6-5F07-48ED-843A-760B3B24FBF3}" type="presOf" srcId="{6F4D1773-4CA1-4C5A-9F42-60A780DD85DB}" destId="{92FFCD9B-8404-4F3A-8B8E-1EF4AE644200}" srcOrd="1" destOrd="0" presId="urn:microsoft.com/office/officeart/2005/8/layout/lProcess2"/>
    <dgm:cxn modelId="{393D9BDD-1969-4744-A6F6-619C4D566B30}" srcId="{20789BCB-4E5D-44E4-814D-67662D5CB29B}" destId="{F26D599E-7B27-4A66-92D0-3E8B10132BB7}" srcOrd="4" destOrd="0" parTransId="{C573A053-4EAC-4145-BA75-F9449FC151D8}" sibTransId="{6BC52709-5A5E-4345-AF92-8C8FEB355D6C}"/>
    <dgm:cxn modelId="{65E86684-BAD0-4553-ADD7-1F75C7EF0838}" srcId="{92C89549-5808-4F74-B1A8-029F0B5D873A}" destId="{5E37A23A-2357-4F61-865C-EFD28ED8D953}" srcOrd="2" destOrd="0" parTransId="{7992026C-1CCC-49AC-895F-E8AC17EBFB69}" sibTransId="{B6E7E7F1-6EBD-4959-AA84-B4A82BA51116}"/>
    <dgm:cxn modelId="{368B9157-F23D-4A12-9867-3943A0496407}" srcId="{20789BCB-4E5D-44E4-814D-67662D5CB29B}" destId="{349456E4-63E2-4E6F-9F14-AC4B7F25B982}" srcOrd="0" destOrd="0" parTransId="{5E488498-FD0D-4B53-ACC6-A1336F7E7041}" sibTransId="{7E2AA432-B825-4512-BEAB-594481A4BAA2}"/>
    <dgm:cxn modelId="{8626441E-CAB1-4A2B-B4E5-246E36A4EE51}" srcId="{6C21853A-5145-4A54-8992-781B8F536A7C}" destId="{BF109BE7-0150-4959-A6FD-AF65E43E9C9E}" srcOrd="3" destOrd="0" parTransId="{AA1B5A46-D932-4B3F-A0BE-75980B7A812D}" sibTransId="{4B5428CC-C2FB-41E9-A689-C028DEA56405}"/>
    <dgm:cxn modelId="{84FB3396-484E-415E-8504-5D9B252C6934}" srcId="{6F4D1773-4CA1-4C5A-9F42-60A780DD85DB}" destId="{B66B57EC-D149-4569-8BB2-12D864A7112F}" srcOrd="0" destOrd="0" parTransId="{6DF534B8-6F9D-4A43-A8CB-9720B007A4C9}" sibTransId="{334ACEAE-C680-496A-9F05-73221FA3A461}"/>
    <dgm:cxn modelId="{378AE0C5-AB8C-478C-B489-B946F13FE651}" srcId="{6C21853A-5145-4A54-8992-781B8F536A7C}" destId="{706DF1A9-B4F8-4204-99CD-363C891A1597}" srcOrd="0" destOrd="0" parTransId="{5C0E30C6-5C76-4B7A-8A03-451EECB755C4}" sibTransId="{A65616E8-AD87-4D04-B45D-3268053C040A}"/>
    <dgm:cxn modelId="{0A88B453-878E-4A1B-9863-D31E5A20B7BC}" type="presOf" srcId="{378B8F84-3B1B-4350-BD59-8DDFE7590272}" destId="{A2404723-5940-4D8D-BA7A-0BB65F976A5C}" srcOrd="0" destOrd="0" presId="urn:microsoft.com/office/officeart/2005/8/layout/lProcess2"/>
    <dgm:cxn modelId="{E8CB4F18-67AF-4976-A4B6-E2747BE31DDD}" type="presOf" srcId="{349456E4-63E2-4E6F-9F14-AC4B7F25B982}" destId="{4F3A9BEE-6394-4FED-A4E1-57C7D60E256B}" srcOrd="0" destOrd="0" presId="urn:microsoft.com/office/officeart/2005/8/layout/lProcess2"/>
    <dgm:cxn modelId="{59245DE9-3EFD-4495-939E-A025E280D366}" srcId="{6C21853A-5145-4A54-8992-781B8F536A7C}" destId="{10A998C4-7EDB-4D05-81CA-8FC1F2678552}" srcOrd="2" destOrd="0" parTransId="{226DD7C1-2CE3-4720-A860-3281541565B4}" sibTransId="{0439FE72-ACE3-4454-9A36-A0E589251126}"/>
    <dgm:cxn modelId="{104A126D-3C24-47D8-BB8A-5E01F874B8E1}" type="presOf" srcId="{FEAE4671-FDA5-45DF-BAE5-837231948A1D}" destId="{DBA41998-27EE-4F2C-8DFD-C54D1F9F0AAB}" srcOrd="0" destOrd="0" presId="urn:microsoft.com/office/officeart/2005/8/layout/lProcess2"/>
    <dgm:cxn modelId="{0EF3F426-4FE9-48D9-A915-6F6AEFAF56AE}" type="presOf" srcId="{2AC835B6-5F6A-47D3-BA86-33D8C27659F9}" destId="{5A85CB31-7578-46F1-A0F3-7E5959DA0198}" srcOrd="0" destOrd="0" presId="urn:microsoft.com/office/officeart/2005/8/layout/lProcess2"/>
    <dgm:cxn modelId="{911A6CE6-55E2-4393-ADAE-F923CE7B7949}" type="presOf" srcId="{92C89549-5808-4F74-B1A8-029F0B5D873A}" destId="{B1BCC18A-48FC-49BD-8179-7D6400B094B0}" srcOrd="0" destOrd="0" presId="urn:microsoft.com/office/officeart/2005/8/layout/lProcess2"/>
    <dgm:cxn modelId="{B78BE7F9-6229-4C45-B0B2-5715A246394C}" type="presOf" srcId="{6F4D1773-4CA1-4C5A-9F42-60A780DD85DB}" destId="{92319CDA-2C78-406E-BE71-34C54991D1A4}" srcOrd="0" destOrd="0" presId="urn:microsoft.com/office/officeart/2005/8/layout/lProcess2"/>
    <dgm:cxn modelId="{59692E4A-37A5-49D9-A44C-18B023CA3030}" srcId="{20789BCB-4E5D-44E4-814D-67662D5CB29B}" destId="{378B8F84-3B1B-4350-BD59-8DDFE7590272}" srcOrd="2" destOrd="0" parTransId="{B6F34602-51C1-4026-889B-FF4BF39DC3D8}" sibTransId="{1718B1C4-D6EE-4B7A-BF81-F644FFEAA630}"/>
    <dgm:cxn modelId="{F41F6B4E-A2FC-46E1-9618-612D6E111B75}" type="presOf" srcId="{BF109BE7-0150-4959-A6FD-AF65E43E9C9E}" destId="{EA8A0776-589F-443F-8671-674CBC343E70}" srcOrd="0" destOrd="0" presId="urn:microsoft.com/office/officeart/2005/8/layout/lProcess2"/>
    <dgm:cxn modelId="{524FA3BC-147C-4658-9328-B256A1FB4BDF}" srcId="{6F4D1773-4CA1-4C5A-9F42-60A780DD85DB}" destId="{52D305B4-08AD-4E4D-9CF6-92A4952A5533}" srcOrd="3" destOrd="0" parTransId="{8824FF3C-15B5-48C8-AFB8-538D207931F8}" sibTransId="{F1FA7335-E156-4284-9582-F4119B862860}"/>
    <dgm:cxn modelId="{0944BEB0-872A-4D8A-9DAA-5FBADD565E51}" type="presOf" srcId="{043E10EA-E2B2-45BF-8D86-AA502D473081}" destId="{AFF3AB66-BD05-4683-B596-90C70E2520C9}" srcOrd="0" destOrd="0" presId="urn:microsoft.com/office/officeart/2005/8/layout/lProcess2"/>
    <dgm:cxn modelId="{18DC58BA-ED8A-44E7-8F27-F666F3C876F0}" srcId="{20789BCB-4E5D-44E4-814D-67662D5CB29B}" destId="{B41F5632-A152-4C75-ABDD-DA55946F5907}" srcOrd="3" destOrd="0" parTransId="{55A680F8-3893-4B9C-8616-C7E72518432D}" sibTransId="{43CDF06C-2036-47E5-9953-E3F3943FC5AE}"/>
    <dgm:cxn modelId="{4EFE60AA-18AE-4C69-845B-9990BCDC9C50}" type="presOf" srcId="{92C89549-5808-4F74-B1A8-029F0B5D873A}" destId="{A808FA21-F443-44A5-9D71-35D40FAB5E82}" srcOrd="1" destOrd="0" presId="urn:microsoft.com/office/officeart/2005/8/layout/lProcess2"/>
    <dgm:cxn modelId="{3FC462D2-7E6E-403C-A0A5-B038F3A9DA44}" type="presOf" srcId="{10A998C4-7EDB-4D05-81CA-8FC1F2678552}" destId="{2FC43235-8900-44B7-A00D-ACA78811002C}" srcOrd="0" destOrd="0" presId="urn:microsoft.com/office/officeart/2005/8/layout/lProcess2"/>
    <dgm:cxn modelId="{5C812CE4-9710-4259-9159-E3C69C12F264}" type="presOf" srcId="{BB48F785-A519-4ED3-9D4A-389D707C0828}" destId="{E707F7A2-8941-4139-BDB6-7C9EB1D53378}" srcOrd="0" destOrd="0" presId="urn:microsoft.com/office/officeart/2005/8/layout/lProcess2"/>
    <dgm:cxn modelId="{29E5291F-ADE1-4595-9F03-E63209A2C866}" type="presOf" srcId="{20789BCB-4E5D-44E4-814D-67662D5CB29B}" destId="{E300F697-C491-4AF4-BDA1-72178B48A0DB}" srcOrd="1" destOrd="0" presId="urn:microsoft.com/office/officeart/2005/8/layout/lProcess2"/>
    <dgm:cxn modelId="{18F4B2D3-7E53-4D0A-85C4-A1F8351C12BB}" type="presOf" srcId="{20789BCB-4E5D-44E4-814D-67662D5CB29B}" destId="{F85800B0-245B-4088-8A1F-E2564D1E5C69}" srcOrd="0" destOrd="0" presId="urn:microsoft.com/office/officeart/2005/8/layout/lProcess2"/>
    <dgm:cxn modelId="{D2EDCF67-ACAB-42E7-BF78-13436BCFE53F}" type="presOf" srcId="{803BB7BD-7C62-492F-934F-B5887A867946}" destId="{3984D758-487E-4BD1-AEA3-4216E48E13E3}" srcOrd="0" destOrd="0" presId="urn:microsoft.com/office/officeart/2005/8/layout/lProcess2"/>
    <dgm:cxn modelId="{D8625760-84E6-4CFC-811C-9E820C156875}" type="presOf" srcId="{52D305B4-08AD-4E4D-9CF6-92A4952A5533}" destId="{350421E2-DE92-4232-A4FE-4D6D44A6F637}" srcOrd="0" destOrd="0" presId="urn:microsoft.com/office/officeart/2005/8/layout/lProcess2"/>
    <dgm:cxn modelId="{707105A6-0E0E-405C-B8E7-BCFF0210417B}" type="presOf" srcId="{B34C9961-DCB6-410E-A419-DD69429A17AF}" destId="{8ED655D1-0470-4C62-843B-EEC682EFB280}" srcOrd="0" destOrd="0" presId="urn:microsoft.com/office/officeart/2005/8/layout/lProcess2"/>
    <dgm:cxn modelId="{468D1D47-9482-4550-8975-7102C95D30B5}" type="presOf" srcId="{4D3D97B7-2293-4188-B050-C5CE12F6B490}" destId="{D11B0305-49C6-4F0C-9D66-C9919F00C923}" srcOrd="0" destOrd="0" presId="urn:microsoft.com/office/officeart/2005/8/layout/lProcess2"/>
    <dgm:cxn modelId="{16DC4244-A690-49D8-9F72-F68A7E266223}" type="presOf" srcId="{6C21853A-5145-4A54-8992-781B8F536A7C}" destId="{64FA4DDF-AD12-46EE-8691-B1DE63BCA5A2}" srcOrd="1" destOrd="0" presId="urn:microsoft.com/office/officeart/2005/8/layout/lProcess2"/>
    <dgm:cxn modelId="{DBECED38-7996-49DC-8C20-735272C0E794}" srcId="{6F4D1773-4CA1-4C5A-9F42-60A780DD85DB}" destId="{77A2FF1C-4DF4-43EB-8262-47CBA28A46F8}" srcOrd="4" destOrd="0" parTransId="{85025D31-F382-4A1C-B1AF-AD6AF1D85384}" sibTransId="{59754D8E-6200-4F1B-B6AA-2B209C6BB405}"/>
    <dgm:cxn modelId="{3E165653-A7E5-43F1-9626-08F6661E954D}" srcId="{6C21853A-5145-4A54-8992-781B8F536A7C}" destId="{84DD4802-DE10-4A28-B7AA-9CA476B492D7}" srcOrd="4" destOrd="0" parTransId="{1CEEA6AA-B9C7-411C-89A4-9B4D8DD1E1DB}" sibTransId="{ABA46599-4298-4E27-A5E6-AABC6B227C83}"/>
    <dgm:cxn modelId="{FA7EADBD-CBE0-4B0E-959C-DB1D550B036B}" type="presOf" srcId="{51A5EE18-CD54-49CF-9618-18ADFDD9E1A2}" destId="{147D46D3-ACBF-4F3A-8C2B-A159BCF1777C}" srcOrd="0" destOrd="0" presId="urn:microsoft.com/office/officeart/2005/8/layout/lProcess2"/>
    <dgm:cxn modelId="{6C602152-C0FE-4DC4-A83E-D816732896FE}" srcId="{6F4D1773-4CA1-4C5A-9F42-60A780DD85DB}" destId="{043E10EA-E2B2-45BF-8D86-AA502D473081}" srcOrd="2" destOrd="0" parTransId="{45FE8B21-38E0-48D9-9F4B-ED5040B21ACE}" sibTransId="{98908104-0420-4708-8F5C-916CDA7D913C}"/>
    <dgm:cxn modelId="{3951ED7B-B4E2-46AB-A696-E4BEC9D8CCA8}" srcId="{B34C9961-DCB6-410E-A419-DD69429A17AF}" destId="{92C89549-5808-4F74-B1A8-029F0B5D873A}" srcOrd="2" destOrd="0" parTransId="{97335F36-0AC7-4139-BA65-6D67B8793E52}" sibTransId="{03633DC1-A043-44D8-905C-9A74EF97259E}"/>
    <dgm:cxn modelId="{6A22D9B6-C32E-4866-92D4-8F4994AA767F}" type="presOf" srcId="{77A2FF1C-4DF4-43EB-8262-47CBA28A46F8}" destId="{B917D16E-8E24-45DB-9BCD-1DC314AF9BD5}" srcOrd="0" destOrd="0" presId="urn:microsoft.com/office/officeart/2005/8/layout/lProcess2"/>
    <dgm:cxn modelId="{65D1D39A-E4CE-4666-BD29-EF9B4E3D86EC}" srcId="{6F4D1773-4CA1-4C5A-9F42-60A780DD85DB}" destId="{51A5EE18-CD54-49CF-9618-18ADFDD9E1A2}" srcOrd="1" destOrd="0" parTransId="{65C4381F-E97E-49E3-A530-4528C3FCB56B}" sibTransId="{2EC028DF-7360-4BA8-8C17-130A567DF268}"/>
    <dgm:cxn modelId="{E48208DD-C558-4FB9-B7A1-A7A1A5401476}" type="presParOf" srcId="{8ED655D1-0470-4C62-843B-EEC682EFB280}" destId="{BC53F4BD-0CA7-443A-A142-C13E21FE02D0}" srcOrd="0" destOrd="0" presId="urn:microsoft.com/office/officeart/2005/8/layout/lProcess2"/>
    <dgm:cxn modelId="{EB3BB7F9-A0E4-4291-A4F9-9B2C8661D415}" type="presParOf" srcId="{BC53F4BD-0CA7-443A-A142-C13E21FE02D0}" destId="{4A902D8E-6800-4078-A7DD-1B83ACD4CEFE}" srcOrd="0" destOrd="0" presId="urn:microsoft.com/office/officeart/2005/8/layout/lProcess2"/>
    <dgm:cxn modelId="{30401ED8-A001-4C69-AD28-CB59110CB672}" type="presParOf" srcId="{BC53F4BD-0CA7-443A-A142-C13E21FE02D0}" destId="{64FA4DDF-AD12-46EE-8691-B1DE63BCA5A2}" srcOrd="1" destOrd="0" presId="urn:microsoft.com/office/officeart/2005/8/layout/lProcess2"/>
    <dgm:cxn modelId="{32DB8B42-3F04-47C4-AFFD-337E8767C215}" type="presParOf" srcId="{BC53F4BD-0CA7-443A-A142-C13E21FE02D0}" destId="{12CA3D8B-AEA5-45E6-98F5-9732B8307D72}" srcOrd="2" destOrd="0" presId="urn:microsoft.com/office/officeart/2005/8/layout/lProcess2"/>
    <dgm:cxn modelId="{1920299F-0A0B-4488-AFA7-454AAC08E535}" type="presParOf" srcId="{12CA3D8B-AEA5-45E6-98F5-9732B8307D72}" destId="{1C9C5A3B-D669-4C42-AADF-5FA6BB561CCB}" srcOrd="0" destOrd="0" presId="urn:microsoft.com/office/officeart/2005/8/layout/lProcess2"/>
    <dgm:cxn modelId="{CCB8DB15-DC0F-4F89-999C-79A8A2271632}" type="presParOf" srcId="{1C9C5A3B-D669-4C42-AADF-5FA6BB561CCB}" destId="{1281CCEC-4893-4B70-BAD4-65E78B96DA65}" srcOrd="0" destOrd="0" presId="urn:microsoft.com/office/officeart/2005/8/layout/lProcess2"/>
    <dgm:cxn modelId="{751185A7-30D5-4EE5-A22D-EA601F8385AE}" type="presParOf" srcId="{1C9C5A3B-D669-4C42-AADF-5FA6BB561CCB}" destId="{8A540492-B694-4C9B-8849-3E921887C35E}" srcOrd="1" destOrd="0" presId="urn:microsoft.com/office/officeart/2005/8/layout/lProcess2"/>
    <dgm:cxn modelId="{73F44493-8791-45F5-98C5-6DD7252B657E}" type="presParOf" srcId="{1C9C5A3B-D669-4C42-AADF-5FA6BB561CCB}" destId="{E707F7A2-8941-4139-BDB6-7C9EB1D53378}" srcOrd="2" destOrd="0" presId="urn:microsoft.com/office/officeart/2005/8/layout/lProcess2"/>
    <dgm:cxn modelId="{9103D718-AC16-431F-96EA-3385F141AB62}" type="presParOf" srcId="{1C9C5A3B-D669-4C42-AADF-5FA6BB561CCB}" destId="{C70EB71A-0248-4288-B579-1B099C7BC392}" srcOrd="3" destOrd="0" presId="urn:microsoft.com/office/officeart/2005/8/layout/lProcess2"/>
    <dgm:cxn modelId="{8890F675-4449-422F-B9FB-2A2A3746EEFB}" type="presParOf" srcId="{1C9C5A3B-D669-4C42-AADF-5FA6BB561CCB}" destId="{2FC43235-8900-44B7-A00D-ACA78811002C}" srcOrd="4" destOrd="0" presId="urn:microsoft.com/office/officeart/2005/8/layout/lProcess2"/>
    <dgm:cxn modelId="{3567C97F-61AF-417E-893A-13F435D5A2A8}" type="presParOf" srcId="{1C9C5A3B-D669-4C42-AADF-5FA6BB561CCB}" destId="{DA7546B3-5514-4F4F-8E08-C13CAF8C1CB2}" srcOrd="5" destOrd="0" presId="urn:microsoft.com/office/officeart/2005/8/layout/lProcess2"/>
    <dgm:cxn modelId="{1DBB15B2-0DEE-4362-9E7E-4724B608C0F4}" type="presParOf" srcId="{1C9C5A3B-D669-4C42-AADF-5FA6BB561CCB}" destId="{EA8A0776-589F-443F-8671-674CBC343E70}" srcOrd="6" destOrd="0" presId="urn:microsoft.com/office/officeart/2005/8/layout/lProcess2"/>
    <dgm:cxn modelId="{2046FFF6-544F-493F-99CA-DE13E26BA6C3}" type="presParOf" srcId="{1C9C5A3B-D669-4C42-AADF-5FA6BB561CCB}" destId="{D3799CC8-6DEB-4D71-BF59-41C8480173FA}" srcOrd="7" destOrd="0" presId="urn:microsoft.com/office/officeart/2005/8/layout/lProcess2"/>
    <dgm:cxn modelId="{37473062-9757-4844-B818-587EBEDE5FAB}" type="presParOf" srcId="{1C9C5A3B-D669-4C42-AADF-5FA6BB561CCB}" destId="{310658A5-D4C9-4EEA-947A-36789906C12B}" srcOrd="8" destOrd="0" presId="urn:microsoft.com/office/officeart/2005/8/layout/lProcess2"/>
    <dgm:cxn modelId="{BD5BBDDB-0DC2-4A0B-BBDA-C27A35E28EB6}" type="presParOf" srcId="{8ED655D1-0470-4C62-843B-EEC682EFB280}" destId="{EDA9B2B6-FBDD-4EAD-BF4D-70C546D66CCD}" srcOrd="1" destOrd="0" presId="urn:microsoft.com/office/officeart/2005/8/layout/lProcess2"/>
    <dgm:cxn modelId="{26448F60-7CD9-4D10-81CA-F62823D4181E}" type="presParOf" srcId="{8ED655D1-0470-4C62-843B-EEC682EFB280}" destId="{41ECE18F-0855-408E-BD7F-EDCCA61F7491}" srcOrd="2" destOrd="0" presId="urn:microsoft.com/office/officeart/2005/8/layout/lProcess2"/>
    <dgm:cxn modelId="{D907E610-FB90-4F5E-938E-1255801C27D1}" type="presParOf" srcId="{41ECE18F-0855-408E-BD7F-EDCCA61F7491}" destId="{92319CDA-2C78-406E-BE71-34C54991D1A4}" srcOrd="0" destOrd="0" presId="urn:microsoft.com/office/officeart/2005/8/layout/lProcess2"/>
    <dgm:cxn modelId="{057786AE-187F-464C-AEF5-D6A41BD78A3A}" type="presParOf" srcId="{41ECE18F-0855-408E-BD7F-EDCCA61F7491}" destId="{92FFCD9B-8404-4F3A-8B8E-1EF4AE644200}" srcOrd="1" destOrd="0" presId="urn:microsoft.com/office/officeart/2005/8/layout/lProcess2"/>
    <dgm:cxn modelId="{10BB9E29-52C4-42F1-AF9A-7222E648DE6B}" type="presParOf" srcId="{41ECE18F-0855-408E-BD7F-EDCCA61F7491}" destId="{24F589B7-12A1-4DA7-AC3F-2806DD1B82AC}" srcOrd="2" destOrd="0" presId="urn:microsoft.com/office/officeart/2005/8/layout/lProcess2"/>
    <dgm:cxn modelId="{E2AAE3BD-32E9-4F50-BD72-D8E2450B5873}" type="presParOf" srcId="{24F589B7-12A1-4DA7-AC3F-2806DD1B82AC}" destId="{90952742-F455-4280-9BF3-0FCE27F983BA}" srcOrd="0" destOrd="0" presId="urn:microsoft.com/office/officeart/2005/8/layout/lProcess2"/>
    <dgm:cxn modelId="{1D97849D-3002-4E60-9368-BD417FB4EB5F}" type="presParOf" srcId="{90952742-F455-4280-9BF3-0FCE27F983BA}" destId="{0F0031E9-1B30-4649-A853-8C5397BAFC06}" srcOrd="0" destOrd="0" presId="urn:microsoft.com/office/officeart/2005/8/layout/lProcess2"/>
    <dgm:cxn modelId="{AF23E349-446A-4BB3-A037-DD437D16B954}" type="presParOf" srcId="{90952742-F455-4280-9BF3-0FCE27F983BA}" destId="{C64564BA-FD6D-419B-BE84-D9486E2B0F66}" srcOrd="1" destOrd="0" presId="urn:microsoft.com/office/officeart/2005/8/layout/lProcess2"/>
    <dgm:cxn modelId="{78FA3AF2-3507-40BD-AC9D-4C52A1B8FAEC}" type="presParOf" srcId="{90952742-F455-4280-9BF3-0FCE27F983BA}" destId="{147D46D3-ACBF-4F3A-8C2B-A159BCF1777C}" srcOrd="2" destOrd="0" presId="urn:microsoft.com/office/officeart/2005/8/layout/lProcess2"/>
    <dgm:cxn modelId="{A0B2CBE4-C16F-40A2-96C4-DA62B5B6362B}" type="presParOf" srcId="{90952742-F455-4280-9BF3-0FCE27F983BA}" destId="{3190259C-5686-4209-9A56-6FC2DB36AB8B}" srcOrd="3" destOrd="0" presId="urn:microsoft.com/office/officeart/2005/8/layout/lProcess2"/>
    <dgm:cxn modelId="{D60DAF46-B618-4CD0-9ED7-AF8982BAB6D1}" type="presParOf" srcId="{90952742-F455-4280-9BF3-0FCE27F983BA}" destId="{AFF3AB66-BD05-4683-B596-90C70E2520C9}" srcOrd="4" destOrd="0" presId="urn:microsoft.com/office/officeart/2005/8/layout/lProcess2"/>
    <dgm:cxn modelId="{481B24AA-2819-4567-8893-9A1BCFF081B6}" type="presParOf" srcId="{90952742-F455-4280-9BF3-0FCE27F983BA}" destId="{4D4E0C0A-4C6F-4747-A85A-1F38551E4EDF}" srcOrd="5" destOrd="0" presId="urn:microsoft.com/office/officeart/2005/8/layout/lProcess2"/>
    <dgm:cxn modelId="{F9944200-B343-49B9-B265-EF2F849A39EA}" type="presParOf" srcId="{90952742-F455-4280-9BF3-0FCE27F983BA}" destId="{350421E2-DE92-4232-A4FE-4D6D44A6F637}" srcOrd="6" destOrd="0" presId="urn:microsoft.com/office/officeart/2005/8/layout/lProcess2"/>
    <dgm:cxn modelId="{B419DF6E-188D-466C-A02D-695D384DE866}" type="presParOf" srcId="{90952742-F455-4280-9BF3-0FCE27F983BA}" destId="{BEDF9DB3-115F-463D-8B47-D0F2DE793E97}" srcOrd="7" destOrd="0" presId="urn:microsoft.com/office/officeart/2005/8/layout/lProcess2"/>
    <dgm:cxn modelId="{91172F62-F021-4A0F-8C47-F05973B7DC18}" type="presParOf" srcId="{90952742-F455-4280-9BF3-0FCE27F983BA}" destId="{B917D16E-8E24-45DB-9BCD-1DC314AF9BD5}" srcOrd="8" destOrd="0" presId="urn:microsoft.com/office/officeart/2005/8/layout/lProcess2"/>
    <dgm:cxn modelId="{E01CE920-6F86-44B8-8210-CD7A70DCEB34}" type="presParOf" srcId="{8ED655D1-0470-4C62-843B-EEC682EFB280}" destId="{5414F109-75D6-4072-A61D-753AAE1C8993}" srcOrd="3" destOrd="0" presId="urn:microsoft.com/office/officeart/2005/8/layout/lProcess2"/>
    <dgm:cxn modelId="{CF430773-BA96-4F02-BD05-993EB8C21DCD}" type="presParOf" srcId="{8ED655D1-0470-4C62-843B-EEC682EFB280}" destId="{5DB3B316-E5D3-4B33-968A-6F8F76B25C78}" srcOrd="4" destOrd="0" presId="urn:microsoft.com/office/officeart/2005/8/layout/lProcess2"/>
    <dgm:cxn modelId="{245F3225-12E2-40DA-9A77-A40906EB676A}" type="presParOf" srcId="{5DB3B316-E5D3-4B33-968A-6F8F76B25C78}" destId="{B1BCC18A-48FC-49BD-8179-7D6400B094B0}" srcOrd="0" destOrd="0" presId="urn:microsoft.com/office/officeart/2005/8/layout/lProcess2"/>
    <dgm:cxn modelId="{DBA1FB73-D140-4F2B-9138-3A1016641DCE}" type="presParOf" srcId="{5DB3B316-E5D3-4B33-968A-6F8F76B25C78}" destId="{A808FA21-F443-44A5-9D71-35D40FAB5E82}" srcOrd="1" destOrd="0" presId="urn:microsoft.com/office/officeart/2005/8/layout/lProcess2"/>
    <dgm:cxn modelId="{E2EE13BE-C6EC-4BD0-A559-F104B79CC75C}" type="presParOf" srcId="{5DB3B316-E5D3-4B33-968A-6F8F76B25C78}" destId="{865CC2A8-B583-4EE0-BB46-8802E7F5B910}" srcOrd="2" destOrd="0" presId="urn:microsoft.com/office/officeart/2005/8/layout/lProcess2"/>
    <dgm:cxn modelId="{1DDE35C9-5990-46C4-9567-BA0A4A6AE1AE}" type="presParOf" srcId="{865CC2A8-B583-4EE0-BB46-8802E7F5B910}" destId="{91F1A644-2E1A-474E-AF6B-B210D3609F65}" srcOrd="0" destOrd="0" presId="urn:microsoft.com/office/officeart/2005/8/layout/lProcess2"/>
    <dgm:cxn modelId="{FF0D137E-1C9F-4BEF-87FE-D0994DCC3BF2}" type="presParOf" srcId="{91F1A644-2E1A-474E-AF6B-B210D3609F65}" destId="{D11B0305-49C6-4F0C-9D66-C9919F00C923}" srcOrd="0" destOrd="0" presId="urn:microsoft.com/office/officeart/2005/8/layout/lProcess2"/>
    <dgm:cxn modelId="{3926B37D-C2D7-4C4F-9ED7-2290C1D60C9B}" type="presParOf" srcId="{91F1A644-2E1A-474E-AF6B-B210D3609F65}" destId="{952CEC1F-13E0-4379-B79A-73F36903024B}" srcOrd="1" destOrd="0" presId="urn:microsoft.com/office/officeart/2005/8/layout/lProcess2"/>
    <dgm:cxn modelId="{0EA813D1-FFA7-4C6F-B6E2-5633EBE71BA8}" type="presParOf" srcId="{91F1A644-2E1A-474E-AF6B-B210D3609F65}" destId="{B89C0D70-CE28-4AB5-9E14-C1B4EF94EE8D}" srcOrd="2" destOrd="0" presId="urn:microsoft.com/office/officeart/2005/8/layout/lProcess2"/>
    <dgm:cxn modelId="{DF4E2B85-4DEB-4BE9-99EC-7364CF57745A}" type="presParOf" srcId="{91F1A644-2E1A-474E-AF6B-B210D3609F65}" destId="{61874247-3498-4FA9-A57A-24A1316882CE}" srcOrd="3" destOrd="0" presId="urn:microsoft.com/office/officeart/2005/8/layout/lProcess2"/>
    <dgm:cxn modelId="{0B9790BA-3BBD-479E-9F66-6B0178F21079}" type="presParOf" srcId="{91F1A644-2E1A-474E-AF6B-B210D3609F65}" destId="{AC23F7E9-FC90-43AA-9E2F-0E3B70D1C2AC}" srcOrd="4" destOrd="0" presId="urn:microsoft.com/office/officeart/2005/8/layout/lProcess2"/>
    <dgm:cxn modelId="{8F8C4886-7FA6-4B41-A05A-5416A7A8B81F}" type="presParOf" srcId="{91F1A644-2E1A-474E-AF6B-B210D3609F65}" destId="{F892B50E-4A42-4BCB-86A4-C8E0BD4DF30D}" srcOrd="5" destOrd="0" presId="urn:microsoft.com/office/officeart/2005/8/layout/lProcess2"/>
    <dgm:cxn modelId="{048428BF-BA45-4E36-9B37-4D9CDF13AEA9}" type="presParOf" srcId="{91F1A644-2E1A-474E-AF6B-B210D3609F65}" destId="{DBA41998-27EE-4F2C-8DFD-C54D1F9F0AAB}" srcOrd="6" destOrd="0" presId="urn:microsoft.com/office/officeart/2005/8/layout/lProcess2"/>
    <dgm:cxn modelId="{3DAA8F28-6511-45A7-987C-0469024E3560}" type="presParOf" srcId="{91F1A644-2E1A-474E-AF6B-B210D3609F65}" destId="{BA7DEC1E-47D4-4C6B-BB09-70B01CED6B21}" srcOrd="7" destOrd="0" presId="urn:microsoft.com/office/officeart/2005/8/layout/lProcess2"/>
    <dgm:cxn modelId="{639BC2B0-2197-4886-9C77-2FA3C289A1CE}" type="presParOf" srcId="{91F1A644-2E1A-474E-AF6B-B210D3609F65}" destId="{5A85CB31-7578-46F1-A0F3-7E5959DA0198}" srcOrd="8" destOrd="0" presId="urn:microsoft.com/office/officeart/2005/8/layout/lProcess2"/>
    <dgm:cxn modelId="{3A19B687-F190-41CA-A2D8-E7EE3C0372D8}" type="presParOf" srcId="{8ED655D1-0470-4C62-843B-EEC682EFB280}" destId="{BDB3E36B-B4CA-47BE-B8EF-42DA351EBCA2}" srcOrd="5" destOrd="0" presId="urn:microsoft.com/office/officeart/2005/8/layout/lProcess2"/>
    <dgm:cxn modelId="{83BB4F80-6C9A-4419-A97E-65C350DCB368}" type="presParOf" srcId="{8ED655D1-0470-4C62-843B-EEC682EFB280}" destId="{26206625-3DB9-4A18-AC85-D1E779A74EB1}" srcOrd="6" destOrd="0" presId="urn:microsoft.com/office/officeart/2005/8/layout/lProcess2"/>
    <dgm:cxn modelId="{D7BB8065-73AE-4A87-900D-46C39EBB0511}" type="presParOf" srcId="{26206625-3DB9-4A18-AC85-D1E779A74EB1}" destId="{F85800B0-245B-4088-8A1F-E2564D1E5C69}" srcOrd="0" destOrd="0" presId="urn:microsoft.com/office/officeart/2005/8/layout/lProcess2"/>
    <dgm:cxn modelId="{7380C809-00AC-4DAE-9608-A9D570697CAE}" type="presParOf" srcId="{26206625-3DB9-4A18-AC85-D1E779A74EB1}" destId="{E300F697-C491-4AF4-BDA1-72178B48A0DB}" srcOrd="1" destOrd="0" presId="urn:microsoft.com/office/officeart/2005/8/layout/lProcess2"/>
    <dgm:cxn modelId="{85B2CE17-C4CC-43DE-B274-6A5189917192}" type="presParOf" srcId="{26206625-3DB9-4A18-AC85-D1E779A74EB1}" destId="{E3CFAC9C-76E8-4C81-9144-607F6FE502E0}" srcOrd="2" destOrd="0" presId="urn:microsoft.com/office/officeart/2005/8/layout/lProcess2"/>
    <dgm:cxn modelId="{4CDE2723-7682-49BB-AE4F-9A99AF68ADCA}" type="presParOf" srcId="{E3CFAC9C-76E8-4C81-9144-607F6FE502E0}" destId="{FB201FE2-4842-471D-AC0F-51981F77ADA2}" srcOrd="0" destOrd="0" presId="urn:microsoft.com/office/officeart/2005/8/layout/lProcess2"/>
    <dgm:cxn modelId="{435F392A-C42C-4474-9F86-A1C1BBB4A80A}" type="presParOf" srcId="{FB201FE2-4842-471D-AC0F-51981F77ADA2}" destId="{4F3A9BEE-6394-4FED-A4E1-57C7D60E256B}" srcOrd="0" destOrd="0" presId="urn:microsoft.com/office/officeart/2005/8/layout/lProcess2"/>
    <dgm:cxn modelId="{CC64D519-6C07-4078-9460-367D6D74DCE5}" type="presParOf" srcId="{FB201FE2-4842-471D-AC0F-51981F77ADA2}" destId="{BD0128AF-C138-4611-9DDE-CC4E334C29EB}" srcOrd="1" destOrd="0" presId="urn:microsoft.com/office/officeart/2005/8/layout/lProcess2"/>
    <dgm:cxn modelId="{86F177DE-7A24-448D-92DB-D3BA5709C0D4}" type="presParOf" srcId="{FB201FE2-4842-471D-AC0F-51981F77ADA2}" destId="{3984D758-487E-4BD1-AEA3-4216E48E13E3}" srcOrd="2" destOrd="0" presId="urn:microsoft.com/office/officeart/2005/8/layout/lProcess2"/>
    <dgm:cxn modelId="{01870A36-D987-4B00-83A1-1EF6B7EAC0DE}" type="presParOf" srcId="{FB201FE2-4842-471D-AC0F-51981F77ADA2}" destId="{086D14BB-D0CC-485B-A725-5FF3482C3D07}" srcOrd="3" destOrd="0" presId="urn:microsoft.com/office/officeart/2005/8/layout/lProcess2"/>
    <dgm:cxn modelId="{C14EC5E6-D7FB-4D83-920C-99D2079FE5CD}" type="presParOf" srcId="{FB201FE2-4842-471D-AC0F-51981F77ADA2}" destId="{A2404723-5940-4D8D-BA7A-0BB65F976A5C}" srcOrd="4" destOrd="0" presId="urn:microsoft.com/office/officeart/2005/8/layout/lProcess2"/>
    <dgm:cxn modelId="{20255D44-8A5D-42FB-BF8B-D0262849A79E}" type="presParOf" srcId="{FB201FE2-4842-471D-AC0F-51981F77ADA2}" destId="{BE3E1170-EC83-4E9C-980F-182DF9681FA8}" srcOrd="5" destOrd="0" presId="urn:microsoft.com/office/officeart/2005/8/layout/lProcess2"/>
    <dgm:cxn modelId="{E9D29333-1433-431E-80B6-F020F7A5341E}" type="presParOf" srcId="{FB201FE2-4842-471D-AC0F-51981F77ADA2}" destId="{1939CD4B-1369-4331-A0E0-953A0B5F6744}" srcOrd="6" destOrd="0" presId="urn:microsoft.com/office/officeart/2005/8/layout/lProcess2"/>
    <dgm:cxn modelId="{0C6E8AF1-0CDF-4362-9C91-19262DB90248}" type="presParOf" srcId="{FB201FE2-4842-471D-AC0F-51981F77ADA2}" destId="{1A98CC38-8FEB-4FDC-83B1-C38FD86EC6AC}" srcOrd="7" destOrd="0" presId="urn:microsoft.com/office/officeart/2005/8/layout/lProcess2"/>
    <dgm:cxn modelId="{83518B78-E5C2-46B2-8E89-0B697D4EBFD3}" type="presParOf" srcId="{FB201FE2-4842-471D-AC0F-51981F77ADA2}" destId="{1BBEB453-3E38-4086-89F7-4E8B1B1B63F9}" srcOrd="8" destOrd="0" presId="urn:microsoft.com/office/officeart/2005/8/layout/lProcess2"/>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56531-AAF1-4261-A940-28797E1237EF}">
      <dsp:nvSpPr>
        <dsp:cNvPr id="0" name=""/>
        <dsp:cNvSpPr/>
      </dsp:nvSpPr>
      <dsp:spPr>
        <a:xfrm>
          <a:off x="5305269" y="579844"/>
          <a:ext cx="1536199" cy="15362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CDF231-2E9A-45EC-B59C-134B0EB28E25}">
      <dsp:nvSpPr>
        <dsp:cNvPr id="0" name=""/>
        <dsp:cNvSpPr/>
      </dsp:nvSpPr>
      <dsp:spPr>
        <a:xfrm>
          <a:off x="5356652" y="631062"/>
          <a:ext cx="1434093" cy="143384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Question Practice </a:t>
          </a:r>
        </a:p>
      </dsp:txBody>
      <dsp:txXfrm>
        <a:off x="5561522" y="835935"/>
        <a:ext cx="1024352" cy="1024095"/>
      </dsp:txXfrm>
    </dsp:sp>
    <dsp:sp modelId="{141831DB-F057-4A3F-B6A6-0D3730A18F84}">
      <dsp:nvSpPr>
        <dsp:cNvPr id="0" name=""/>
        <dsp:cNvSpPr/>
      </dsp:nvSpPr>
      <dsp:spPr>
        <a:xfrm rot="2700000">
          <a:off x="3711087" y="579736"/>
          <a:ext cx="1536224" cy="1536224"/>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AAA2EA-A526-453E-A6FD-1CF13627D427}">
      <dsp:nvSpPr>
        <dsp:cNvPr id="0" name=""/>
        <dsp:cNvSpPr/>
      </dsp:nvSpPr>
      <dsp:spPr>
        <a:xfrm>
          <a:off x="3769070" y="631062"/>
          <a:ext cx="1434093" cy="143384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Source Revision</a:t>
          </a:r>
        </a:p>
      </dsp:txBody>
      <dsp:txXfrm>
        <a:off x="3973940" y="835935"/>
        <a:ext cx="1024352" cy="1024095"/>
      </dsp:txXfrm>
    </dsp:sp>
    <dsp:sp modelId="{5B53971B-7735-4544-8E3A-E376E287AB34}">
      <dsp:nvSpPr>
        <dsp:cNvPr id="0" name=""/>
        <dsp:cNvSpPr/>
      </dsp:nvSpPr>
      <dsp:spPr>
        <a:xfrm rot="2700000">
          <a:off x="2130093" y="579736"/>
          <a:ext cx="1536224" cy="1536224"/>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8B8C7-D491-4C23-82B0-D72797717912}">
      <dsp:nvSpPr>
        <dsp:cNvPr id="0" name=""/>
        <dsp:cNvSpPr/>
      </dsp:nvSpPr>
      <dsp:spPr>
        <a:xfrm>
          <a:off x="2181488" y="631062"/>
          <a:ext cx="1434093" cy="143384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Content Revision</a:t>
          </a:r>
        </a:p>
      </dsp:txBody>
      <dsp:txXfrm>
        <a:off x="2386358" y="835935"/>
        <a:ext cx="1024352" cy="1024095"/>
      </dsp:txXfrm>
    </dsp:sp>
    <dsp:sp modelId="{EDE67A1F-43F7-4030-A5B0-A9FDD3081749}">
      <dsp:nvSpPr>
        <dsp:cNvPr id="0" name=""/>
        <dsp:cNvSpPr/>
      </dsp:nvSpPr>
      <dsp:spPr>
        <a:xfrm rot="2700000">
          <a:off x="542511" y="579736"/>
          <a:ext cx="1536224" cy="1536224"/>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CF2E3A-9279-4489-A896-FC3EED7F9A8E}">
      <dsp:nvSpPr>
        <dsp:cNvPr id="0" name=""/>
        <dsp:cNvSpPr/>
      </dsp:nvSpPr>
      <dsp:spPr>
        <a:xfrm>
          <a:off x="593906" y="631062"/>
          <a:ext cx="1434093" cy="143384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Organisation and Structure</a:t>
          </a:r>
        </a:p>
      </dsp:txBody>
      <dsp:txXfrm>
        <a:off x="798776" y="835935"/>
        <a:ext cx="1024352" cy="1024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02D8E-6800-4078-A7DD-1B83ACD4CEFE}">
      <dsp:nvSpPr>
        <dsp:cNvPr id="0" name=""/>
        <dsp:cNvSpPr/>
      </dsp:nvSpPr>
      <dsp:spPr>
        <a:xfrm>
          <a:off x="1733" y="0"/>
          <a:ext cx="1701279" cy="5753100"/>
        </a:xfrm>
        <a:prstGeom prst="roundRect">
          <a:avLst>
            <a:gd name="adj" fmla="val 10000"/>
          </a:avLst>
        </a:prstGeom>
        <a:solidFill>
          <a:schemeClr val="accent1">
            <a:lumMod val="60000"/>
            <a:lumOff val="4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Greek Period Study </a:t>
          </a:r>
        </a:p>
      </dsp:txBody>
      <dsp:txXfrm>
        <a:off x="1733" y="0"/>
        <a:ext cx="1701279" cy="1725930"/>
      </dsp:txXfrm>
    </dsp:sp>
    <dsp:sp modelId="{1281CCEC-4893-4B70-BAD4-65E78B96DA65}">
      <dsp:nvSpPr>
        <dsp:cNvPr id="0" name=""/>
        <dsp:cNvSpPr/>
      </dsp:nvSpPr>
      <dsp:spPr>
        <a:xfrm>
          <a:off x="171861" y="1727018"/>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The challenge of the Persian Empire</a:t>
          </a:r>
        </a:p>
      </dsp:txBody>
      <dsp:txXfrm>
        <a:off x="191354" y="1746511"/>
        <a:ext cx="1322037" cy="626567"/>
      </dsp:txXfrm>
    </dsp:sp>
    <dsp:sp modelId="{E707F7A2-8941-4139-BDB6-7C9EB1D53378}">
      <dsp:nvSpPr>
        <dsp:cNvPr id="0" name=""/>
        <dsp:cNvSpPr/>
      </dsp:nvSpPr>
      <dsp:spPr>
        <a:xfrm>
          <a:off x="171861" y="2494964"/>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Greece in Conflict 479-446 BC</a:t>
          </a:r>
        </a:p>
      </dsp:txBody>
      <dsp:txXfrm>
        <a:off x="191354" y="2514457"/>
        <a:ext cx="1322037" cy="626567"/>
      </dsp:txXfrm>
    </dsp:sp>
    <dsp:sp modelId="{2FC43235-8900-44B7-A00D-ACA78811002C}">
      <dsp:nvSpPr>
        <dsp:cNvPr id="0" name=""/>
        <dsp:cNvSpPr/>
      </dsp:nvSpPr>
      <dsp:spPr>
        <a:xfrm>
          <a:off x="171861" y="3262910"/>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Pece and Conflict 446-431 BC</a:t>
          </a:r>
        </a:p>
      </dsp:txBody>
      <dsp:txXfrm>
        <a:off x="191354" y="3282403"/>
        <a:ext cx="1322037" cy="626567"/>
      </dsp:txXfrm>
    </dsp:sp>
    <dsp:sp modelId="{EA8A0776-589F-443F-8671-674CBC343E70}">
      <dsp:nvSpPr>
        <dsp:cNvPr id="0" name=""/>
        <dsp:cNvSpPr/>
      </dsp:nvSpPr>
      <dsp:spPr>
        <a:xfrm>
          <a:off x="171861" y="4030856"/>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The Archidamian War 431-420 BC</a:t>
          </a:r>
        </a:p>
      </dsp:txBody>
      <dsp:txXfrm>
        <a:off x="191354" y="4050349"/>
        <a:ext cx="1322037" cy="626567"/>
      </dsp:txXfrm>
    </dsp:sp>
    <dsp:sp modelId="{310658A5-D4C9-4EEA-947A-36789906C12B}">
      <dsp:nvSpPr>
        <dsp:cNvPr id="0" name=""/>
        <dsp:cNvSpPr/>
      </dsp:nvSpPr>
      <dsp:spPr>
        <a:xfrm>
          <a:off x="171861" y="4798803"/>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The end of the Peloponnesian War and its Aftermath </a:t>
          </a:r>
        </a:p>
      </dsp:txBody>
      <dsp:txXfrm>
        <a:off x="191354" y="4818296"/>
        <a:ext cx="1322037" cy="626567"/>
      </dsp:txXfrm>
    </dsp:sp>
    <dsp:sp modelId="{92319CDA-2C78-406E-BE71-34C54991D1A4}">
      <dsp:nvSpPr>
        <dsp:cNvPr id="0" name=""/>
        <dsp:cNvSpPr/>
      </dsp:nvSpPr>
      <dsp:spPr>
        <a:xfrm>
          <a:off x="1830609" y="0"/>
          <a:ext cx="1701279" cy="5753100"/>
        </a:xfrm>
        <a:prstGeom prst="roundRect">
          <a:avLst>
            <a:gd name="adj" fmla="val 10000"/>
          </a:avLst>
        </a:prstGeom>
        <a:solidFill>
          <a:schemeClr val="accent1">
            <a:lumMod val="60000"/>
            <a:lumOff val="4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Greek Depth Study </a:t>
          </a:r>
        </a:p>
      </dsp:txBody>
      <dsp:txXfrm>
        <a:off x="1830609" y="0"/>
        <a:ext cx="1701279" cy="1725930"/>
      </dsp:txXfrm>
    </dsp:sp>
    <dsp:sp modelId="{0F0031E9-1B30-4649-A853-8C5397BAFC06}">
      <dsp:nvSpPr>
        <dsp:cNvPr id="0" name=""/>
        <dsp:cNvSpPr/>
      </dsp:nvSpPr>
      <dsp:spPr>
        <a:xfrm>
          <a:off x="2000737" y="1727018"/>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Athenian Political and Social Culture</a:t>
          </a:r>
        </a:p>
      </dsp:txBody>
      <dsp:txXfrm>
        <a:off x="2020230" y="1746511"/>
        <a:ext cx="1322037" cy="626567"/>
      </dsp:txXfrm>
    </dsp:sp>
    <dsp:sp modelId="{147D46D3-ACBF-4F3A-8C2B-A159BCF1777C}">
      <dsp:nvSpPr>
        <dsp:cNvPr id="0" name=""/>
        <dsp:cNvSpPr/>
      </dsp:nvSpPr>
      <dsp:spPr>
        <a:xfrm>
          <a:off x="2000737" y="2494964"/>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The influence of new thinking and ideas on Athenian society</a:t>
          </a:r>
        </a:p>
      </dsp:txBody>
      <dsp:txXfrm>
        <a:off x="2020230" y="2514457"/>
        <a:ext cx="1322037" cy="626567"/>
      </dsp:txXfrm>
    </dsp:sp>
    <dsp:sp modelId="{AFF3AB66-BD05-4683-B596-90C70E2520C9}">
      <dsp:nvSpPr>
        <dsp:cNvPr id="0" name=""/>
        <dsp:cNvSpPr/>
      </dsp:nvSpPr>
      <dsp:spPr>
        <a:xfrm>
          <a:off x="2000737" y="3262910"/>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Art and Architecture and their significance in the culture of Athens</a:t>
          </a:r>
        </a:p>
      </dsp:txBody>
      <dsp:txXfrm>
        <a:off x="2020230" y="3282403"/>
        <a:ext cx="1322037" cy="626567"/>
      </dsp:txXfrm>
    </dsp:sp>
    <dsp:sp modelId="{350421E2-DE92-4232-A4FE-4D6D44A6F637}">
      <dsp:nvSpPr>
        <dsp:cNvPr id="0" name=""/>
        <dsp:cNvSpPr/>
      </dsp:nvSpPr>
      <dsp:spPr>
        <a:xfrm>
          <a:off x="2000737" y="4030856"/>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Drama and Dramatic festivals and their significance in the culture of Athens</a:t>
          </a:r>
        </a:p>
      </dsp:txBody>
      <dsp:txXfrm>
        <a:off x="2020230" y="4050349"/>
        <a:ext cx="1322037" cy="626567"/>
      </dsp:txXfrm>
    </dsp:sp>
    <dsp:sp modelId="{B917D16E-8E24-45DB-9BCD-1DC314AF9BD5}">
      <dsp:nvSpPr>
        <dsp:cNvPr id="0" name=""/>
        <dsp:cNvSpPr/>
      </dsp:nvSpPr>
      <dsp:spPr>
        <a:xfrm>
          <a:off x="2000737" y="4798803"/>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Religion and its significance in the culture of Athens</a:t>
          </a:r>
        </a:p>
      </dsp:txBody>
      <dsp:txXfrm>
        <a:off x="2020230" y="4818296"/>
        <a:ext cx="1322037" cy="626567"/>
      </dsp:txXfrm>
    </dsp:sp>
    <dsp:sp modelId="{B1BCC18A-48FC-49BD-8179-7D6400B094B0}">
      <dsp:nvSpPr>
        <dsp:cNvPr id="0" name=""/>
        <dsp:cNvSpPr/>
      </dsp:nvSpPr>
      <dsp:spPr>
        <a:xfrm>
          <a:off x="3659485" y="0"/>
          <a:ext cx="1701279" cy="5753100"/>
        </a:xfrm>
        <a:prstGeom prst="roundRect">
          <a:avLst>
            <a:gd name="adj" fmla="val 10000"/>
          </a:avLst>
        </a:prstGeom>
        <a:solidFill>
          <a:srgbClr val="FF9393"/>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Roman Period Study</a:t>
          </a:r>
        </a:p>
      </dsp:txBody>
      <dsp:txXfrm>
        <a:off x="3659485" y="0"/>
        <a:ext cx="1701279" cy="1725930"/>
      </dsp:txXfrm>
    </dsp:sp>
    <dsp:sp modelId="{D11B0305-49C6-4F0C-9D66-C9919F00C923}">
      <dsp:nvSpPr>
        <dsp:cNvPr id="0" name=""/>
        <dsp:cNvSpPr/>
      </dsp:nvSpPr>
      <dsp:spPr>
        <a:xfrm>
          <a:off x="3829613" y="1727018"/>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Augustus 31 BC-AD 14</a:t>
          </a:r>
        </a:p>
      </dsp:txBody>
      <dsp:txXfrm>
        <a:off x="3849106" y="1746511"/>
        <a:ext cx="1322037" cy="626567"/>
      </dsp:txXfrm>
    </dsp:sp>
    <dsp:sp modelId="{B89C0D70-CE28-4AB5-9E14-C1B4EF94EE8D}">
      <dsp:nvSpPr>
        <dsp:cNvPr id="0" name=""/>
        <dsp:cNvSpPr/>
      </dsp:nvSpPr>
      <dsp:spPr>
        <a:xfrm>
          <a:off x="3829613" y="2494964"/>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Tiberius 14-37</a:t>
          </a:r>
        </a:p>
      </dsp:txBody>
      <dsp:txXfrm>
        <a:off x="3849106" y="2514457"/>
        <a:ext cx="1322037" cy="626567"/>
      </dsp:txXfrm>
    </dsp:sp>
    <dsp:sp modelId="{AC23F7E9-FC90-43AA-9E2F-0E3B70D1C2AC}">
      <dsp:nvSpPr>
        <dsp:cNvPr id="0" name=""/>
        <dsp:cNvSpPr/>
      </dsp:nvSpPr>
      <dsp:spPr>
        <a:xfrm>
          <a:off x="3829613" y="3262910"/>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Gaius 37-41</a:t>
          </a:r>
        </a:p>
      </dsp:txBody>
      <dsp:txXfrm>
        <a:off x="3849106" y="3282403"/>
        <a:ext cx="1322037" cy="626567"/>
      </dsp:txXfrm>
    </dsp:sp>
    <dsp:sp modelId="{DBA41998-27EE-4F2C-8DFD-C54D1F9F0AAB}">
      <dsp:nvSpPr>
        <dsp:cNvPr id="0" name=""/>
        <dsp:cNvSpPr/>
      </dsp:nvSpPr>
      <dsp:spPr>
        <a:xfrm>
          <a:off x="3829613" y="4030856"/>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Claudius 41-54</a:t>
          </a:r>
        </a:p>
      </dsp:txBody>
      <dsp:txXfrm>
        <a:off x="3849106" y="4050349"/>
        <a:ext cx="1322037" cy="626567"/>
      </dsp:txXfrm>
    </dsp:sp>
    <dsp:sp modelId="{5A85CB31-7578-46F1-A0F3-7E5959DA0198}">
      <dsp:nvSpPr>
        <dsp:cNvPr id="0" name=""/>
        <dsp:cNvSpPr/>
      </dsp:nvSpPr>
      <dsp:spPr>
        <a:xfrm>
          <a:off x="3829613" y="4798803"/>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Nero 54-68</a:t>
          </a:r>
        </a:p>
      </dsp:txBody>
      <dsp:txXfrm>
        <a:off x="3849106" y="4818296"/>
        <a:ext cx="1322037" cy="626567"/>
      </dsp:txXfrm>
    </dsp:sp>
    <dsp:sp modelId="{F85800B0-245B-4088-8A1F-E2564D1E5C69}">
      <dsp:nvSpPr>
        <dsp:cNvPr id="0" name=""/>
        <dsp:cNvSpPr/>
      </dsp:nvSpPr>
      <dsp:spPr>
        <a:xfrm>
          <a:off x="5488361" y="0"/>
          <a:ext cx="1701279" cy="5753100"/>
        </a:xfrm>
        <a:prstGeom prst="roundRect">
          <a:avLst>
            <a:gd name="adj" fmla="val 10000"/>
          </a:avLst>
        </a:prstGeom>
        <a:solidFill>
          <a:srgbClr val="FF9393"/>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Roman Depth Study</a:t>
          </a:r>
        </a:p>
      </dsp:txBody>
      <dsp:txXfrm>
        <a:off x="5488361" y="0"/>
        <a:ext cx="1701279" cy="1725930"/>
      </dsp:txXfrm>
    </dsp:sp>
    <dsp:sp modelId="{4F3A9BEE-6394-4FED-A4E1-57C7D60E256B}">
      <dsp:nvSpPr>
        <dsp:cNvPr id="0" name=""/>
        <dsp:cNvSpPr/>
      </dsp:nvSpPr>
      <dsp:spPr>
        <a:xfrm>
          <a:off x="5658489" y="1727018"/>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Roman Military Policy towards Britain: conquest and expansion </a:t>
          </a:r>
        </a:p>
      </dsp:txBody>
      <dsp:txXfrm>
        <a:off x="5677982" y="1746511"/>
        <a:ext cx="1322037" cy="626567"/>
      </dsp:txXfrm>
    </dsp:sp>
    <dsp:sp modelId="{3984D758-487E-4BD1-AEA3-4216E48E13E3}">
      <dsp:nvSpPr>
        <dsp:cNvPr id="0" name=""/>
        <dsp:cNvSpPr/>
      </dsp:nvSpPr>
      <dsp:spPr>
        <a:xfrm>
          <a:off x="5658489" y="2494964"/>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Frontier Policy: consolidation and retrenchment AD 85-c.128</a:t>
          </a:r>
        </a:p>
      </dsp:txBody>
      <dsp:txXfrm>
        <a:off x="5677982" y="2514457"/>
        <a:ext cx="1322037" cy="626567"/>
      </dsp:txXfrm>
    </dsp:sp>
    <dsp:sp modelId="{A2404723-5940-4D8D-BA7A-0BB65F976A5C}">
      <dsp:nvSpPr>
        <dsp:cNvPr id="0" name=""/>
        <dsp:cNvSpPr/>
      </dsp:nvSpPr>
      <dsp:spPr>
        <a:xfrm>
          <a:off x="5658489" y="3262910"/>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Resistance to Roman Rule</a:t>
          </a:r>
        </a:p>
      </dsp:txBody>
      <dsp:txXfrm>
        <a:off x="5677982" y="3282403"/>
        <a:ext cx="1322037" cy="626567"/>
      </dsp:txXfrm>
    </dsp:sp>
    <dsp:sp modelId="{1939CD4B-1369-4331-A0E0-953A0B5F6744}">
      <dsp:nvSpPr>
        <dsp:cNvPr id="0" name=""/>
        <dsp:cNvSpPr/>
      </dsp:nvSpPr>
      <dsp:spPr>
        <a:xfrm>
          <a:off x="5658489" y="4030856"/>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Roman Control</a:t>
          </a:r>
        </a:p>
      </dsp:txBody>
      <dsp:txXfrm>
        <a:off x="5677982" y="4050349"/>
        <a:ext cx="1322037" cy="626567"/>
      </dsp:txXfrm>
    </dsp:sp>
    <dsp:sp modelId="{1BBEB453-3E38-4086-89F7-4E8B1B1B63F9}">
      <dsp:nvSpPr>
        <dsp:cNvPr id="0" name=""/>
        <dsp:cNvSpPr/>
      </dsp:nvSpPr>
      <dsp:spPr>
        <a:xfrm>
          <a:off x="5658489" y="4798803"/>
          <a:ext cx="1361023" cy="6655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Effects of Roman Rule</a:t>
          </a:r>
        </a:p>
      </dsp:txBody>
      <dsp:txXfrm>
        <a:off x="5677982" y="4818296"/>
        <a:ext cx="1322037" cy="62656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6B08-DDD7-4A60-9165-FD7D6A89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A570C11E</Template>
  <TotalTime>124</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20</cp:revision>
  <dcterms:created xsi:type="dcterms:W3CDTF">2019-03-05T10:51:00Z</dcterms:created>
  <dcterms:modified xsi:type="dcterms:W3CDTF">2019-03-08T09:26:00Z</dcterms:modified>
</cp:coreProperties>
</file>