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1D" w:rsidRDefault="00544942" w:rsidP="00196C68">
      <w:pPr>
        <w:jc w:val="center"/>
        <w:rPr>
          <w:b/>
          <w:sz w:val="24"/>
          <w:u w:val="single"/>
        </w:rPr>
      </w:pPr>
      <w:r w:rsidRPr="00544942">
        <w:rPr>
          <w:noProof/>
          <w:color w:val="C00000"/>
          <w:sz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5943290</wp:posOffset>
            </wp:positionH>
            <wp:positionV relativeFrom="paragraph">
              <wp:posOffset>-335401</wp:posOffset>
            </wp:positionV>
            <wp:extent cx="1013500" cy="1308619"/>
            <wp:effectExtent l="19050" t="19050" r="15240" b="25400"/>
            <wp:wrapNone/>
            <wp:docPr id="3" name="Picture 3" descr="Image result for thucyd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hucydid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00" cy="13086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C68" w:rsidRPr="00544942">
        <w:rPr>
          <w:b/>
          <w:color w:val="C00000"/>
          <w:sz w:val="32"/>
          <w:u w:val="single"/>
        </w:rPr>
        <w:t>Effective Evaluation of the Primary Sources</w:t>
      </w:r>
    </w:p>
    <w:p w:rsidR="00196C68" w:rsidRDefault="00B86088" w:rsidP="00F26E06">
      <w:pPr>
        <w:ind w:right="1110"/>
        <w:rPr>
          <w:sz w:val="24"/>
        </w:rPr>
      </w:pPr>
      <w:r w:rsidRPr="00C149CA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4B4E5DA" wp14:editId="5AE2C23F">
                <wp:simplePos x="0" y="0"/>
                <wp:positionH relativeFrom="column">
                  <wp:posOffset>-107315</wp:posOffset>
                </wp:positionH>
                <wp:positionV relativeFrom="paragraph">
                  <wp:posOffset>699135</wp:posOffset>
                </wp:positionV>
                <wp:extent cx="6861810" cy="2781935"/>
                <wp:effectExtent l="0" t="0" r="15240" b="18415"/>
                <wp:wrapTight wrapText="bothSides">
                  <wp:wrapPolygon edited="0">
                    <wp:start x="0" y="0"/>
                    <wp:lineTo x="0" y="21595"/>
                    <wp:lineTo x="21588" y="21595"/>
                    <wp:lineTo x="21588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810" cy="2781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F32" w:rsidRPr="00B86088" w:rsidRDefault="00F77F32" w:rsidP="00B86088">
                            <w:pPr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AO3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– </w:t>
                            </w:r>
                            <w:r w:rsidRPr="00B86088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Use, analyse and evaluate ancient sources within their historical context to make judgements and reach conclusions about:</w:t>
                            </w:r>
                          </w:p>
                          <w:p w:rsidR="00F77F32" w:rsidRDefault="00F77F32" w:rsidP="00B860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</w:pPr>
                            <w:r w:rsidRPr="007049CD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Historical events and historical periods studied </w:t>
                            </w:r>
                          </w:p>
                          <w:p w:rsidR="00F77F32" w:rsidRDefault="00F77F32" w:rsidP="007049CD">
                            <w:pPr>
                              <w:pStyle w:val="ListParagraph"/>
                              <w:ind w:left="360"/>
                              <w:rPr>
                                <w:color w:val="000000" w:themeColor="text1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Pr="007049CD">
                              <w:rPr>
                                <w:color w:val="000000" w:themeColor="text1"/>
                                <w:sz w:val="24"/>
                              </w:rPr>
                              <w:t>Explain what this mean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s</w:t>
                            </w:r>
                            <w:r w:rsidRPr="007049CD">
                              <w:rPr>
                                <w:color w:val="000000" w:themeColor="text1"/>
                                <w:sz w:val="24"/>
                              </w:rPr>
                              <w:t xml:space="preserve"> in your own words:</w:t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dotted"/>
                              </w:rPr>
                              <w:t>)</w:t>
                            </w:r>
                          </w:p>
                          <w:p w:rsidR="00F77F32" w:rsidRPr="007049CD" w:rsidRDefault="00F77F32" w:rsidP="007049CD">
                            <w:pPr>
                              <w:pStyle w:val="ListParagraph"/>
                              <w:ind w:left="360"/>
                              <w:rPr>
                                <w:color w:val="002060"/>
                                <w:sz w:val="24"/>
                                <w:u w:val="single"/>
                              </w:rPr>
                            </w:pPr>
                          </w:p>
                          <w:p w:rsidR="00F77F32" w:rsidRDefault="00F77F32" w:rsidP="00B860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</w:pPr>
                            <w:r w:rsidRPr="007049CD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How the portrayal of events by ancient writers/sources relates to the </w:t>
                            </w:r>
                            <w:r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historical contexts in which the</w:t>
                            </w:r>
                            <w:r w:rsidRPr="007049CD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y were written/produced</w:t>
                            </w:r>
                          </w:p>
                          <w:p w:rsidR="00F77F32" w:rsidRPr="007049CD" w:rsidRDefault="00F77F32" w:rsidP="007049CD">
                            <w:pPr>
                              <w:pStyle w:val="ListParagraph"/>
                              <w:ind w:left="360"/>
                              <w:rPr>
                                <w:color w:val="00206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Pr="007049CD">
                              <w:rPr>
                                <w:color w:val="000000" w:themeColor="text1"/>
                                <w:sz w:val="24"/>
                              </w:rPr>
                              <w:t>Explain what this mean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s</w:t>
                            </w:r>
                            <w:r w:rsidRPr="007049CD">
                              <w:rPr>
                                <w:color w:val="000000" w:themeColor="text1"/>
                                <w:sz w:val="24"/>
                              </w:rPr>
                              <w:t xml:space="preserve"> in your own words:</w:t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2060"/>
                                <w:sz w:val="24"/>
                                <w:u w:val="dotted"/>
                              </w:rPr>
                              <w:tab/>
                            </w:r>
                            <w:r w:rsidRPr="007049CD">
                              <w:rPr>
                                <w:color w:val="000000" w:themeColor="text1"/>
                                <w:sz w:val="24"/>
                                <w:u w:val="dotted"/>
                              </w:rPr>
                              <w:t>)</w:t>
                            </w:r>
                          </w:p>
                          <w:p w:rsidR="00F77F32" w:rsidRPr="007049CD" w:rsidRDefault="00F77F32" w:rsidP="007049CD">
                            <w:pPr>
                              <w:pStyle w:val="ListParagraph"/>
                              <w:ind w:left="360"/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</w:pPr>
                          </w:p>
                          <w:p w:rsidR="00F77F32" w:rsidRDefault="00F77F32" w:rsidP="00B860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4E5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45pt;margin-top:55.05pt;width:540.3pt;height:219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" fillcolor="#fff2cc [663]">
                <v:textbox>
                  <w:txbxContent>
                    <w:p w:rsidR="00F77F32" w:rsidRPr="00B86088" w:rsidRDefault="00F77F32" w:rsidP="00B86088">
                      <w:pPr>
                        <w:rPr>
                          <w:b/>
                          <w:i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AO3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– </w:t>
                      </w:r>
                      <w:r w:rsidRPr="00B86088">
                        <w:rPr>
                          <w:b/>
                          <w:i/>
                          <w:color w:val="002060"/>
                          <w:sz w:val="24"/>
                        </w:rPr>
                        <w:t>Use, analyse and evaluate ancient sources within their historical context to make judgements and reach conclusions about:</w:t>
                      </w:r>
                    </w:p>
                    <w:p w:rsidR="00F77F32" w:rsidRDefault="00F77F32" w:rsidP="00B860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i/>
                          <w:color w:val="002060"/>
                          <w:sz w:val="24"/>
                        </w:rPr>
                      </w:pPr>
                      <w:r w:rsidRPr="007049CD">
                        <w:rPr>
                          <w:b/>
                          <w:i/>
                          <w:color w:val="002060"/>
                          <w:sz w:val="24"/>
                        </w:rPr>
                        <w:t xml:space="preserve">Historical events and historical periods studied </w:t>
                      </w:r>
                    </w:p>
                    <w:p w:rsidR="00F77F32" w:rsidRDefault="00F77F32" w:rsidP="007049CD">
                      <w:pPr>
                        <w:pStyle w:val="ListParagraph"/>
                        <w:ind w:left="360"/>
                        <w:rPr>
                          <w:color w:val="000000" w:themeColor="text1"/>
                          <w:sz w:val="24"/>
                          <w:u w:val="dotted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(</w:t>
                      </w:r>
                      <w:r w:rsidRPr="007049CD">
                        <w:rPr>
                          <w:color w:val="000000" w:themeColor="text1"/>
                          <w:sz w:val="24"/>
                        </w:rPr>
                        <w:t>Explain what this mean</w:t>
                      </w:r>
                      <w:r>
                        <w:rPr>
                          <w:color w:val="000000" w:themeColor="text1"/>
                          <w:sz w:val="24"/>
                        </w:rPr>
                        <w:t>s</w:t>
                      </w:r>
                      <w:r w:rsidRPr="007049CD">
                        <w:rPr>
                          <w:color w:val="000000" w:themeColor="text1"/>
                          <w:sz w:val="24"/>
                        </w:rPr>
                        <w:t xml:space="preserve"> in your own words:</w:t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u w:val="dotted"/>
                        </w:rPr>
                        <w:t>)</w:t>
                      </w:r>
                    </w:p>
                    <w:p w:rsidR="00F77F32" w:rsidRPr="007049CD" w:rsidRDefault="00F77F32" w:rsidP="007049CD">
                      <w:pPr>
                        <w:pStyle w:val="ListParagraph"/>
                        <w:ind w:left="360"/>
                        <w:rPr>
                          <w:color w:val="002060"/>
                          <w:sz w:val="24"/>
                          <w:u w:val="single"/>
                        </w:rPr>
                      </w:pPr>
                    </w:p>
                    <w:p w:rsidR="00F77F32" w:rsidRDefault="00F77F32" w:rsidP="00B860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i/>
                          <w:color w:val="002060"/>
                          <w:sz w:val="24"/>
                        </w:rPr>
                      </w:pPr>
                      <w:r w:rsidRPr="007049CD">
                        <w:rPr>
                          <w:b/>
                          <w:i/>
                          <w:color w:val="002060"/>
                          <w:sz w:val="24"/>
                        </w:rPr>
                        <w:t xml:space="preserve">How the portrayal of events by ancient writers/sources relates to the </w:t>
                      </w:r>
                      <w:r>
                        <w:rPr>
                          <w:b/>
                          <w:i/>
                          <w:color w:val="002060"/>
                          <w:sz w:val="24"/>
                        </w:rPr>
                        <w:t>historical contexts in which the</w:t>
                      </w:r>
                      <w:r w:rsidRPr="007049CD">
                        <w:rPr>
                          <w:b/>
                          <w:i/>
                          <w:color w:val="002060"/>
                          <w:sz w:val="24"/>
                        </w:rPr>
                        <w:t>y were written/produced</w:t>
                      </w:r>
                    </w:p>
                    <w:p w:rsidR="00F77F32" w:rsidRPr="007049CD" w:rsidRDefault="00F77F32" w:rsidP="007049CD">
                      <w:pPr>
                        <w:pStyle w:val="ListParagraph"/>
                        <w:ind w:left="360"/>
                        <w:rPr>
                          <w:color w:val="002060"/>
                          <w:sz w:val="24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(</w:t>
                      </w:r>
                      <w:r w:rsidRPr="007049CD">
                        <w:rPr>
                          <w:color w:val="000000" w:themeColor="text1"/>
                          <w:sz w:val="24"/>
                        </w:rPr>
                        <w:t>Explain what this mean</w:t>
                      </w:r>
                      <w:r>
                        <w:rPr>
                          <w:color w:val="000000" w:themeColor="text1"/>
                          <w:sz w:val="24"/>
                        </w:rPr>
                        <w:t>s</w:t>
                      </w:r>
                      <w:r w:rsidRPr="007049CD">
                        <w:rPr>
                          <w:color w:val="000000" w:themeColor="text1"/>
                          <w:sz w:val="24"/>
                        </w:rPr>
                        <w:t xml:space="preserve"> in your own words:</w:t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2060"/>
                          <w:sz w:val="24"/>
                          <w:u w:val="dotted"/>
                        </w:rPr>
                        <w:tab/>
                      </w:r>
                      <w:r w:rsidRPr="007049CD">
                        <w:rPr>
                          <w:color w:val="000000" w:themeColor="text1"/>
                          <w:sz w:val="24"/>
                          <w:u w:val="dotted"/>
                        </w:rPr>
                        <w:t>)</w:t>
                      </w:r>
                    </w:p>
                    <w:p w:rsidR="00F77F32" w:rsidRPr="007049CD" w:rsidRDefault="00F77F32" w:rsidP="007049CD">
                      <w:pPr>
                        <w:pStyle w:val="ListParagraph"/>
                        <w:ind w:left="360"/>
                        <w:rPr>
                          <w:b/>
                          <w:i/>
                          <w:color w:val="002060"/>
                          <w:sz w:val="24"/>
                        </w:rPr>
                      </w:pPr>
                    </w:p>
                    <w:p w:rsidR="00F77F32" w:rsidRDefault="00F77F32" w:rsidP="00B86088"/>
                  </w:txbxContent>
                </v:textbox>
                <w10:wrap type="tight"/>
              </v:shape>
            </w:pict>
          </mc:Fallback>
        </mc:AlternateContent>
      </w:r>
      <w:r w:rsidR="00196C68">
        <w:rPr>
          <w:sz w:val="24"/>
        </w:rPr>
        <w:t xml:space="preserve">In total </w:t>
      </w:r>
      <w:r w:rsidR="00196C68" w:rsidRPr="00B86088">
        <w:rPr>
          <w:b/>
          <w:sz w:val="24"/>
        </w:rPr>
        <w:t>40%</w:t>
      </w:r>
      <w:r w:rsidR="00196C68">
        <w:rPr>
          <w:sz w:val="24"/>
        </w:rPr>
        <w:t xml:space="preserve"> of the marks in the Ancient History A-Level are awarded for your use and evaluation of the ancient sources. This is assessed via ‘</w:t>
      </w:r>
      <w:r w:rsidR="00196C68" w:rsidRPr="00B86088">
        <w:rPr>
          <w:b/>
          <w:sz w:val="24"/>
        </w:rPr>
        <w:t>AO3</w:t>
      </w:r>
      <w:r w:rsidR="00196C68">
        <w:rPr>
          <w:sz w:val="24"/>
        </w:rPr>
        <w:t>’ (</w:t>
      </w:r>
      <w:r w:rsidR="00196C68">
        <w:rPr>
          <w:i/>
          <w:sz w:val="24"/>
        </w:rPr>
        <w:t>assessment objective 3</w:t>
      </w:r>
      <w:r w:rsidR="00196C68">
        <w:rPr>
          <w:sz w:val="24"/>
        </w:rPr>
        <w:t xml:space="preserve">) and for a 30 mark essay, </w:t>
      </w:r>
      <w:r w:rsidR="00196C68" w:rsidRPr="00B86088">
        <w:rPr>
          <w:b/>
          <w:sz w:val="24"/>
        </w:rPr>
        <w:t>15</w:t>
      </w:r>
      <w:r w:rsidR="00196C68">
        <w:rPr>
          <w:sz w:val="24"/>
        </w:rPr>
        <w:t xml:space="preserve"> of the marks are available here. </w:t>
      </w:r>
    </w:p>
    <w:p w:rsidR="00B86088" w:rsidRDefault="00544942" w:rsidP="00544942">
      <w:pPr>
        <w:jc w:val="center"/>
        <w:rPr>
          <w:b/>
          <w:sz w:val="24"/>
          <w:u w:val="single"/>
        </w:rPr>
      </w:pPr>
      <w:r w:rsidRPr="00544942">
        <w:rPr>
          <w:b/>
          <w:i/>
          <w:sz w:val="24"/>
          <w:u w:val="single"/>
        </w:rPr>
        <w:t xml:space="preserve">‘Leadership was lacking at both Athens and Sparta during the </w:t>
      </w:r>
      <w:proofErr w:type="spellStart"/>
      <w:r w:rsidRPr="00544942">
        <w:rPr>
          <w:b/>
          <w:i/>
          <w:sz w:val="24"/>
          <w:u w:val="single"/>
        </w:rPr>
        <w:t>Archidamian</w:t>
      </w:r>
      <w:proofErr w:type="spellEnd"/>
      <w:r w:rsidRPr="00544942">
        <w:rPr>
          <w:b/>
          <w:i/>
          <w:sz w:val="24"/>
          <w:u w:val="single"/>
        </w:rPr>
        <w:t xml:space="preserve"> War.’</w:t>
      </w:r>
      <w:r w:rsidRPr="00544942">
        <w:rPr>
          <w:b/>
          <w:sz w:val="24"/>
          <w:u w:val="single"/>
        </w:rPr>
        <w:t xml:space="preserve"> How far do you agree with this view? [30]</w:t>
      </w:r>
    </w:p>
    <w:p w:rsidR="00D00B8A" w:rsidRDefault="00F77F32" w:rsidP="00F77F32">
      <w:pPr>
        <w:rPr>
          <w:sz w:val="24"/>
        </w:rPr>
      </w:pPr>
      <w:r w:rsidRPr="00F77F32">
        <w:rPr>
          <w:b/>
          <w:sz w:val="24"/>
          <w:u w:val="single"/>
        </w:rPr>
        <w:t>TASK:</w:t>
      </w:r>
      <w:r>
        <w:rPr>
          <w:sz w:val="24"/>
        </w:rPr>
        <w:t xml:space="preserve"> </w:t>
      </w:r>
      <w:r w:rsidR="00D00B8A">
        <w:rPr>
          <w:sz w:val="24"/>
        </w:rPr>
        <w:t>Complete the table below explaining Thucydides’ views on each of the leaders and why they may /may not be reliable.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663"/>
        <w:gridCol w:w="4664"/>
      </w:tblGrid>
      <w:tr w:rsidR="00D00B8A" w:rsidTr="008B718F">
        <w:tc>
          <w:tcPr>
            <w:tcW w:w="1129" w:type="dxa"/>
            <w:shd w:val="clear" w:color="auto" w:fill="FFFF00"/>
          </w:tcPr>
          <w:p w:rsidR="00D00B8A" w:rsidRDefault="00D00B8A" w:rsidP="00544942">
            <w:pPr>
              <w:jc w:val="center"/>
            </w:pPr>
          </w:p>
        </w:tc>
        <w:tc>
          <w:tcPr>
            <w:tcW w:w="4663" w:type="dxa"/>
            <w:shd w:val="clear" w:color="auto" w:fill="B4C6E7" w:themeFill="accent5" w:themeFillTint="66"/>
          </w:tcPr>
          <w:p w:rsidR="00D00B8A" w:rsidRPr="00D00B8A" w:rsidRDefault="00D00B8A" w:rsidP="00544942">
            <w:pPr>
              <w:jc w:val="center"/>
              <w:rPr>
                <w:b/>
              </w:rPr>
            </w:pPr>
            <w:r w:rsidRPr="00D00B8A">
              <w:rPr>
                <w:b/>
              </w:rPr>
              <w:t>Thucydides’ view</w:t>
            </w:r>
          </w:p>
        </w:tc>
        <w:tc>
          <w:tcPr>
            <w:tcW w:w="4664" w:type="dxa"/>
            <w:shd w:val="clear" w:color="auto" w:fill="B4C6E7" w:themeFill="accent5" w:themeFillTint="66"/>
          </w:tcPr>
          <w:p w:rsidR="00D00B8A" w:rsidRPr="00D00B8A" w:rsidRDefault="00D00B8A" w:rsidP="00544942">
            <w:pPr>
              <w:jc w:val="center"/>
              <w:rPr>
                <w:b/>
              </w:rPr>
            </w:pPr>
            <w:r w:rsidRPr="00D00B8A">
              <w:rPr>
                <w:b/>
              </w:rPr>
              <w:t>Reliable/Unreliable</w:t>
            </w:r>
          </w:p>
        </w:tc>
      </w:tr>
      <w:tr w:rsidR="00D00B8A" w:rsidTr="00D00B8A">
        <w:trPr>
          <w:trHeight w:val="232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D00B8A" w:rsidRPr="00D00B8A" w:rsidRDefault="00D00B8A" w:rsidP="00D00B8A">
            <w:pPr>
              <w:jc w:val="center"/>
              <w:rPr>
                <w:b/>
              </w:rPr>
            </w:pPr>
            <w:r w:rsidRPr="00D00B8A">
              <w:rPr>
                <w:b/>
              </w:rPr>
              <w:t>Pericles</w:t>
            </w:r>
          </w:p>
        </w:tc>
        <w:tc>
          <w:tcPr>
            <w:tcW w:w="4663" w:type="dxa"/>
          </w:tcPr>
          <w:p w:rsidR="00D00B8A" w:rsidRDefault="00D00B8A" w:rsidP="00544942">
            <w:pPr>
              <w:jc w:val="center"/>
            </w:pPr>
          </w:p>
        </w:tc>
        <w:tc>
          <w:tcPr>
            <w:tcW w:w="4664" w:type="dxa"/>
          </w:tcPr>
          <w:p w:rsidR="00D00B8A" w:rsidRDefault="00D00B8A" w:rsidP="00544942">
            <w:pPr>
              <w:jc w:val="center"/>
            </w:pPr>
          </w:p>
        </w:tc>
      </w:tr>
      <w:tr w:rsidR="00D00B8A" w:rsidTr="00D00B8A">
        <w:trPr>
          <w:trHeight w:val="232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D00B8A" w:rsidRPr="00D00B8A" w:rsidRDefault="00D00B8A" w:rsidP="00D00B8A">
            <w:pPr>
              <w:jc w:val="center"/>
              <w:rPr>
                <w:b/>
              </w:rPr>
            </w:pPr>
            <w:r w:rsidRPr="00D00B8A">
              <w:rPr>
                <w:b/>
              </w:rPr>
              <w:t>Cleon</w:t>
            </w:r>
          </w:p>
        </w:tc>
        <w:tc>
          <w:tcPr>
            <w:tcW w:w="4663" w:type="dxa"/>
          </w:tcPr>
          <w:p w:rsidR="00D00B8A" w:rsidRDefault="00D00B8A" w:rsidP="00544942">
            <w:pPr>
              <w:jc w:val="center"/>
            </w:pPr>
          </w:p>
        </w:tc>
        <w:tc>
          <w:tcPr>
            <w:tcW w:w="4664" w:type="dxa"/>
          </w:tcPr>
          <w:p w:rsidR="00D00B8A" w:rsidRDefault="00D00B8A" w:rsidP="00544942">
            <w:pPr>
              <w:jc w:val="center"/>
            </w:pPr>
          </w:p>
        </w:tc>
      </w:tr>
      <w:tr w:rsidR="00D00B8A" w:rsidTr="00D00B8A">
        <w:trPr>
          <w:trHeight w:val="232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D00B8A" w:rsidRPr="00D00B8A" w:rsidRDefault="00D00B8A" w:rsidP="00D00B8A">
            <w:pPr>
              <w:jc w:val="center"/>
              <w:rPr>
                <w:b/>
              </w:rPr>
            </w:pPr>
            <w:proofErr w:type="spellStart"/>
            <w:r w:rsidRPr="00D00B8A">
              <w:rPr>
                <w:b/>
              </w:rPr>
              <w:t>Brasidas</w:t>
            </w:r>
            <w:proofErr w:type="spellEnd"/>
          </w:p>
        </w:tc>
        <w:tc>
          <w:tcPr>
            <w:tcW w:w="4663" w:type="dxa"/>
          </w:tcPr>
          <w:p w:rsidR="00D00B8A" w:rsidRDefault="00D00B8A" w:rsidP="00544942">
            <w:pPr>
              <w:jc w:val="center"/>
            </w:pPr>
          </w:p>
        </w:tc>
        <w:tc>
          <w:tcPr>
            <w:tcW w:w="4664" w:type="dxa"/>
          </w:tcPr>
          <w:p w:rsidR="00D00B8A" w:rsidRDefault="00D00B8A" w:rsidP="00544942">
            <w:pPr>
              <w:jc w:val="center"/>
            </w:pPr>
          </w:p>
        </w:tc>
      </w:tr>
      <w:tr w:rsidR="00D00B8A" w:rsidTr="008B718F">
        <w:tc>
          <w:tcPr>
            <w:tcW w:w="1129" w:type="dxa"/>
            <w:shd w:val="clear" w:color="auto" w:fill="FFFF00"/>
          </w:tcPr>
          <w:p w:rsidR="00D00B8A" w:rsidRDefault="00D00B8A" w:rsidP="00E3492D">
            <w:pPr>
              <w:jc w:val="center"/>
            </w:pPr>
          </w:p>
        </w:tc>
        <w:tc>
          <w:tcPr>
            <w:tcW w:w="4663" w:type="dxa"/>
            <w:shd w:val="clear" w:color="auto" w:fill="C5E0B3" w:themeFill="accent6" w:themeFillTint="66"/>
          </w:tcPr>
          <w:p w:rsidR="00D00B8A" w:rsidRPr="00D00B8A" w:rsidRDefault="00D00B8A" w:rsidP="00E3492D">
            <w:pPr>
              <w:jc w:val="center"/>
              <w:rPr>
                <w:b/>
              </w:rPr>
            </w:pPr>
            <w:r>
              <w:rPr>
                <w:b/>
              </w:rPr>
              <w:t>Aristophanes</w:t>
            </w:r>
            <w:r w:rsidRPr="00D00B8A">
              <w:rPr>
                <w:b/>
              </w:rPr>
              <w:t>’ view</w:t>
            </w:r>
          </w:p>
        </w:tc>
        <w:tc>
          <w:tcPr>
            <w:tcW w:w="4664" w:type="dxa"/>
            <w:shd w:val="clear" w:color="auto" w:fill="C5E0B3" w:themeFill="accent6" w:themeFillTint="66"/>
          </w:tcPr>
          <w:p w:rsidR="00D00B8A" w:rsidRPr="00D00B8A" w:rsidRDefault="00D00B8A" w:rsidP="00E3492D">
            <w:pPr>
              <w:jc w:val="center"/>
              <w:rPr>
                <w:b/>
              </w:rPr>
            </w:pPr>
            <w:r w:rsidRPr="00D00B8A">
              <w:rPr>
                <w:b/>
              </w:rPr>
              <w:t>Reliable/Unreliable</w:t>
            </w:r>
          </w:p>
        </w:tc>
      </w:tr>
      <w:tr w:rsidR="00D00B8A" w:rsidTr="00D00B8A">
        <w:trPr>
          <w:trHeight w:val="232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D00B8A" w:rsidRPr="00D00B8A" w:rsidRDefault="00D00B8A" w:rsidP="00D00B8A">
            <w:pPr>
              <w:jc w:val="center"/>
              <w:rPr>
                <w:b/>
              </w:rPr>
            </w:pPr>
            <w:r>
              <w:rPr>
                <w:b/>
              </w:rPr>
              <w:t>Cleon</w:t>
            </w:r>
          </w:p>
        </w:tc>
        <w:tc>
          <w:tcPr>
            <w:tcW w:w="4663" w:type="dxa"/>
          </w:tcPr>
          <w:p w:rsidR="00D00B8A" w:rsidRDefault="00D00B8A" w:rsidP="00E3492D">
            <w:pPr>
              <w:jc w:val="center"/>
            </w:pPr>
          </w:p>
        </w:tc>
        <w:tc>
          <w:tcPr>
            <w:tcW w:w="4664" w:type="dxa"/>
          </w:tcPr>
          <w:p w:rsidR="00D00B8A" w:rsidRDefault="00D00B8A" w:rsidP="00E3492D">
            <w:pPr>
              <w:jc w:val="center"/>
            </w:pPr>
          </w:p>
        </w:tc>
      </w:tr>
    </w:tbl>
    <w:p w:rsidR="00F26E06" w:rsidRDefault="00F26E06" w:rsidP="00544942">
      <w:pPr>
        <w:jc w:val="center"/>
      </w:pPr>
    </w:p>
    <w:p w:rsidR="00D00B8A" w:rsidRDefault="00F26E06" w:rsidP="00F26E06">
      <w:pPr>
        <w:rPr>
          <w:b/>
          <w:color w:val="C00000"/>
          <w:sz w:val="28"/>
          <w:u w:val="single"/>
        </w:rPr>
      </w:pPr>
      <w:r w:rsidRPr="00F26E06">
        <w:rPr>
          <w:b/>
          <w:color w:val="C00000"/>
          <w:sz w:val="28"/>
          <w:u w:val="single"/>
        </w:rPr>
        <w:t>How to evaluate the views of the sources in your essays</w:t>
      </w:r>
    </w:p>
    <w:p w:rsidR="00F26E06" w:rsidRPr="00F77F32" w:rsidRDefault="004F05DF" w:rsidP="00F26E06">
      <w:pPr>
        <w:rPr>
          <w:sz w:val="24"/>
        </w:rPr>
      </w:pPr>
      <w:r>
        <w:rPr>
          <w:sz w:val="24"/>
        </w:rPr>
        <w:t>When evaluating why an</w:t>
      </w:r>
      <w:r w:rsidR="00F26E06" w:rsidRPr="00F77F32">
        <w:rPr>
          <w:sz w:val="24"/>
        </w:rPr>
        <w:t xml:space="preserve"> author or source has a part</w:t>
      </w:r>
      <w:r>
        <w:rPr>
          <w:sz w:val="24"/>
        </w:rPr>
        <w:t>icular view, or how reliable th</w:t>
      </w:r>
      <w:r w:rsidR="00F26E06" w:rsidRPr="00F77F32">
        <w:rPr>
          <w:sz w:val="24"/>
        </w:rPr>
        <w:t>e view is, there are three ways of doing this:</w:t>
      </w:r>
    </w:p>
    <w:p w:rsidR="00F26E06" w:rsidRPr="00F77F32" w:rsidRDefault="00F26E06" w:rsidP="00F77F32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F77F32">
        <w:rPr>
          <w:sz w:val="24"/>
        </w:rPr>
        <w:t>Use your knowledge</w:t>
      </w:r>
      <w:bookmarkStart w:id="0" w:name="_GoBack"/>
      <w:bookmarkEnd w:id="0"/>
      <w:r w:rsidRPr="00F77F32">
        <w:rPr>
          <w:sz w:val="24"/>
        </w:rPr>
        <w:t xml:space="preserve"> of the </w:t>
      </w:r>
      <w:r w:rsidRPr="00F77F32">
        <w:rPr>
          <w:b/>
          <w:i/>
          <w:sz w:val="24"/>
        </w:rPr>
        <w:t>period</w:t>
      </w:r>
      <w:r w:rsidRPr="00F77F32">
        <w:rPr>
          <w:sz w:val="24"/>
        </w:rPr>
        <w:t xml:space="preserve"> </w:t>
      </w:r>
      <w:r w:rsidR="00EC7BC1" w:rsidRPr="00F77F32">
        <w:rPr>
          <w:sz w:val="24"/>
        </w:rPr>
        <w:t>to support or challenge the views or claims in the source</w:t>
      </w:r>
    </w:p>
    <w:p w:rsidR="00EC7BC1" w:rsidRPr="00F77F32" w:rsidRDefault="00EC7BC1" w:rsidP="00F77F32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F77F32">
        <w:rPr>
          <w:sz w:val="24"/>
        </w:rPr>
        <w:t xml:space="preserve">Use your knowledge of other </w:t>
      </w:r>
      <w:r w:rsidRPr="00F77F32">
        <w:rPr>
          <w:b/>
          <w:i/>
          <w:sz w:val="24"/>
        </w:rPr>
        <w:t>sources</w:t>
      </w:r>
      <w:r w:rsidRPr="00F77F32">
        <w:rPr>
          <w:sz w:val="24"/>
        </w:rPr>
        <w:t xml:space="preserve"> to support or challenge the views or claims in the source</w:t>
      </w:r>
    </w:p>
    <w:p w:rsidR="00EC7BC1" w:rsidRDefault="00EC7BC1" w:rsidP="00F77F32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F77F32">
        <w:rPr>
          <w:sz w:val="24"/>
        </w:rPr>
        <w:t xml:space="preserve">Use your knowledge of the </w:t>
      </w:r>
      <w:r w:rsidRPr="00F77F32">
        <w:rPr>
          <w:b/>
          <w:i/>
          <w:sz w:val="24"/>
        </w:rPr>
        <w:t xml:space="preserve">provenance </w:t>
      </w:r>
      <w:r w:rsidRPr="00F77F32">
        <w:rPr>
          <w:sz w:val="24"/>
        </w:rPr>
        <w:t>of the source to support or challenge its views</w:t>
      </w:r>
    </w:p>
    <w:p w:rsidR="00F77F32" w:rsidRPr="00F77F32" w:rsidRDefault="00F4673A" w:rsidP="00F77F32">
      <w:pPr>
        <w:spacing w:line="240" w:lineRule="auto"/>
        <w:rPr>
          <w:sz w:val="24"/>
        </w:rPr>
      </w:pPr>
      <w:r w:rsidRPr="00FF2660">
        <w:rPr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895" behindDoc="0" locked="0" layoutInCell="1" allowOverlap="1" wp14:anchorId="5C2DB272" wp14:editId="6023B786">
                <wp:simplePos x="0" y="0"/>
                <wp:positionH relativeFrom="column">
                  <wp:posOffset>-78105</wp:posOffset>
                </wp:positionH>
                <wp:positionV relativeFrom="paragraph">
                  <wp:posOffset>3887470</wp:posOffset>
                </wp:positionV>
                <wp:extent cx="6808470" cy="1935480"/>
                <wp:effectExtent l="0" t="0" r="1143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470" cy="1935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73A" w:rsidRDefault="00F4673A" w:rsidP="00F4673A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F4673A" w:rsidRPr="00F4673A" w:rsidRDefault="00F4673A" w:rsidP="00F4673A">
                            <w:pPr>
                              <w:rPr>
                                <w:b/>
                                <w:i/>
                              </w:rPr>
                            </w:pPr>
                            <w:r w:rsidRPr="00F4673A">
                              <w:rPr>
                                <w:b/>
                                <w:i/>
                              </w:rPr>
                              <w:t xml:space="preserve">Evaluate the view of the source using </w:t>
                            </w:r>
                            <w:r>
                              <w:rPr>
                                <w:b/>
                                <w:i/>
                              </w:rPr>
                              <w:t>your knowledge its provenance</w:t>
                            </w:r>
                            <w:r w:rsidRPr="00F4673A">
                              <w:rPr>
                                <w:b/>
                                <w:i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DB272" id="_x0000_s1027" type="#_x0000_t202" style="position:absolute;margin-left:-6.15pt;margin-top:306.1pt;width:536.1pt;height:152.4pt;z-index:2516648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" fillcolor="#f2f2f2 [3052]">
                <v:textbox>
                  <w:txbxContent>
                    <w:p w:rsidR="00F4673A" w:rsidRDefault="00F4673A" w:rsidP="00F4673A">
                      <w:pPr>
                        <w:rPr>
                          <w:b/>
                          <w:i/>
                        </w:rPr>
                      </w:pPr>
                    </w:p>
                    <w:p w:rsidR="00F4673A" w:rsidRPr="00F4673A" w:rsidRDefault="00F4673A" w:rsidP="00F4673A">
                      <w:pPr>
                        <w:rPr>
                          <w:b/>
                          <w:i/>
                        </w:rPr>
                      </w:pPr>
                      <w:r w:rsidRPr="00F4673A">
                        <w:rPr>
                          <w:b/>
                          <w:i/>
                        </w:rPr>
                        <w:t xml:space="preserve">Evaluate the view of the source using </w:t>
                      </w:r>
                      <w:r>
                        <w:rPr>
                          <w:b/>
                          <w:i/>
                        </w:rPr>
                        <w:t>your knowledge its provenance</w:t>
                      </w:r>
                      <w:r w:rsidRPr="00F4673A">
                        <w:rPr>
                          <w:b/>
                          <w:i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2660">
        <w:rPr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97E974" wp14:editId="23E3AFC1">
                <wp:simplePos x="0" y="0"/>
                <wp:positionH relativeFrom="column">
                  <wp:posOffset>3404235</wp:posOffset>
                </wp:positionH>
                <wp:positionV relativeFrom="paragraph">
                  <wp:posOffset>677545</wp:posOffset>
                </wp:positionV>
                <wp:extent cx="3326130" cy="3093085"/>
                <wp:effectExtent l="0" t="0" r="26670" b="120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3093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73A" w:rsidRPr="00F4673A" w:rsidRDefault="00F4673A" w:rsidP="00F4673A">
                            <w:pPr>
                              <w:rPr>
                                <w:b/>
                                <w:i/>
                              </w:rPr>
                            </w:pPr>
                            <w:r w:rsidRPr="00F4673A">
                              <w:rPr>
                                <w:b/>
                                <w:i/>
                              </w:rPr>
                              <w:t xml:space="preserve">Evaluate the view of the source using your knowledge of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other sources…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7E974" id="_x0000_s1028" type="#_x0000_t202" style="position:absolute;margin-left:268.05pt;margin-top:53.35pt;width:261.9pt;height:243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" fillcolor="#f2f2f2 [3052]">
                <v:textbox>
                  <w:txbxContent>
                    <w:p w:rsidR="00F4673A" w:rsidRPr="00F4673A" w:rsidRDefault="00F4673A" w:rsidP="00F4673A">
                      <w:pPr>
                        <w:rPr>
                          <w:b/>
                          <w:i/>
                        </w:rPr>
                      </w:pPr>
                      <w:r w:rsidRPr="00F4673A">
                        <w:rPr>
                          <w:b/>
                          <w:i/>
                        </w:rPr>
                        <w:t xml:space="preserve">Evaluate the view of the source using your knowledge of </w:t>
                      </w:r>
                      <w:r>
                        <w:rPr>
                          <w:b/>
                          <w:i/>
                        </w:rPr>
                        <w:t xml:space="preserve">other sources…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2660">
        <w:rPr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677545</wp:posOffset>
                </wp:positionV>
                <wp:extent cx="3336290" cy="3093085"/>
                <wp:effectExtent l="0" t="0" r="16510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93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73A" w:rsidRPr="00F4673A" w:rsidRDefault="00F4673A">
                            <w:pPr>
                              <w:rPr>
                                <w:b/>
                                <w:i/>
                              </w:rPr>
                            </w:pPr>
                            <w:r w:rsidRPr="00F4673A">
                              <w:rPr>
                                <w:b/>
                                <w:i/>
                              </w:rPr>
                              <w:t>Evaluate the view of the source using your knowledge of the period…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.15pt;margin-top:53.35pt;width:262.7pt;height:243.55pt;z-index:2516613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" fillcolor="#f2f2f2 [3052]">
                <v:textbox>
                  <w:txbxContent>
                    <w:p w:rsidR="00F4673A" w:rsidRPr="00F4673A" w:rsidRDefault="00F4673A">
                      <w:pPr>
                        <w:rPr>
                          <w:b/>
                          <w:i/>
                        </w:rPr>
                      </w:pPr>
                      <w:r w:rsidRPr="00F4673A">
                        <w:rPr>
                          <w:b/>
                          <w:i/>
                        </w:rPr>
                        <w:t>Evaluate the view of the source using your knowledge of the period…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2660">
        <w:rPr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1837055</wp:posOffset>
                </wp:positionH>
                <wp:positionV relativeFrom="margin">
                  <wp:posOffset>6234025</wp:posOffset>
                </wp:positionV>
                <wp:extent cx="2957195" cy="1682750"/>
                <wp:effectExtent l="0" t="0" r="146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1682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F32" w:rsidRPr="00EB560C" w:rsidRDefault="00EB560C" w:rsidP="00EB560C">
                            <w:pPr>
                              <w:spacing w:after="0" w:line="276" w:lineRule="auto"/>
                              <w:jc w:val="both"/>
                              <w:rPr>
                                <w:rFonts w:ascii="Tekton Pro" w:hAnsi="Tekton Pro"/>
                                <w:sz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24"/>
                              </w:rPr>
                              <w:t>“</w:t>
                            </w:r>
                            <w:r w:rsidR="00F77F32" w:rsidRPr="00EB560C">
                              <w:rPr>
                                <w:rFonts w:ascii="Tekton Pro" w:hAnsi="Tekton Pro"/>
                                <w:sz w:val="24"/>
                              </w:rPr>
                              <w:t>According to Thucydides the quality of Athenian leadership declined after the loss of the ‘First Citizen</w:t>
                            </w:r>
                            <w:r w:rsidR="0014628F">
                              <w:rPr>
                                <w:rFonts w:ascii="Tekton Pro" w:hAnsi="Tekton Pro"/>
                                <w:sz w:val="24"/>
                              </w:rPr>
                              <w:t>’</w:t>
                            </w:r>
                            <w:r w:rsidR="00F77F32" w:rsidRPr="00EB560C">
                              <w:rPr>
                                <w:rFonts w:ascii="Tekton Pro" w:hAnsi="Tekton Pro"/>
                                <w:sz w:val="24"/>
                              </w:rPr>
                              <w:t xml:space="preserve">, Pericles, in 429 as he was replaced by a series of less able leaders like Cleon who competed to gain personal power </w:t>
                            </w:r>
                            <w:r w:rsidRPr="00EB560C">
                              <w:rPr>
                                <w:rFonts w:ascii="Tekton Pro" w:hAnsi="Tekton Pro"/>
                                <w:sz w:val="24"/>
                              </w:rPr>
                              <w:t>and abandoned Pericles’ defensive strategy.</w:t>
                            </w:r>
                            <w:r>
                              <w:rPr>
                                <w:rFonts w:ascii="Tekton Pro" w:hAnsi="Tekton Pro"/>
                                <w:sz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44.65pt;margin-top:490.85pt;width:232.85pt;height:13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" fillcolor="#fff2cc [663]">
                <v:textbox>
                  <w:txbxContent>
                    <w:p w:rsidR="00F77F32" w:rsidRPr="00EB560C" w:rsidRDefault="00EB560C" w:rsidP="00EB560C">
                      <w:pPr>
                        <w:spacing w:after="0" w:line="276" w:lineRule="auto"/>
                        <w:jc w:val="both"/>
                        <w:rPr>
                          <w:rFonts w:ascii="Tekton Pro" w:hAnsi="Tekton Pro"/>
                          <w:sz w:val="24"/>
                        </w:rPr>
                      </w:pPr>
                      <w:r>
                        <w:rPr>
                          <w:rFonts w:ascii="Tekton Pro" w:hAnsi="Tekton Pro"/>
                          <w:sz w:val="24"/>
                        </w:rPr>
                        <w:t>“</w:t>
                      </w:r>
                      <w:r w:rsidR="00F77F32" w:rsidRPr="00EB560C">
                        <w:rPr>
                          <w:rFonts w:ascii="Tekton Pro" w:hAnsi="Tekton Pro"/>
                          <w:sz w:val="24"/>
                        </w:rPr>
                        <w:t xml:space="preserve">According to Thucydides the quality of Athenian leadership declined after the loss of the ‘First </w:t>
                      </w:r>
                      <w:r w:rsidR="00F77F32" w:rsidRPr="00EB560C">
                        <w:rPr>
                          <w:rFonts w:ascii="Tekton Pro" w:hAnsi="Tekton Pro"/>
                          <w:sz w:val="24"/>
                        </w:rPr>
                        <w:t>Citizen</w:t>
                      </w:r>
                      <w:r w:rsidR="0014628F">
                        <w:rPr>
                          <w:rFonts w:ascii="Tekton Pro" w:hAnsi="Tekton Pro"/>
                          <w:sz w:val="24"/>
                        </w:rPr>
                        <w:t>’</w:t>
                      </w:r>
                      <w:bookmarkStart w:id="1" w:name="_GoBack"/>
                      <w:bookmarkEnd w:id="1"/>
                      <w:r w:rsidR="00F77F32" w:rsidRPr="00EB560C">
                        <w:rPr>
                          <w:rFonts w:ascii="Tekton Pro" w:hAnsi="Tekton Pro"/>
                          <w:sz w:val="24"/>
                        </w:rPr>
                        <w:t xml:space="preserve">, Pericles, in 429 as he was replaced by a series of less able leaders like Cleon who competed to gain personal power </w:t>
                      </w:r>
                      <w:r w:rsidRPr="00EB560C">
                        <w:rPr>
                          <w:rFonts w:ascii="Tekton Pro" w:hAnsi="Tekton Pro"/>
                          <w:sz w:val="24"/>
                        </w:rPr>
                        <w:t>and abandoned Pericles’ defensive strategy.</w:t>
                      </w:r>
                      <w:r>
                        <w:rPr>
                          <w:rFonts w:ascii="Tekton Pro" w:hAnsi="Tekton Pro"/>
                          <w:sz w:val="24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77F32" w:rsidRPr="00FF2660">
        <w:rPr>
          <w:b/>
          <w:sz w:val="24"/>
          <w:u w:val="single"/>
        </w:rPr>
        <w:t>TASK:</w:t>
      </w:r>
      <w:r w:rsidR="00F77F32">
        <w:rPr>
          <w:sz w:val="24"/>
        </w:rPr>
        <w:t xml:space="preserve"> practice each of the three options above with the following example. </w:t>
      </w:r>
    </w:p>
    <w:sectPr w:rsidR="00F77F32" w:rsidRPr="00F77F32" w:rsidSect="00196C68">
      <w:head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32" w:rsidRDefault="00F77F32" w:rsidP="00196C68">
      <w:pPr>
        <w:spacing w:after="0" w:line="240" w:lineRule="auto"/>
      </w:pPr>
      <w:r>
        <w:separator/>
      </w:r>
    </w:p>
  </w:endnote>
  <w:endnote w:type="continuationSeparator" w:id="0">
    <w:p w:rsidR="00F77F32" w:rsidRDefault="00F77F32" w:rsidP="0019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32" w:rsidRDefault="00F77F32" w:rsidP="00196C68">
      <w:pPr>
        <w:spacing w:after="0" w:line="240" w:lineRule="auto"/>
      </w:pPr>
      <w:r>
        <w:separator/>
      </w:r>
    </w:p>
  </w:footnote>
  <w:footnote w:type="continuationSeparator" w:id="0">
    <w:p w:rsidR="00F77F32" w:rsidRDefault="00F77F32" w:rsidP="0019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32" w:rsidRDefault="00F77F32">
    <w:pPr>
      <w:pStyle w:val="Header"/>
    </w:pPr>
    <w:r>
      <w:t xml:space="preserve">A-Level Ancient History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57BB"/>
    <w:multiLevelType w:val="hybridMultilevel"/>
    <w:tmpl w:val="EDE28D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97F11"/>
    <w:multiLevelType w:val="hybridMultilevel"/>
    <w:tmpl w:val="AEA68C7A"/>
    <w:lvl w:ilvl="0" w:tplc="5A76C6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92346"/>
    <w:multiLevelType w:val="hybridMultilevel"/>
    <w:tmpl w:val="F8E64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251D6"/>
    <w:multiLevelType w:val="hybridMultilevel"/>
    <w:tmpl w:val="A3C2CC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68"/>
    <w:rsid w:val="0014628F"/>
    <w:rsid w:val="00196C68"/>
    <w:rsid w:val="004F05DF"/>
    <w:rsid w:val="00544942"/>
    <w:rsid w:val="0065231D"/>
    <w:rsid w:val="007049CD"/>
    <w:rsid w:val="00782072"/>
    <w:rsid w:val="008B718F"/>
    <w:rsid w:val="008E72FA"/>
    <w:rsid w:val="00947B09"/>
    <w:rsid w:val="00B86088"/>
    <w:rsid w:val="00D00B8A"/>
    <w:rsid w:val="00E3492D"/>
    <w:rsid w:val="00EB560C"/>
    <w:rsid w:val="00EC7BC1"/>
    <w:rsid w:val="00F26E06"/>
    <w:rsid w:val="00F4673A"/>
    <w:rsid w:val="00F77F32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60D4"/>
  <w15:chartTrackingRefBased/>
  <w15:docId w15:val="{A1858D21-B6D3-4EED-887D-62314304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C68"/>
  </w:style>
  <w:style w:type="paragraph" w:styleId="Footer">
    <w:name w:val="footer"/>
    <w:basedOn w:val="Normal"/>
    <w:link w:val="FooterChar"/>
    <w:uiPriority w:val="99"/>
    <w:unhideWhenUsed/>
    <w:rsid w:val="00196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C68"/>
  </w:style>
  <w:style w:type="paragraph" w:styleId="ListParagraph">
    <w:name w:val="List Paragraph"/>
    <w:basedOn w:val="Normal"/>
    <w:uiPriority w:val="34"/>
    <w:qFormat/>
    <w:rsid w:val="00B86088"/>
    <w:pPr>
      <w:ind w:left="720"/>
      <w:contextualSpacing/>
    </w:pPr>
  </w:style>
  <w:style w:type="table" w:styleId="TableGrid">
    <w:name w:val="Table Grid"/>
    <w:basedOn w:val="TableNormal"/>
    <w:uiPriority w:val="39"/>
    <w:rsid w:val="00D0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8CF77E19</Template>
  <TotalTime>164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12</cp:revision>
  <dcterms:created xsi:type="dcterms:W3CDTF">2019-03-14T13:14:00Z</dcterms:created>
  <dcterms:modified xsi:type="dcterms:W3CDTF">2019-03-15T14:18:00Z</dcterms:modified>
</cp:coreProperties>
</file>