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Default="004401DB">
            <w:bookmarkStart w:id="0" w:name="_GoBack"/>
            <w:bookmarkEnd w:id="0"/>
            <w:r>
              <w:t>Artist</w:t>
            </w:r>
          </w:p>
        </w:tc>
        <w:tc>
          <w:tcPr>
            <w:tcW w:w="4738" w:type="dxa"/>
          </w:tcPr>
          <w:p w14:paraId="64C38959" w14:textId="02437527" w:rsidR="004401DB" w:rsidRDefault="00411B77">
            <w:r>
              <w:t xml:space="preserve">Titian </w:t>
            </w:r>
          </w:p>
        </w:tc>
      </w:tr>
      <w:tr w:rsidR="004401D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4738" w:type="dxa"/>
          </w:tcPr>
          <w:p w14:paraId="2638A322" w14:textId="0F87B7FB" w:rsidR="004401DB" w:rsidRDefault="00411B77">
            <w:r>
              <w:t>Venus of Urbino</w:t>
            </w:r>
          </w:p>
        </w:tc>
      </w:tr>
      <w:tr w:rsidR="004401D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4738" w:type="dxa"/>
          </w:tcPr>
          <w:p w14:paraId="3A60E9D0" w14:textId="7146A88D" w:rsidR="004401DB" w:rsidRDefault="00411B77">
            <w:r>
              <w:t>1538</w:t>
            </w:r>
          </w:p>
        </w:tc>
      </w:tr>
      <w:tr w:rsidR="004401D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4738" w:type="dxa"/>
          </w:tcPr>
          <w:p w14:paraId="5A914808" w14:textId="760F4D6A" w:rsidR="004401DB" w:rsidRDefault="00411B77">
            <w:r>
              <w:t>Oil paint</w:t>
            </w:r>
          </w:p>
        </w:tc>
      </w:tr>
      <w:tr w:rsidR="004401D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4738" w:type="dxa"/>
          </w:tcPr>
          <w:p w14:paraId="6CC7AF49" w14:textId="2B773044" w:rsidR="004401DB" w:rsidRPr="00411B77" w:rsidRDefault="00411B77">
            <w:pPr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411B77">
              <w:rPr>
                <w:rFonts w:cstheme="minorHAnsi"/>
                <w:color w:val="222222"/>
                <w:shd w:val="clear" w:color="auto" w:fill="FFFFFF"/>
              </w:rPr>
              <w:t>1.19 m x 1.65 m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</w:tc>
      </w:tr>
      <w:tr w:rsidR="004401DB" w14:paraId="1CCEBB60" w14:textId="77777777" w:rsidTr="00273E14">
        <w:trPr>
          <w:trHeight w:val="366"/>
        </w:trPr>
        <w:tc>
          <w:tcPr>
            <w:tcW w:w="1291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4738" w:type="dxa"/>
          </w:tcPr>
          <w:p w14:paraId="611FD22C" w14:textId="440878AE" w:rsidR="004401DB" w:rsidRDefault="00411B77">
            <w:r>
              <w:t>Gender pre 1850</w:t>
            </w:r>
          </w:p>
        </w:tc>
      </w:tr>
      <w:tr w:rsidR="004401D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4738" w:type="dxa"/>
          </w:tcPr>
          <w:p w14:paraId="57B836BA" w14:textId="4AC5C871" w:rsidR="004401DB" w:rsidRDefault="00411B77">
            <w:r>
              <w:t xml:space="preserve">High renaissance </w:t>
            </w:r>
          </w:p>
        </w:tc>
      </w:tr>
      <w:tr w:rsidR="00744AB8" w14:paraId="00F60133" w14:textId="77777777" w:rsidTr="00273E14">
        <w:trPr>
          <w:trHeight w:val="366"/>
        </w:trPr>
        <w:tc>
          <w:tcPr>
            <w:tcW w:w="1291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4738" w:type="dxa"/>
          </w:tcPr>
          <w:p w14:paraId="6B6E4911" w14:textId="67DFF57A" w:rsidR="00744AB8" w:rsidRDefault="00411B77">
            <w:r>
              <w:t>Duke of Urbino</w:t>
            </w:r>
          </w:p>
        </w:tc>
      </w:tr>
      <w:tr w:rsidR="00744AB8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4738" w:type="dxa"/>
          </w:tcPr>
          <w:p w14:paraId="22E4A1D2" w14:textId="62136693" w:rsidR="00744AB8" w:rsidRDefault="00744AB8"/>
        </w:tc>
      </w:tr>
      <w:tr w:rsidR="00273E14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4BECBFF4" w:rsidR="00273E14" w:rsidRDefault="00273E14">
            <w:r>
              <w:t>Function</w:t>
            </w:r>
          </w:p>
        </w:tc>
        <w:tc>
          <w:tcPr>
            <w:tcW w:w="4738" w:type="dxa"/>
          </w:tcPr>
          <w:p w14:paraId="30643951" w14:textId="77777777" w:rsidR="00273E14" w:rsidRDefault="00273E14"/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273E14">
        <w:trPr>
          <w:trHeight w:val="290"/>
        </w:trPr>
        <w:tc>
          <w:tcPr>
            <w:tcW w:w="9622" w:type="dxa"/>
            <w:gridSpan w:val="2"/>
          </w:tcPr>
          <w:p w14:paraId="3E616A16" w14:textId="77777777" w:rsidR="00744AB8" w:rsidRDefault="00744AB8" w:rsidP="00744AB8">
            <w:r>
              <w:t>Formal features</w:t>
            </w:r>
          </w:p>
        </w:tc>
      </w:tr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134ACD28" w14:textId="417E469E" w:rsidR="00BD6B3E" w:rsidRDefault="00F06BE8" w:rsidP="00744AB8">
            <w:r>
              <w:t>Full length nude woman in foreground, she is the centre of the composition. A kneeling and a standing figure in the background. Curtain splits down the middle so we can see the</w:t>
            </w:r>
            <w:r w:rsidR="00944DA8">
              <w:t xml:space="preserve"> direction</w:t>
            </w:r>
            <w:r w:rsidR="00BD6B3E">
              <w:t xml:space="preserve"> of light and the other figures and understand the narrative. </w:t>
            </w:r>
          </w:p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2285BA5" w14:textId="754E369F" w:rsidR="00744AB8" w:rsidRDefault="00411B77" w:rsidP="00F06BE8">
            <w:r>
              <w:t>Use</w:t>
            </w:r>
            <w:r w:rsidR="00F06BE8">
              <w:t xml:space="preserve"> of red connotes to passion and love whereas the use of white implies purity, meaning she’s a virgin.</w:t>
            </w:r>
          </w:p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3829B6A0" w14:textId="393D6EF2" w:rsidR="00411B77" w:rsidRDefault="00FB5DD1" w:rsidP="00744AB8">
            <w:r>
              <w:t xml:space="preserve">Chiascuro – allows the figures to stand out and the viewer to fixate on certain features like Venus’ profile. </w:t>
            </w:r>
          </w:p>
          <w:p w14:paraId="43055FE0" w14:textId="299112A3" w:rsidR="00411B77" w:rsidRDefault="00411B77" w:rsidP="00744AB8"/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53F3235B" w:rsidR="00411B77" w:rsidRDefault="00411B77" w:rsidP="00744AB8">
            <w:r>
              <w:t>Orthogonal lines; linear perspective, Negative space (the curtain)</w:t>
            </w:r>
          </w:p>
        </w:tc>
      </w:tr>
      <w:tr w:rsidR="00744AB8" w14:paraId="5C8E4695" w14:textId="77777777" w:rsidTr="00273E14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744AB8">
            <w:r>
              <w:t>Line or brushwork</w:t>
            </w:r>
          </w:p>
        </w:tc>
        <w:tc>
          <w:tcPr>
            <w:tcW w:w="8250" w:type="dxa"/>
          </w:tcPr>
          <w:p w14:paraId="4C867048" w14:textId="55A52C12" w:rsidR="00744AB8" w:rsidRDefault="00F06BE8" w:rsidP="00744AB8">
            <w:r>
              <w:t xml:space="preserve">Soft brushwork, </w:t>
            </w:r>
            <w:r w:rsidR="00D9400A">
              <w:t>highly detailed textiles to emphasise the luxury she lives in</w:t>
            </w:r>
          </w:p>
        </w:tc>
      </w:tr>
    </w:tbl>
    <w:p w14:paraId="00EC3961" w14:textId="548CC589" w:rsidR="004401DB" w:rsidRDefault="00D9400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1CFF3656">
                <wp:simplePos x="0" y="0"/>
                <wp:positionH relativeFrom="margin">
                  <wp:posOffset>6115050</wp:posOffset>
                </wp:positionH>
                <wp:positionV relativeFrom="paragraph">
                  <wp:posOffset>-2385695</wp:posOffset>
                </wp:positionV>
                <wp:extent cx="3641090" cy="369570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298ADAB9" w:rsidR="00D9400A" w:rsidRDefault="00D9400A">
                            <w:r>
                              <w:t>Influence from cultural/social factors:</w:t>
                            </w:r>
                          </w:p>
                          <w:p w14:paraId="78DA24AB" w14:textId="7006AC32" w:rsidR="00D9400A" w:rsidRDefault="00D9400A">
                            <w:r>
                              <w:t>In this period of time the expectations for women were to be obedient and submissive to their husbands. In this depiction of Venus she lies suggestively with a coy gaze; adding to the sexual nature she is meant to show for her husband. Typically virginity was preserved for after marriage; the flower she holds having petals dropping off implies she is going to lose her virginity and since this was a wedding gift from the Duke to his wife we can see he was trying to instruct his wife on</w:t>
                            </w:r>
                            <w:r w:rsidR="00B3563E">
                              <w:t xml:space="preserve"> how she must act when married.</w:t>
                            </w:r>
                          </w:p>
                          <w:p w14:paraId="373B4EC1" w14:textId="26C5852D" w:rsidR="00B04C0E" w:rsidRDefault="00B3563E">
                            <w:r>
                              <w:t>In the background the kneeling figure is looking inside a cassone</w:t>
                            </w:r>
                            <w:r w:rsidR="00B04C0E">
                              <w:t xml:space="preserve"> which is a chest that is prepared while you are getting married. </w:t>
                            </w:r>
                          </w:p>
                          <w:p w14:paraId="0292DA6E" w14:textId="27FF2F6A" w:rsidR="00B04C0E" w:rsidRDefault="00B04C0E">
                            <w:r>
                              <w:t xml:space="preserve">The small dog on the bed was associated with women in paintings and represented loyalty – her loyalty to her husband. </w:t>
                            </w:r>
                          </w:p>
                          <w:p w14:paraId="4B08DAD2" w14:textId="154FF373" w:rsidR="00B3563E" w:rsidRDefault="00B3563E">
                            <w:r>
                              <w:t xml:space="preserve"> </w:t>
                            </w:r>
                          </w:p>
                          <w:p w14:paraId="489EF861" w14:textId="01E5085D" w:rsidR="00D9400A" w:rsidRDefault="00D9400A">
                            <w:r>
                              <w:t xml:space="preserve"> </w:t>
                            </w:r>
                          </w:p>
                          <w:p w14:paraId="0261ED9B" w14:textId="77777777" w:rsidR="00D9400A" w:rsidRDefault="00D94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E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5pt;margin-top:-187.85pt;width:286.7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">
                <v:textbox>
                  <w:txbxContent>
                    <w:p w14:paraId="06C2EECB" w14:textId="298ADAB9" w:rsidR="00D9400A" w:rsidRDefault="00D9400A">
                      <w:r>
                        <w:t>Influence from cultural/social factors:</w:t>
                      </w:r>
                    </w:p>
                    <w:p w14:paraId="78DA24AB" w14:textId="7006AC32" w:rsidR="00D9400A" w:rsidRDefault="00D9400A">
                      <w:r>
                        <w:t>In this period of time the expectations for women were to be obedient and submissive to their husbands. In this depiction of Venus she lies suggestively with a coy gaze; adding to the sexual nature she is meant to show for her husband. Typically virginity was preserved for after marriage; the flower she holds having petals dropping off implies she is going to lose her virginity and since this was a wedding gift from the Duke to his wife we can see he was trying to instruct his wife on</w:t>
                      </w:r>
                      <w:r w:rsidR="00B3563E">
                        <w:t xml:space="preserve"> how she must act when married.</w:t>
                      </w:r>
                    </w:p>
                    <w:p w14:paraId="373B4EC1" w14:textId="26C5852D" w:rsidR="00B04C0E" w:rsidRDefault="00B3563E">
                      <w:r>
                        <w:t>In the background the kneeling figure is looking inside a cassone</w:t>
                      </w:r>
                      <w:r w:rsidR="00B04C0E">
                        <w:t xml:space="preserve"> which is a chest that is prepared while you are getting married. </w:t>
                      </w:r>
                    </w:p>
                    <w:p w14:paraId="0292DA6E" w14:textId="27FF2F6A" w:rsidR="00B04C0E" w:rsidRDefault="00B04C0E">
                      <w:r>
                        <w:t xml:space="preserve">The small dog on the bed was associated with women in paintings and represented loyalty – her loyalty to her husband. </w:t>
                      </w:r>
                    </w:p>
                    <w:p w14:paraId="4B08DAD2" w14:textId="154FF373" w:rsidR="00B3563E" w:rsidRDefault="00B3563E">
                      <w:r>
                        <w:t xml:space="preserve"> </w:t>
                      </w:r>
                    </w:p>
                    <w:p w14:paraId="489EF861" w14:textId="01E5085D" w:rsidR="00D9400A" w:rsidRDefault="00D9400A">
                      <w:r>
                        <w:t xml:space="preserve"> </w:t>
                      </w:r>
                    </w:p>
                    <w:p w14:paraId="0261ED9B" w14:textId="77777777" w:rsidR="00D9400A" w:rsidRDefault="00D9400A"/>
                  </w:txbxContent>
                </v:textbox>
                <w10:wrap type="square" anchorx="margin"/>
              </v:shape>
            </w:pict>
          </mc:Fallback>
        </mc:AlternateContent>
      </w:r>
      <w:r w:rsidR="007E134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42D9A14E">
                <wp:simplePos x="0" y="0"/>
                <wp:positionH relativeFrom="margin">
                  <wp:align>left</wp:align>
                </wp:positionH>
                <wp:positionV relativeFrom="paragraph">
                  <wp:posOffset>2542540</wp:posOffset>
                </wp:positionV>
                <wp:extent cx="2466340" cy="1700530"/>
                <wp:effectExtent l="0" t="0" r="1016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41541D9F" w:rsidR="00D9400A" w:rsidRDefault="00D9400A">
                            <w:r>
                              <w:t xml:space="preserve">Stylistic comment and artistic influence: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7" type="#_x0000_t202" style="position:absolute;margin-left:0;margin-top:200.2pt;width:194.2pt;height:133.9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">
                <v:textbox>
                  <w:txbxContent>
                    <w:p w14:paraId="4A6E6B9F" w14:textId="41541D9F" w:rsidR="00D9400A" w:rsidRDefault="00D9400A">
                      <w:r>
                        <w:t xml:space="preserve">Stylistic comment and artistic influence: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9F8FEA" wp14:editId="2BE79FF8">
                <wp:simplePos x="0" y="0"/>
                <wp:positionH relativeFrom="column">
                  <wp:posOffset>4000500</wp:posOffset>
                </wp:positionH>
                <wp:positionV relativeFrom="paragraph">
                  <wp:posOffset>-2347595</wp:posOffset>
                </wp:positionV>
                <wp:extent cx="2052084" cy="2317898"/>
                <wp:effectExtent l="0" t="0" r="24765" b="25400"/>
                <wp:wrapTight wrapText="bothSides">
                  <wp:wrapPolygon edited="0">
                    <wp:start x="0" y="0"/>
                    <wp:lineTo x="0" y="21659"/>
                    <wp:lineTo x="21660" y="21659"/>
                    <wp:lineTo x="2166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317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38B50EA6" w:rsidR="00D9400A" w:rsidRDefault="00D9400A">
                            <w:r>
                              <w:t>Image:</w:t>
                            </w:r>
                            <w:r w:rsidRPr="00411B77"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3CD7D9" wp14:editId="665414B5">
                                  <wp:extent cx="1862455" cy="1230697"/>
                                  <wp:effectExtent l="0" t="0" r="4445" b="7620"/>
                                  <wp:docPr id="4" name="Picture 4" descr="C:\Users\189889\AppData\Local\Microsoft\Windows\INetCache\Content.MSO\5D61918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89889\AppData\Local\Microsoft\Windows\INetCache\Content.MSO\5D61918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455" cy="1230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28" type="#_x0000_t202" style="position:absolute;margin-left:315pt;margin-top:-184.85pt;width:161.6pt;height:18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" fillcolor="white [3201]" strokeweight=".5pt">
                <v:textbox>
                  <w:txbxContent>
                    <w:p w14:paraId="6B6A8BEF" w14:textId="38B50EA6" w:rsidR="00D9400A" w:rsidRDefault="00D9400A">
                      <w:r>
                        <w:t>Image:</w:t>
                      </w:r>
                      <w:r w:rsidRPr="00411B77"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3CD7D9" wp14:editId="665414B5">
                            <wp:extent cx="1862455" cy="1230697"/>
                            <wp:effectExtent l="0" t="0" r="4445" b="7620"/>
                            <wp:docPr id="4" name="Picture 4" descr="C:\Users\189889\AppData\Local\Microsoft\Windows\INetCache\Content.MSO\5D61918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89889\AppData\Local\Microsoft\Windows\INetCache\Content.MSO\5D61918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455" cy="1230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125962B5">
                <wp:simplePos x="0" y="0"/>
                <wp:positionH relativeFrom="column">
                  <wp:posOffset>2551814</wp:posOffset>
                </wp:positionH>
                <wp:positionV relativeFrom="paragraph">
                  <wp:posOffset>2542732</wp:posOffset>
                </wp:positionV>
                <wp:extent cx="3551274" cy="1689735"/>
                <wp:effectExtent l="0" t="0" r="1143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274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47576EB0" w:rsidR="00D9400A" w:rsidRDefault="00D9400A">
                            <w:r>
                              <w:t>Use or development of materials, techniques &amp; processes: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29" type="#_x0000_t202" style="position:absolute;margin-left:200.95pt;margin-top:200.2pt;width:279.65pt;height:13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">
                <v:textbox>
                  <w:txbxContent>
                    <w:p w14:paraId="5953572C" w14:textId="47576EB0" w:rsidR="00D9400A" w:rsidRDefault="00D9400A">
                      <w:r>
                        <w:t>Use or development of materials, techniques &amp; processes: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4649EFB9">
                <wp:simplePos x="0" y="0"/>
                <wp:positionH relativeFrom="margin">
                  <wp:posOffset>6198781</wp:posOffset>
                </wp:positionH>
                <wp:positionV relativeFrom="paragraph">
                  <wp:posOffset>3438259</wp:posOffset>
                </wp:positionV>
                <wp:extent cx="3572510" cy="828823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2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5BEFCEC0" w:rsidR="00D9400A" w:rsidRDefault="00D9400A" w:rsidP="00744AB8">
                            <w:r>
                              <w:t xml:space="preserve">Critical text quote: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0" type="#_x0000_t202" style="position:absolute;margin-left:488.1pt;margin-top:270.75pt;width:281.3pt;height: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">
                <v:textbox>
                  <w:txbxContent>
                    <w:p w14:paraId="2CA4B548" w14:textId="5BEFCEC0" w:rsidR="00D9400A" w:rsidRDefault="00D9400A" w:rsidP="00744AB8">
                      <w:r>
                        <w:t xml:space="preserve">Critical text quote: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05BDA59A">
                <wp:simplePos x="0" y="0"/>
                <wp:positionH relativeFrom="margin">
                  <wp:align>right</wp:align>
                </wp:positionH>
                <wp:positionV relativeFrom="paragraph">
                  <wp:posOffset>1565984</wp:posOffset>
                </wp:positionV>
                <wp:extent cx="3544570" cy="1753235"/>
                <wp:effectExtent l="0" t="0" r="1778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3A18C8FA" w:rsidR="00D9400A" w:rsidRDefault="00D9400A">
                            <w:r>
                              <w:t xml:space="preserve">Influence from technological factors: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31" type="#_x0000_t202" style="position:absolute;margin-left:227.9pt;margin-top:123.3pt;width:279.1pt;height:138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gtJgIAAEwEAAAOAAAAZHJzL2Uyb0RvYy54bWysVNtu2zAMfR+wfxD0vjhxkr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">
                <v:textbox>
                  <w:txbxContent>
                    <w:p w14:paraId="7816A497" w14:textId="3A18C8FA" w:rsidR="00D9400A" w:rsidRDefault="00D9400A">
                      <w:r>
                        <w:t xml:space="preserve">Influence from technological factors: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0D6085"/>
    <w:rsid w:val="00273E14"/>
    <w:rsid w:val="002F4898"/>
    <w:rsid w:val="00411B77"/>
    <w:rsid w:val="004401DB"/>
    <w:rsid w:val="00711714"/>
    <w:rsid w:val="00744AB8"/>
    <w:rsid w:val="007E1341"/>
    <w:rsid w:val="00944DA8"/>
    <w:rsid w:val="00B04C0E"/>
    <w:rsid w:val="00B3563E"/>
    <w:rsid w:val="00BA2EF9"/>
    <w:rsid w:val="00BD6B3E"/>
    <w:rsid w:val="00D9400A"/>
    <w:rsid w:val="00F06BE8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9591BEB1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Daniel Greaney</cp:lastModifiedBy>
  <cp:revision>2</cp:revision>
  <dcterms:created xsi:type="dcterms:W3CDTF">2019-04-05T13:12:00Z</dcterms:created>
  <dcterms:modified xsi:type="dcterms:W3CDTF">2019-04-05T13:12:00Z</dcterms:modified>
</cp:coreProperties>
</file>