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552A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pPr>
              <w:pStyle w:val="Body"/>
              <w:spacing w:after="160" w:line="259" w:lineRule="auto"/>
              <w:rPr>
                <w:rFonts w:hint="eastAsia"/>
              </w:rPr>
            </w:pPr>
            <w:bookmarkStart w:id="0" w:name="_GoBack"/>
            <w:bookmarkEnd w:id="0"/>
            <w:r>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r>
              <w:t>Eugene Delacroix</w:t>
            </w:r>
          </w:p>
        </w:tc>
      </w:tr>
      <w:tr w:rsidR="00552A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953EA0">
            <w:r>
              <w:t>Liberty Leading The People</w:t>
            </w:r>
          </w:p>
        </w:tc>
      </w:tr>
      <w:tr w:rsidR="00552A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r>
              <w:t>1830</w:t>
            </w:r>
          </w:p>
        </w:tc>
      </w:tr>
      <w:tr w:rsidR="00552A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953EA0">
            <w:r>
              <w:t>Oil on canvas</w:t>
            </w:r>
          </w:p>
        </w:tc>
      </w:tr>
      <w:tr w:rsidR="00552A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r>
              <w:t>260cm x 325cm</w:t>
            </w:r>
          </w:p>
        </w:tc>
      </w:tr>
      <w:tr w:rsidR="00552A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953EA0">
            <w:r>
              <w:t xml:space="preserve">Revolution </w:t>
            </w:r>
          </w:p>
        </w:tc>
      </w:tr>
      <w:tr w:rsidR="00552A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Patron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r>
              <w:t>No patron</w:t>
            </w:r>
          </w:p>
        </w:tc>
      </w:tr>
      <w:tr w:rsidR="00552A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DD6144">
            <w:r>
              <w:t>Lou</w:t>
            </w:r>
            <w:r w:rsidR="00953EA0">
              <w:t>v</w:t>
            </w:r>
            <w:r>
              <w:t>r</w:t>
            </w:r>
            <w:r w:rsidR="00953EA0">
              <w:t xml:space="preserve">e, Paris </w:t>
            </w:r>
          </w:p>
        </w:tc>
      </w:tr>
      <w:tr w:rsidR="00552A1E">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r>
              <w:t>Commemorate the July Revolution which toppled Charles X.</w:t>
            </w:r>
          </w:p>
        </w:tc>
      </w:tr>
    </w:tbl>
    <w:p w:rsidR="00552A1E" w:rsidRDefault="00552A1E">
      <w:pPr>
        <w:pStyle w:val="Body"/>
        <w:rPr>
          <w:rFonts w:hint="eastAsia"/>
        </w:rPr>
      </w:pPr>
    </w:p>
    <w:p w:rsidR="00552A1E" w:rsidRDefault="00953EA0">
      <w:pPr>
        <w:pStyle w:val="Body"/>
        <w:rPr>
          <w:rFonts w:hint="eastAsia"/>
        </w:rPr>
      </w:pPr>
      <w:r>
        <w:rPr>
          <w:noProof/>
        </w:rPr>
        <mc:AlternateContent>
          <mc:Choice Requires="wps">
            <w:drawing>
              <wp:anchor distT="0" distB="0" distL="0" distR="0" simplePos="0" relativeHeight="251659264" behindDoc="0" locked="0" layoutInCell="1" allowOverlap="1">
                <wp:simplePos x="0" y="0"/>
                <wp:positionH relativeFrom="margin">
                  <wp:posOffset>4045157</wp:posOffset>
                </wp:positionH>
                <wp:positionV relativeFrom="page">
                  <wp:posOffset>723175</wp:posOffset>
                </wp:positionV>
                <wp:extent cx="2052085" cy="2317899"/>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rsidR="00C2714E" w:rsidRDefault="00C2714E">
                            <w:pPr>
                              <w:pStyle w:val="Body"/>
                              <w:spacing w:after="160" w:line="259" w:lineRule="auto"/>
                              <w:rPr>
                                <w:rFonts w:ascii="Helvetica" w:eastAsia="Calibri" w:hAnsi="Helvetica" w:cs="Calibri"/>
                                <w:u w:color="000000"/>
                              </w:rPr>
                            </w:pPr>
                            <w:r>
                              <w:rPr>
                                <w:rFonts w:ascii="Calibri" w:eastAsia="Calibri" w:hAnsi="Calibri" w:cs="Calibri"/>
                                <w:u w:color="000000"/>
                                <w:lang w:val="de-DE"/>
                              </w:rPr>
                              <w:t>Image:</w:t>
                            </w:r>
                            <w:r>
                              <w:rPr>
                                <w:rFonts w:ascii="Helvetica" w:eastAsia="Calibri" w:hAnsi="Helvetica" w:cs="Calibri"/>
                                <w:u w:color="000000"/>
                              </w:rPr>
                              <w:t xml:space="preserve"> </w:t>
                            </w:r>
                          </w:p>
                          <w:p w:rsidR="00C2714E" w:rsidRDefault="00C2714E">
                            <w:pPr>
                              <w:pStyle w:val="Body"/>
                              <w:spacing w:after="160" w:line="259" w:lineRule="auto"/>
                              <w:rPr>
                                <w:rFonts w:hint="eastAsia"/>
                              </w:rPr>
                            </w:pPr>
                            <w:r>
                              <w:rPr>
                                <w:noProof/>
                              </w:rPr>
                              <w:drawing>
                                <wp:inline distT="0" distB="0" distL="0" distR="0" wp14:anchorId="646D701C" wp14:editId="4F2688FE">
                                  <wp:extent cx="1953895" cy="1564673"/>
                                  <wp:effectExtent l="0" t="0" r="8255" b="0"/>
                                  <wp:docPr id="1" name="Picture 1" descr="C:\Users\189903\AppData\Local\Microsoft\Windows\INetCache\Content.MSO\70529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9903\AppData\Local\Microsoft\Windows\INetCache\Content.MSO\70529DB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895" cy="1564673"/>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" strokeweight=".5pt">
                <v:stroke joinstyle="round"/>
                <v:textbox inset="1.27mm,1.27mm,1.27mm,1.27mm">
                  <w:txbxContent>
                    <w:p w:rsidR="00C2714E" w:rsidRDefault="00C2714E">
                      <w:pPr>
                        <w:pStyle w:val="Body"/>
                        <w:spacing w:after="160" w:line="259" w:lineRule="auto"/>
                        <w:rPr>
                          <w:rFonts w:ascii="Helvetica" w:eastAsia="Calibri" w:hAnsi="Helvetica" w:cs="Calibri"/>
                          <w:u w:color="000000"/>
                        </w:rPr>
                      </w:pPr>
                      <w:r>
                        <w:rPr>
                          <w:rFonts w:ascii="Calibri" w:eastAsia="Calibri" w:hAnsi="Calibri" w:cs="Calibri"/>
                          <w:u w:color="000000"/>
                          <w:lang w:val="de-DE"/>
                        </w:rPr>
                        <w:t>Image:</w:t>
                      </w:r>
                      <w:r>
                        <w:rPr>
                          <w:rFonts w:ascii="Helvetica" w:eastAsia="Calibri" w:hAnsi="Helvetica" w:cs="Calibri"/>
                          <w:u w:color="000000"/>
                        </w:rPr>
                        <w:t xml:space="preserve"> </w:t>
                      </w:r>
                    </w:p>
                    <w:p w:rsidR="00C2714E" w:rsidRDefault="00C2714E">
                      <w:pPr>
                        <w:pStyle w:val="Body"/>
                        <w:spacing w:after="160" w:line="259" w:lineRule="auto"/>
                        <w:rPr>
                          <w:rFonts w:hint="eastAsia"/>
                        </w:rPr>
                      </w:pPr>
                      <w:r>
                        <w:rPr>
                          <w:noProof/>
                        </w:rPr>
                        <w:drawing>
                          <wp:inline distT="0" distB="0" distL="0" distR="0" wp14:anchorId="646D701C" wp14:editId="4F2688FE">
                            <wp:extent cx="1953895" cy="1564673"/>
                            <wp:effectExtent l="0" t="0" r="8255" b="0"/>
                            <wp:docPr id="1" name="Picture 1" descr="C:\Users\189903\AppData\Local\Microsoft\Windows\INetCache\Content.MSO\70529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89903\AppData\Local\Microsoft\Windows\INetCache\Content.MSO\70529DB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895" cy="1564673"/>
                                    </a:xfrm>
                                    <a:prstGeom prst="rect">
                                      <a:avLst/>
                                    </a:prstGeom>
                                    <a:noFill/>
                                    <a:ln>
                                      <a:noFill/>
                                    </a:ln>
                                  </pic:spPr>
                                </pic:pic>
                              </a:graphicData>
                            </a:graphic>
                          </wp:inline>
                        </w:drawing>
                      </w:r>
                    </w:p>
                  </w:txbxContent>
                </v:textbox>
                <w10:wrap anchorx="margin" anchory="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margin">
                  <wp:posOffset>6280357</wp:posOffset>
                </wp:positionH>
                <wp:positionV relativeFrom="page">
                  <wp:posOffset>723175</wp:posOffset>
                </wp:positionV>
                <wp:extent cx="3502663" cy="4774356"/>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3" cy="4774356"/>
                        </a:xfrm>
                        <a:prstGeom prst="rect">
                          <a:avLst/>
                        </a:prstGeom>
                        <a:solidFill>
                          <a:srgbClr val="FFFFFF"/>
                        </a:solidFill>
                        <a:ln w="6350" cap="flat">
                          <a:solidFill>
                            <a:srgbClr val="000000"/>
                          </a:solidFill>
                          <a:prstDash val="solid"/>
                          <a:round/>
                        </a:ln>
                        <a:effectLst/>
                      </wps:spPr>
                      <wps:txbx>
                        <w:txbxContent>
                          <w:p w:rsidR="00C2714E" w:rsidRDefault="00C2714E">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C2714E" w:rsidRDefault="00C2714E" w:rsidP="00953EA0">
                            <w:pPr>
                              <w:pStyle w:val="Body"/>
                              <w:numPr>
                                <w:ilvl w:val="0"/>
                                <w:numId w:val="1"/>
                              </w:numPr>
                              <w:spacing w:after="160" w:line="259" w:lineRule="auto"/>
                              <w:rPr>
                                <w:rFonts w:hint="eastAsia"/>
                              </w:rPr>
                            </w:pPr>
                            <w:r>
                              <w:t xml:space="preserve">Charles X was king of France during this period, ruling for 6 years up until the July Revolution of 1830. </w:t>
                            </w:r>
                          </w:p>
                          <w:p w:rsidR="00C2714E" w:rsidRDefault="00C2714E" w:rsidP="00953EA0">
                            <w:pPr>
                              <w:pStyle w:val="Body"/>
                              <w:numPr>
                                <w:ilvl w:val="0"/>
                                <w:numId w:val="1"/>
                              </w:numPr>
                              <w:spacing w:after="160" w:line="259" w:lineRule="auto"/>
                              <w:rPr>
                                <w:rFonts w:hint="eastAsia"/>
                              </w:rPr>
                            </w:pPr>
                            <w:r>
                              <w:t>Considered Conservative, he established an anti-sacrilege law as well as rules which saw support go to the aristocracy and nobility over the lower classes.</w:t>
                            </w:r>
                          </w:p>
                          <w:p w:rsidR="00C2714E" w:rsidRDefault="00C2714E" w:rsidP="00953EA0">
                            <w:pPr>
                              <w:pStyle w:val="Body"/>
                              <w:numPr>
                                <w:ilvl w:val="0"/>
                                <w:numId w:val="1"/>
                              </w:numPr>
                              <w:spacing w:after="160" w:line="259" w:lineRule="auto"/>
                              <w:rPr>
                                <w:rFonts w:hint="eastAsia"/>
                              </w:rPr>
                            </w:pPr>
                            <w:r>
                              <w:t>By 1830 Charles introduced censorship laws to protect himself. In April he suspended the National Guard of Paris, and come July he passed laws which forbade the middle class from being elected to Parliament, which resulted in the July Revolution.</w:t>
                            </w:r>
                          </w:p>
                          <w:p w:rsidR="00C2714E" w:rsidRDefault="00C2714E" w:rsidP="00953EA0">
                            <w:pPr>
                              <w:pStyle w:val="Body"/>
                              <w:numPr>
                                <w:ilvl w:val="0"/>
                                <w:numId w:val="1"/>
                              </w:numPr>
                              <w:spacing w:after="160" w:line="259" w:lineRule="auto"/>
                              <w:rPr>
                                <w:rFonts w:hint="eastAsia"/>
                              </w:rPr>
                            </w:pPr>
                            <w:r>
                              <w:t>Lasting between 27</w:t>
                            </w:r>
                            <w:r w:rsidRPr="00DD6144">
                              <w:rPr>
                                <w:vertAlign w:val="superscript"/>
                              </w:rPr>
                              <w:t>th</w:t>
                            </w:r>
                            <w:r>
                              <w:t>-29</w:t>
                            </w:r>
                            <w:r w:rsidRPr="00DD6144">
                              <w:rPr>
                                <w:vertAlign w:val="superscript"/>
                              </w:rPr>
                              <w:t>th</w:t>
                            </w:r>
                            <w:r>
                              <w:t xml:space="preserve">, the July Revolution (or the Three Glory Days) constituted of citizens of all social standing rising up against Charles in protest, forcing him to abdicate to Britain and was replaced by his cousin. </w:t>
                            </w:r>
                          </w:p>
                        </w:txbxContent>
                      </wps:txbx>
                      <wps:bodyPr wrap="square" lIns="45719" tIns="45719" rIns="45719" bIns="45719" numCol="1" anchor="t">
                        <a:noAutofit/>
                      </wps:bodyPr>
                    </wps:wsp>
                  </a:graphicData>
                </a:graphic>
              </wp:anchor>
            </w:drawing>
          </mc:Choice>
          <mc:Fallback>
            <w:pict>
              <v:shape id="_x0000_s1027" type="#_x0000_t202" alt="Text Box 5" style="position:absolute;margin-left:494.5pt;margin-top:56.95pt;width:275.8pt;height:375.9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" strokeweight=".5pt">
                <v:stroke joinstyle="round"/>
                <v:textbox inset="1.27mm,1.27mm,1.27mm,1.27mm">
                  <w:txbxContent>
                    <w:p w:rsidR="00C2714E" w:rsidRDefault="00C2714E">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C2714E" w:rsidRDefault="00C2714E" w:rsidP="00953EA0">
                      <w:pPr>
                        <w:pStyle w:val="Body"/>
                        <w:numPr>
                          <w:ilvl w:val="0"/>
                          <w:numId w:val="1"/>
                        </w:numPr>
                        <w:spacing w:after="160" w:line="259" w:lineRule="auto"/>
                        <w:rPr>
                          <w:rFonts w:hint="eastAsia"/>
                        </w:rPr>
                      </w:pPr>
                      <w:r>
                        <w:t xml:space="preserve">Charles X was king of France during this period, ruling for 6 years up until the July Revolution of 1830. </w:t>
                      </w:r>
                    </w:p>
                    <w:p w:rsidR="00C2714E" w:rsidRDefault="00C2714E" w:rsidP="00953EA0">
                      <w:pPr>
                        <w:pStyle w:val="Body"/>
                        <w:numPr>
                          <w:ilvl w:val="0"/>
                          <w:numId w:val="1"/>
                        </w:numPr>
                        <w:spacing w:after="160" w:line="259" w:lineRule="auto"/>
                        <w:rPr>
                          <w:rFonts w:hint="eastAsia"/>
                        </w:rPr>
                      </w:pPr>
                      <w:r>
                        <w:t>Considered Conservative, he established an anti-sacrilege law as well as rules which saw support go to the aristocracy and nobility over the lower classes.</w:t>
                      </w:r>
                    </w:p>
                    <w:p w:rsidR="00C2714E" w:rsidRDefault="00C2714E" w:rsidP="00953EA0">
                      <w:pPr>
                        <w:pStyle w:val="Body"/>
                        <w:numPr>
                          <w:ilvl w:val="0"/>
                          <w:numId w:val="1"/>
                        </w:numPr>
                        <w:spacing w:after="160" w:line="259" w:lineRule="auto"/>
                        <w:rPr>
                          <w:rFonts w:hint="eastAsia"/>
                        </w:rPr>
                      </w:pPr>
                      <w:r>
                        <w:t>By 1830 Charles introduced censorship laws to protect himself. In April he suspended the National Guard of Paris, and come July he passed laws which forbade the middle class from being elected to Parliament, which resulted in the July Revolution.</w:t>
                      </w:r>
                    </w:p>
                    <w:p w:rsidR="00C2714E" w:rsidRDefault="00C2714E" w:rsidP="00953EA0">
                      <w:pPr>
                        <w:pStyle w:val="Body"/>
                        <w:numPr>
                          <w:ilvl w:val="0"/>
                          <w:numId w:val="1"/>
                        </w:numPr>
                        <w:spacing w:after="160" w:line="259" w:lineRule="auto"/>
                        <w:rPr>
                          <w:rFonts w:hint="eastAsia"/>
                        </w:rPr>
                      </w:pPr>
                      <w:r>
                        <w:t>Lasting between 27</w:t>
                      </w:r>
                      <w:r w:rsidRPr="00DD6144">
                        <w:rPr>
                          <w:vertAlign w:val="superscript"/>
                        </w:rPr>
                        <w:t>th</w:t>
                      </w:r>
                      <w:r>
                        <w:t>-29</w:t>
                      </w:r>
                      <w:r w:rsidRPr="00DD6144">
                        <w:rPr>
                          <w:vertAlign w:val="superscript"/>
                        </w:rPr>
                        <w:t>th</w:t>
                      </w:r>
                      <w:r>
                        <w:t xml:space="preserve">, the July Revolution (or the Three Glory Days) constituted of citizens of all social standing rising up against Charles in protest, forcing him to abdicate to Britain and was replaced by his cousin. </w:t>
                      </w:r>
                    </w:p>
                  </w:txbxContent>
                </v:textbox>
                <w10:wrap anchorx="margin" anchory="page"/>
              </v:shape>
            </w:pict>
          </mc:Fallback>
        </mc:AlternateContent>
      </w:r>
      <w:r>
        <w:rPr>
          <w:noProof/>
        </w:rPr>
        <mc:AlternateContent>
          <mc:Choice Requires="wps">
            <w:drawing>
              <wp:anchor distT="80010" distB="80010" distL="80010" distR="80010" simplePos="0" relativeHeight="251661312" behindDoc="0" locked="0" layoutInCell="1" allowOverlap="1">
                <wp:simplePos x="0" y="0"/>
                <wp:positionH relativeFrom="margin">
                  <wp:posOffset>-7937</wp:posOffset>
                </wp:positionH>
                <wp:positionV relativeFrom="line">
                  <wp:posOffset>2532152</wp:posOffset>
                </wp:positionV>
                <wp:extent cx="2671537" cy="1553369"/>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2671537" cy="1553369"/>
                        </a:xfrm>
                        <a:prstGeom prst="rect">
                          <a:avLst/>
                        </a:prstGeom>
                        <a:solidFill>
                          <a:srgbClr val="FFFFFF"/>
                        </a:solidFill>
                        <a:ln w="9525" cap="flat">
                          <a:solidFill>
                            <a:srgbClr val="000000"/>
                          </a:solidFill>
                          <a:prstDash val="solid"/>
                          <a:miter lim="800000"/>
                        </a:ln>
                        <a:effectLst/>
                      </wps:spPr>
                      <wps:txbx>
                        <w:txbxContent>
                          <w:p w:rsidR="00C2714E" w:rsidRDefault="00C2714E">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rsidR="00C2714E" w:rsidRDefault="00C2714E">
                            <w:pPr>
                              <w:pStyle w:val="Body"/>
                              <w:spacing w:after="160" w:line="259" w:lineRule="auto"/>
                              <w:rPr>
                                <w:rFonts w:hint="eastAsia"/>
                              </w:rPr>
                            </w:pPr>
                            <w:r>
                              <w:rPr>
                                <w:rFonts w:ascii="Calibri" w:eastAsia="Calibri" w:hAnsi="Calibri" w:cs="Calibri"/>
                                <w:u w:color="000000"/>
                                <w:lang w:val="en-US"/>
                              </w:rPr>
                              <w:t>“</w:t>
                            </w:r>
                            <w:r w:rsidR="00FD6441">
                              <w:rPr>
                                <w:rFonts w:ascii="Calibri" w:eastAsia="Calibri" w:hAnsi="Calibri" w:cs="Calibri"/>
                                <w:u w:color="000000"/>
                                <w:lang w:val="en-US"/>
                              </w:rPr>
                              <w:t xml:space="preserve">A strong woman with powerful breasts.” – </w:t>
                            </w:r>
                            <w:proofErr w:type="spellStart"/>
                            <w:r w:rsidR="00FD6441">
                              <w:rPr>
                                <w:rFonts w:ascii="Calibri" w:eastAsia="Calibri" w:hAnsi="Calibri" w:cs="Calibri"/>
                                <w:u w:color="000000"/>
                                <w:lang w:val="en-US"/>
                              </w:rPr>
                              <w:t>Auguste</w:t>
                            </w:r>
                            <w:proofErr w:type="spellEnd"/>
                            <w:r w:rsidR="00FD6441">
                              <w:rPr>
                                <w:rFonts w:ascii="Calibri" w:eastAsia="Calibri" w:hAnsi="Calibri" w:cs="Calibri"/>
                                <w:u w:color="000000"/>
                                <w:lang w:val="en-US"/>
                              </w:rPr>
                              <w:t xml:space="preserve"> Le </w:t>
                            </w:r>
                            <w:proofErr w:type="spellStart"/>
                            <w:r w:rsidR="00FD6441">
                              <w:rPr>
                                <w:rFonts w:ascii="Calibri" w:eastAsia="Calibri" w:hAnsi="Calibri" w:cs="Calibri"/>
                                <w:u w:color="000000"/>
                                <w:lang w:val="en-US"/>
                              </w:rPr>
                              <w:t>Barbier</w:t>
                            </w:r>
                            <w:proofErr w:type="spellEnd"/>
                            <w:r w:rsidR="00FD6441">
                              <w:rPr>
                                <w:rFonts w:ascii="Calibri" w:eastAsia="Calibri" w:hAnsi="Calibri" w:cs="Calibri"/>
                                <w:u w:color="000000"/>
                                <w:lang w:val="en-US"/>
                              </w:rPr>
                              <w:t xml:space="preserve">. </w:t>
                            </w:r>
                          </w:p>
                        </w:txbxContent>
                      </wps:txbx>
                      <wps:bodyPr wrap="square" lIns="45719" tIns="45719" rIns="45719" bIns="45719" numCol="1" anchor="t">
                        <a:noAutofit/>
                      </wps:bodyPr>
                    </wps:wsp>
                  </a:graphicData>
                </a:graphic>
              </wp:anchor>
            </w:drawing>
          </mc:Choice>
          <mc:Fallback>
            <w:pict>
              <v:shape id="_x0000_s1028" type="#_x0000_t202" alt="Text Box 2" style="position:absolute;margin-left:-.6pt;margin-top:199.4pt;width:210.35pt;height:122.3pt;z-index:25166131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">
                <v:textbox inset="1.27mm,1.27mm,1.27mm,1.27mm">
                  <w:txbxContent>
                    <w:p w:rsidR="00C2714E" w:rsidRDefault="00C2714E">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rsidR="00C2714E" w:rsidRDefault="00C2714E">
                      <w:pPr>
                        <w:pStyle w:val="Body"/>
                        <w:spacing w:after="160" w:line="259" w:lineRule="auto"/>
                        <w:rPr>
                          <w:rFonts w:hint="eastAsia"/>
                        </w:rPr>
                      </w:pPr>
                      <w:r>
                        <w:rPr>
                          <w:rFonts w:ascii="Calibri" w:eastAsia="Calibri" w:hAnsi="Calibri" w:cs="Calibri"/>
                          <w:u w:color="000000"/>
                          <w:lang w:val="en-US"/>
                        </w:rPr>
                        <w:t>“</w:t>
                      </w:r>
                      <w:r w:rsidR="00FD6441">
                        <w:rPr>
                          <w:rFonts w:ascii="Calibri" w:eastAsia="Calibri" w:hAnsi="Calibri" w:cs="Calibri"/>
                          <w:u w:color="000000"/>
                          <w:lang w:val="en-US"/>
                        </w:rPr>
                        <w:t xml:space="preserve">A strong woman with powerful breasts.” – Auguste Le </w:t>
                      </w:r>
                      <w:proofErr w:type="spellStart"/>
                      <w:r w:rsidR="00FD6441">
                        <w:rPr>
                          <w:rFonts w:ascii="Calibri" w:eastAsia="Calibri" w:hAnsi="Calibri" w:cs="Calibri"/>
                          <w:u w:color="000000"/>
                          <w:lang w:val="en-US"/>
                        </w:rPr>
                        <w:t>Barbier</w:t>
                      </w:r>
                      <w:proofErr w:type="spellEnd"/>
                      <w:r w:rsidR="00FD6441">
                        <w:rPr>
                          <w:rFonts w:ascii="Calibri" w:eastAsia="Calibri" w:hAnsi="Calibri" w:cs="Calibri"/>
                          <w:u w:color="000000"/>
                          <w:lang w:val="en-US"/>
                        </w:rPr>
                        <w:t xml:space="preserve">. </w:t>
                      </w:r>
                    </w:p>
                  </w:txbxContent>
                </v:textbox>
                <w10:wrap type="square" anchorx="margin" anchory="line"/>
              </v:shape>
            </w:pict>
          </mc:Fallback>
        </mc:AlternateContent>
      </w:r>
      <w:r>
        <w:rPr>
          <w:noProof/>
        </w:rPr>
        <mc:AlternateContent>
          <mc:Choice Requires="wps">
            <w:drawing>
              <wp:anchor distT="80010" distB="80010" distL="80010" distR="80010" simplePos="0" relativeHeight="251662336" behindDoc="0" locked="0" layoutInCell="1" allowOverlap="1">
                <wp:simplePos x="0" y="0"/>
                <wp:positionH relativeFrom="margin">
                  <wp:posOffset>2844678</wp:posOffset>
                </wp:positionH>
                <wp:positionV relativeFrom="line">
                  <wp:posOffset>2532152</wp:posOffset>
                </wp:positionV>
                <wp:extent cx="3250976" cy="1553369"/>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250976" cy="1553369"/>
                        </a:xfrm>
                        <a:prstGeom prst="rect">
                          <a:avLst/>
                        </a:prstGeom>
                        <a:solidFill>
                          <a:srgbClr val="FFFFFF"/>
                        </a:solidFill>
                        <a:ln w="9525" cap="flat">
                          <a:solidFill>
                            <a:srgbClr val="000000"/>
                          </a:solidFill>
                          <a:prstDash val="solid"/>
                          <a:miter lim="800000"/>
                        </a:ln>
                        <a:effectLst/>
                      </wps:spPr>
                      <wps:txbx>
                        <w:txbxContent>
                          <w:p w:rsidR="00C2714E" w:rsidRDefault="00C2714E">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rsidR="00FD6441" w:rsidRDefault="00FD6441">
                            <w:pPr>
                              <w:pStyle w:val="Body"/>
                              <w:spacing w:after="160" w:line="259" w:lineRule="auto"/>
                              <w:rPr>
                                <w:rFonts w:hint="eastAsia"/>
                              </w:rPr>
                            </w:pPr>
                            <w:r>
                              <w:t xml:space="preserve">Liberty is an allegorical, idolised figure created by </w:t>
                            </w:r>
                            <w:proofErr w:type="spellStart"/>
                            <w:r>
                              <w:t>Delecroix</w:t>
                            </w:r>
                            <w:proofErr w:type="spellEnd"/>
                            <w:r>
                              <w:t xml:space="preserve"> to symbolise what the French up risers were fighting for, therefore she adopts an attractive form to display </w:t>
                            </w:r>
                            <w:proofErr w:type="spellStart"/>
                            <w:r>
                              <w:t>Delecroix’s</w:t>
                            </w:r>
                            <w:proofErr w:type="spellEnd"/>
                            <w:r>
                              <w:t xml:space="preserve"> support for the Revolution. </w:t>
                            </w:r>
                          </w:p>
                        </w:txbxContent>
                      </wps:txbx>
                      <wps:bodyPr wrap="square" lIns="45719" tIns="45719" rIns="45719" bIns="45719" numCol="1" anchor="t">
                        <a:noAutofit/>
                      </wps:bodyPr>
                    </wps:wsp>
                  </a:graphicData>
                </a:graphic>
              </wp:anchor>
            </w:drawing>
          </mc:Choice>
          <mc:Fallback>
            <w:pict>
              <v:shape id="_x0000_s1029" type="#_x0000_t202" alt="Text Box 2" style="position:absolute;margin-left:224pt;margin-top:199.4pt;width:256pt;height:122.3pt;z-index:25166233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">
                <v:textbox inset="1.27mm,1.27mm,1.27mm,1.27mm">
                  <w:txbxContent>
                    <w:p w:rsidR="00C2714E" w:rsidRDefault="00C2714E">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rsidR="00FD6441" w:rsidRDefault="00FD6441">
                      <w:pPr>
                        <w:pStyle w:val="Body"/>
                        <w:spacing w:after="160" w:line="259" w:lineRule="auto"/>
                        <w:rPr>
                          <w:rFonts w:hint="eastAsia"/>
                        </w:rPr>
                      </w:pPr>
                      <w:r>
                        <w:t xml:space="preserve">Liberty is an allegorical, idolised figure created by </w:t>
                      </w:r>
                      <w:proofErr w:type="spellStart"/>
                      <w:r>
                        <w:t>Delecroix</w:t>
                      </w:r>
                      <w:proofErr w:type="spellEnd"/>
                      <w:r>
                        <w:t xml:space="preserve"> to symbolise what the French up risers were fighting for, therefore she adopts an attractive form to display </w:t>
                      </w:r>
                      <w:proofErr w:type="spellStart"/>
                      <w:r>
                        <w:t>Delecroix’s</w:t>
                      </w:r>
                      <w:proofErr w:type="spellEnd"/>
                      <w:r>
                        <w:t xml:space="preserve"> support for the Revolution. </w:t>
                      </w:r>
                    </w:p>
                  </w:txbxContent>
                </v:textbox>
                <w10:wrap type="square" anchorx="margin" anchory="line"/>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552A1E">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23AA6" w:rsidRPr="00F901A8" w:rsidRDefault="00953EA0">
            <w:pPr>
              <w:pStyle w:val="Body"/>
              <w:spacing w:after="160" w:line="259" w:lineRule="auto"/>
              <w:rPr>
                <w:rFonts w:ascii="Calibri" w:eastAsia="Calibri" w:hAnsi="Calibri" w:cs="Calibri"/>
                <w:b/>
                <w:u w:color="000000"/>
                <w:lang w:val="en-US"/>
              </w:rPr>
            </w:pPr>
            <w:r w:rsidRPr="00F901A8">
              <w:rPr>
                <w:rFonts w:ascii="Calibri" w:eastAsia="Calibri" w:hAnsi="Calibri" w:cs="Calibri"/>
                <w:b/>
                <w:u w:color="000000"/>
                <w:lang w:val="en-US"/>
              </w:rPr>
              <w:t>Formal features</w:t>
            </w:r>
            <w:r w:rsidR="00D23AA6" w:rsidRPr="00F901A8">
              <w:rPr>
                <w:rFonts w:ascii="Calibri" w:eastAsia="Calibri" w:hAnsi="Calibri" w:cs="Calibri"/>
                <w:b/>
                <w:u w:color="000000"/>
                <w:lang w:val="en-US"/>
              </w:rPr>
              <w:t xml:space="preserve"> - </w:t>
            </w:r>
          </w:p>
        </w:tc>
      </w:tr>
      <w:tr w:rsidR="00552A1E">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D23AA6">
            <w:r>
              <w:t xml:space="preserve">A pyramid composition used through the reoccurrence of red (at Liberty’s feet, the flag). Focal point is Liberty, emphasized by the colours around her (she holds the bold colours, with muted ones surrounding her). </w:t>
            </w:r>
          </w:p>
        </w:tc>
      </w:tr>
      <w:tr w:rsidR="00552A1E">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lastRenderedPageBreak/>
              <w:t>Colour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D23AA6">
            <w:r>
              <w:t xml:space="preserve">Tricolor of blue, white and red used to symbolize liberty, eternity and equality.  Muted colours in the background such as brown and greys to emphasise Liberty and the other up risers. </w:t>
            </w:r>
          </w:p>
        </w:tc>
      </w:tr>
      <w:tr w:rsidR="00552A1E">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FC66F6">
            <w:r>
              <w:t xml:space="preserve">Light is shown on Liberty, to emphasise her presence in the work, </w:t>
            </w:r>
            <w:r w:rsidR="00F901A8">
              <w:t xml:space="preserve">and the smoke is also highlighted, casting light on various members of the uprising. Darker tones are used to push back the crowd in the background, and keep the focus on Liberty and the up risers. </w:t>
            </w:r>
          </w:p>
        </w:tc>
      </w:tr>
      <w:tr w:rsidR="00552A1E">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Space &amp; depth or relief</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A1E" w:rsidRDefault="00F901A8">
            <w:r>
              <w:t xml:space="preserve">Liberty is in the foreground of the piece, made up of almost entirely curvilinear lines, and uses light tones and bright colours to push her into the foreground. The other up risers are also in the foreground utilizing the same technique, whereas the scale of the crowd is smaller, and the tone is darker displaying their distance from the front of the work. </w:t>
            </w:r>
          </w:p>
        </w:tc>
      </w:tr>
      <w:tr w:rsidR="00552A1E">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953EA0">
            <w:pPr>
              <w:pStyle w:val="Body"/>
              <w:rPr>
                <w:rFonts w:hint="eastAsia"/>
              </w:rPr>
            </w:pPr>
            <w:r>
              <w:rPr>
                <w:rFonts w:ascii="Calibri" w:eastAsia="Calibri" w:hAnsi="Calibri" w:cs="Calibri"/>
                <w:u w:color="000000"/>
                <w:lang w:val="en-US"/>
              </w:rPr>
              <w:t>Line or brushwork</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52A1E" w:rsidRDefault="00F901A8">
            <w:r>
              <w:t xml:space="preserve">Use of oil gives a smooth and refined appearance, with also a sheen to some areas of the piece, giving the impression of light radiating off Liberty and the other figures. </w:t>
            </w:r>
          </w:p>
        </w:tc>
      </w:tr>
    </w:tbl>
    <w:p w:rsidR="00552A1E" w:rsidRDefault="00552A1E">
      <w:pPr>
        <w:pStyle w:val="Body"/>
        <w:rPr>
          <w:rFonts w:hint="eastAsia"/>
        </w:rPr>
      </w:pPr>
    </w:p>
    <w:p w:rsidR="00552A1E" w:rsidRDefault="00953EA0">
      <w:pPr>
        <w:pStyle w:val="Body"/>
        <w:rPr>
          <w:rFonts w:hint="eastAsia"/>
        </w:rPr>
      </w:pPr>
      <w:r>
        <w:rPr>
          <w:noProof/>
        </w:rPr>
        <mc:AlternateContent>
          <mc:Choice Requires="wps">
            <w:drawing>
              <wp:anchor distT="80010" distB="80010" distL="80010" distR="80010" simplePos="0" relativeHeight="251664384" behindDoc="0" locked="0" layoutInCell="1" allowOverlap="1">
                <wp:simplePos x="0" y="0"/>
                <wp:positionH relativeFrom="margin">
                  <wp:posOffset>-46037</wp:posOffset>
                </wp:positionH>
                <wp:positionV relativeFrom="page">
                  <wp:posOffset>195262</wp:posOffset>
                </wp:positionV>
                <wp:extent cx="2760173" cy="2914981"/>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760173" cy="2914981"/>
                        </a:xfrm>
                        <a:prstGeom prst="rect">
                          <a:avLst/>
                        </a:prstGeom>
                        <a:solidFill>
                          <a:srgbClr val="FFFFFF"/>
                        </a:solidFill>
                        <a:ln w="9525" cap="flat">
                          <a:solidFill>
                            <a:srgbClr val="000000"/>
                          </a:solidFill>
                          <a:prstDash val="solid"/>
                          <a:miter lim="800000"/>
                        </a:ln>
                        <a:effectLst/>
                      </wps:spPr>
                      <wps:txbx>
                        <w:txbxContent>
                          <w:p w:rsidR="00C2714E" w:rsidRDefault="00C2714E">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Pr>
                                <w:rFonts w:ascii="Calibri" w:eastAsia="Calibri" w:hAnsi="Calibri" w:cs="Calibri"/>
                                <w:u w:color="000000"/>
                              </w:rPr>
                              <w:t xml:space="preserve">: </w:t>
                            </w:r>
                          </w:p>
                          <w:p w:rsidR="00F96B58" w:rsidRDefault="008566A1" w:rsidP="008566A1">
                            <w:pPr>
                              <w:pStyle w:val="Body"/>
                              <w:numPr>
                                <w:ilvl w:val="0"/>
                                <w:numId w:val="2"/>
                              </w:numPr>
                              <w:spacing w:after="160" w:line="259" w:lineRule="auto"/>
                              <w:rPr>
                                <w:rFonts w:hint="eastAsia"/>
                              </w:rPr>
                            </w:pPr>
                            <w:proofErr w:type="spellStart"/>
                            <w:r>
                              <w:t>Delecroix</w:t>
                            </w:r>
                            <w:proofErr w:type="spellEnd"/>
                            <w:r>
                              <w:t xml:space="preserve"> painted this piece is bias, he supported the revolution – but did not fight. </w:t>
                            </w:r>
                          </w:p>
                          <w:p w:rsidR="008566A1" w:rsidRDefault="001B3544" w:rsidP="008566A1">
                            <w:pPr>
                              <w:pStyle w:val="Body"/>
                              <w:numPr>
                                <w:ilvl w:val="0"/>
                                <w:numId w:val="2"/>
                              </w:numPr>
                              <w:spacing w:after="160" w:line="259" w:lineRule="auto"/>
                              <w:rPr>
                                <w:rFonts w:hint="eastAsia"/>
                              </w:rPr>
                            </w:pPr>
                            <w:r>
                              <w:t xml:space="preserve">A variety of class members are shown in the work, a display of how many different people took part in the uprising. </w:t>
                            </w:r>
                          </w:p>
                          <w:p w:rsidR="001B3544" w:rsidRDefault="001B3544" w:rsidP="008566A1">
                            <w:pPr>
                              <w:pStyle w:val="Body"/>
                              <w:numPr>
                                <w:ilvl w:val="0"/>
                                <w:numId w:val="2"/>
                              </w:numPr>
                              <w:spacing w:after="160" w:line="259" w:lineRule="auto"/>
                              <w:rPr>
                                <w:rFonts w:hint="eastAsia"/>
                              </w:rPr>
                            </w:pPr>
                            <w:r>
                              <w:t xml:space="preserve">The French flag is included, not only to support their country but also as a symbol of equality, eternity and liberty. </w:t>
                            </w:r>
                          </w:p>
                        </w:txbxContent>
                      </wps:txbx>
                      <wps:bodyPr wrap="square" lIns="45719" tIns="45719" rIns="45719" bIns="45719" numCol="1" anchor="t">
                        <a:noAutofit/>
                      </wps:bodyPr>
                    </wps:wsp>
                  </a:graphicData>
                </a:graphic>
              </wp:anchor>
            </w:drawing>
          </mc:Choice>
          <mc:Fallback>
            <w:pict>
              <v:shape id="_x0000_s1030" type="#_x0000_t202" alt="Text Box 2" style="position:absolute;margin-left:-3.6pt;margin-top:15.35pt;width:217.35pt;height:229.55pt;z-index:251664384;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">
                <v:textbox inset="1.27mm,1.27mm,1.27mm,1.27mm">
                  <w:txbxContent>
                    <w:p w:rsidR="00C2714E" w:rsidRDefault="00C2714E">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Pr>
                          <w:rFonts w:ascii="Calibri" w:eastAsia="Calibri" w:hAnsi="Calibri" w:cs="Calibri"/>
                          <w:u w:color="000000"/>
                        </w:rPr>
                        <w:t xml:space="preserve">: </w:t>
                      </w:r>
                    </w:p>
                    <w:p w:rsidR="00F96B58" w:rsidRDefault="008566A1" w:rsidP="008566A1">
                      <w:pPr>
                        <w:pStyle w:val="Body"/>
                        <w:numPr>
                          <w:ilvl w:val="0"/>
                          <w:numId w:val="2"/>
                        </w:numPr>
                        <w:spacing w:after="160" w:line="259" w:lineRule="auto"/>
                      </w:pPr>
                      <w:proofErr w:type="spellStart"/>
                      <w:r>
                        <w:t>Delecroix</w:t>
                      </w:r>
                      <w:proofErr w:type="spellEnd"/>
                      <w:r>
                        <w:t xml:space="preserve"> painted this piece is bias, he supported the revolution – but did not fight. </w:t>
                      </w:r>
                    </w:p>
                    <w:p w:rsidR="008566A1" w:rsidRDefault="001B3544" w:rsidP="008566A1">
                      <w:pPr>
                        <w:pStyle w:val="Body"/>
                        <w:numPr>
                          <w:ilvl w:val="0"/>
                          <w:numId w:val="2"/>
                        </w:numPr>
                        <w:spacing w:after="160" w:line="259" w:lineRule="auto"/>
                      </w:pPr>
                      <w:r>
                        <w:t xml:space="preserve">A variety of class members are shown in the work, a display of how many different people took part in the uprising. </w:t>
                      </w:r>
                    </w:p>
                    <w:p w:rsidR="001B3544" w:rsidRDefault="001B3544" w:rsidP="008566A1">
                      <w:pPr>
                        <w:pStyle w:val="Body"/>
                        <w:numPr>
                          <w:ilvl w:val="0"/>
                          <w:numId w:val="2"/>
                        </w:numPr>
                        <w:spacing w:after="160" w:line="259" w:lineRule="auto"/>
                        <w:rPr>
                          <w:rFonts w:hint="eastAsia"/>
                        </w:rPr>
                      </w:pPr>
                      <w:r>
                        <w:t xml:space="preserve">The French flag is included, not only to support their country but also as a symbol of equality, eternity and liberty. </w:t>
                      </w:r>
                    </w:p>
                  </w:txbxContent>
                </v:textbox>
                <w10:wrap type="square" anchorx="margin" anchory="page"/>
              </v:shape>
            </w:pict>
          </mc:Fallback>
        </mc:AlternateContent>
      </w:r>
      <w:r>
        <w:rPr>
          <w:noProof/>
        </w:rPr>
        <mc:AlternateContent>
          <mc:Choice Requires="wps">
            <w:drawing>
              <wp:anchor distT="80010" distB="80010" distL="80010" distR="80010" simplePos="0" relativeHeight="251665408" behindDoc="0" locked="0" layoutInCell="1" allowOverlap="1">
                <wp:simplePos x="0" y="0"/>
                <wp:positionH relativeFrom="margin">
                  <wp:posOffset>2841095</wp:posOffset>
                </wp:positionH>
                <wp:positionV relativeFrom="page">
                  <wp:posOffset>195262</wp:posOffset>
                </wp:positionV>
                <wp:extent cx="3106380" cy="2914981"/>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106380" cy="2914981"/>
                        </a:xfrm>
                        <a:prstGeom prst="rect">
                          <a:avLst/>
                        </a:prstGeom>
                        <a:solidFill>
                          <a:srgbClr val="FFFFFF"/>
                        </a:solidFill>
                        <a:ln w="9525" cap="flat">
                          <a:solidFill>
                            <a:srgbClr val="000000"/>
                          </a:solidFill>
                          <a:prstDash val="solid"/>
                          <a:miter lim="800000"/>
                        </a:ln>
                        <a:effectLst/>
                      </wps:spPr>
                      <wps:txbx>
                        <w:txbxContent>
                          <w:p w:rsidR="00C2714E" w:rsidRDefault="00C2714E">
                            <w:pPr>
                              <w:pStyle w:val="Body"/>
                              <w:spacing w:after="160" w:line="259" w:lineRule="auto"/>
                              <w:rPr>
                                <w:rFonts w:ascii="Calibri" w:eastAsia="Calibri" w:hAnsi="Calibri" w:cs="Calibri"/>
                                <w:u w:color="000000"/>
                              </w:rPr>
                            </w:pPr>
                            <w:r>
                              <w:rPr>
                                <w:rFonts w:ascii="Calibri" w:eastAsia="Calibri" w:hAnsi="Calibri" w:cs="Calibri"/>
                                <w:u w:color="000000"/>
                                <w:lang w:val="en-US"/>
                              </w:rPr>
                              <w:t>Political factors</w:t>
                            </w:r>
                            <w:r>
                              <w:rPr>
                                <w:rFonts w:ascii="Calibri" w:eastAsia="Calibri" w:hAnsi="Calibri" w:cs="Calibri"/>
                                <w:u w:color="000000"/>
                              </w:rPr>
                              <w:t xml:space="preserve">: </w:t>
                            </w:r>
                          </w:p>
                          <w:p w:rsidR="001B3544" w:rsidRDefault="00C65647" w:rsidP="001B3544">
                            <w:pPr>
                              <w:pStyle w:val="Body"/>
                              <w:numPr>
                                <w:ilvl w:val="0"/>
                                <w:numId w:val="3"/>
                              </w:numPr>
                              <w:spacing w:after="160" w:line="259" w:lineRule="auto"/>
                              <w:rPr>
                                <w:rFonts w:hint="eastAsia"/>
                              </w:rPr>
                            </w:pPr>
                            <w:r>
                              <w:t xml:space="preserve">The uprising was caused by Charles X’s changes, putting the aristocracy and nobility above the rest of society. </w:t>
                            </w:r>
                          </w:p>
                          <w:p w:rsidR="00C65647" w:rsidRDefault="00C65647" w:rsidP="001B3544">
                            <w:pPr>
                              <w:pStyle w:val="Body"/>
                              <w:numPr>
                                <w:ilvl w:val="0"/>
                                <w:numId w:val="3"/>
                              </w:numPr>
                              <w:spacing w:after="160" w:line="259" w:lineRule="auto"/>
                              <w:rPr>
                                <w:rFonts w:hint="eastAsia"/>
                              </w:rPr>
                            </w:pPr>
                            <w:r>
                              <w:t xml:space="preserve">Adding censorship laws to ensure his own security, as well as making parliament more exclusive to remove power from the public’s hands. </w:t>
                            </w:r>
                          </w:p>
                        </w:txbxContent>
                      </wps:txbx>
                      <wps:bodyPr wrap="square" lIns="45719" tIns="45719" rIns="45719" bIns="45719" numCol="1" anchor="t">
                        <a:noAutofit/>
                      </wps:bodyPr>
                    </wps:wsp>
                  </a:graphicData>
                </a:graphic>
              </wp:anchor>
            </w:drawing>
          </mc:Choice>
          <mc:Fallback>
            <w:pict>
              <v:shape id="_x0000_s1031" type="#_x0000_t202" alt="Text Box 2" style="position:absolute;margin-left:223.7pt;margin-top:15.35pt;width:244.6pt;height:229.55pt;z-index:251665408;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">
                <v:textbox inset="1.27mm,1.27mm,1.27mm,1.27mm">
                  <w:txbxContent>
                    <w:p w:rsidR="00C2714E" w:rsidRDefault="00C2714E">
                      <w:pPr>
                        <w:pStyle w:val="Body"/>
                        <w:spacing w:after="160" w:line="259" w:lineRule="auto"/>
                        <w:rPr>
                          <w:rFonts w:ascii="Calibri" w:eastAsia="Calibri" w:hAnsi="Calibri" w:cs="Calibri"/>
                          <w:u w:color="000000"/>
                        </w:rPr>
                      </w:pPr>
                      <w:r>
                        <w:rPr>
                          <w:rFonts w:ascii="Calibri" w:eastAsia="Calibri" w:hAnsi="Calibri" w:cs="Calibri"/>
                          <w:u w:color="000000"/>
                          <w:lang w:val="en-US"/>
                        </w:rPr>
                        <w:t>Political factors</w:t>
                      </w:r>
                      <w:r>
                        <w:rPr>
                          <w:rFonts w:ascii="Calibri" w:eastAsia="Calibri" w:hAnsi="Calibri" w:cs="Calibri"/>
                          <w:u w:color="000000"/>
                        </w:rPr>
                        <w:t xml:space="preserve">: </w:t>
                      </w:r>
                    </w:p>
                    <w:p w:rsidR="001B3544" w:rsidRDefault="00C65647" w:rsidP="001B3544">
                      <w:pPr>
                        <w:pStyle w:val="Body"/>
                        <w:numPr>
                          <w:ilvl w:val="0"/>
                          <w:numId w:val="3"/>
                        </w:numPr>
                        <w:spacing w:after="160" w:line="259" w:lineRule="auto"/>
                      </w:pPr>
                      <w:r>
                        <w:t xml:space="preserve">The uprising was caused by Charles X’s changes, putting the aristocracy and nobility above the rest of society. </w:t>
                      </w:r>
                    </w:p>
                    <w:p w:rsidR="00C65647" w:rsidRDefault="00C65647" w:rsidP="001B3544">
                      <w:pPr>
                        <w:pStyle w:val="Body"/>
                        <w:numPr>
                          <w:ilvl w:val="0"/>
                          <w:numId w:val="3"/>
                        </w:numPr>
                        <w:spacing w:after="160" w:line="259" w:lineRule="auto"/>
                        <w:rPr>
                          <w:rFonts w:hint="eastAsia"/>
                        </w:rPr>
                      </w:pPr>
                      <w:r>
                        <w:t xml:space="preserve">Adding censorship laws to ensure his own security, as well as making parliament more exclusive to remove power from the public’s hands. </w:t>
                      </w:r>
                    </w:p>
                  </w:txbxContent>
                </v:textbox>
                <w10:wrap type="square" anchorx="margin" anchory="page"/>
              </v:shape>
            </w:pict>
          </mc:Fallback>
        </mc:AlternateContent>
      </w:r>
      <w:r>
        <w:rPr>
          <w:noProof/>
        </w:rPr>
        <mc:AlternateContent>
          <mc:Choice Requires="wps">
            <w:drawing>
              <wp:anchor distT="80010" distB="80010" distL="80010" distR="80010" simplePos="0" relativeHeight="251666432" behindDoc="0" locked="0" layoutInCell="1" allowOverlap="1">
                <wp:simplePos x="0" y="0"/>
                <wp:positionH relativeFrom="margin">
                  <wp:posOffset>6061207</wp:posOffset>
                </wp:positionH>
                <wp:positionV relativeFrom="page">
                  <wp:posOffset>195262</wp:posOffset>
                </wp:positionV>
                <wp:extent cx="3807393" cy="2914981"/>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07393" cy="2914981"/>
                        </a:xfrm>
                        <a:prstGeom prst="rect">
                          <a:avLst/>
                        </a:prstGeom>
                        <a:solidFill>
                          <a:srgbClr val="FFFFFF"/>
                        </a:solidFill>
                        <a:ln w="9525" cap="flat">
                          <a:solidFill>
                            <a:srgbClr val="000000"/>
                          </a:solidFill>
                          <a:prstDash val="solid"/>
                          <a:miter lim="800000"/>
                        </a:ln>
                        <a:effectLst/>
                      </wps:spPr>
                      <wps:txbx>
                        <w:txbxContent>
                          <w:p w:rsidR="00C2714E" w:rsidRDefault="00C2714E">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BA349D" w:rsidRDefault="00BA349D" w:rsidP="00BA349D">
                            <w:pPr>
                              <w:pStyle w:val="Body"/>
                              <w:numPr>
                                <w:ilvl w:val="0"/>
                                <w:numId w:val="4"/>
                              </w:numPr>
                              <w:spacing w:after="160" w:line="259" w:lineRule="auto"/>
                              <w:rPr>
                                <w:rFonts w:hint="eastAsia"/>
                              </w:rPr>
                            </w:pPr>
                            <w:proofErr w:type="spellStart"/>
                            <w:r>
                              <w:t>Delecroix</w:t>
                            </w:r>
                            <w:proofErr w:type="spellEnd"/>
                            <w:r>
                              <w:t xml:space="preserve"> was a bystander throughout the revolution as he relied on commissions from the Royal Family. </w:t>
                            </w:r>
                          </w:p>
                          <w:p w:rsidR="00BA349D" w:rsidRDefault="00BA349D" w:rsidP="00BA349D">
                            <w:pPr>
                              <w:pStyle w:val="Body"/>
                              <w:numPr>
                                <w:ilvl w:val="0"/>
                                <w:numId w:val="4"/>
                              </w:numPr>
                              <w:spacing w:after="160" w:line="259" w:lineRule="auto"/>
                              <w:rPr>
                                <w:rFonts w:hint="eastAsia"/>
                              </w:rPr>
                            </w:pPr>
                            <w:r>
                              <w:t xml:space="preserve">He did however have personal involvement, being friends with the </w:t>
                            </w:r>
                            <w:proofErr w:type="spellStart"/>
                            <w:r>
                              <w:t>Adolphe</w:t>
                            </w:r>
                            <w:proofErr w:type="spellEnd"/>
                            <w:r>
                              <w:t xml:space="preserve"> Thiers, who were a part of the rebellion. </w:t>
                            </w:r>
                          </w:p>
                          <w:p w:rsidR="00BA349D" w:rsidRDefault="00BA349D" w:rsidP="00BA349D">
                            <w:pPr>
                              <w:pStyle w:val="Body"/>
                              <w:numPr>
                                <w:ilvl w:val="0"/>
                                <w:numId w:val="4"/>
                              </w:numPr>
                              <w:spacing w:after="160" w:line="259" w:lineRule="auto"/>
                              <w:rPr>
                                <w:rFonts w:hint="eastAsia"/>
                              </w:rPr>
                            </w:pPr>
                            <w:r>
                              <w:t xml:space="preserve">He merely witnessed what happened. </w:t>
                            </w:r>
                            <w:r>
                              <w:rPr>
                                <w:rFonts w:hint="eastAsia"/>
                              </w:rPr>
                              <w:t>A</w:t>
                            </w:r>
                            <w:r>
                              <w:t xml:space="preserve">nd painted what he saw – however, he did show his support through the use of Liberty and the painting </w:t>
                            </w:r>
                            <w:r w:rsidR="002A3285">
                              <w:t xml:space="preserve">shows his bias towards the up risers. </w:t>
                            </w:r>
                          </w:p>
                        </w:txbxContent>
                      </wps:txbx>
                      <wps:bodyPr wrap="square" lIns="45719" tIns="45719" rIns="45719" bIns="45719" numCol="1" anchor="t">
                        <a:noAutofit/>
                      </wps:bodyPr>
                    </wps:wsp>
                  </a:graphicData>
                </a:graphic>
              </wp:anchor>
            </w:drawing>
          </mc:Choice>
          <mc:Fallback>
            <w:pict>
              <v:shape id="_x0000_s1032" type="#_x0000_t202" alt="Text Box 2" style="position:absolute;margin-left:477.25pt;margin-top:15.35pt;width:299.8pt;height:229.55pt;z-index:251666432;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">
                <v:textbox inset="1.27mm,1.27mm,1.27mm,1.27mm">
                  <w:txbxContent>
                    <w:p w:rsidR="00C2714E" w:rsidRDefault="00C2714E">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BA349D" w:rsidRDefault="00BA349D" w:rsidP="00BA349D">
                      <w:pPr>
                        <w:pStyle w:val="Body"/>
                        <w:numPr>
                          <w:ilvl w:val="0"/>
                          <w:numId w:val="4"/>
                        </w:numPr>
                        <w:spacing w:after="160" w:line="259" w:lineRule="auto"/>
                      </w:pPr>
                      <w:proofErr w:type="spellStart"/>
                      <w:r>
                        <w:t>Delecroix</w:t>
                      </w:r>
                      <w:proofErr w:type="spellEnd"/>
                      <w:r>
                        <w:t xml:space="preserve"> was a bystander throughout the revolution as he relied on commissions from the Royal Family. </w:t>
                      </w:r>
                    </w:p>
                    <w:p w:rsidR="00BA349D" w:rsidRDefault="00BA349D" w:rsidP="00BA349D">
                      <w:pPr>
                        <w:pStyle w:val="Body"/>
                        <w:numPr>
                          <w:ilvl w:val="0"/>
                          <w:numId w:val="4"/>
                        </w:numPr>
                        <w:spacing w:after="160" w:line="259" w:lineRule="auto"/>
                      </w:pPr>
                      <w:r>
                        <w:t xml:space="preserve">He did however have personal involvement, being friends with the </w:t>
                      </w:r>
                      <w:proofErr w:type="spellStart"/>
                      <w:r>
                        <w:t>Adolphe</w:t>
                      </w:r>
                      <w:proofErr w:type="spellEnd"/>
                      <w:r>
                        <w:t xml:space="preserve"> Thiers, who were a part of the rebellion. </w:t>
                      </w:r>
                    </w:p>
                    <w:p w:rsidR="00BA349D" w:rsidRDefault="00BA349D" w:rsidP="00BA349D">
                      <w:pPr>
                        <w:pStyle w:val="Body"/>
                        <w:numPr>
                          <w:ilvl w:val="0"/>
                          <w:numId w:val="4"/>
                        </w:numPr>
                        <w:spacing w:after="160" w:line="259" w:lineRule="auto"/>
                        <w:rPr>
                          <w:rFonts w:hint="eastAsia"/>
                        </w:rPr>
                      </w:pPr>
                      <w:r>
                        <w:t xml:space="preserve">He merely witnessed what happened. </w:t>
                      </w:r>
                      <w:r>
                        <w:rPr>
                          <w:rFonts w:hint="eastAsia"/>
                        </w:rPr>
                        <w:t>A</w:t>
                      </w:r>
                      <w:r>
                        <w:t xml:space="preserve">nd painted what he saw – however, he did show his support through the use of Liberty and the painting </w:t>
                      </w:r>
                      <w:r w:rsidR="002A3285">
                        <w:t xml:space="preserve">shows his bias towards the up risers. </w:t>
                      </w:r>
                      <w:bookmarkStart w:id="1" w:name="_GoBack"/>
                      <w:bookmarkEnd w:id="1"/>
                    </w:p>
                  </w:txbxContent>
                </v:textbox>
                <w10:wrap type="square" anchorx="margin" anchory="page"/>
              </v:shape>
            </w:pict>
          </mc:Fallback>
        </mc:AlternateContent>
      </w:r>
    </w:p>
    <w:sectPr w:rsidR="00552A1E">
      <w:headerReference w:type="default" r:id="rId9"/>
      <w:footerReference w:type="default" r:id="rId10"/>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14E" w:rsidRDefault="00C2714E">
      <w:r>
        <w:separator/>
      </w:r>
    </w:p>
  </w:endnote>
  <w:endnote w:type="continuationSeparator" w:id="0">
    <w:p w:rsidR="00C2714E" w:rsidRDefault="00C2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14E" w:rsidRDefault="00C271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14E" w:rsidRDefault="00C2714E">
      <w:r>
        <w:separator/>
      </w:r>
    </w:p>
  </w:footnote>
  <w:footnote w:type="continuationSeparator" w:id="0">
    <w:p w:rsidR="00C2714E" w:rsidRDefault="00C27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14E" w:rsidRDefault="00C271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1F87"/>
    <w:multiLevelType w:val="hybridMultilevel"/>
    <w:tmpl w:val="57A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30166"/>
    <w:multiLevelType w:val="hybridMultilevel"/>
    <w:tmpl w:val="CE12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8B2CFF"/>
    <w:multiLevelType w:val="hybridMultilevel"/>
    <w:tmpl w:val="FCE6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D7739"/>
    <w:multiLevelType w:val="hybridMultilevel"/>
    <w:tmpl w:val="102E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1E"/>
    <w:rsid w:val="001B3544"/>
    <w:rsid w:val="002A3285"/>
    <w:rsid w:val="002B5CAD"/>
    <w:rsid w:val="00390E2B"/>
    <w:rsid w:val="004C2236"/>
    <w:rsid w:val="00552A1E"/>
    <w:rsid w:val="007F524B"/>
    <w:rsid w:val="008566A1"/>
    <w:rsid w:val="008D733A"/>
    <w:rsid w:val="00953EA0"/>
    <w:rsid w:val="00BA349D"/>
    <w:rsid w:val="00C2714E"/>
    <w:rsid w:val="00C65647"/>
    <w:rsid w:val="00D23AA6"/>
    <w:rsid w:val="00DD6144"/>
    <w:rsid w:val="00F901A8"/>
    <w:rsid w:val="00F96B58"/>
    <w:rsid w:val="00FC66F6"/>
    <w:rsid w:val="00FD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558E6-1E43-4306-A5AE-2AAAD30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E65161E2</Template>
  <TotalTime>0</TotalTime>
  <Pages>2</Pages>
  <Words>233</Words>
  <Characters>1329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 Aldworth (189903)</dc:creator>
  <cp:lastModifiedBy>Daniel Greaney</cp:lastModifiedBy>
  <cp:revision>2</cp:revision>
  <dcterms:created xsi:type="dcterms:W3CDTF">2019-04-05T11:49:00Z</dcterms:created>
  <dcterms:modified xsi:type="dcterms:W3CDTF">2019-04-05T11:49:00Z</dcterms:modified>
</cp:coreProperties>
</file>