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7C7C3" w14:textId="77777777" w:rsidR="004072EC" w:rsidRPr="00F059D8" w:rsidRDefault="004072EC" w:rsidP="004072EC">
      <w:pPr>
        <w:pStyle w:val="MTMainTitle"/>
        <w:rPr>
          <w:lang w:val="en-GB"/>
        </w:rPr>
      </w:pPr>
      <w:bookmarkStart w:id="0" w:name="_GoBack"/>
      <w:bookmarkEnd w:id="0"/>
      <w:r w:rsidRPr="00F059D8">
        <w:rPr>
          <w:lang w:val="en-GB"/>
        </w:rPr>
        <w:t>Transcripts</w:t>
      </w:r>
    </w:p>
    <w:p w14:paraId="04D74B2D" w14:textId="77777777" w:rsidR="004072EC" w:rsidRPr="00F059D8" w:rsidRDefault="004072EC" w:rsidP="004072EC">
      <w:pPr>
        <w:pStyle w:val="AHead"/>
        <w:rPr>
          <w:lang w:val="en-GB"/>
        </w:rPr>
      </w:pPr>
      <w:r w:rsidRPr="00F059D8">
        <w:rPr>
          <w:b w:val="0"/>
          <w:lang w:val="en-GB"/>
        </w:rPr>
        <w:t>Theme 3:</w:t>
      </w:r>
      <w:r w:rsidRPr="00F059D8">
        <w:rPr>
          <w:lang w:val="en-GB"/>
        </w:rPr>
        <w:t xml:space="preserve"> Multiculturalism in Hispanic socie</w:t>
      </w:r>
      <w:r>
        <w:rPr>
          <w:lang w:val="en-GB"/>
        </w:rPr>
        <w:t>ty</w:t>
      </w:r>
    </w:p>
    <w:p w14:paraId="526BADD3" w14:textId="0A36FE9D" w:rsidR="004072EC" w:rsidRPr="005C7439" w:rsidRDefault="004072EC" w:rsidP="004072EC">
      <w:pPr>
        <w:pStyle w:val="BHead"/>
      </w:pPr>
      <w:r w:rsidRPr="005C7439">
        <w:t>U</w:t>
      </w:r>
      <w:r>
        <w:t>NIT</w:t>
      </w:r>
      <w:r w:rsidRPr="005C7439">
        <w:t xml:space="preserve"> 8: </w:t>
      </w:r>
      <w:r w:rsidR="00394439">
        <w:t>El racismo</w:t>
      </w:r>
    </w:p>
    <w:p w14:paraId="07F86580" w14:textId="77777777" w:rsidR="004072EC" w:rsidRPr="00F059D8" w:rsidRDefault="004072EC" w:rsidP="004072EC">
      <w:pPr>
        <w:pStyle w:val="CHead"/>
        <w:rPr>
          <w:lang w:val="es-ES"/>
        </w:rPr>
      </w:pPr>
      <w:r w:rsidRPr="00F059D8">
        <w:rPr>
          <w:lang w:val="es-ES"/>
        </w:rPr>
        <w:t>8.1 Actitudes racistas y xenófobas en la España de ayer y hoy</w:t>
      </w:r>
    </w:p>
    <w:p w14:paraId="5F5A9DEA" w14:textId="77777777" w:rsidR="004072EC" w:rsidRPr="005C14C6" w:rsidRDefault="004072EC" w:rsidP="004072EC">
      <w:pPr>
        <w:pStyle w:val="DHead"/>
        <w:rPr>
          <w:lang w:val="es-ES"/>
        </w:rPr>
      </w:pPr>
      <w:r w:rsidRPr="005C14C6">
        <w:rPr>
          <w:lang w:val="es-ES"/>
        </w:rPr>
        <w:t>Hablan los españoles sobre la España de hoy y las actitudes xenófobas</w:t>
      </w:r>
    </w:p>
    <w:p w14:paraId="3268FF9D" w14:textId="77777777" w:rsidR="004072EC" w:rsidRPr="005C14C6" w:rsidRDefault="004072EC" w:rsidP="004072EC">
      <w:pPr>
        <w:pStyle w:val="BTBodyText"/>
        <w:ind w:left="1701" w:hanging="1701"/>
        <w:rPr>
          <w:rFonts w:eastAsiaTheme="minorEastAsia"/>
        </w:rPr>
      </w:pPr>
      <w:r w:rsidRPr="003020B1">
        <w:rPr>
          <w:rFonts w:eastAsiaTheme="minorEastAsia"/>
          <w:b/>
          <w:lang w:val="es-ES"/>
        </w:rPr>
        <w:t>OLAYA</w:t>
      </w:r>
      <w:r>
        <w:rPr>
          <w:rFonts w:eastAsiaTheme="minorEastAsia"/>
          <w:lang w:val="es-ES"/>
        </w:rPr>
        <w:tab/>
      </w:r>
      <w:r w:rsidRPr="007A3DB1">
        <w:rPr>
          <w:rFonts w:eastAsiaTheme="minorEastAsia"/>
          <w:lang w:val="es-ES"/>
        </w:rPr>
        <w:t xml:space="preserve">Hay más de un millón de musulmanes viviendo en España. Creo que la influencia musulmana en el país es tan evidente en la arquitectura preciosa, el idioma, la cultura y la gastronomía alucinante que es imposible volver la cabeza a este colectivo. No obstante, aunque </w:t>
      </w:r>
      <w:r w:rsidRPr="004072EC">
        <w:rPr>
          <w:lang w:val="es-ES"/>
        </w:rPr>
        <w:t>España</w:t>
      </w:r>
      <w:r w:rsidRPr="007A3DB1">
        <w:rPr>
          <w:rFonts w:eastAsiaTheme="minorEastAsia"/>
          <w:lang w:val="es-ES"/>
        </w:rPr>
        <w:t xml:space="preserve"> presume de país moderno y cosmopolita, conozco preocupaciones con el uso del velo integral. </w:t>
      </w:r>
      <w:r w:rsidRPr="005C14C6">
        <w:rPr>
          <w:rFonts w:eastAsiaTheme="minorEastAsia"/>
          <w:lang w:val="es-ES"/>
        </w:rPr>
        <w:t xml:space="preserve">Por ejemplo, en Barcelona y Tarragona dicen que atenta contra la seguridad ciudadana… </w:t>
      </w:r>
      <w:r w:rsidRPr="005C14C6">
        <w:rPr>
          <w:rFonts w:eastAsiaTheme="minorEastAsia"/>
        </w:rPr>
        <w:t>¿Hay una falta</w:t>
      </w:r>
      <w:r>
        <w:rPr>
          <w:rFonts w:eastAsiaTheme="minorEastAsia"/>
        </w:rPr>
        <w:t xml:space="preserve"> de libertad de expresión allí?</w:t>
      </w:r>
    </w:p>
    <w:p w14:paraId="0122E934" w14:textId="77777777" w:rsidR="004072EC" w:rsidRPr="00090727" w:rsidRDefault="004072EC" w:rsidP="004072EC">
      <w:pPr>
        <w:pStyle w:val="BTBodyText"/>
        <w:ind w:left="1701" w:hanging="1701"/>
        <w:rPr>
          <w:rFonts w:eastAsiaTheme="minorEastAsia"/>
          <w:lang w:val="es-ES"/>
        </w:rPr>
      </w:pPr>
      <w:r w:rsidRPr="003020B1">
        <w:rPr>
          <w:rFonts w:eastAsiaTheme="minorEastAsia"/>
          <w:b/>
          <w:lang w:val="es-ES"/>
        </w:rPr>
        <w:t>GONZO</w:t>
      </w:r>
      <w:r>
        <w:rPr>
          <w:rFonts w:eastAsiaTheme="minorEastAsia"/>
          <w:lang w:val="es-ES"/>
        </w:rPr>
        <w:tab/>
      </w:r>
      <w:r w:rsidRPr="007A3DB1">
        <w:rPr>
          <w:rFonts w:eastAsiaTheme="minorEastAsia"/>
          <w:lang w:val="es-ES"/>
        </w:rPr>
        <w:t xml:space="preserve">Estoy orgulloso de mi gobierno porque desde marzo </w:t>
      </w:r>
      <w:r>
        <w:rPr>
          <w:rFonts w:eastAsiaTheme="minorEastAsia"/>
          <w:lang w:val="es-ES"/>
        </w:rPr>
        <w:t>de</w:t>
      </w:r>
      <w:r w:rsidRPr="007A3DB1">
        <w:rPr>
          <w:rFonts w:eastAsiaTheme="minorEastAsia"/>
          <w:lang w:val="es-ES"/>
        </w:rPr>
        <w:t xml:space="preserve"> 2015 los descendientes de los judíos expulsados en 1492 pueden adquirir el pasaporte español mediante unos trámites sencillos y un test de integración. </w:t>
      </w:r>
      <w:r w:rsidRPr="005C14C6">
        <w:rPr>
          <w:rFonts w:eastAsiaTheme="minorEastAsia"/>
          <w:lang w:val="es-ES"/>
        </w:rPr>
        <w:t xml:space="preserve">Se espera que unas noventa mil personas que hoy viven en Turquía o Israel podrían solicitar la nacionalidad española. </w:t>
      </w:r>
      <w:r w:rsidRPr="00090727">
        <w:rPr>
          <w:rFonts w:eastAsiaTheme="minorEastAsia"/>
          <w:lang w:val="es-ES"/>
        </w:rPr>
        <w:t>Aunque esta medida llega con más de quinientos años de retraso… más vale tarde que nunca, ¿no?</w:t>
      </w:r>
    </w:p>
    <w:p w14:paraId="33592817" w14:textId="77777777" w:rsidR="004072EC" w:rsidRPr="00090727" w:rsidRDefault="004072EC" w:rsidP="004072EC">
      <w:pPr>
        <w:pStyle w:val="BTBodyText"/>
        <w:ind w:left="1701" w:hanging="1701"/>
        <w:rPr>
          <w:rFonts w:eastAsiaTheme="minorEastAsia"/>
          <w:lang w:val="es-ES"/>
        </w:rPr>
      </w:pPr>
      <w:r w:rsidRPr="003020B1">
        <w:rPr>
          <w:rFonts w:eastAsiaTheme="minorEastAsia"/>
          <w:b/>
          <w:lang w:val="es-ES"/>
        </w:rPr>
        <w:t>MIRIAM</w:t>
      </w:r>
      <w:r>
        <w:rPr>
          <w:rFonts w:eastAsiaTheme="minorEastAsia"/>
          <w:lang w:val="es-ES"/>
        </w:rPr>
        <w:tab/>
      </w:r>
      <w:r w:rsidRPr="007A3DB1">
        <w:rPr>
          <w:rFonts w:eastAsiaTheme="minorEastAsia"/>
          <w:lang w:val="es-ES"/>
        </w:rPr>
        <w:t>Algunos de los ataques terroristas más recientes están dando una mala reputación a los musulmanes, y estas generalizaciones no son buenas. Según una encuesta reciente, el 5 por ciento de los españoles tiene opiniones radicales en contra del Islam. Otro 18 por cie</w:t>
      </w:r>
      <w:r>
        <w:rPr>
          <w:rFonts w:eastAsiaTheme="minorEastAsia"/>
          <w:lang w:val="es-ES"/>
        </w:rPr>
        <w:t>n</w:t>
      </w:r>
      <w:r w:rsidRPr="007A3DB1">
        <w:rPr>
          <w:rFonts w:eastAsiaTheme="minorEastAsia"/>
          <w:lang w:val="es-ES"/>
        </w:rPr>
        <w:t xml:space="preserve">to afirma sentirse inseguro ante la presencia de musulmanes o aun con la existencia de mezquitas. Espero que estos sentimientos no vayan a más y se repitan episodios racistas y vergonzosos como en el pasado. </w:t>
      </w:r>
      <w:r w:rsidRPr="00090727">
        <w:rPr>
          <w:rFonts w:eastAsiaTheme="minorEastAsia"/>
          <w:lang w:val="es-ES"/>
        </w:rPr>
        <w:t>Las acciones de una minoría no pueden afectar a una mayoría musulmana que enriquece nuestro país con su cultura.</w:t>
      </w:r>
    </w:p>
    <w:p w14:paraId="7E63B6AC" w14:textId="77777777" w:rsidR="004072EC" w:rsidRDefault="004072EC" w:rsidP="004072EC">
      <w:pPr>
        <w:rPr>
          <w:rFonts w:ascii="Arial" w:eastAsia="Calibri" w:hAnsi="Arial"/>
          <w:b/>
          <w:color w:val="009089"/>
          <w:sz w:val="32"/>
          <w:lang w:val="es-ES"/>
        </w:rPr>
      </w:pPr>
      <w:r>
        <w:rPr>
          <w:lang w:val="es-ES"/>
        </w:rPr>
        <w:br w:type="page"/>
      </w:r>
    </w:p>
    <w:p w14:paraId="5263D24A" w14:textId="77777777" w:rsidR="004072EC" w:rsidRPr="00F059D8" w:rsidRDefault="004072EC" w:rsidP="004072EC">
      <w:pPr>
        <w:pStyle w:val="MTMainTitle"/>
        <w:rPr>
          <w:lang w:val="en-GB"/>
        </w:rPr>
      </w:pPr>
      <w:r w:rsidRPr="00F059D8">
        <w:rPr>
          <w:lang w:val="en-GB"/>
        </w:rPr>
        <w:lastRenderedPageBreak/>
        <w:t>Transcripts</w:t>
      </w:r>
    </w:p>
    <w:p w14:paraId="5A875565" w14:textId="77777777" w:rsidR="004072EC" w:rsidRPr="00F059D8" w:rsidRDefault="004072EC" w:rsidP="004072EC">
      <w:pPr>
        <w:pStyle w:val="AHead"/>
        <w:rPr>
          <w:lang w:val="en-GB"/>
        </w:rPr>
      </w:pPr>
      <w:r w:rsidRPr="00F059D8">
        <w:rPr>
          <w:b w:val="0"/>
          <w:lang w:val="en-GB"/>
        </w:rPr>
        <w:t>Theme 3:</w:t>
      </w:r>
      <w:r w:rsidRPr="00F059D8">
        <w:rPr>
          <w:lang w:val="en-GB"/>
        </w:rPr>
        <w:t xml:space="preserve"> Multiculturalism in Hispanic socie</w:t>
      </w:r>
      <w:r>
        <w:rPr>
          <w:lang w:val="en-GB"/>
        </w:rPr>
        <w:t>ty</w:t>
      </w:r>
    </w:p>
    <w:p w14:paraId="14E3EED8" w14:textId="1891D1FA" w:rsidR="004072EC" w:rsidRPr="005C7439" w:rsidRDefault="004072EC" w:rsidP="004072EC">
      <w:pPr>
        <w:pStyle w:val="BHead"/>
      </w:pPr>
      <w:r w:rsidRPr="005C7439">
        <w:t>U</w:t>
      </w:r>
      <w:r>
        <w:t>NIT</w:t>
      </w:r>
      <w:r w:rsidRPr="005C7439">
        <w:t xml:space="preserve"> 8: </w:t>
      </w:r>
      <w:r w:rsidR="00FF7386">
        <w:t>El racismo</w:t>
      </w:r>
    </w:p>
    <w:p w14:paraId="074E7E35" w14:textId="77777777" w:rsidR="004072EC" w:rsidRDefault="004072EC" w:rsidP="004072EC">
      <w:pPr>
        <w:pStyle w:val="CHead"/>
        <w:rPr>
          <w:lang w:val="es-ES"/>
        </w:rPr>
      </w:pPr>
      <w:r w:rsidRPr="00F059D8">
        <w:rPr>
          <w:lang w:val="es-ES"/>
        </w:rPr>
        <w:t>8.2 Las medidas nacionales y locales en contra del racismo en Hispanoamérica</w:t>
      </w:r>
    </w:p>
    <w:p w14:paraId="694C7165" w14:textId="77777777" w:rsidR="004072EC" w:rsidRPr="008F2B9B" w:rsidRDefault="004072EC" w:rsidP="004072EC">
      <w:pPr>
        <w:pStyle w:val="DHead"/>
        <w:rPr>
          <w:lang w:val="es-ES"/>
        </w:rPr>
      </w:pPr>
      <w:r w:rsidRPr="008F2B9B">
        <w:rPr>
          <w:lang w:val="es-ES"/>
        </w:rPr>
        <w:t>¿Un rapero racista en Guatemala?</w:t>
      </w:r>
    </w:p>
    <w:p w14:paraId="34A72E19" w14:textId="77777777" w:rsidR="004072EC" w:rsidRPr="00090727" w:rsidRDefault="004072EC" w:rsidP="004072EC">
      <w:pPr>
        <w:pStyle w:val="BTBodyText"/>
        <w:rPr>
          <w:rFonts w:eastAsiaTheme="minorEastAsia"/>
          <w:lang w:val="es-ES"/>
        </w:rPr>
      </w:pPr>
      <w:r w:rsidRPr="00090727">
        <w:rPr>
          <w:rFonts w:eastAsiaTheme="minorEastAsia"/>
          <w:lang w:val="es-ES"/>
        </w:rPr>
        <w:t>El rapero guatemalteco Fernando Reynoso, conocido como Mister Fer, se disculpó públicamente este miércoles por haber escrito una broma</w:t>
      </w:r>
      <w:r w:rsidRPr="00D20861">
        <w:rPr>
          <w:rFonts w:eastAsiaTheme="minorEastAsia"/>
          <w:lang w:val="es-ES"/>
        </w:rPr>
        <w:t xml:space="preserve"> </w:t>
      </w:r>
      <w:r w:rsidRPr="00090727">
        <w:rPr>
          <w:rFonts w:eastAsiaTheme="minorEastAsia"/>
          <w:lang w:val="es-ES"/>
        </w:rPr>
        <w:t xml:space="preserve">en </w:t>
      </w:r>
      <w:r w:rsidRPr="00090727">
        <w:rPr>
          <w:rFonts w:eastAsiaTheme="minorEastAsia"/>
          <w:bCs/>
          <w:lang w:val="es-ES"/>
        </w:rPr>
        <w:t>Twitter</w:t>
      </w:r>
      <w:r w:rsidRPr="00090727">
        <w:rPr>
          <w:rFonts w:eastAsiaTheme="minorEastAsia"/>
          <w:lang w:val="es-ES"/>
        </w:rPr>
        <w:t xml:space="preserve">, considerada racista, sobre el </w:t>
      </w:r>
      <w:r w:rsidRPr="004072EC">
        <w:rPr>
          <w:lang w:val="es-ES"/>
        </w:rPr>
        <w:t>genocidio</w:t>
      </w:r>
      <w:r w:rsidRPr="00090727">
        <w:rPr>
          <w:rFonts w:eastAsiaTheme="minorEastAsia"/>
          <w:lang w:val="es-ES"/>
        </w:rPr>
        <w:t xml:space="preserve"> de pueblos indígenas en la década de los 80.</w:t>
      </w:r>
    </w:p>
    <w:p w14:paraId="0CA038F8" w14:textId="77777777" w:rsidR="004072EC" w:rsidRPr="00090727" w:rsidRDefault="004072EC" w:rsidP="004072EC">
      <w:pPr>
        <w:pStyle w:val="BTBodyText"/>
        <w:rPr>
          <w:rFonts w:eastAsiaTheme="minorEastAsia"/>
          <w:lang w:val="es-ES"/>
        </w:rPr>
      </w:pPr>
      <w:r>
        <w:rPr>
          <w:rFonts w:eastAsiaTheme="minorEastAsia"/>
          <w:lang w:val="es-ES"/>
        </w:rPr>
        <w:t>‘</w:t>
      </w:r>
      <w:r w:rsidRPr="00090727">
        <w:rPr>
          <w:rFonts w:eastAsiaTheme="minorEastAsia"/>
          <w:lang w:val="es-ES"/>
        </w:rPr>
        <w:t xml:space="preserve">Cometí un error grave y asumo mi responsabilidad, estoy muy afectado y he aprendido mi lección. Respeto y </w:t>
      </w:r>
      <w:r w:rsidRPr="004072EC">
        <w:rPr>
          <w:lang w:val="es-ES"/>
        </w:rPr>
        <w:t>admiro</w:t>
      </w:r>
      <w:r w:rsidRPr="00090727">
        <w:rPr>
          <w:rFonts w:eastAsiaTheme="minorEastAsia"/>
          <w:lang w:val="es-ES"/>
        </w:rPr>
        <w:t xml:space="preserve"> a los pueblos indígenas y quiero presentar una disculpa formal, en especial a la población maya’, dijo</w:t>
      </w:r>
      <w:r>
        <w:rPr>
          <w:rFonts w:eastAsiaTheme="minorEastAsia"/>
          <w:lang w:val="es-ES"/>
        </w:rPr>
        <w:t xml:space="preserve"> el artista en rueda de prensa.</w:t>
      </w:r>
    </w:p>
    <w:p w14:paraId="79B64B4C" w14:textId="77777777" w:rsidR="004072EC" w:rsidRPr="00090727" w:rsidRDefault="004072EC" w:rsidP="004072EC">
      <w:pPr>
        <w:pStyle w:val="BTBodyText"/>
        <w:rPr>
          <w:rFonts w:eastAsiaTheme="minorEastAsia"/>
          <w:lang w:val="es-ES"/>
        </w:rPr>
      </w:pPr>
      <w:r w:rsidRPr="007A3DB1">
        <w:rPr>
          <w:rFonts w:eastAsiaTheme="minorEastAsia"/>
          <w:lang w:val="es-ES"/>
        </w:rPr>
        <w:t xml:space="preserve">Mister Fer fue denunciado ante la Fiscalía por discriminación y racismo al escribir un mensaje con la palabra ‘indio’ en su cuenta </w:t>
      </w:r>
      <w:r w:rsidRPr="007A3DB1">
        <w:rPr>
          <w:rFonts w:eastAsiaTheme="minorEastAsia"/>
          <w:bCs/>
          <w:lang w:val="es-ES"/>
        </w:rPr>
        <w:t>Twitter</w:t>
      </w:r>
      <w:r w:rsidRPr="007A3DB1">
        <w:rPr>
          <w:rFonts w:eastAsiaTheme="minorEastAsia"/>
          <w:lang w:val="es-ES"/>
        </w:rPr>
        <w:t xml:space="preserve"> el domingo. </w:t>
      </w:r>
      <w:r w:rsidRPr="00090727">
        <w:rPr>
          <w:rFonts w:eastAsiaTheme="minorEastAsia"/>
          <w:lang w:val="es-ES"/>
        </w:rPr>
        <w:t xml:space="preserve">Como resultado de muchos movimientos </w:t>
      </w:r>
      <w:r w:rsidRPr="004072EC">
        <w:rPr>
          <w:lang w:val="es-ES"/>
        </w:rPr>
        <w:t>ciudadanos</w:t>
      </w:r>
      <w:r w:rsidRPr="00090727">
        <w:rPr>
          <w:rFonts w:eastAsiaTheme="minorEastAsia"/>
          <w:lang w:val="es-ES"/>
        </w:rPr>
        <w:t xml:space="preserve"> y protestas callejeras en Guatemala, ya se considera un insulto racista llamar </w:t>
      </w:r>
      <w:r>
        <w:rPr>
          <w:rFonts w:eastAsiaTheme="minorEastAsia"/>
          <w:lang w:val="es-ES"/>
        </w:rPr>
        <w:t>indios</w:t>
      </w:r>
      <w:r w:rsidRPr="00090727">
        <w:rPr>
          <w:rFonts w:eastAsiaTheme="minorEastAsia"/>
          <w:lang w:val="es-ES"/>
        </w:rPr>
        <w:t xml:space="preserve">, en vez de indígenas, a los miembros de las etnias autóctonas que constituyen cerca del 50% de los 15 millones de habitantes del país. </w:t>
      </w:r>
    </w:p>
    <w:p w14:paraId="61738E34" w14:textId="77777777" w:rsidR="004072EC" w:rsidRPr="00090727" w:rsidRDefault="004072EC" w:rsidP="004072EC">
      <w:pPr>
        <w:pStyle w:val="BTBodyText"/>
        <w:rPr>
          <w:rFonts w:eastAsiaTheme="minorEastAsia"/>
          <w:lang w:val="es-ES"/>
        </w:rPr>
      </w:pPr>
      <w:r w:rsidRPr="00090727">
        <w:rPr>
          <w:rFonts w:eastAsiaTheme="minorEastAsia"/>
          <w:lang w:val="es-ES"/>
        </w:rPr>
        <w:t xml:space="preserve">La </w:t>
      </w:r>
      <w:r w:rsidRPr="004072EC">
        <w:rPr>
          <w:lang w:val="es-ES"/>
        </w:rPr>
        <w:t>Comisión</w:t>
      </w:r>
      <w:r w:rsidRPr="00090727">
        <w:rPr>
          <w:rFonts w:eastAsiaTheme="minorEastAsia"/>
          <w:lang w:val="es-ES"/>
        </w:rPr>
        <w:t xml:space="preserve"> Presidencial Contra el Racismo y la Discriminación Contra los Pueblos Indígenas presentó el lunes una denuncia penal contra el rapero.</w:t>
      </w:r>
    </w:p>
    <w:p w14:paraId="29235ACD" w14:textId="77777777" w:rsidR="004072EC" w:rsidRPr="00090727" w:rsidRDefault="004072EC" w:rsidP="004072EC">
      <w:pPr>
        <w:pStyle w:val="BTBodyText"/>
        <w:rPr>
          <w:rFonts w:eastAsiaTheme="minorEastAsia"/>
          <w:lang w:val="es-ES"/>
        </w:rPr>
      </w:pPr>
      <w:r w:rsidRPr="00090727">
        <w:rPr>
          <w:rFonts w:eastAsiaTheme="minorEastAsia"/>
          <w:lang w:val="es-ES"/>
        </w:rPr>
        <w:t>Mister Fer aseguró que a raíz</w:t>
      </w:r>
      <w:r>
        <w:rPr>
          <w:rFonts w:eastAsiaTheme="minorEastAsia"/>
          <w:lang w:val="es-ES"/>
        </w:rPr>
        <w:t xml:space="preserve"> de ese comentario ha recibido </w:t>
      </w:r>
      <w:r w:rsidRPr="00090727">
        <w:rPr>
          <w:rFonts w:eastAsiaTheme="minorEastAsia"/>
          <w:lang w:val="es-ES"/>
        </w:rPr>
        <w:t xml:space="preserve">amenazas de muerte e insultos </w:t>
      </w:r>
      <w:r>
        <w:rPr>
          <w:rFonts w:eastAsiaTheme="minorEastAsia"/>
          <w:lang w:val="es-ES"/>
        </w:rPr>
        <w:t>de todo tipo</w:t>
      </w:r>
      <w:r w:rsidRPr="00090727">
        <w:rPr>
          <w:rFonts w:eastAsiaTheme="minorEastAsia"/>
          <w:lang w:val="es-ES"/>
        </w:rPr>
        <w:t>, aunque negó ser racista y asegura que apoya la diversidad y a los pueblos indígenas.</w:t>
      </w:r>
    </w:p>
    <w:p w14:paraId="4C5F3241" w14:textId="77777777" w:rsidR="004072EC" w:rsidRPr="00090727" w:rsidRDefault="004072EC" w:rsidP="004072EC">
      <w:pPr>
        <w:pStyle w:val="BTBodyText"/>
        <w:rPr>
          <w:rFonts w:eastAsiaTheme="minorEastAsia"/>
          <w:lang w:val="es-ES"/>
        </w:rPr>
      </w:pPr>
      <w:r w:rsidRPr="00090727">
        <w:rPr>
          <w:rFonts w:eastAsiaTheme="minorEastAsia"/>
          <w:lang w:val="es-ES"/>
        </w:rPr>
        <w:t xml:space="preserve">Asimismo, pidió a sus seguidores en las redes sociales no polemizar sobre este tema debido a </w:t>
      </w:r>
      <w:r w:rsidRPr="004072EC">
        <w:rPr>
          <w:lang w:val="es-ES"/>
        </w:rPr>
        <w:t>que</w:t>
      </w:r>
      <w:r w:rsidRPr="00090727">
        <w:rPr>
          <w:rFonts w:eastAsiaTheme="minorEastAsia"/>
          <w:lang w:val="es-ES"/>
        </w:rPr>
        <w:t xml:space="preserve"> el racismo y la discriminación nos divide en Guatemala y e</w:t>
      </w:r>
      <w:r>
        <w:rPr>
          <w:rFonts w:eastAsiaTheme="minorEastAsia"/>
          <w:lang w:val="es-ES"/>
        </w:rPr>
        <w:t>s momento de estar unidos</w:t>
      </w:r>
      <w:r w:rsidRPr="00090727">
        <w:rPr>
          <w:rFonts w:eastAsiaTheme="minorEastAsia"/>
          <w:lang w:val="es-ES"/>
        </w:rPr>
        <w:t>.</w:t>
      </w:r>
    </w:p>
    <w:p w14:paraId="7B17C1E6" w14:textId="77777777" w:rsidR="004072EC" w:rsidRPr="007C0236" w:rsidRDefault="004072EC" w:rsidP="004072EC">
      <w:pPr>
        <w:pStyle w:val="Note"/>
      </w:pPr>
      <w:r w:rsidRPr="007C0236">
        <w:t xml:space="preserve">Texto adaptado de: </w:t>
      </w:r>
      <w:r>
        <w:t>‘Twitter: rapero guatemalteco pide disculpas por mensaje racista’,</w:t>
      </w:r>
      <w:r>
        <w:br/>
      </w:r>
      <w:r>
        <w:rPr>
          <w:i/>
        </w:rPr>
        <w:t xml:space="preserve">elcomercio.pe, </w:t>
      </w:r>
      <w:r>
        <w:t>13 de mayo de 2015</w:t>
      </w:r>
    </w:p>
    <w:p w14:paraId="59769009" w14:textId="77777777" w:rsidR="004072EC" w:rsidRDefault="004072EC" w:rsidP="004072EC">
      <w:pPr>
        <w:rPr>
          <w:rFonts w:ascii="Arial" w:eastAsia="Calibri" w:hAnsi="Arial"/>
          <w:b/>
          <w:color w:val="009089"/>
          <w:sz w:val="32"/>
          <w:lang w:val="es-ES"/>
        </w:rPr>
      </w:pPr>
      <w:r>
        <w:rPr>
          <w:lang w:val="es-ES"/>
        </w:rPr>
        <w:br w:type="page"/>
      </w:r>
    </w:p>
    <w:p w14:paraId="3480904C" w14:textId="77777777" w:rsidR="004072EC" w:rsidRPr="00F059D8" w:rsidRDefault="004072EC" w:rsidP="004072EC">
      <w:pPr>
        <w:pStyle w:val="MTMainTitle"/>
        <w:rPr>
          <w:lang w:val="en-GB"/>
        </w:rPr>
      </w:pPr>
      <w:r w:rsidRPr="00F059D8">
        <w:rPr>
          <w:lang w:val="en-GB"/>
        </w:rPr>
        <w:lastRenderedPageBreak/>
        <w:t>Transcripts</w:t>
      </w:r>
    </w:p>
    <w:p w14:paraId="432C8415" w14:textId="77777777" w:rsidR="004072EC" w:rsidRPr="00F059D8" w:rsidRDefault="004072EC" w:rsidP="004072EC">
      <w:pPr>
        <w:pStyle w:val="AHead"/>
        <w:rPr>
          <w:lang w:val="en-GB"/>
        </w:rPr>
      </w:pPr>
      <w:r w:rsidRPr="00F059D8">
        <w:rPr>
          <w:b w:val="0"/>
          <w:lang w:val="en-GB"/>
        </w:rPr>
        <w:t>Theme 3:</w:t>
      </w:r>
      <w:r w:rsidRPr="00F059D8">
        <w:rPr>
          <w:lang w:val="en-GB"/>
        </w:rPr>
        <w:t xml:space="preserve"> Multiculturalism in Hispanic socie</w:t>
      </w:r>
      <w:r>
        <w:rPr>
          <w:lang w:val="en-GB"/>
        </w:rPr>
        <w:t>ty</w:t>
      </w:r>
    </w:p>
    <w:p w14:paraId="1DD3F69E" w14:textId="519F1607" w:rsidR="004072EC" w:rsidRPr="005C7439" w:rsidRDefault="004072EC" w:rsidP="004072EC">
      <w:pPr>
        <w:pStyle w:val="BHead"/>
      </w:pPr>
      <w:r w:rsidRPr="005C7439">
        <w:t>U</w:t>
      </w:r>
      <w:r>
        <w:t>NIT</w:t>
      </w:r>
      <w:r w:rsidRPr="005C7439">
        <w:t xml:space="preserve"> 8: </w:t>
      </w:r>
      <w:r w:rsidR="00FF7386">
        <w:t>El racismo</w:t>
      </w:r>
    </w:p>
    <w:p w14:paraId="67A8CED5" w14:textId="77777777" w:rsidR="004072EC" w:rsidRPr="00F059D8" w:rsidRDefault="004072EC" w:rsidP="004072EC">
      <w:pPr>
        <w:pStyle w:val="CHead"/>
        <w:rPr>
          <w:lang w:val="es-ES"/>
        </w:rPr>
      </w:pPr>
      <w:r w:rsidRPr="00F059D8">
        <w:rPr>
          <w:lang w:val="es-ES"/>
        </w:rPr>
        <w:t>8.3 Las legislaciones antirracistas en el mundo hispano</w:t>
      </w:r>
    </w:p>
    <w:p w14:paraId="5213AD80" w14:textId="77777777" w:rsidR="004072EC" w:rsidRPr="00474CCE" w:rsidRDefault="004072EC" w:rsidP="004072EC">
      <w:pPr>
        <w:pStyle w:val="DHead"/>
        <w:rPr>
          <w:lang w:val="es-ES"/>
        </w:rPr>
      </w:pPr>
      <w:r w:rsidRPr="00474CCE">
        <w:rPr>
          <w:lang w:val="es-ES"/>
        </w:rPr>
        <w:t>Las leyes antirracistas en España</w:t>
      </w:r>
    </w:p>
    <w:p w14:paraId="57F3E575" w14:textId="77777777" w:rsidR="004072EC" w:rsidRPr="007A3DB1" w:rsidRDefault="004072EC" w:rsidP="004072EC">
      <w:pPr>
        <w:pStyle w:val="BTBodyText"/>
        <w:rPr>
          <w:rFonts w:eastAsiaTheme="minorEastAsia"/>
          <w:lang w:val="es-ES"/>
        </w:rPr>
      </w:pPr>
      <w:r w:rsidRPr="00474CCE">
        <w:rPr>
          <w:rFonts w:eastAsiaTheme="minorEastAsia"/>
          <w:lang w:val="es-ES"/>
        </w:rPr>
        <w:t xml:space="preserve">Las leyes antirracistas en España están en el punto de mira en los últimos años, y la población las cuestiona ante la ineficiencia de las mismas. </w:t>
      </w:r>
      <w:r w:rsidRPr="007A3DB1">
        <w:rPr>
          <w:rFonts w:eastAsiaTheme="minorEastAsia"/>
          <w:lang w:val="es-ES"/>
        </w:rPr>
        <w:t>En España hay movimientos de extrema derecha que usan la simbología neonazi, con actitudes claramente racistas que no reciben ninguna penalización. Por otra parte, los enfrentamientos de agosto del 2011 en un barrio de Palma de Mallorca entre gitanos y nigerianos con el resultado de la muerte de un joven de 32 años de nacionalidad nigeriana, no hace más que alarmar a la población y pedir un cambio urgente en la legislación.</w:t>
      </w:r>
    </w:p>
    <w:p w14:paraId="42B6B12A" w14:textId="77777777" w:rsidR="004072EC" w:rsidRPr="007A3DB1" w:rsidRDefault="004072EC" w:rsidP="004072EC">
      <w:pPr>
        <w:pStyle w:val="BTBodyText"/>
        <w:rPr>
          <w:rFonts w:eastAsiaTheme="minorEastAsia"/>
          <w:lang w:val="es-ES"/>
        </w:rPr>
      </w:pPr>
      <w:r w:rsidRPr="00474CCE">
        <w:rPr>
          <w:rFonts w:eastAsiaTheme="minorEastAsia"/>
          <w:lang w:val="es-ES"/>
        </w:rPr>
        <w:t xml:space="preserve">Por otro lado, la organización SOS Racismo ha denunciado en su informe anual un aumento en España del racismo social y de las actuaciones policiales y de abuso de autoridad. </w:t>
      </w:r>
      <w:r w:rsidRPr="007A3DB1">
        <w:rPr>
          <w:rFonts w:eastAsiaTheme="minorEastAsia"/>
          <w:lang w:val="es-ES"/>
        </w:rPr>
        <w:t xml:space="preserve">Además, han </w:t>
      </w:r>
      <w:r w:rsidRPr="004072EC">
        <w:rPr>
          <w:lang w:val="es-ES"/>
        </w:rPr>
        <w:t>solicitado</w:t>
      </w:r>
      <w:r w:rsidRPr="007A3DB1">
        <w:rPr>
          <w:rFonts w:eastAsiaTheme="minorEastAsia"/>
          <w:lang w:val="es-ES"/>
        </w:rPr>
        <w:t xml:space="preserve"> que se garantice el acceso a la Sanidad pública y universal para todos los ciudadanos que residen en España.</w:t>
      </w:r>
    </w:p>
    <w:p w14:paraId="75B7752A" w14:textId="77777777" w:rsidR="004072EC" w:rsidRPr="00474CCE" w:rsidRDefault="004072EC" w:rsidP="004072EC">
      <w:pPr>
        <w:pStyle w:val="BTBodyText"/>
        <w:rPr>
          <w:rFonts w:eastAsiaTheme="minorEastAsia"/>
          <w:lang w:val="es-ES"/>
        </w:rPr>
      </w:pPr>
      <w:r w:rsidRPr="007A3DB1">
        <w:rPr>
          <w:rFonts w:eastAsiaTheme="minorEastAsia"/>
          <w:lang w:val="es-ES"/>
        </w:rPr>
        <w:t xml:space="preserve">El "racismo social" va en aumento con actuaciones discriminatorias en el acceso a los servicios y a locales </w:t>
      </w:r>
      <w:r w:rsidRPr="004072EC">
        <w:rPr>
          <w:lang w:val="es-ES"/>
        </w:rPr>
        <w:t>públicos</w:t>
      </w:r>
      <w:r w:rsidRPr="007A3DB1">
        <w:rPr>
          <w:rFonts w:eastAsiaTheme="minorEastAsia"/>
          <w:lang w:val="es-ES"/>
        </w:rPr>
        <w:t xml:space="preserve">. </w:t>
      </w:r>
      <w:r w:rsidRPr="00474CCE">
        <w:rPr>
          <w:rFonts w:eastAsiaTheme="minorEastAsia"/>
          <w:lang w:val="es-ES"/>
        </w:rPr>
        <w:t>Esta organización solicita una Ley de Igualdad ya que este aumento supone el 32,4% de las denuncias recogidas en sus oficinas.</w:t>
      </w:r>
    </w:p>
    <w:p w14:paraId="1A16D574" w14:textId="77777777" w:rsidR="004072EC" w:rsidRPr="00474CCE" w:rsidRDefault="004072EC" w:rsidP="004072EC">
      <w:pPr>
        <w:pStyle w:val="BTBodyText"/>
        <w:rPr>
          <w:rFonts w:eastAsiaTheme="minorEastAsia"/>
          <w:lang w:val="es-ES"/>
        </w:rPr>
      </w:pPr>
      <w:r w:rsidRPr="007A3DB1">
        <w:rPr>
          <w:rFonts w:eastAsiaTheme="minorEastAsia"/>
          <w:lang w:val="es-ES"/>
        </w:rPr>
        <w:t xml:space="preserve">La actual Ley de Extranjería española regula el tránsito, la permanencia y la residencia de los extranjeros en el país pero podría ser modificada para poder </w:t>
      </w:r>
      <w:r w:rsidRPr="00073AE5">
        <w:rPr>
          <w:rFonts w:eastAsiaTheme="minorEastAsia"/>
          <w:lang w:val="es-ES"/>
        </w:rPr>
        <w:t xml:space="preserve">‘devolver a los inmigrantes en caliente’, </w:t>
      </w:r>
      <w:r w:rsidRPr="004072EC">
        <w:rPr>
          <w:lang w:val="es-ES"/>
        </w:rPr>
        <w:t>lo</w:t>
      </w:r>
      <w:r w:rsidRPr="007A3DB1">
        <w:rPr>
          <w:rFonts w:eastAsiaTheme="minorEastAsia"/>
          <w:lang w:val="es-ES"/>
        </w:rPr>
        <w:t xml:space="preserve"> que supone mandar al inmigrante a su país de origen en menos de 48 horas. </w:t>
      </w:r>
      <w:r w:rsidRPr="00474CCE">
        <w:rPr>
          <w:rFonts w:eastAsiaTheme="minorEastAsia"/>
          <w:lang w:val="es-ES"/>
        </w:rPr>
        <w:t>SOS Racismo ya ha tachado esta sugerencia de racista ya que casualmente se centra en los inmigrantes africanos que acceden al país por el sur y no tanto a los de otros orígenes, como Europa de</w:t>
      </w:r>
      <w:r>
        <w:rPr>
          <w:rFonts w:eastAsiaTheme="minorEastAsia"/>
          <w:lang w:val="es-ES"/>
        </w:rPr>
        <w:t>l este, China o Asia en general.</w:t>
      </w:r>
    </w:p>
    <w:sectPr w:rsidR="004072EC" w:rsidRPr="00474CCE" w:rsidSect="003B6CF7">
      <w:headerReference w:type="even" r:id="rId7"/>
      <w:headerReference w:type="default" r:id="rId8"/>
      <w:footerReference w:type="even" r:id="rId9"/>
      <w:footerReference w:type="default" r:id="rId10"/>
      <w:headerReference w:type="first" r:id="rId11"/>
      <w:footerReference w:type="first" r:id="rId12"/>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EEE2D" w14:textId="77777777" w:rsidR="00C524AE" w:rsidRDefault="00C524AE" w:rsidP="0058207B">
      <w:r>
        <w:separator/>
      </w:r>
    </w:p>
  </w:endnote>
  <w:endnote w:type="continuationSeparator" w:id="0">
    <w:p w14:paraId="5F96DAC0" w14:textId="77777777" w:rsidR="00C524AE" w:rsidRDefault="00C524AE"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B13F" w14:textId="77777777" w:rsidR="00A81AF0" w:rsidRDefault="00A81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9D4D6"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8E17A0">
      <w:rPr>
        <w:rStyle w:val="PageNumber"/>
        <w:rFonts w:ascii="Arial" w:hAnsi="Arial" w:cs="Arial"/>
        <w:b/>
        <w:noProof/>
      </w:rPr>
      <w:t>1</w:t>
    </w:r>
    <w:r w:rsidRPr="00C027D4">
      <w:rPr>
        <w:rStyle w:val="PageNumber"/>
        <w:rFonts w:ascii="Arial" w:hAnsi="Arial" w:cs="Arial"/>
        <w:b/>
      </w:rPr>
      <w:fldChar w:fldCharType="end"/>
    </w:r>
  </w:p>
  <w:p w14:paraId="4746DE1F"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6BE541B7" wp14:editId="55170C9B">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A81AF0">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D572"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392F289E"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042123E4" wp14:editId="066A9695">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78D17" w14:textId="77777777" w:rsidR="00C524AE" w:rsidRDefault="00C524AE" w:rsidP="0058207B">
      <w:r>
        <w:separator/>
      </w:r>
    </w:p>
  </w:footnote>
  <w:footnote w:type="continuationSeparator" w:id="0">
    <w:p w14:paraId="2FA96C47" w14:textId="77777777" w:rsidR="00C524AE" w:rsidRDefault="00C524AE"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87D6" w14:textId="77777777" w:rsidR="00A81AF0" w:rsidRDefault="00A81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7016" w14:textId="77777777" w:rsidR="00BD39DC" w:rsidRDefault="00B86C59" w:rsidP="00BD39DC">
    <w:r>
      <w:rPr>
        <w:noProof/>
        <w:lang w:val="en-GB" w:eastAsia="en-GB"/>
      </w:rPr>
      <w:drawing>
        <wp:anchor distT="0" distB="0" distL="114300" distR="114300" simplePos="0" relativeHeight="251675648" behindDoc="0" locked="0" layoutInCell="1" allowOverlap="1" wp14:anchorId="4BADD99B" wp14:editId="6781F0A3">
          <wp:simplePos x="0" y="0"/>
          <wp:positionH relativeFrom="column">
            <wp:posOffset>0</wp:posOffset>
          </wp:positionH>
          <wp:positionV relativeFrom="page">
            <wp:posOffset>0</wp:posOffset>
          </wp:positionV>
          <wp:extent cx="291465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12000" contrast="24000"/>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lang w:val="en-GB" w:eastAsia="en-GB"/>
      </w:rPr>
      <w:drawing>
        <wp:anchor distT="0" distB="0" distL="114300" distR="114300" simplePos="0" relativeHeight="251674624" behindDoc="0" locked="0" layoutInCell="1" allowOverlap="1" wp14:anchorId="7EF99B8A" wp14:editId="48D106C7">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D39DC">
      <w:rPr>
        <w:noProof/>
        <w:lang w:val="en-GB" w:eastAsia="en-GB"/>
      </w:rPr>
      <mc:AlternateContent>
        <mc:Choice Requires="wps">
          <w:drawing>
            <wp:anchor distT="0" distB="0" distL="114300" distR="114300" simplePos="0" relativeHeight="251673600" behindDoc="0" locked="0" layoutInCell="1" allowOverlap="0" wp14:anchorId="15FDCDB2" wp14:editId="44C8F17E">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D7471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21F80CF" w14:textId="77777777" w:rsidR="00BD39DC" w:rsidRPr="00A87DE1" w:rsidRDefault="00BD39DC" w:rsidP="00BD39DC">
                          <w:pPr>
                            <w:pStyle w:val="RHRunningHead"/>
                          </w:pPr>
                          <w:r w:rsidRPr="00A87DE1">
                            <w:t xml:space="preserve">Unit </w:t>
                          </w:r>
                          <w:r w:rsidR="004072EC">
                            <w:t>8</w:t>
                          </w:r>
                          <w:r w:rsidRPr="00A87DE1">
                            <w:t xml:space="preserve"> Transcripts</w:t>
                          </w:r>
                        </w:p>
                        <w:p w14:paraId="4D9D6542"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5FDCDB2"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" o:allowoverlap="f" adj="-11796480,,5400" path="m,l659997,v72903,,132003,59100,132003,132003l792000,3600000,,3600000,,xe" fillcolor="#d7471f" stroked="f">
              <v:stroke joinstyle="miter"/>
              <v:formulas/>
              <v:path arrowok="t" o:connecttype="custom" o:connectlocs="0,0;659997,0;792000,132003;792000,3600000;0,3600000;0,0" o:connectangles="0,0,0,0,0,0" textboxrect="0,0,792000,3600000"/>
              <v:textbox style="layout-flow:vertical" inset="3mm,4mm,3mm,4mm">
                <w:txbxContent>
                  <w:p w14:paraId="421F80CF" w14:textId="77777777" w:rsidR="00BD39DC" w:rsidRPr="00A87DE1" w:rsidRDefault="00BD39DC" w:rsidP="00BD39DC">
                    <w:pPr>
                      <w:pStyle w:val="RHRunningHead"/>
                    </w:pPr>
                    <w:r w:rsidRPr="00A87DE1">
                      <w:t xml:space="preserve">Unit </w:t>
                    </w:r>
                    <w:r w:rsidR="004072EC">
                      <w:t>8</w:t>
                    </w:r>
                    <w:r w:rsidRPr="00A87DE1">
                      <w:t xml:space="preserve"> Transcripts</w:t>
                    </w:r>
                  </w:p>
                  <w:p w14:paraId="4D9D6542"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C4956" w14:textId="77777777" w:rsidR="0042337A" w:rsidRDefault="00685DBD" w:rsidP="00CE4FB5">
    <w:r>
      <w:rPr>
        <w:noProof/>
        <w:lang w:val="en-GB" w:eastAsia="en-GB"/>
      </w:rPr>
      <w:drawing>
        <wp:anchor distT="0" distB="0" distL="114300" distR="114300" simplePos="0" relativeHeight="251671552" behindDoc="0" locked="0" layoutInCell="1" allowOverlap="1" wp14:anchorId="704B6B59" wp14:editId="18623BC2">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0B9B2FDC" wp14:editId="5B87CF1B">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0D8E2A6" w14:textId="77777777" w:rsidR="00400944" w:rsidRPr="00A87DE1" w:rsidRDefault="00A87DE1" w:rsidP="00C65890">
                          <w:pPr>
                            <w:pStyle w:val="RHRunningHead"/>
                          </w:pPr>
                          <w:r w:rsidRPr="00A87DE1">
                            <w:t>Unit 1 Transcripts</w:t>
                          </w:r>
                        </w:p>
                        <w:p w14:paraId="2B7BE7A0"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B9B2FDC"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50D8E2A6" w14:textId="77777777" w:rsidR="00400944" w:rsidRPr="00A87DE1" w:rsidRDefault="00A87DE1" w:rsidP="00C65890">
                    <w:pPr>
                      <w:pStyle w:val="RHRunningHead"/>
                    </w:pPr>
                    <w:r w:rsidRPr="00A87DE1">
                      <w:t>Unit 1 Transcripts</w:t>
                    </w:r>
                  </w:p>
                  <w:p w14:paraId="2B7BE7A0"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EA4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A1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28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9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36C73"/>
    <w:rsid w:val="00073FA4"/>
    <w:rsid w:val="000E101A"/>
    <w:rsid w:val="000F7320"/>
    <w:rsid w:val="001165E7"/>
    <w:rsid w:val="001A1C27"/>
    <w:rsid w:val="001C279F"/>
    <w:rsid w:val="0029583B"/>
    <w:rsid w:val="0032320A"/>
    <w:rsid w:val="00336288"/>
    <w:rsid w:val="00352CBC"/>
    <w:rsid w:val="00386CED"/>
    <w:rsid w:val="00394439"/>
    <w:rsid w:val="003B6CF7"/>
    <w:rsid w:val="003C32A2"/>
    <w:rsid w:val="00400944"/>
    <w:rsid w:val="004072EC"/>
    <w:rsid w:val="0042337A"/>
    <w:rsid w:val="004D0AD2"/>
    <w:rsid w:val="005557AF"/>
    <w:rsid w:val="0058207B"/>
    <w:rsid w:val="00583B74"/>
    <w:rsid w:val="00583DED"/>
    <w:rsid w:val="005A49FD"/>
    <w:rsid w:val="00606810"/>
    <w:rsid w:val="00672E7F"/>
    <w:rsid w:val="00685DBD"/>
    <w:rsid w:val="00692E83"/>
    <w:rsid w:val="006B0992"/>
    <w:rsid w:val="00713797"/>
    <w:rsid w:val="00766153"/>
    <w:rsid w:val="008279AF"/>
    <w:rsid w:val="008E17A0"/>
    <w:rsid w:val="009405D6"/>
    <w:rsid w:val="00967C56"/>
    <w:rsid w:val="009904F3"/>
    <w:rsid w:val="009D16F5"/>
    <w:rsid w:val="00A077A7"/>
    <w:rsid w:val="00A81AF0"/>
    <w:rsid w:val="00A87DE1"/>
    <w:rsid w:val="00A96EB3"/>
    <w:rsid w:val="00AA6EEF"/>
    <w:rsid w:val="00B417A4"/>
    <w:rsid w:val="00B86C59"/>
    <w:rsid w:val="00BC40B2"/>
    <w:rsid w:val="00BD39DC"/>
    <w:rsid w:val="00C524AE"/>
    <w:rsid w:val="00C65890"/>
    <w:rsid w:val="00CE4FB5"/>
    <w:rsid w:val="00D36DAC"/>
    <w:rsid w:val="00DA2E96"/>
    <w:rsid w:val="00E15CBC"/>
    <w:rsid w:val="00E372DF"/>
    <w:rsid w:val="00E62A2F"/>
    <w:rsid w:val="00EB40DE"/>
    <w:rsid w:val="00F663B2"/>
    <w:rsid w:val="00F843FD"/>
    <w:rsid w:val="00F8744A"/>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D421FD8"/>
  <w15:docId w15:val="{27D8D81C-AB22-48A0-89F1-2DB2D9A9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B86C59"/>
    <w:pPr>
      <w:spacing w:before="360"/>
    </w:pPr>
    <w:rPr>
      <w:rFonts w:ascii="Arial" w:eastAsia="Times New Roman" w:hAnsi="Arial"/>
      <w:b/>
      <w:color w:val="D7471F"/>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B86C59"/>
    <w:pPr>
      <w:spacing w:before="240"/>
    </w:pPr>
    <w:rPr>
      <w:rFonts w:ascii="Arial" w:eastAsia="Times New Roman" w:hAnsi="Arial"/>
      <w:color w:val="D7471F"/>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B86C59"/>
    <w:pPr>
      <w:pBdr>
        <w:bottom w:val="single" w:sz="8" w:space="0" w:color="D7471F"/>
      </w:pBdr>
      <w:spacing w:before="240"/>
    </w:pPr>
    <w:rPr>
      <w:rFonts w:ascii="Arial" w:eastAsia="Calibri" w:hAnsi="Arial"/>
      <w:b/>
      <w:color w:val="D7471F"/>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B86C59"/>
    <w:pPr>
      <w:spacing w:after="720"/>
    </w:pPr>
    <w:rPr>
      <w:rFonts w:ascii="Arial" w:eastAsia="Times New Roman" w:hAnsi="Arial"/>
      <w:b/>
      <w:color w:val="D7471F"/>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paragraph" w:customStyle="1" w:styleId="Note">
    <w:name w:val="Note"/>
    <w:basedOn w:val="BTBodyText"/>
    <w:rsid w:val="00B86C59"/>
    <w:pPr>
      <w:jc w:val="right"/>
    </w:pPr>
    <w:rPr>
      <w:sz w:val="16"/>
      <w:szCs w:val="16"/>
    </w:rPr>
  </w:style>
  <w:style w:type="paragraph" w:customStyle="1" w:styleId="BT01Bodytext1">
    <w:name w:val="BT01 Body text 1"/>
    <w:aliases w:val="BT01"/>
    <w:basedOn w:val="Normal"/>
    <w:qFormat/>
    <w:rsid w:val="004072EC"/>
    <w:pPr>
      <w:spacing w:after="200" w:line="276" w:lineRule="auto"/>
    </w:pPr>
    <w:rPr>
      <w:rFonts w:asciiTheme="minorHAnsi" w:hAnsiTheme="minorHAns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21AE77AB</Template>
  <TotalTime>1</TotalTime>
  <Pages>3</Pages>
  <Words>783</Words>
  <Characters>4468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cp:lastPrinted>2016-03-23T16:07:00Z</cp:lastPrinted>
  <dcterms:created xsi:type="dcterms:W3CDTF">2017-10-03T10:32:00Z</dcterms:created>
  <dcterms:modified xsi:type="dcterms:W3CDTF">2017-10-03T10:32:00Z</dcterms:modified>
</cp:coreProperties>
</file>