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3A6" w:rsidRPr="00BF33A6" w:rsidRDefault="00BF33A6" w:rsidP="00BF33A6">
      <w:pPr>
        <w:jc w:val="center"/>
        <w:rPr>
          <w:rFonts w:cs="Calibri"/>
          <w:b/>
          <w:sz w:val="84"/>
          <w:szCs w:val="84"/>
          <w:u w:val="single"/>
        </w:rPr>
      </w:pPr>
      <w:r w:rsidRPr="00BF33A6">
        <w:rPr>
          <w:rFonts w:cs="Calibri"/>
          <w:b/>
          <w:sz w:val="84"/>
          <w:szCs w:val="84"/>
          <w:u w:val="single"/>
        </w:rPr>
        <w:t xml:space="preserve">A Level Politics </w:t>
      </w:r>
    </w:p>
    <w:p w:rsidR="00BF33A6" w:rsidRPr="00BF33A6" w:rsidRDefault="00BF33A6" w:rsidP="00BF33A6">
      <w:pPr>
        <w:jc w:val="center"/>
        <w:rPr>
          <w:rFonts w:cs="Calibri"/>
          <w:b/>
          <w:sz w:val="84"/>
          <w:szCs w:val="84"/>
          <w:u w:val="single"/>
        </w:rPr>
      </w:pPr>
      <w:r w:rsidRPr="00BF33A6">
        <w:rPr>
          <w:rFonts w:cs="Calibri"/>
          <w:b/>
          <w:sz w:val="84"/>
          <w:szCs w:val="84"/>
          <w:u w:val="single"/>
        </w:rPr>
        <w:t>Unit 2 Revision Booklet</w:t>
      </w:r>
    </w:p>
    <w:p w:rsidR="00BF33A6" w:rsidRPr="00BF33A6" w:rsidRDefault="00BF33A6" w:rsidP="00BF33A6">
      <w:pPr>
        <w:rPr>
          <w:rFonts w:cs="Calibri"/>
          <w:b/>
          <w:sz w:val="24"/>
          <w:szCs w:val="24"/>
          <w:u w:val="single"/>
        </w:rPr>
      </w:pPr>
    </w:p>
    <w:p w:rsidR="00BF33A6" w:rsidRPr="00BF33A6" w:rsidRDefault="00BF33A6" w:rsidP="00BF33A6">
      <w:pPr>
        <w:rPr>
          <w:rFonts w:cs="Calibri"/>
          <w:b/>
          <w:sz w:val="24"/>
          <w:szCs w:val="24"/>
          <w:u w:val="single"/>
        </w:rPr>
      </w:pPr>
      <w:r w:rsidRPr="00BF33A6">
        <w:rPr>
          <w:rFonts w:cs="Calibri"/>
          <w:b/>
          <w:sz w:val="24"/>
          <w:szCs w:val="24"/>
          <w:u w:val="single"/>
        </w:rPr>
        <w:t>This booklet contains</w:t>
      </w:r>
      <w:r w:rsidR="00E0129C">
        <w:rPr>
          <w:rFonts w:cs="Calibri"/>
          <w:b/>
          <w:sz w:val="24"/>
          <w:szCs w:val="24"/>
          <w:u w:val="single"/>
        </w:rPr>
        <w:t>:</w:t>
      </w:r>
    </w:p>
    <w:p w:rsidR="003911FF" w:rsidRPr="003911FF" w:rsidRDefault="003911FF" w:rsidP="003911FF">
      <w:pPr>
        <w:spacing w:after="0" w:line="240" w:lineRule="auto"/>
        <w:rPr>
          <w:rFonts w:eastAsia="Calibri" w:cs="Calibri"/>
          <w:b/>
          <w:sz w:val="28"/>
          <w:szCs w:val="28"/>
          <w:lang w:val="en-US"/>
        </w:rPr>
      </w:pPr>
      <w:r w:rsidRPr="003911FF">
        <w:rPr>
          <w:rFonts w:eastAsia="Calibri" w:cs="Calibri"/>
          <w:b/>
          <w:sz w:val="28"/>
          <w:szCs w:val="28"/>
          <w:lang w:val="en-US"/>
        </w:rPr>
        <w:t>Advice on answering exam questions (p.2)</w:t>
      </w:r>
    </w:p>
    <w:p w:rsidR="003911FF" w:rsidRPr="003911FF" w:rsidRDefault="007F4624" w:rsidP="003911FF">
      <w:pPr>
        <w:spacing w:after="0" w:line="240" w:lineRule="auto"/>
        <w:rPr>
          <w:rFonts w:eastAsia="Calibri" w:cs="Calibri"/>
          <w:b/>
          <w:sz w:val="28"/>
          <w:szCs w:val="28"/>
          <w:lang w:val="en-US"/>
        </w:rPr>
      </w:pPr>
      <w:r>
        <w:rPr>
          <w:rFonts w:eastAsia="Calibri" w:cs="Calibri"/>
          <w:b/>
          <w:sz w:val="28"/>
          <w:szCs w:val="28"/>
          <w:lang w:val="en-US"/>
        </w:rPr>
        <w:t>Structure of the Unit 2</w:t>
      </w:r>
      <w:r w:rsidR="003911FF" w:rsidRPr="003911FF">
        <w:rPr>
          <w:rFonts w:eastAsia="Calibri" w:cs="Calibri"/>
          <w:b/>
          <w:sz w:val="28"/>
          <w:szCs w:val="28"/>
          <w:lang w:val="en-US"/>
        </w:rPr>
        <w:t xml:space="preserve"> exam paper (p. 3)</w:t>
      </w:r>
    </w:p>
    <w:p w:rsidR="003911FF" w:rsidRPr="003911FF" w:rsidRDefault="003911FF" w:rsidP="003911FF">
      <w:pPr>
        <w:spacing w:after="0" w:line="240" w:lineRule="auto"/>
        <w:rPr>
          <w:rFonts w:eastAsia="Calibri" w:cs="Calibri"/>
          <w:b/>
          <w:sz w:val="28"/>
          <w:szCs w:val="28"/>
          <w:lang w:val="en-US"/>
        </w:rPr>
      </w:pPr>
      <w:r w:rsidRPr="003911FF">
        <w:rPr>
          <w:rFonts w:eastAsia="Calibri" w:cs="Calibri"/>
          <w:b/>
          <w:sz w:val="28"/>
          <w:szCs w:val="28"/>
          <w:lang w:val="en-US"/>
        </w:rPr>
        <w:t xml:space="preserve">Planning advice for the </w:t>
      </w:r>
      <w:proofErr w:type="gramStart"/>
      <w:r w:rsidRPr="003911FF">
        <w:rPr>
          <w:rFonts w:eastAsia="Calibri" w:cs="Calibri"/>
          <w:b/>
          <w:sz w:val="28"/>
          <w:szCs w:val="28"/>
          <w:lang w:val="en-US"/>
        </w:rPr>
        <w:t>source based</w:t>
      </w:r>
      <w:proofErr w:type="gramEnd"/>
      <w:r w:rsidRPr="003911FF">
        <w:rPr>
          <w:rFonts w:eastAsia="Calibri" w:cs="Calibri"/>
          <w:b/>
          <w:sz w:val="28"/>
          <w:szCs w:val="28"/>
          <w:lang w:val="en-US"/>
        </w:rPr>
        <w:t xml:space="preserve"> question (p. 5)</w:t>
      </w:r>
    </w:p>
    <w:p w:rsidR="003911FF" w:rsidRPr="003911FF" w:rsidRDefault="003911FF" w:rsidP="003911FF">
      <w:pPr>
        <w:spacing w:after="0" w:line="240" w:lineRule="auto"/>
        <w:rPr>
          <w:rFonts w:eastAsia="Calibri" w:cs="Calibri"/>
          <w:b/>
          <w:sz w:val="28"/>
          <w:szCs w:val="28"/>
          <w:lang w:val="en-US"/>
        </w:rPr>
      </w:pPr>
      <w:r w:rsidRPr="003911FF">
        <w:rPr>
          <w:rFonts w:eastAsia="Calibri" w:cs="Calibri"/>
          <w:b/>
          <w:sz w:val="28"/>
          <w:szCs w:val="28"/>
          <w:lang w:val="en-US"/>
        </w:rPr>
        <w:t>Planning advice for the non-</w:t>
      </w:r>
      <w:proofErr w:type="gramStart"/>
      <w:r w:rsidRPr="003911FF">
        <w:rPr>
          <w:rFonts w:eastAsia="Calibri" w:cs="Calibri"/>
          <w:b/>
          <w:sz w:val="28"/>
          <w:szCs w:val="28"/>
          <w:lang w:val="en-US"/>
        </w:rPr>
        <w:t>source based</w:t>
      </w:r>
      <w:proofErr w:type="gramEnd"/>
      <w:r w:rsidRPr="003911FF">
        <w:rPr>
          <w:rFonts w:eastAsia="Calibri" w:cs="Calibri"/>
          <w:b/>
          <w:sz w:val="28"/>
          <w:szCs w:val="28"/>
          <w:lang w:val="en-US"/>
        </w:rPr>
        <w:t xml:space="preserve"> question (p. 7)</w:t>
      </w:r>
    </w:p>
    <w:p w:rsidR="003911FF" w:rsidRPr="003911FF" w:rsidRDefault="003911FF" w:rsidP="003911FF">
      <w:pPr>
        <w:spacing w:after="0" w:line="240" w:lineRule="auto"/>
        <w:rPr>
          <w:rFonts w:eastAsia="Calibri" w:cs="Calibri"/>
          <w:b/>
          <w:sz w:val="28"/>
          <w:szCs w:val="28"/>
          <w:lang w:val="en-US"/>
        </w:rPr>
      </w:pPr>
      <w:r w:rsidRPr="003911FF">
        <w:rPr>
          <w:rFonts w:eastAsia="Calibri" w:cs="Calibri"/>
          <w:b/>
          <w:sz w:val="28"/>
          <w:szCs w:val="28"/>
          <w:lang w:val="en-US"/>
        </w:rPr>
        <w:t>Past Questions from the old specification (p. 8)</w:t>
      </w:r>
    </w:p>
    <w:p w:rsidR="003911FF" w:rsidRPr="009B394D" w:rsidRDefault="009B394D" w:rsidP="003911FF">
      <w:pPr>
        <w:contextualSpacing/>
        <w:rPr>
          <w:rFonts w:cs="Calibri"/>
          <w:b/>
          <w:sz w:val="28"/>
          <w:szCs w:val="28"/>
        </w:rPr>
      </w:pPr>
      <w:r>
        <w:rPr>
          <w:rFonts w:cs="Calibri"/>
          <w:b/>
          <w:sz w:val="28"/>
          <w:szCs w:val="28"/>
        </w:rPr>
        <w:t xml:space="preserve">The </w:t>
      </w:r>
      <w:r w:rsidR="003911FF" w:rsidRPr="009B394D">
        <w:rPr>
          <w:rFonts w:cs="Calibri"/>
          <w:b/>
          <w:sz w:val="28"/>
          <w:szCs w:val="28"/>
        </w:rPr>
        <w:t>Constitution</w:t>
      </w:r>
      <w:r>
        <w:rPr>
          <w:rFonts w:cs="Calibri"/>
          <w:b/>
          <w:sz w:val="28"/>
          <w:szCs w:val="28"/>
        </w:rPr>
        <w:t xml:space="preserve"> (p.11)</w:t>
      </w:r>
    </w:p>
    <w:p w:rsidR="003911FF" w:rsidRPr="009B394D" w:rsidRDefault="003911FF" w:rsidP="003911FF">
      <w:pPr>
        <w:contextualSpacing/>
        <w:rPr>
          <w:rFonts w:cs="Calibri"/>
          <w:b/>
          <w:sz w:val="28"/>
          <w:szCs w:val="28"/>
        </w:rPr>
      </w:pPr>
      <w:r w:rsidRPr="009B394D">
        <w:rPr>
          <w:rFonts w:cs="Calibri"/>
          <w:b/>
          <w:sz w:val="28"/>
          <w:szCs w:val="28"/>
        </w:rPr>
        <w:t>Executive</w:t>
      </w:r>
      <w:r w:rsidR="009B394D">
        <w:rPr>
          <w:rFonts w:cs="Calibri"/>
          <w:b/>
          <w:sz w:val="28"/>
          <w:szCs w:val="28"/>
        </w:rPr>
        <w:t xml:space="preserve"> (p.2</w:t>
      </w:r>
      <w:r w:rsidR="00E0129C">
        <w:rPr>
          <w:rFonts w:cs="Calibri"/>
          <w:b/>
          <w:sz w:val="28"/>
          <w:szCs w:val="28"/>
        </w:rPr>
        <w:t>7</w:t>
      </w:r>
      <w:r w:rsidR="009B394D">
        <w:rPr>
          <w:rFonts w:cs="Calibri"/>
          <w:b/>
          <w:sz w:val="28"/>
          <w:szCs w:val="28"/>
        </w:rPr>
        <w:t>)</w:t>
      </w:r>
    </w:p>
    <w:p w:rsidR="003911FF" w:rsidRPr="009B394D" w:rsidRDefault="003911FF" w:rsidP="003911FF">
      <w:pPr>
        <w:contextualSpacing/>
        <w:rPr>
          <w:rFonts w:cs="Calibri"/>
          <w:b/>
          <w:sz w:val="28"/>
          <w:szCs w:val="28"/>
        </w:rPr>
      </w:pPr>
      <w:r w:rsidRPr="009B394D">
        <w:rPr>
          <w:rFonts w:cs="Calibri"/>
          <w:b/>
          <w:sz w:val="28"/>
          <w:szCs w:val="28"/>
        </w:rPr>
        <w:t>Relations between the branches</w:t>
      </w:r>
      <w:r w:rsidR="009B394D">
        <w:rPr>
          <w:rFonts w:cs="Calibri"/>
          <w:b/>
          <w:sz w:val="28"/>
          <w:szCs w:val="28"/>
        </w:rPr>
        <w:t xml:space="preserve"> (p.</w:t>
      </w:r>
      <w:r w:rsidR="00E0129C">
        <w:rPr>
          <w:rFonts w:cs="Calibri"/>
          <w:b/>
          <w:sz w:val="28"/>
          <w:szCs w:val="28"/>
        </w:rPr>
        <w:t>40</w:t>
      </w:r>
      <w:r w:rsidR="009B394D">
        <w:rPr>
          <w:rFonts w:cs="Calibri"/>
          <w:b/>
          <w:sz w:val="28"/>
          <w:szCs w:val="28"/>
        </w:rPr>
        <w:t>)</w:t>
      </w:r>
    </w:p>
    <w:p w:rsidR="003911FF" w:rsidRPr="009B394D" w:rsidRDefault="003911FF" w:rsidP="003911FF">
      <w:pPr>
        <w:contextualSpacing/>
        <w:rPr>
          <w:rFonts w:cs="Calibri"/>
          <w:b/>
          <w:sz w:val="28"/>
          <w:szCs w:val="28"/>
        </w:rPr>
      </w:pPr>
      <w:r w:rsidRPr="009B394D">
        <w:rPr>
          <w:rFonts w:cs="Calibri"/>
          <w:b/>
          <w:sz w:val="28"/>
          <w:szCs w:val="28"/>
        </w:rPr>
        <w:t>Parliament</w:t>
      </w:r>
      <w:r w:rsidR="006F36A5">
        <w:rPr>
          <w:rFonts w:cs="Calibri"/>
          <w:b/>
          <w:sz w:val="28"/>
          <w:szCs w:val="28"/>
        </w:rPr>
        <w:t xml:space="preserve"> (p.</w:t>
      </w:r>
      <w:r w:rsidR="00E0129C">
        <w:rPr>
          <w:rFonts w:cs="Calibri"/>
          <w:b/>
          <w:sz w:val="28"/>
          <w:szCs w:val="28"/>
        </w:rPr>
        <w:t>60</w:t>
      </w:r>
      <w:r w:rsidR="009B394D">
        <w:rPr>
          <w:rFonts w:cs="Calibri"/>
          <w:b/>
          <w:sz w:val="28"/>
          <w:szCs w:val="28"/>
        </w:rPr>
        <w:t>)</w:t>
      </w:r>
    </w:p>
    <w:p w:rsidR="003911FF" w:rsidRDefault="003911FF" w:rsidP="00BF33A6">
      <w:pPr>
        <w:ind w:left="360"/>
        <w:contextualSpacing/>
        <w:rPr>
          <w:rFonts w:cs="Calibri"/>
          <w:sz w:val="24"/>
          <w:szCs w:val="24"/>
        </w:rPr>
      </w:pPr>
    </w:p>
    <w:p w:rsidR="00BF33A6" w:rsidRDefault="00BF33A6" w:rsidP="009B394D">
      <w:pPr>
        <w:contextualSpacing/>
        <w:rPr>
          <w:rFonts w:cs="Calibri"/>
          <w:b/>
          <w:sz w:val="24"/>
          <w:szCs w:val="24"/>
          <w:u w:val="single"/>
        </w:rPr>
      </w:pPr>
      <w:r w:rsidRPr="00BF33A6">
        <w:rPr>
          <w:rFonts w:cs="Calibri"/>
          <w:b/>
          <w:sz w:val="24"/>
          <w:szCs w:val="24"/>
          <w:u w:val="single"/>
        </w:rPr>
        <w:t>Over the revision period we recommend</w:t>
      </w:r>
    </w:p>
    <w:p w:rsidR="009B394D" w:rsidRPr="009B394D" w:rsidRDefault="009B394D" w:rsidP="009B394D">
      <w:pPr>
        <w:contextualSpacing/>
        <w:rPr>
          <w:rFonts w:cs="Calibri"/>
          <w:sz w:val="24"/>
          <w:szCs w:val="24"/>
        </w:rPr>
      </w:pPr>
    </w:p>
    <w:p w:rsidR="00BF33A6" w:rsidRPr="00BF33A6" w:rsidRDefault="00BF33A6" w:rsidP="00825FB0">
      <w:pPr>
        <w:numPr>
          <w:ilvl w:val="0"/>
          <w:numId w:val="48"/>
        </w:numPr>
        <w:contextualSpacing/>
        <w:rPr>
          <w:rFonts w:cs="Calibri"/>
          <w:sz w:val="24"/>
          <w:szCs w:val="24"/>
        </w:rPr>
      </w:pPr>
      <w:r w:rsidRPr="00BF33A6">
        <w:rPr>
          <w:rFonts w:cs="Calibri"/>
          <w:sz w:val="24"/>
          <w:szCs w:val="24"/>
        </w:rPr>
        <w:t xml:space="preserve">Read and sort through your file notes. Make sure that they are all complete, in the right part of your file, in the right order and understandable. </w:t>
      </w:r>
    </w:p>
    <w:p w:rsidR="00BF33A6" w:rsidRPr="00BF33A6" w:rsidRDefault="00BF33A6" w:rsidP="00BF33A6">
      <w:pPr>
        <w:ind w:left="360"/>
        <w:contextualSpacing/>
        <w:rPr>
          <w:rFonts w:cs="Calibri"/>
          <w:sz w:val="24"/>
          <w:szCs w:val="24"/>
        </w:rPr>
      </w:pPr>
    </w:p>
    <w:p w:rsidR="00BF33A6" w:rsidRPr="00BF33A6" w:rsidRDefault="00BF33A6" w:rsidP="00825FB0">
      <w:pPr>
        <w:numPr>
          <w:ilvl w:val="0"/>
          <w:numId w:val="48"/>
        </w:numPr>
        <w:contextualSpacing/>
        <w:rPr>
          <w:rFonts w:cs="Calibri"/>
          <w:sz w:val="24"/>
          <w:szCs w:val="24"/>
        </w:rPr>
      </w:pPr>
      <w:r w:rsidRPr="00BF33A6">
        <w:rPr>
          <w:rFonts w:cs="Calibri"/>
          <w:sz w:val="24"/>
          <w:szCs w:val="24"/>
        </w:rPr>
        <w:t>Go back to the McNaughton textbook and clarify any parts that you don’t understand.</w:t>
      </w:r>
    </w:p>
    <w:p w:rsidR="00BF33A6" w:rsidRPr="00BF33A6" w:rsidRDefault="00BF33A6" w:rsidP="00BF33A6">
      <w:pPr>
        <w:ind w:left="720"/>
        <w:contextualSpacing/>
        <w:rPr>
          <w:rFonts w:cs="Calibri"/>
          <w:sz w:val="24"/>
          <w:szCs w:val="24"/>
        </w:rPr>
      </w:pPr>
    </w:p>
    <w:p w:rsidR="00BF33A6" w:rsidRPr="00BF33A6" w:rsidRDefault="00BF33A6" w:rsidP="00825FB0">
      <w:pPr>
        <w:numPr>
          <w:ilvl w:val="0"/>
          <w:numId w:val="48"/>
        </w:numPr>
        <w:contextualSpacing/>
        <w:rPr>
          <w:rFonts w:cs="Calibri"/>
          <w:sz w:val="24"/>
          <w:szCs w:val="24"/>
        </w:rPr>
      </w:pPr>
      <w:r w:rsidRPr="00BF33A6">
        <w:rPr>
          <w:rFonts w:cs="Calibri"/>
          <w:sz w:val="24"/>
          <w:szCs w:val="24"/>
        </w:rPr>
        <w:t>Read through the revision notes in this pack and add your own notes to them where you think necessary. Plan your revision!  Pick out questions, produce your own rough answer and then check your answers against the notes in this booklet.</w:t>
      </w:r>
    </w:p>
    <w:p w:rsidR="00BF33A6" w:rsidRPr="00BF33A6" w:rsidRDefault="00BF33A6" w:rsidP="00BF33A6">
      <w:pPr>
        <w:ind w:left="720"/>
        <w:contextualSpacing/>
        <w:rPr>
          <w:rFonts w:cs="Calibri"/>
          <w:sz w:val="24"/>
          <w:szCs w:val="24"/>
        </w:rPr>
      </w:pPr>
    </w:p>
    <w:p w:rsidR="00BF33A6" w:rsidRPr="00BF33A6" w:rsidRDefault="00BF33A6" w:rsidP="00825FB0">
      <w:pPr>
        <w:numPr>
          <w:ilvl w:val="0"/>
          <w:numId w:val="48"/>
        </w:numPr>
        <w:contextualSpacing/>
        <w:rPr>
          <w:rFonts w:cs="Calibri"/>
          <w:sz w:val="24"/>
          <w:szCs w:val="24"/>
          <w:u w:val="single"/>
        </w:rPr>
      </w:pPr>
      <w:r w:rsidRPr="00BF33A6">
        <w:rPr>
          <w:rFonts w:cs="Calibri"/>
          <w:sz w:val="24"/>
          <w:szCs w:val="24"/>
        </w:rPr>
        <w:t xml:space="preserve">Produce your own charts and spider diagram to help you revise (e.g. on ‘The Functions of parliament or, ‘Models of Executive Power’). </w:t>
      </w:r>
      <w:r w:rsidRPr="00BF33A6">
        <w:rPr>
          <w:rFonts w:cs="Calibri"/>
          <w:sz w:val="24"/>
          <w:szCs w:val="24"/>
          <w:u w:val="single"/>
        </w:rPr>
        <w:t>Your revision must be active and not passive!</w:t>
      </w:r>
    </w:p>
    <w:p w:rsidR="00BF33A6" w:rsidRPr="00BF33A6" w:rsidRDefault="00BF33A6" w:rsidP="00BF33A6">
      <w:pPr>
        <w:ind w:left="720"/>
        <w:contextualSpacing/>
        <w:rPr>
          <w:rFonts w:cs="Calibri"/>
          <w:sz w:val="24"/>
          <w:szCs w:val="24"/>
        </w:rPr>
      </w:pPr>
    </w:p>
    <w:p w:rsidR="00BF33A6" w:rsidRPr="00BF33A6" w:rsidRDefault="00BF33A6" w:rsidP="00825FB0">
      <w:pPr>
        <w:numPr>
          <w:ilvl w:val="0"/>
          <w:numId w:val="48"/>
        </w:numPr>
        <w:contextualSpacing/>
        <w:rPr>
          <w:rFonts w:cs="Calibri"/>
          <w:sz w:val="24"/>
          <w:szCs w:val="24"/>
        </w:rPr>
      </w:pPr>
      <w:r w:rsidRPr="00BF33A6">
        <w:rPr>
          <w:rFonts w:cs="Calibri"/>
          <w:sz w:val="24"/>
          <w:szCs w:val="24"/>
        </w:rPr>
        <w:t>Look through the potential exam questions (past exam papers themselves are on Godalming Online but all the previous questions are here too at the start of each section). Get a feel for what sort of questions are being asked. Try to produce bullet point answers, or rough plans, for these questions. Check your answers against the mark schemes. Remember the more you practise the more likely it is that a similar question to one that you have already answered will appear in the exam.</w:t>
      </w:r>
    </w:p>
    <w:p w:rsidR="00BF33A6" w:rsidRPr="00BF33A6" w:rsidRDefault="00BF33A6" w:rsidP="00BF33A6">
      <w:pPr>
        <w:ind w:left="720"/>
        <w:contextualSpacing/>
        <w:rPr>
          <w:rFonts w:cs="Calibri"/>
          <w:sz w:val="24"/>
          <w:szCs w:val="24"/>
        </w:rPr>
      </w:pPr>
    </w:p>
    <w:p w:rsidR="00BF33A6" w:rsidRPr="00BF33A6" w:rsidRDefault="00BF33A6" w:rsidP="00825FB0">
      <w:pPr>
        <w:numPr>
          <w:ilvl w:val="0"/>
          <w:numId w:val="48"/>
        </w:numPr>
        <w:contextualSpacing/>
        <w:rPr>
          <w:rFonts w:cs="Calibri"/>
          <w:sz w:val="24"/>
          <w:szCs w:val="24"/>
        </w:rPr>
      </w:pPr>
      <w:r w:rsidRPr="00BF33A6">
        <w:rPr>
          <w:rFonts w:cs="Calibri"/>
          <w:sz w:val="24"/>
          <w:szCs w:val="24"/>
        </w:rPr>
        <w:lastRenderedPageBreak/>
        <w:t xml:space="preserve">If you want to write out answers to time and e-mail them to </w:t>
      </w:r>
      <w:proofErr w:type="gramStart"/>
      <w:r w:rsidRPr="00BF33A6">
        <w:rPr>
          <w:rFonts w:cs="Calibri"/>
          <w:sz w:val="24"/>
          <w:szCs w:val="24"/>
        </w:rPr>
        <w:t>us</w:t>
      </w:r>
      <w:proofErr w:type="gramEnd"/>
      <w:r w:rsidRPr="00BF33A6">
        <w:rPr>
          <w:rFonts w:cs="Calibri"/>
          <w:sz w:val="24"/>
          <w:szCs w:val="24"/>
        </w:rPr>
        <w:t xml:space="preserve"> we will mark them and send them back to you.</w:t>
      </w:r>
    </w:p>
    <w:p w:rsidR="00BF33A6" w:rsidRPr="00BF33A6" w:rsidRDefault="00BF33A6" w:rsidP="00BF33A6">
      <w:pPr>
        <w:contextualSpacing/>
        <w:rPr>
          <w:rFonts w:cs="Calibri"/>
          <w:sz w:val="24"/>
          <w:szCs w:val="24"/>
        </w:rPr>
      </w:pPr>
    </w:p>
    <w:p w:rsidR="00BF33A6" w:rsidRPr="00BF33A6" w:rsidRDefault="00BF33A6" w:rsidP="00825FB0">
      <w:pPr>
        <w:numPr>
          <w:ilvl w:val="0"/>
          <w:numId w:val="48"/>
        </w:numPr>
        <w:spacing w:before="240"/>
        <w:contextualSpacing/>
        <w:rPr>
          <w:rFonts w:cs="Calibri"/>
          <w:sz w:val="24"/>
          <w:szCs w:val="24"/>
          <w:u w:val="single"/>
        </w:rPr>
      </w:pPr>
      <w:r w:rsidRPr="00BF33A6">
        <w:rPr>
          <w:rFonts w:cs="Calibri"/>
          <w:sz w:val="24"/>
          <w:szCs w:val="24"/>
        </w:rPr>
        <w:t>Good Luck!</w:t>
      </w:r>
    </w:p>
    <w:p w:rsidR="00BF33A6" w:rsidRPr="00BF33A6" w:rsidRDefault="00BF33A6" w:rsidP="00BF33A6">
      <w:pPr>
        <w:spacing w:before="240"/>
        <w:contextualSpacing/>
        <w:rPr>
          <w:rFonts w:cs="Calibri"/>
          <w:sz w:val="24"/>
          <w:szCs w:val="24"/>
          <w:u w:val="single"/>
        </w:rPr>
      </w:pPr>
    </w:p>
    <w:p w:rsidR="00BF33A6" w:rsidRPr="00BF33A6" w:rsidRDefault="00BF33A6" w:rsidP="00BF33A6">
      <w:pPr>
        <w:jc w:val="center"/>
        <w:rPr>
          <w:rFonts w:cs="Calibri"/>
          <w:b/>
          <w:color w:val="FF0000"/>
          <w:u w:val="single"/>
        </w:rPr>
      </w:pPr>
      <w:r w:rsidRPr="00BF33A6">
        <w:rPr>
          <w:rFonts w:cs="Calibri"/>
          <w:b/>
          <w:u w:val="single"/>
        </w:rPr>
        <w:t xml:space="preserve">A </w:t>
      </w:r>
      <w:r w:rsidR="00E0129C" w:rsidRPr="00BF33A6">
        <w:rPr>
          <w:rFonts w:cs="Calibri"/>
          <w:b/>
          <w:u w:val="single"/>
        </w:rPr>
        <w:t>Level Politics</w:t>
      </w:r>
      <w:r w:rsidRPr="00BF33A6">
        <w:rPr>
          <w:rFonts w:cs="Calibri"/>
          <w:b/>
          <w:u w:val="single"/>
        </w:rPr>
        <w:t xml:space="preserve"> – Advice on answering exam questions for Unit 2 A Level Politics</w:t>
      </w:r>
    </w:p>
    <w:p w:rsidR="00BF33A6" w:rsidRPr="00BF33A6" w:rsidRDefault="00BF33A6" w:rsidP="00BF33A6">
      <w:pPr>
        <w:jc w:val="both"/>
        <w:rPr>
          <w:rFonts w:cs="Calibri"/>
        </w:rPr>
      </w:pPr>
      <w:r w:rsidRPr="00BF33A6">
        <w:rPr>
          <w:rFonts w:cs="Calibri"/>
        </w:rPr>
        <w:t xml:space="preserve">There are three assessment objectives for A </w:t>
      </w:r>
      <w:r w:rsidR="00E0129C" w:rsidRPr="00BF33A6">
        <w:rPr>
          <w:rFonts w:cs="Calibri"/>
        </w:rPr>
        <w:t>Level politics</w:t>
      </w:r>
      <w:r w:rsidRPr="00BF33A6">
        <w:rPr>
          <w:rFonts w:cs="Calibri"/>
        </w:rPr>
        <w:t>.</w:t>
      </w:r>
    </w:p>
    <w:p w:rsidR="00BF33A6" w:rsidRPr="00BF33A6" w:rsidRDefault="00BF33A6" w:rsidP="00BF33A6">
      <w:pPr>
        <w:autoSpaceDE w:val="0"/>
        <w:autoSpaceDN w:val="0"/>
        <w:adjustRightInd w:val="0"/>
        <w:spacing w:after="0" w:line="240" w:lineRule="auto"/>
        <w:rPr>
          <w:rFonts w:cs="Calibri"/>
          <w:b/>
          <w:bCs/>
        </w:rPr>
      </w:pPr>
      <w:r w:rsidRPr="00BF33A6">
        <w:rPr>
          <w:rFonts w:cs="Calibri"/>
          <w:b/>
          <w:bCs/>
        </w:rPr>
        <w:t>AO1</w:t>
      </w:r>
    </w:p>
    <w:p w:rsidR="00BF33A6" w:rsidRPr="00BF33A6" w:rsidRDefault="00BF33A6" w:rsidP="00BF33A6">
      <w:pPr>
        <w:autoSpaceDE w:val="0"/>
        <w:autoSpaceDN w:val="0"/>
        <w:adjustRightInd w:val="0"/>
        <w:spacing w:after="0" w:line="240" w:lineRule="auto"/>
        <w:rPr>
          <w:rFonts w:cs="Calibri"/>
        </w:rPr>
      </w:pPr>
      <w:r w:rsidRPr="00BF33A6">
        <w:rPr>
          <w:rFonts w:cs="Calibri"/>
        </w:rPr>
        <w:t>Demonstrate knowledge and understanding of relevant institutions, processes, political concepts, theories and issues.</w:t>
      </w:r>
    </w:p>
    <w:p w:rsidR="00BF33A6" w:rsidRPr="00BF33A6" w:rsidRDefault="00BF33A6" w:rsidP="00BF33A6">
      <w:pPr>
        <w:autoSpaceDE w:val="0"/>
        <w:autoSpaceDN w:val="0"/>
        <w:adjustRightInd w:val="0"/>
        <w:spacing w:after="0" w:line="240" w:lineRule="auto"/>
        <w:rPr>
          <w:rFonts w:cs="Calibri"/>
        </w:rPr>
      </w:pPr>
    </w:p>
    <w:p w:rsidR="00BF33A6" w:rsidRPr="00BF33A6" w:rsidRDefault="00BF33A6" w:rsidP="00BF33A6">
      <w:pPr>
        <w:autoSpaceDE w:val="0"/>
        <w:autoSpaceDN w:val="0"/>
        <w:adjustRightInd w:val="0"/>
        <w:spacing w:after="0" w:line="240" w:lineRule="auto"/>
        <w:rPr>
          <w:rFonts w:cs="Calibri"/>
          <w:b/>
          <w:bCs/>
        </w:rPr>
      </w:pPr>
      <w:r w:rsidRPr="00BF33A6">
        <w:rPr>
          <w:rFonts w:cs="Calibri"/>
          <w:b/>
          <w:bCs/>
        </w:rPr>
        <w:t>AO2</w:t>
      </w:r>
    </w:p>
    <w:p w:rsidR="00BF33A6" w:rsidRPr="00BF33A6" w:rsidRDefault="00BF33A6" w:rsidP="00BF33A6">
      <w:pPr>
        <w:autoSpaceDE w:val="0"/>
        <w:autoSpaceDN w:val="0"/>
        <w:adjustRightInd w:val="0"/>
        <w:spacing w:after="0" w:line="240" w:lineRule="auto"/>
        <w:rPr>
          <w:rFonts w:cs="Calibri"/>
        </w:rPr>
      </w:pPr>
      <w:r w:rsidRPr="00BF33A6">
        <w:rPr>
          <w:rFonts w:cs="Calibri"/>
        </w:rPr>
        <w:t>Analyse aspects of politics and political information, including in relation to parallels, connections, similarities and differences.</w:t>
      </w:r>
    </w:p>
    <w:p w:rsidR="00BF33A6" w:rsidRPr="00BF33A6" w:rsidRDefault="00BF33A6" w:rsidP="00BF33A6">
      <w:pPr>
        <w:autoSpaceDE w:val="0"/>
        <w:autoSpaceDN w:val="0"/>
        <w:adjustRightInd w:val="0"/>
        <w:spacing w:after="0" w:line="240" w:lineRule="auto"/>
        <w:rPr>
          <w:rFonts w:cs="Calibri"/>
        </w:rPr>
      </w:pPr>
    </w:p>
    <w:p w:rsidR="00BF33A6" w:rsidRPr="00BF33A6" w:rsidRDefault="00BF33A6" w:rsidP="00BF33A6">
      <w:pPr>
        <w:autoSpaceDE w:val="0"/>
        <w:autoSpaceDN w:val="0"/>
        <w:adjustRightInd w:val="0"/>
        <w:spacing w:after="0" w:line="240" w:lineRule="auto"/>
        <w:rPr>
          <w:rFonts w:cs="Calibri"/>
          <w:b/>
          <w:bCs/>
        </w:rPr>
      </w:pPr>
      <w:r w:rsidRPr="00BF33A6">
        <w:rPr>
          <w:rFonts w:cs="Calibri"/>
          <w:b/>
          <w:bCs/>
        </w:rPr>
        <w:t>AO3</w:t>
      </w:r>
    </w:p>
    <w:p w:rsidR="00BF33A6" w:rsidRPr="00BF33A6" w:rsidRDefault="00BF33A6" w:rsidP="00BF33A6">
      <w:pPr>
        <w:autoSpaceDE w:val="0"/>
        <w:autoSpaceDN w:val="0"/>
        <w:adjustRightInd w:val="0"/>
        <w:spacing w:after="0" w:line="240" w:lineRule="auto"/>
        <w:rPr>
          <w:rFonts w:cs="Calibri"/>
        </w:rPr>
      </w:pPr>
      <w:r w:rsidRPr="00BF33A6">
        <w:rPr>
          <w:rFonts w:cs="Calibri"/>
        </w:rPr>
        <w:t xml:space="preserve">Evaluate aspects of politics and political information, including to construct arguments, make substantiated judgements and draw conclusions. </w:t>
      </w:r>
    </w:p>
    <w:p w:rsidR="00BF33A6" w:rsidRPr="00BF33A6" w:rsidRDefault="00BF33A6" w:rsidP="00BF33A6">
      <w:pPr>
        <w:ind w:left="1080"/>
        <w:jc w:val="both"/>
        <w:rPr>
          <w:rFonts w:cs="Calibri"/>
        </w:rPr>
      </w:pPr>
    </w:p>
    <w:p w:rsidR="00BF33A6" w:rsidRPr="00BF33A6" w:rsidRDefault="00BF33A6" w:rsidP="00BF33A6">
      <w:pPr>
        <w:jc w:val="both"/>
        <w:rPr>
          <w:rFonts w:cs="Calibri"/>
          <w:b/>
        </w:rPr>
      </w:pPr>
      <w:r w:rsidRPr="00BF33A6">
        <w:rPr>
          <w:rFonts w:cs="Calibri"/>
        </w:rPr>
        <w:t xml:space="preserve">At A Level, 40% of all marks are for AO1 but </w:t>
      </w:r>
      <w:r w:rsidRPr="00BF33A6">
        <w:rPr>
          <w:rFonts w:cs="Calibri"/>
          <w:b/>
        </w:rPr>
        <w:t>you will not</w:t>
      </w:r>
      <w:r w:rsidRPr="00BF33A6">
        <w:rPr>
          <w:rFonts w:cs="Calibri"/>
        </w:rPr>
        <w:t xml:space="preserve"> </w:t>
      </w:r>
      <w:r w:rsidRPr="00BF33A6">
        <w:rPr>
          <w:rFonts w:cs="Calibri"/>
          <w:b/>
        </w:rPr>
        <w:t>achieve the highest marks if you do not also score highly on AO2 and AO3.</w:t>
      </w:r>
    </w:p>
    <w:p w:rsidR="00BF33A6" w:rsidRPr="00BF33A6" w:rsidRDefault="00BF33A6" w:rsidP="00BF33A6">
      <w:pPr>
        <w:jc w:val="both"/>
        <w:rPr>
          <w:rFonts w:cs="Calibri"/>
        </w:rPr>
      </w:pPr>
      <w:r w:rsidRPr="00BF33A6">
        <w:rPr>
          <w:rFonts w:cs="Calibri"/>
        </w:rPr>
        <w:t xml:space="preserve">You will see these three objectives referred to on the </w:t>
      </w:r>
      <w:proofErr w:type="gramStart"/>
      <w:r w:rsidRPr="00BF33A6">
        <w:rPr>
          <w:rFonts w:cs="Calibri"/>
        </w:rPr>
        <w:t>right hand</w:t>
      </w:r>
      <w:proofErr w:type="gramEnd"/>
      <w:r w:rsidRPr="00BF33A6">
        <w:rPr>
          <w:rFonts w:cs="Calibri"/>
        </w:rPr>
        <w:t xml:space="preserve"> side of the examiner’s mark scheme.</w:t>
      </w:r>
    </w:p>
    <w:p w:rsidR="00BF33A6" w:rsidRPr="00BF33A6" w:rsidRDefault="00BF33A6" w:rsidP="00BF33A6">
      <w:pPr>
        <w:jc w:val="both"/>
        <w:rPr>
          <w:rFonts w:cs="Calibri"/>
          <w:u w:val="single"/>
        </w:rPr>
      </w:pPr>
      <w:r w:rsidRPr="00BF33A6">
        <w:rPr>
          <w:rFonts w:cs="Calibri"/>
          <w:b/>
          <w:u w:val="single"/>
        </w:rPr>
        <w:t>General Advice</w:t>
      </w:r>
    </w:p>
    <w:p w:rsidR="00BF33A6" w:rsidRPr="00BF33A6" w:rsidRDefault="00BF33A6" w:rsidP="00825FB0">
      <w:pPr>
        <w:numPr>
          <w:ilvl w:val="0"/>
          <w:numId w:val="49"/>
        </w:numPr>
        <w:spacing w:after="0" w:line="240" w:lineRule="auto"/>
        <w:jc w:val="both"/>
        <w:rPr>
          <w:rFonts w:cs="Calibri"/>
          <w:b/>
        </w:rPr>
      </w:pPr>
      <w:r w:rsidRPr="00BF33A6">
        <w:rPr>
          <w:rFonts w:cs="Calibri"/>
          <w:b/>
        </w:rPr>
        <w:t xml:space="preserve">In source questions, it clearly states ‘Using the source…’. </w:t>
      </w:r>
      <w:r w:rsidRPr="00BF33A6">
        <w:rPr>
          <w:rFonts w:cs="Calibri"/>
        </w:rPr>
        <w:t>If you fail to refer to the source, you will be limited to 12/30 marks, no matter how excellent your answer it! It is best to make this very clear to the examiner by quoting from the source or using the phrase ‘the source suggests that’.</w:t>
      </w:r>
    </w:p>
    <w:p w:rsidR="00BF33A6" w:rsidRPr="00BF33A6" w:rsidRDefault="00BF33A6" w:rsidP="00BF33A6">
      <w:pPr>
        <w:spacing w:after="0" w:line="240" w:lineRule="auto"/>
        <w:ind w:left="1080"/>
        <w:jc w:val="both"/>
        <w:rPr>
          <w:rFonts w:cs="Calibri"/>
          <w:b/>
        </w:rPr>
      </w:pPr>
    </w:p>
    <w:p w:rsidR="00BF33A6" w:rsidRPr="00BF33A6" w:rsidRDefault="00BF33A6" w:rsidP="00825FB0">
      <w:pPr>
        <w:numPr>
          <w:ilvl w:val="0"/>
          <w:numId w:val="49"/>
        </w:numPr>
        <w:spacing w:after="0" w:line="240" w:lineRule="auto"/>
        <w:jc w:val="both"/>
        <w:rPr>
          <w:rFonts w:cs="Calibri"/>
          <w:b/>
        </w:rPr>
      </w:pPr>
      <w:r w:rsidRPr="00BF33A6">
        <w:rPr>
          <w:rFonts w:cs="Calibri"/>
          <w:b/>
        </w:rPr>
        <w:t xml:space="preserve">Make sure that you obey the command word in the question. </w:t>
      </w:r>
    </w:p>
    <w:p w:rsidR="00BF33A6" w:rsidRPr="00BF33A6" w:rsidRDefault="00BF33A6" w:rsidP="00BF33A6">
      <w:pPr>
        <w:ind w:left="1080"/>
        <w:jc w:val="both"/>
        <w:rPr>
          <w:rFonts w:cs="Calibri"/>
        </w:rPr>
      </w:pPr>
      <w:r w:rsidRPr="00BF33A6">
        <w:rPr>
          <w:rFonts w:cs="Calibri"/>
        </w:rPr>
        <w:t xml:space="preserve">For example, you need to know how </w:t>
      </w:r>
      <w:proofErr w:type="gramStart"/>
      <w:r w:rsidRPr="00BF33A6">
        <w:rPr>
          <w:rFonts w:cs="Calibri"/>
        </w:rPr>
        <w:t>to  ‘</w:t>
      </w:r>
      <w:proofErr w:type="gramEnd"/>
      <w:r w:rsidRPr="00BF33A6">
        <w:rPr>
          <w:rFonts w:cs="Calibri"/>
        </w:rPr>
        <w:t>evaluate’. To evaluate means to analyse a range of arguments, weighing up the strengths and weaknesses of each and reaching a conclusion.</w:t>
      </w:r>
    </w:p>
    <w:p w:rsidR="00BF33A6" w:rsidRPr="00BF33A6" w:rsidRDefault="00BF33A6" w:rsidP="00825FB0">
      <w:pPr>
        <w:numPr>
          <w:ilvl w:val="0"/>
          <w:numId w:val="49"/>
        </w:numPr>
        <w:spacing w:after="0" w:line="240" w:lineRule="auto"/>
        <w:jc w:val="both"/>
        <w:rPr>
          <w:rFonts w:cs="Calibri"/>
        </w:rPr>
      </w:pPr>
      <w:r w:rsidRPr="00BF33A6">
        <w:rPr>
          <w:rFonts w:cs="Calibri"/>
        </w:rPr>
        <w:t xml:space="preserve">Each point you make should be backed up with a </w:t>
      </w:r>
      <w:r w:rsidRPr="00BF33A6">
        <w:rPr>
          <w:rFonts w:cs="Calibri"/>
          <w:b/>
        </w:rPr>
        <w:t>relevant and up to date example</w:t>
      </w:r>
      <w:r w:rsidRPr="00BF33A6">
        <w:rPr>
          <w:rFonts w:cs="Calibri"/>
        </w:rPr>
        <w:t>. You should build up a bank of examples for each topic you study (</w:t>
      </w:r>
      <w:proofErr w:type="spellStart"/>
      <w:r w:rsidRPr="00BF33A6">
        <w:rPr>
          <w:rFonts w:cs="Calibri"/>
        </w:rPr>
        <w:t>e.g</w:t>
      </w:r>
      <w:proofErr w:type="spellEnd"/>
      <w:r w:rsidRPr="00BF33A6">
        <w:rPr>
          <w:rFonts w:cs="Calibri"/>
        </w:rPr>
        <w:t xml:space="preserve"> on good example cases for the Judiciary topic).</w:t>
      </w:r>
    </w:p>
    <w:p w:rsidR="00BF33A6" w:rsidRPr="00BF33A6" w:rsidRDefault="00BF33A6" w:rsidP="00BF33A6">
      <w:pPr>
        <w:spacing w:after="0" w:line="240" w:lineRule="auto"/>
        <w:ind w:left="360"/>
        <w:jc w:val="both"/>
        <w:rPr>
          <w:rFonts w:cs="Calibri"/>
        </w:rPr>
      </w:pPr>
    </w:p>
    <w:p w:rsidR="00BF33A6" w:rsidRPr="00BF33A6" w:rsidRDefault="00BF33A6" w:rsidP="00825FB0">
      <w:pPr>
        <w:numPr>
          <w:ilvl w:val="0"/>
          <w:numId w:val="49"/>
        </w:numPr>
        <w:spacing w:after="0" w:line="240" w:lineRule="auto"/>
        <w:jc w:val="both"/>
        <w:rPr>
          <w:rFonts w:cs="Calibri"/>
        </w:rPr>
      </w:pPr>
      <w:r w:rsidRPr="00BF33A6">
        <w:rPr>
          <w:rFonts w:cs="Calibri"/>
          <w:b/>
        </w:rPr>
        <w:t xml:space="preserve">Always give definitions for any key terms mentioned in a </w:t>
      </w:r>
      <w:proofErr w:type="gramStart"/>
      <w:r w:rsidRPr="00BF33A6">
        <w:rPr>
          <w:rFonts w:cs="Calibri"/>
          <w:b/>
        </w:rPr>
        <w:t>30 mark</w:t>
      </w:r>
      <w:proofErr w:type="gramEnd"/>
      <w:r w:rsidRPr="00BF33A6">
        <w:rPr>
          <w:rFonts w:cs="Calibri"/>
          <w:b/>
        </w:rPr>
        <w:t xml:space="preserve"> essay question</w:t>
      </w:r>
      <w:r w:rsidRPr="00BF33A6">
        <w:rPr>
          <w:rFonts w:cs="Calibri"/>
        </w:rPr>
        <w:t xml:space="preserve">. So, if a question asks for the advantages of the Core Executive model of Executive power, make sure you can define the Core Executive. </w:t>
      </w:r>
    </w:p>
    <w:p w:rsidR="00BF33A6" w:rsidRPr="00BF33A6" w:rsidRDefault="00BF33A6" w:rsidP="00BF33A6">
      <w:pPr>
        <w:spacing w:after="0" w:line="240" w:lineRule="auto"/>
        <w:jc w:val="both"/>
        <w:rPr>
          <w:rFonts w:cs="Calibri"/>
        </w:rPr>
      </w:pPr>
    </w:p>
    <w:p w:rsidR="00BF33A6" w:rsidRDefault="00BF33A6" w:rsidP="00BF33A6">
      <w:pPr>
        <w:numPr>
          <w:ilvl w:val="0"/>
          <w:numId w:val="49"/>
        </w:numPr>
        <w:spacing w:after="0" w:line="240" w:lineRule="auto"/>
        <w:jc w:val="both"/>
        <w:rPr>
          <w:rFonts w:cs="Calibri"/>
        </w:rPr>
      </w:pPr>
      <w:r w:rsidRPr="001B497F">
        <w:rPr>
          <w:rFonts w:cs="Calibri"/>
          <w:b/>
        </w:rPr>
        <w:t>Get your timing right</w:t>
      </w:r>
      <w:r w:rsidRPr="001B497F">
        <w:rPr>
          <w:rFonts w:cs="Calibri"/>
        </w:rPr>
        <w:t xml:space="preserve">! (see below) If you find yourself going over the time limit for any section of the question you should stop writing and move on to the next question. </w:t>
      </w:r>
      <w:r w:rsidR="001B497F" w:rsidRPr="001B497F">
        <w:rPr>
          <w:rFonts w:cs="Calibri"/>
        </w:rPr>
        <w:t>It would</w:t>
      </w:r>
      <w:r w:rsidRPr="001B497F">
        <w:rPr>
          <w:rFonts w:cs="Calibri"/>
        </w:rPr>
        <w:t xml:space="preserve"> be a disaster to leave yourself short of time </w:t>
      </w:r>
      <w:r w:rsidR="001B497F" w:rsidRPr="001B497F">
        <w:rPr>
          <w:rFonts w:cs="Calibri"/>
        </w:rPr>
        <w:t xml:space="preserve">for the other </w:t>
      </w:r>
      <w:r w:rsidRPr="001B497F">
        <w:rPr>
          <w:rFonts w:cs="Calibri"/>
        </w:rPr>
        <w:t>essay question. It is better to write bullet points than run over time.</w:t>
      </w:r>
    </w:p>
    <w:p w:rsidR="001B497F" w:rsidRPr="001B497F" w:rsidRDefault="001B497F" w:rsidP="001B497F">
      <w:pPr>
        <w:spacing w:after="0" w:line="240" w:lineRule="auto"/>
        <w:jc w:val="both"/>
        <w:rPr>
          <w:rFonts w:cs="Calibri"/>
        </w:rPr>
      </w:pPr>
    </w:p>
    <w:p w:rsidR="00BF33A6" w:rsidRPr="00BF33A6" w:rsidRDefault="00BF33A6" w:rsidP="00825FB0">
      <w:pPr>
        <w:numPr>
          <w:ilvl w:val="0"/>
          <w:numId w:val="49"/>
        </w:numPr>
        <w:spacing w:after="0" w:line="240" w:lineRule="auto"/>
        <w:jc w:val="both"/>
        <w:rPr>
          <w:rFonts w:cs="Calibri"/>
        </w:rPr>
      </w:pPr>
      <w:r w:rsidRPr="00BF33A6">
        <w:rPr>
          <w:rFonts w:cs="Calibri"/>
          <w:b/>
        </w:rPr>
        <w:t>Explain &amp; Evaluate your points</w:t>
      </w:r>
      <w:r w:rsidRPr="00BF33A6">
        <w:rPr>
          <w:rFonts w:cs="Calibri"/>
        </w:rPr>
        <w:t xml:space="preserve">. The general pattern should be </w:t>
      </w:r>
      <w:r w:rsidRPr="00BF33A6">
        <w:rPr>
          <w:rFonts w:cs="Calibri"/>
          <w:b/>
        </w:rPr>
        <w:t>(‘PEEL’)</w:t>
      </w:r>
      <w:r w:rsidRPr="00BF33A6">
        <w:rPr>
          <w:rFonts w:cs="Calibri"/>
        </w:rPr>
        <w:t xml:space="preserve">: </w:t>
      </w:r>
    </w:p>
    <w:p w:rsidR="00BF33A6" w:rsidRPr="00BF33A6" w:rsidRDefault="00BF33A6" w:rsidP="00BF33A6">
      <w:pPr>
        <w:ind w:left="720" w:firstLine="720"/>
        <w:jc w:val="both"/>
        <w:rPr>
          <w:rFonts w:cs="Calibri"/>
        </w:rPr>
      </w:pPr>
      <w:r w:rsidRPr="00BF33A6">
        <w:rPr>
          <w:rFonts w:cs="Calibri"/>
        </w:rPr>
        <w:t xml:space="preserve">1. Make the </w:t>
      </w:r>
      <w:r w:rsidRPr="00BF33A6">
        <w:rPr>
          <w:rFonts w:cs="Calibri"/>
          <w:b/>
        </w:rPr>
        <w:t>P</w:t>
      </w:r>
      <w:r w:rsidRPr="00BF33A6">
        <w:rPr>
          <w:rFonts w:cs="Calibri"/>
        </w:rPr>
        <w:t xml:space="preserve">oint. </w:t>
      </w:r>
    </w:p>
    <w:p w:rsidR="00BF33A6" w:rsidRPr="00BF33A6" w:rsidRDefault="00BF33A6" w:rsidP="00BF33A6">
      <w:pPr>
        <w:ind w:left="720" w:firstLine="720"/>
        <w:jc w:val="both"/>
        <w:rPr>
          <w:rFonts w:cs="Calibri"/>
        </w:rPr>
      </w:pPr>
      <w:r w:rsidRPr="00BF33A6">
        <w:rPr>
          <w:rFonts w:cs="Calibri"/>
        </w:rPr>
        <w:lastRenderedPageBreak/>
        <w:t xml:space="preserve">2. </w:t>
      </w:r>
      <w:r w:rsidRPr="00BF33A6">
        <w:rPr>
          <w:rFonts w:cs="Calibri"/>
          <w:b/>
        </w:rPr>
        <w:t>E</w:t>
      </w:r>
      <w:r w:rsidRPr="00BF33A6">
        <w:rPr>
          <w:rFonts w:cs="Calibri"/>
        </w:rPr>
        <w:t xml:space="preserve">xplain it. </w:t>
      </w:r>
    </w:p>
    <w:p w:rsidR="00BF33A6" w:rsidRPr="00BF33A6" w:rsidRDefault="00BF33A6" w:rsidP="00BF33A6">
      <w:pPr>
        <w:ind w:left="720" w:firstLine="720"/>
        <w:jc w:val="both"/>
        <w:rPr>
          <w:rFonts w:cs="Calibri"/>
        </w:rPr>
      </w:pPr>
      <w:r w:rsidRPr="00BF33A6">
        <w:rPr>
          <w:rFonts w:cs="Calibri"/>
        </w:rPr>
        <w:t xml:space="preserve">3. Give an </w:t>
      </w:r>
      <w:r w:rsidRPr="00BF33A6">
        <w:rPr>
          <w:rFonts w:cs="Calibri"/>
          <w:b/>
        </w:rPr>
        <w:t>E</w:t>
      </w:r>
      <w:r w:rsidRPr="00BF33A6">
        <w:rPr>
          <w:rFonts w:cs="Calibri"/>
        </w:rPr>
        <w:t>xample.</w:t>
      </w:r>
    </w:p>
    <w:p w:rsidR="00BF33A6" w:rsidRPr="00BF33A6" w:rsidRDefault="00BF33A6" w:rsidP="00BF33A6">
      <w:pPr>
        <w:ind w:left="1440"/>
        <w:jc w:val="both"/>
        <w:rPr>
          <w:rFonts w:cs="Calibri"/>
        </w:rPr>
      </w:pPr>
      <w:r w:rsidRPr="00BF33A6">
        <w:rPr>
          <w:rFonts w:cs="Calibri"/>
        </w:rPr>
        <w:t xml:space="preserve">4. </w:t>
      </w:r>
      <w:r w:rsidRPr="00BF33A6">
        <w:rPr>
          <w:rFonts w:cs="Calibri"/>
          <w:b/>
        </w:rPr>
        <w:t>L</w:t>
      </w:r>
      <w:r w:rsidRPr="00BF33A6">
        <w:rPr>
          <w:rFonts w:cs="Calibri"/>
        </w:rPr>
        <w:t>ink it back to the question</w:t>
      </w:r>
    </w:p>
    <w:p w:rsidR="00BF33A6" w:rsidRPr="00BF33A6" w:rsidRDefault="00BF33A6" w:rsidP="00BF33A6">
      <w:pPr>
        <w:jc w:val="both"/>
        <w:rPr>
          <w:rFonts w:cs="Calibri"/>
          <w:b/>
          <w:u w:val="single"/>
        </w:rPr>
      </w:pPr>
      <w:r w:rsidRPr="00BF33A6">
        <w:rPr>
          <w:rFonts w:cs="Calibri"/>
          <w:b/>
          <w:u w:val="single"/>
        </w:rPr>
        <w:t>The Structure of the Unit 2 Paper</w:t>
      </w:r>
    </w:p>
    <w:p w:rsidR="00BF33A6" w:rsidRPr="00BF33A6" w:rsidRDefault="00BF33A6" w:rsidP="00825FB0">
      <w:pPr>
        <w:numPr>
          <w:ilvl w:val="0"/>
          <w:numId w:val="49"/>
        </w:numPr>
        <w:jc w:val="both"/>
        <w:rPr>
          <w:rFonts w:cs="Calibri"/>
        </w:rPr>
      </w:pPr>
      <w:r w:rsidRPr="00BF33A6">
        <w:rPr>
          <w:rFonts w:cs="Calibri"/>
        </w:rPr>
        <w:t xml:space="preserve">There are 4 topics that you need to revise. These are: Constitution, Parliament, Executive, &amp; Relations between the Branches. </w:t>
      </w:r>
    </w:p>
    <w:p w:rsidR="00BF33A6" w:rsidRPr="00BF33A6" w:rsidRDefault="00BF33A6" w:rsidP="00825FB0">
      <w:pPr>
        <w:numPr>
          <w:ilvl w:val="0"/>
          <w:numId w:val="49"/>
        </w:numPr>
        <w:jc w:val="both"/>
        <w:rPr>
          <w:rFonts w:cs="Calibri"/>
          <w:u w:val="single"/>
        </w:rPr>
      </w:pPr>
      <w:r w:rsidRPr="00BF33A6">
        <w:rPr>
          <w:rFonts w:cs="Calibri"/>
        </w:rPr>
        <w:t xml:space="preserve">There are 3 sections to the Paper </w:t>
      </w:r>
      <w:r w:rsidRPr="0056043A">
        <w:rPr>
          <w:rFonts w:cs="Calibri"/>
          <w:color w:val="FF0000"/>
        </w:rPr>
        <w:t xml:space="preserve">(but for your year 12 mock, you </w:t>
      </w:r>
      <w:proofErr w:type="gramStart"/>
      <w:r w:rsidRPr="0056043A">
        <w:rPr>
          <w:rFonts w:cs="Calibri"/>
          <w:color w:val="FF0000"/>
        </w:rPr>
        <w:t>will  only</w:t>
      </w:r>
      <w:proofErr w:type="gramEnd"/>
      <w:r w:rsidRPr="0056043A">
        <w:rPr>
          <w:rFonts w:cs="Calibri"/>
          <w:color w:val="FF0000"/>
        </w:rPr>
        <w:t xml:space="preserve"> be examined on 2 sections as the third is an ideology question). </w:t>
      </w:r>
      <w:r w:rsidRPr="00BF33A6">
        <w:rPr>
          <w:rFonts w:cs="Calibri"/>
        </w:rPr>
        <w:t xml:space="preserve">You must answer one question from section A and one non </w:t>
      </w:r>
      <w:proofErr w:type="gramStart"/>
      <w:r w:rsidRPr="00BF33A6">
        <w:rPr>
          <w:rFonts w:cs="Calibri"/>
        </w:rPr>
        <w:t>source based</w:t>
      </w:r>
      <w:proofErr w:type="gramEnd"/>
      <w:r w:rsidRPr="00BF33A6">
        <w:rPr>
          <w:rFonts w:cs="Calibri"/>
        </w:rPr>
        <w:t xml:space="preserve"> question from section B. Section A is compulsory question and section B there is a choice of two. You should spend 45 minutes on each question.  </w:t>
      </w:r>
    </w:p>
    <w:p w:rsidR="00BF33A6" w:rsidRPr="00BF33A6" w:rsidRDefault="00BF33A6" w:rsidP="00BF33A6">
      <w:pPr>
        <w:jc w:val="both"/>
        <w:rPr>
          <w:rFonts w:cs="Calibri"/>
          <w:b/>
          <w:u w:val="single"/>
        </w:rPr>
      </w:pPr>
      <w:r w:rsidRPr="00BF33A6">
        <w:rPr>
          <w:rFonts w:cs="Calibri"/>
          <w:b/>
          <w:u w:val="single"/>
        </w:rPr>
        <w:t xml:space="preserve">Question 1 – the </w:t>
      </w:r>
      <w:proofErr w:type="gramStart"/>
      <w:r w:rsidRPr="00BF33A6">
        <w:rPr>
          <w:rFonts w:cs="Calibri"/>
          <w:b/>
          <w:u w:val="single"/>
        </w:rPr>
        <w:t>source based</w:t>
      </w:r>
      <w:proofErr w:type="gramEnd"/>
      <w:r w:rsidRPr="00BF33A6">
        <w:rPr>
          <w:rFonts w:cs="Calibri"/>
          <w:b/>
          <w:u w:val="single"/>
        </w:rPr>
        <w:t xml:space="preserve"> essay question</w:t>
      </w:r>
    </w:p>
    <w:p w:rsidR="00BF33A6" w:rsidRPr="00BF33A6" w:rsidRDefault="00BF33A6" w:rsidP="00825FB0">
      <w:pPr>
        <w:numPr>
          <w:ilvl w:val="0"/>
          <w:numId w:val="50"/>
        </w:numPr>
        <w:spacing w:after="0" w:line="240" w:lineRule="auto"/>
        <w:contextualSpacing/>
        <w:jc w:val="both"/>
        <w:rPr>
          <w:rFonts w:cs="Calibri"/>
          <w:u w:val="single"/>
        </w:rPr>
      </w:pPr>
      <w:r w:rsidRPr="00BF33A6">
        <w:rPr>
          <w:rFonts w:cs="Calibri"/>
        </w:rPr>
        <w:t xml:space="preserve">This is worth 30 marks and </w:t>
      </w:r>
      <w:r w:rsidRPr="00BF33A6">
        <w:rPr>
          <w:rFonts w:cs="Calibri"/>
          <w:u w:val="single"/>
        </w:rPr>
        <w:t>you should spend 45 minutes on this question.</w:t>
      </w:r>
    </w:p>
    <w:p w:rsidR="00BF33A6" w:rsidRPr="00BF33A6" w:rsidRDefault="00BF33A6" w:rsidP="00BF33A6">
      <w:pPr>
        <w:spacing w:after="0" w:line="240" w:lineRule="auto"/>
        <w:ind w:left="360"/>
        <w:jc w:val="both"/>
        <w:rPr>
          <w:rFonts w:cs="Calibri"/>
          <w:u w:val="single"/>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b/>
        </w:rPr>
        <w:t>Read the source carefully and highlight any main quotes</w:t>
      </w:r>
      <w:r w:rsidRPr="00BF33A6">
        <w:rPr>
          <w:rFonts w:cs="Calibri"/>
        </w:rPr>
        <w:t xml:space="preserve"> that might summarise the two sides of the debate. You may wish to use two highlighter pens.</w:t>
      </w:r>
    </w:p>
    <w:p w:rsidR="00BF33A6" w:rsidRPr="00BF33A6" w:rsidRDefault="00BF33A6" w:rsidP="00BF33A6">
      <w:pPr>
        <w:spacing w:after="0" w:line="240" w:lineRule="auto"/>
        <w:ind w:left="720"/>
        <w:contextualSpacing/>
        <w:jc w:val="both"/>
        <w:rPr>
          <w:rFonts w:cs="Calibri"/>
          <w:b/>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b/>
        </w:rPr>
        <w:t>Highlight the other arguments ‘for’ and ‘against’</w:t>
      </w:r>
      <w:r w:rsidRPr="00BF33A6">
        <w:rPr>
          <w:rFonts w:cs="Calibri"/>
        </w:rPr>
        <w:t xml:space="preserve"> the subject that you need to evaluate.</w:t>
      </w:r>
    </w:p>
    <w:p w:rsidR="00BF33A6" w:rsidRPr="00BF33A6" w:rsidRDefault="00BF33A6" w:rsidP="00BF33A6">
      <w:pPr>
        <w:spacing w:after="0" w:line="240" w:lineRule="auto"/>
        <w:jc w:val="both"/>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rPr>
        <w:t xml:space="preserve">Use these to </w:t>
      </w:r>
      <w:r w:rsidRPr="00BF33A6">
        <w:rPr>
          <w:rFonts w:cs="Calibri"/>
          <w:b/>
        </w:rPr>
        <w:t>create a plan</w:t>
      </w:r>
      <w:r w:rsidRPr="00BF33A6">
        <w:rPr>
          <w:rFonts w:cs="Calibri"/>
        </w:rPr>
        <w:t>. It is best to draw up a quick table, with your ideas in bullet points.</w:t>
      </w:r>
    </w:p>
    <w:p w:rsidR="00BF33A6" w:rsidRPr="00BF33A6" w:rsidRDefault="00BF33A6" w:rsidP="00BF33A6">
      <w:pPr>
        <w:spacing w:after="0" w:line="240" w:lineRule="auto"/>
        <w:jc w:val="both"/>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rPr>
        <w:t xml:space="preserve">From this, </w:t>
      </w:r>
      <w:r w:rsidRPr="00BF33A6">
        <w:rPr>
          <w:rFonts w:cs="Calibri"/>
          <w:b/>
        </w:rPr>
        <w:t>develop argument and counter argument pairs</w:t>
      </w:r>
      <w:r w:rsidRPr="00BF33A6">
        <w:rPr>
          <w:rFonts w:cs="Calibri"/>
        </w:rPr>
        <w:t>. They must be logical and naturally go together. You may add your own counter argument, but the initial argument must ALWAYS come from the source.</w:t>
      </w:r>
    </w:p>
    <w:p w:rsidR="00BF33A6" w:rsidRPr="00BF33A6" w:rsidRDefault="00BF33A6" w:rsidP="00BF33A6">
      <w:pPr>
        <w:spacing w:after="0" w:line="240" w:lineRule="auto"/>
        <w:jc w:val="both"/>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b/>
        </w:rPr>
        <w:t>Decide your ‘answer’ before you begin writing.</w:t>
      </w:r>
      <w:r w:rsidRPr="00BF33A6">
        <w:rPr>
          <w:rFonts w:cs="Calibri"/>
        </w:rPr>
        <w:t xml:space="preserve"> You will need to state your opinion in the </w:t>
      </w:r>
      <w:r w:rsidR="00E0129C" w:rsidRPr="00BF33A6">
        <w:rPr>
          <w:rFonts w:cs="Calibri"/>
        </w:rPr>
        <w:t>introduction,</w:t>
      </w:r>
      <w:r w:rsidRPr="00BF33A6">
        <w:rPr>
          <w:rFonts w:cs="Calibri"/>
        </w:rPr>
        <w:t xml:space="preserve"> so you need to decide! Judgement is expected, so be decisive, but you can give a judgement that is based on ‘it depends’. Essays are NOT murder mysteries: tell the examiner that it was Mrs Peacock, with the lead piping, in the conservatory, at the beginning of the essay, not the end!</w:t>
      </w:r>
    </w:p>
    <w:p w:rsidR="00BF33A6" w:rsidRPr="00BF33A6" w:rsidRDefault="00BF33A6" w:rsidP="00BF33A6">
      <w:pPr>
        <w:spacing w:after="0" w:line="240" w:lineRule="auto"/>
        <w:jc w:val="both"/>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b/>
        </w:rPr>
        <w:t xml:space="preserve">Do not write in the </w:t>
      </w:r>
      <w:r w:rsidR="00E0129C" w:rsidRPr="00BF33A6">
        <w:rPr>
          <w:rFonts w:cs="Calibri"/>
          <w:b/>
        </w:rPr>
        <w:t>first-person</w:t>
      </w:r>
      <w:r w:rsidRPr="00BF33A6">
        <w:rPr>
          <w:rFonts w:cs="Calibri"/>
        </w:rPr>
        <w:t xml:space="preserve"> </w:t>
      </w:r>
      <w:proofErr w:type="spellStart"/>
      <w:r w:rsidRPr="00BF33A6">
        <w:rPr>
          <w:rFonts w:cs="Calibri"/>
        </w:rPr>
        <w:t>e.g</w:t>
      </w:r>
      <w:proofErr w:type="spellEnd"/>
      <w:r w:rsidRPr="00BF33A6">
        <w:rPr>
          <w:rFonts w:cs="Calibri"/>
        </w:rPr>
        <w:t>, ‘I think’ or ‘In my opinion.’ Instead, use phrases like, ‘it can be argued that…’ or ‘an alternative viewpoint is…’</w:t>
      </w:r>
    </w:p>
    <w:p w:rsidR="00BF33A6" w:rsidRPr="00BF33A6" w:rsidRDefault="00BF33A6" w:rsidP="00BF33A6">
      <w:pPr>
        <w:spacing w:after="0" w:line="240" w:lineRule="auto"/>
        <w:jc w:val="both"/>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rPr>
        <w:t>Your introduction should be brief, starting with the controversy of the topic and a definition of any concept. It should give a summary of the arguments and at the end of this paragraph you should state your opinion or answer to the question (</w:t>
      </w:r>
      <w:r w:rsidRPr="00BF33A6">
        <w:rPr>
          <w:rFonts w:cs="Calibri"/>
          <w:b/>
        </w:rPr>
        <w:t>signposting your view</w:t>
      </w:r>
      <w:r w:rsidRPr="00BF33A6">
        <w:rPr>
          <w:rFonts w:cs="Calibri"/>
        </w:rPr>
        <w:t>).</w:t>
      </w:r>
    </w:p>
    <w:p w:rsidR="00BF33A6" w:rsidRPr="00BF33A6" w:rsidRDefault="00BF33A6" w:rsidP="00BF33A6">
      <w:pPr>
        <w:spacing w:after="0" w:line="240" w:lineRule="auto"/>
        <w:jc w:val="both"/>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rPr>
        <w:t>You should include at least 3 argument pairs, 4 if aiming for a top grade.</w:t>
      </w:r>
    </w:p>
    <w:p w:rsidR="00BF33A6" w:rsidRPr="00BF33A6" w:rsidRDefault="00BF33A6" w:rsidP="00BF33A6">
      <w:pPr>
        <w:ind w:left="720"/>
        <w:contextualSpacing/>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rPr>
        <w:t xml:space="preserve">Use </w:t>
      </w:r>
      <w:r w:rsidRPr="00BF33A6">
        <w:rPr>
          <w:rFonts w:cs="Calibri"/>
          <w:b/>
          <w:u w:val="single"/>
        </w:rPr>
        <w:t>quotes from the source</w:t>
      </w:r>
      <w:r w:rsidRPr="00BF33A6">
        <w:rPr>
          <w:rFonts w:cs="Calibri"/>
        </w:rPr>
        <w:t xml:space="preserve"> to make a point and develop your argument from this.</w:t>
      </w:r>
    </w:p>
    <w:p w:rsidR="00BF33A6" w:rsidRPr="00BF33A6" w:rsidRDefault="00BF33A6" w:rsidP="00BF33A6">
      <w:pPr>
        <w:spacing w:after="0" w:line="240" w:lineRule="auto"/>
        <w:jc w:val="both"/>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b/>
        </w:rPr>
        <w:t>Keep returning back to the question</w:t>
      </w:r>
      <w:r w:rsidRPr="00BF33A6">
        <w:rPr>
          <w:rFonts w:cs="Calibri"/>
        </w:rPr>
        <w:t>. Make sure every paragraph you write is question-focused. You can make the examiner aware of this by regularly referring to key words in the question in your answer.</w:t>
      </w:r>
    </w:p>
    <w:p w:rsidR="00BF33A6" w:rsidRPr="00BF33A6" w:rsidRDefault="00BF33A6" w:rsidP="00BF33A6">
      <w:pPr>
        <w:spacing w:after="0" w:line="240" w:lineRule="auto"/>
        <w:ind w:left="720"/>
        <w:contextualSpacing/>
        <w:jc w:val="both"/>
        <w:rPr>
          <w:rFonts w:cs="Calibri"/>
        </w:rPr>
      </w:pPr>
    </w:p>
    <w:p w:rsidR="00BF33A6" w:rsidRPr="00BF33A6" w:rsidRDefault="00BF33A6" w:rsidP="00825FB0">
      <w:pPr>
        <w:numPr>
          <w:ilvl w:val="0"/>
          <w:numId w:val="51"/>
        </w:numPr>
        <w:spacing w:after="0" w:line="240" w:lineRule="auto"/>
        <w:contextualSpacing/>
        <w:jc w:val="both"/>
        <w:rPr>
          <w:rFonts w:cs="Calibri"/>
        </w:rPr>
      </w:pPr>
      <w:r w:rsidRPr="00BF33A6">
        <w:rPr>
          <w:rFonts w:cs="Calibri"/>
          <w:b/>
        </w:rPr>
        <w:t>Include interim conclusions</w:t>
      </w:r>
      <w:r w:rsidRPr="00BF33A6">
        <w:rPr>
          <w:rFonts w:cs="Calibri"/>
        </w:rPr>
        <w:t xml:space="preserve"> at the end of each paragraph pair, referring back to the key words in the question.</w:t>
      </w:r>
    </w:p>
    <w:p w:rsidR="00BF33A6" w:rsidRPr="00BF33A6" w:rsidRDefault="00BF33A6" w:rsidP="00BF33A6">
      <w:pPr>
        <w:ind w:left="720"/>
        <w:contextualSpacing/>
        <w:rPr>
          <w:rFonts w:cs="Calibri"/>
        </w:rPr>
      </w:pPr>
    </w:p>
    <w:p w:rsidR="00BF33A6" w:rsidRPr="00BF33A6" w:rsidRDefault="00BF33A6" w:rsidP="00825FB0">
      <w:pPr>
        <w:numPr>
          <w:ilvl w:val="0"/>
          <w:numId w:val="51"/>
        </w:numPr>
        <w:contextualSpacing/>
        <w:rPr>
          <w:rFonts w:cs="Calibri"/>
        </w:rPr>
      </w:pPr>
      <w:r w:rsidRPr="007D3B88">
        <w:rPr>
          <w:rFonts w:cs="Calibri"/>
          <w:b/>
        </w:rPr>
        <w:lastRenderedPageBreak/>
        <w:t>Refer to topics studied in other parts of the course, even Unit 1.</w:t>
      </w:r>
      <w:r w:rsidRPr="00BF33A6">
        <w:rPr>
          <w:rFonts w:cs="Calibri"/>
        </w:rPr>
        <w:t xml:space="preserve"> This is called a synoptic link and is an essential requirement for A*/ A grades. For example, if you are discussing Parliament, you could refer to the fact that there is a lack of representation of minor parties due to the system of FPTP (which is part of your Unit 1, electoral system work!), or the fact that MPs have different pressures on them, they can represent their constituents, pressure groups, parties or follow their own conscience, as theorist Burke described (these are different theories of representation, which is unit 1!)  If discussing the power of the PM, you could refer to Blair’s ability to pass legislation for the Iraq war, despite the largest anti-war demonstration taking place in the weeks before the vote (pressure groups, unit 1). Synoptic comments need only be short and precise, but they must be there in order to get the top marks</w:t>
      </w:r>
      <w:r w:rsidRPr="00BF33A6">
        <w:rPr>
          <w:rFonts w:cs="Calibri"/>
          <w:b/>
        </w:rPr>
        <w:t>. As you revise each topic, think about how you would connect it to a unit 1 topic</w:t>
      </w:r>
      <w:r w:rsidRPr="00BF33A6">
        <w:rPr>
          <w:rFonts w:cs="Calibri"/>
        </w:rPr>
        <w:t xml:space="preserve">. How ‘democratic’ something is (and consider the type of democracy it is too) could probably connect to many topics!’ </w:t>
      </w:r>
    </w:p>
    <w:p w:rsidR="00BF33A6" w:rsidRPr="00BF33A6" w:rsidRDefault="00BF33A6" w:rsidP="00BF33A6">
      <w:pPr>
        <w:ind w:left="720"/>
        <w:contextualSpacing/>
        <w:rPr>
          <w:rFonts w:cs="Calibri"/>
        </w:rPr>
      </w:pPr>
    </w:p>
    <w:p w:rsidR="00BF33A6" w:rsidRPr="00BF33A6" w:rsidRDefault="00BF33A6" w:rsidP="00825FB0">
      <w:pPr>
        <w:numPr>
          <w:ilvl w:val="0"/>
          <w:numId w:val="51"/>
        </w:numPr>
        <w:contextualSpacing/>
        <w:rPr>
          <w:rFonts w:cs="Calibri"/>
        </w:rPr>
      </w:pPr>
      <w:r w:rsidRPr="00BF33A6">
        <w:rPr>
          <w:rFonts w:cs="Calibri"/>
          <w:b/>
        </w:rPr>
        <w:t xml:space="preserve">Remember to ‘PEEL’ each paragraph (Point-Explain-Example-Link to Question). Always, </w:t>
      </w:r>
      <w:proofErr w:type="gramStart"/>
      <w:r w:rsidRPr="00BF33A6">
        <w:rPr>
          <w:rFonts w:cs="Calibri"/>
          <w:b/>
        </w:rPr>
        <w:t>Always</w:t>
      </w:r>
      <w:proofErr w:type="gramEnd"/>
      <w:r w:rsidRPr="00BF33A6">
        <w:rPr>
          <w:rFonts w:cs="Calibri"/>
          <w:b/>
        </w:rPr>
        <w:t xml:space="preserve"> give examples! </w:t>
      </w:r>
      <w:r w:rsidRPr="00BF33A6">
        <w:rPr>
          <w:rFonts w:cs="Calibri"/>
        </w:rPr>
        <w:t>Your examples need to demonstrate the point that you are making, so explain this connection before moving on.</w:t>
      </w:r>
    </w:p>
    <w:p w:rsidR="00BF33A6" w:rsidRPr="00BF33A6" w:rsidRDefault="00BF33A6" w:rsidP="00BF33A6">
      <w:pPr>
        <w:ind w:left="720"/>
        <w:contextualSpacing/>
        <w:rPr>
          <w:rFonts w:cs="Calibri"/>
        </w:rPr>
      </w:pPr>
    </w:p>
    <w:p w:rsidR="00BF33A6" w:rsidRPr="00BF33A6" w:rsidRDefault="00BF33A6" w:rsidP="00825FB0">
      <w:pPr>
        <w:numPr>
          <w:ilvl w:val="0"/>
          <w:numId w:val="51"/>
        </w:numPr>
        <w:contextualSpacing/>
        <w:rPr>
          <w:rFonts w:cs="Calibri"/>
        </w:rPr>
      </w:pPr>
      <w:r w:rsidRPr="007D3B88">
        <w:rPr>
          <w:rFonts w:cs="Calibri"/>
          <w:b/>
        </w:rPr>
        <w:t>Make a judgement</w:t>
      </w:r>
      <w:r w:rsidRPr="00BF33A6">
        <w:rPr>
          <w:rFonts w:cs="Calibri"/>
        </w:rPr>
        <w:t>. Your opinion should be clear from the outset and reinforced as you go along with your interim conclusions. However, summarise your argument in the conclusion. You need to take an opinion, but there may be variability as sometimes factors change in different circumstances (</w:t>
      </w:r>
      <w:proofErr w:type="spellStart"/>
      <w:r w:rsidRPr="00BF33A6">
        <w:rPr>
          <w:rFonts w:cs="Calibri"/>
        </w:rPr>
        <w:t>eg</w:t>
      </w:r>
      <w:proofErr w:type="spellEnd"/>
      <w:r w:rsidRPr="00BF33A6">
        <w:rPr>
          <w:rFonts w:cs="Calibri"/>
        </w:rPr>
        <w:t xml:space="preserve"> PM Power). You are evaluating the extent of an issue, therefore it is ok to have an element of ‘it depends’ in your answer. </w:t>
      </w:r>
    </w:p>
    <w:p w:rsidR="00BF33A6" w:rsidRPr="007D3B88" w:rsidRDefault="00BF33A6" w:rsidP="00BF33A6">
      <w:pPr>
        <w:spacing w:after="0" w:line="240" w:lineRule="auto"/>
        <w:ind w:left="360"/>
        <w:jc w:val="both"/>
        <w:rPr>
          <w:rFonts w:cs="Calibri"/>
          <w:b/>
          <w:u w:val="single"/>
        </w:rPr>
      </w:pPr>
    </w:p>
    <w:p w:rsidR="00BF33A6" w:rsidRPr="00BF33A6" w:rsidRDefault="00BF33A6" w:rsidP="00BF33A6">
      <w:pPr>
        <w:spacing w:after="0" w:line="240" w:lineRule="auto"/>
        <w:ind w:left="360"/>
        <w:jc w:val="both"/>
        <w:rPr>
          <w:rFonts w:ascii="Arial" w:hAnsi="Arial" w:cs="Arial"/>
        </w:rPr>
      </w:pPr>
      <w:r w:rsidRPr="007D3B88">
        <w:rPr>
          <w:rFonts w:cs="Calibri"/>
          <w:b/>
          <w:sz w:val="24"/>
          <w:szCs w:val="24"/>
          <w:u w:val="single"/>
        </w:rPr>
        <w:t xml:space="preserve">Question 2: the </w:t>
      </w:r>
      <w:r w:rsidR="00E0129C" w:rsidRPr="007D3B88">
        <w:rPr>
          <w:rFonts w:cs="Calibri"/>
          <w:b/>
          <w:sz w:val="24"/>
          <w:szCs w:val="24"/>
          <w:u w:val="single"/>
        </w:rPr>
        <w:t>non</w:t>
      </w:r>
      <w:r w:rsidR="00E0129C">
        <w:rPr>
          <w:rFonts w:cs="Calibri"/>
          <w:b/>
          <w:sz w:val="24"/>
          <w:szCs w:val="24"/>
          <w:u w:val="single"/>
        </w:rPr>
        <w:t>-</w:t>
      </w:r>
      <w:r w:rsidR="00E0129C" w:rsidRPr="007D3B88">
        <w:rPr>
          <w:rFonts w:cs="Calibri"/>
          <w:b/>
          <w:sz w:val="24"/>
          <w:szCs w:val="24"/>
          <w:u w:val="single"/>
        </w:rPr>
        <w:t>source-based</w:t>
      </w:r>
      <w:r w:rsidRPr="007D3B88">
        <w:rPr>
          <w:rFonts w:cs="Calibri"/>
          <w:b/>
          <w:sz w:val="24"/>
          <w:szCs w:val="24"/>
          <w:u w:val="single"/>
        </w:rPr>
        <w:t xml:space="preserve"> Essay</w:t>
      </w:r>
    </w:p>
    <w:p w:rsidR="00BF33A6" w:rsidRPr="00BF33A6" w:rsidRDefault="00BF33A6" w:rsidP="00BF33A6">
      <w:pPr>
        <w:spacing w:after="0" w:line="240" w:lineRule="auto"/>
        <w:ind w:left="360"/>
        <w:jc w:val="both"/>
        <w:rPr>
          <w:rFonts w:ascii="Arial" w:hAnsi="Arial" w:cs="Arial"/>
        </w:rPr>
      </w:pPr>
    </w:p>
    <w:p w:rsidR="00BF33A6" w:rsidRPr="00BF33A6" w:rsidRDefault="00BF33A6" w:rsidP="00BF33A6">
      <w:pPr>
        <w:jc w:val="both"/>
        <w:rPr>
          <w:rFonts w:cs="Calibri"/>
        </w:rPr>
      </w:pPr>
      <w:r w:rsidRPr="00BF33A6">
        <w:rPr>
          <w:rFonts w:cs="Calibri"/>
        </w:rPr>
        <w:t>One 30-mark question from a choice of two, which assesses AO1, AO2 and AO3.</w:t>
      </w:r>
    </w:p>
    <w:p w:rsidR="00BF33A6" w:rsidRPr="00BF33A6" w:rsidRDefault="00BF33A6" w:rsidP="00825FB0">
      <w:pPr>
        <w:numPr>
          <w:ilvl w:val="0"/>
          <w:numId w:val="52"/>
        </w:numPr>
        <w:contextualSpacing/>
        <w:jc w:val="both"/>
        <w:rPr>
          <w:rFonts w:cs="Calibri"/>
        </w:rPr>
      </w:pPr>
      <w:r w:rsidRPr="00BF33A6">
        <w:rPr>
          <w:rFonts w:cs="Calibri"/>
        </w:rPr>
        <w:t>Spend</w:t>
      </w:r>
      <w:r w:rsidRPr="00BF33A6">
        <w:rPr>
          <w:rFonts w:cs="Calibri"/>
          <w:b/>
        </w:rPr>
        <w:t xml:space="preserve"> 45/50 minutes </w:t>
      </w:r>
      <w:r w:rsidRPr="00BF33A6">
        <w:rPr>
          <w:rFonts w:cs="Calibri"/>
        </w:rPr>
        <w:t xml:space="preserve">on this </w:t>
      </w:r>
    </w:p>
    <w:p w:rsidR="00BF33A6" w:rsidRPr="00BF33A6" w:rsidRDefault="00BF33A6" w:rsidP="00825FB0">
      <w:pPr>
        <w:numPr>
          <w:ilvl w:val="0"/>
          <w:numId w:val="52"/>
        </w:numPr>
        <w:contextualSpacing/>
        <w:jc w:val="both"/>
        <w:rPr>
          <w:rFonts w:cs="Calibri"/>
        </w:rPr>
      </w:pPr>
      <w:r w:rsidRPr="00BF33A6">
        <w:rPr>
          <w:rFonts w:cs="Calibri"/>
        </w:rPr>
        <w:t xml:space="preserve">You will be asked to evaluate a view or the extent of one particular issue, </w:t>
      </w:r>
      <w:proofErr w:type="spellStart"/>
      <w:r w:rsidRPr="00BF33A6">
        <w:rPr>
          <w:rFonts w:cs="Calibri"/>
        </w:rPr>
        <w:t>eg</w:t>
      </w:r>
      <w:proofErr w:type="spellEnd"/>
      <w:r w:rsidRPr="00BF33A6">
        <w:rPr>
          <w:rFonts w:cs="Calibri"/>
        </w:rPr>
        <w:t>, the dominance of the executive over Parliament.</w:t>
      </w:r>
    </w:p>
    <w:p w:rsidR="00BF33A6" w:rsidRPr="00BF33A6" w:rsidRDefault="00BF33A6" w:rsidP="00825FB0">
      <w:pPr>
        <w:numPr>
          <w:ilvl w:val="0"/>
          <w:numId w:val="52"/>
        </w:numPr>
        <w:contextualSpacing/>
        <w:jc w:val="both"/>
        <w:rPr>
          <w:rFonts w:cs="Calibri"/>
        </w:rPr>
      </w:pPr>
      <w:r w:rsidRPr="00BF33A6">
        <w:rPr>
          <w:rFonts w:cs="Calibri"/>
        </w:rPr>
        <w:t xml:space="preserve">You will need to provide 3 points arguing in favour and 3 points arguing against. </w:t>
      </w:r>
    </w:p>
    <w:p w:rsidR="00BF33A6" w:rsidRPr="00BF33A6" w:rsidRDefault="00BF33A6" w:rsidP="00825FB0">
      <w:pPr>
        <w:numPr>
          <w:ilvl w:val="0"/>
          <w:numId w:val="52"/>
        </w:numPr>
        <w:contextualSpacing/>
        <w:jc w:val="both"/>
        <w:rPr>
          <w:rFonts w:cs="Calibri"/>
        </w:rPr>
      </w:pPr>
      <w:r w:rsidRPr="00BF33A6">
        <w:rPr>
          <w:rFonts w:cs="Calibri"/>
          <w:b/>
        </w:rPr>
        <w:t>Write a plan</w:t>
      </w:r>
      <w:r w:rsidRPr="00BF33A6">
        <w:rPr>
          <w:rFonts w:cs="Calibri"/>
        </w:rPr>
        <w:t xml:space="preserve"> to order your thoughts, by selecting that key words of the question (</w:t>
      </w:r>
      <w:proofErr w:type="spellStart"/>
      <w:r w:rsidRPr="00BF33A6">
        <w:rPr>
          <w:rFonts w:cs="Calibri"/>
        </w:rPr>
        <w:t>eg</w:t>
      </w:r>
      <w:proofErr w:type="spellEnd"/>
      <w:r w:rsidRPr="00BF33A6">
        <w:rPr>
          <w:rFonts w:cs="Calibri"/>
        </w:rPr>
        <w:t xml:space="preserve"> Dominance of the PM) drawing up a table of points for and against. Spend 5 minutes on your plan.</w:t>
      </w:r>
    </w:p>
    <w:p w:rsidR="00BF33A6" w:rsidRPr="00BF33A6" w:rsidRDefault="00BF33A6" w:rsidP="00825FB0">
      <w:pPr>
        <w:numPr>
          <w:ilvl w:val="0"/>
          <w:numId w:val="52"/>
        </w:numPr>
        <w:contextualSpacing/>
        <w:jc w:val="both"/>
        <w:rPr>
          <w:rFonts w:cs="Calibri"/>
        </w:rPr>
      </w:pPr>
      <w:r w:rsidRPr="00BF33A6">
        <w:rPr>
          <w:rFonts w:cs="Calibri"/>
        </w:rPr>
        <w:t>In your plan, create argument and counter-argument pairs. These must be logical and naturally go together.</w:t>
      </w:r>
    </w:p>
    <w:p w:rsidR="00BF33A6" w:rsidRPr="00BF33A6" w:rsidRDefault="00BF33A6" w:rsidP="00825FB0">
      <w:pPr>
        <w:numPr>
          <w:ilvl w:val="0"/>
          <w:numId w:val="52"/>
        </w:numPr>
        <w:contextualSpacing/>
        <w:jc w:val="both"/>
        <w:rPr>
          <w:rFonts w:cs="Calibri"/>
        </w:rPr>
      </w:pPr>
      <w:r w:rsidRPr="00BF33A6">
        <w:rPr>
          <w:rFonts w:cs="Calibri"/>
          <w:b/>
        </w:rPr>
        <w:t>Decide your ‘answer’ before you begin writing.</w:t>
      </w:r>
      <w:r w:rsidRPr="00BF33A6">
        <w:rPr>
          <w:rFonts w:cs="Calibri"/>
        </w:rPr>
        <w:t xml:space="preserve"> You will need to state your opinion in the </w:t>
      </w:r>
      <w:proofErr w:type="gramStart"/>
      <w:r w:rsidRPr="00BF33A6">
        <w:rPr>
          <w:rFonts w:cs="Calibri"/>
        </w:rPr>
        <w:t>introduction</w:t>
      </w:r>
      <w:proofErr w:type="gramEnd"/>
      <w:r w:rsidRPr="00BF33A6">
        <w:rPr>
          <w:rFonts w:cs="Calibri"/>
        </w:rPr>
        <w:t xml:space="preserve"> so you need to decide! Judgement is expected, so be decisive, but you can give a judgement that is based on ‘it depends’</w:t>
      </w:r>
    </w:p>
    <w:p w:rsidR="00BF33A6" w:rsidRPr="00BF33A6" w:rsidRDefault="00BF33A6" w:rsidP="00825FB0">
      <w:pPr>
        <w:numPr>
          <w:ilvl w:val="0"/>
          <w:numId w:val="52"/>
        </w:numPr>
        <w:contextualSpacing/>
        <w:jc w:val="both"/>
        <w:rPr>
          <w:rFonts w:cs="Calibri"/>
        </w:rPr>
      </w:pPr>
      <w:r w:rsidRPr="00BF33A6">
        <w:rPr>
          <w:rFonts w:cs="Calibri"/>
        </w:rPr>
        <w:t xml:space="preserve">Follow a point vs counterpoint (mini-judgment) X 3 structure. (Use this structure when planning questions too – </w:t>
      </w:r>
      <w:r w:rsidRPr="00BF33A6">
        <w:rPr>
          <w:rFonts w:cs="Calibri"/>
          <w:b/>
        </w:rPr>
        <w:t>see below for examples</w:t>
      </w:r>
      <w:r w:rsidRPr="00BF33A6">
        <w:rPr>
          <w:rFonts w:cs="Calibri"/>
        </w:rPr>
        <w:t xml:space="preserve">) </w:t>
      </w:r>
    </w:p>
    <w:p w:rsidR="00BF33A6" w:rsidRPr="00BF33A6" w:rsidRDefault="00BF33A6" w:rsidP="00825FB0">
      <w:pPr>
        <w:numPr>
          <w:ilvl w:val="0"/>
          <w:numId w:val="52"/>
        </w:numPr>
        <w:contextualSpacing/>
        <w:jc w:val="both"/>
        <w:rPr>
          <w:rFonts w:cs="Calibri"/>
        </w:rPr>
      </w:pPr>
      <w:r w:rsidRPr="00BF33A6">
        <w:rPr>
          <w:rFonts w:cs="Calibri"/>
        </w:rPr>
        <w:t>Make sure that the counter argument is directly linked to the argument you have just made, e.g. a codified constitution clarifies and enshrines citizens’ rights, however, an uncodified</w:t>
      </w:r>
      <w:r w:rsidR="0056043A">
        <w:rPr>
          <w:rFonts w:cs="Calibri"/>
        </w:rPr>
        <w:t xml:space="preserve"> </w:t>
      </w:r>
      <w:r w:rsidR="00E0129C">
        <w:rPr>
          <w:rFonts w:cs="Calibri"/>
        </w:rPr>
        <w:t xml:space="preserve">constitution </w:t>
      </w:r>
      <w:r w:rsidR="00E0129C" w:rsidRPr="00BF33A6">
        <w:rPr>
          <w:rFonts w:cs="Calibri"/>
        </w:rPr>
        <w:t>provides</w:t>
      </w:r>
      <w:r w:rsidRPr="00BF33A6">
        <w:rPr>
          <w:rFonts w:cs="Calibri"/>
        </w:rPr>
        <w:t xml:space="preserve"> necessary flexibility and is easily adaptable. </w:t>
      </w:r>
    </w:p>
    <w:p w:rsidR="00BF33A6" w:rsidRPr="00BF33A6" w:rsidRDefault="00BF33A6" w:rsidP="00825FB0">
      <w:pPr>
        <w:numPr>
          <w:ilvl w:val="0"/>
          <w:numId w:val="52"/>
        </w:numPr>
        <w:contextualSpacing/>
        <w:jc w:val="both"/>
        <w:rPr>
          <w:rFonts w:cs="Calibri"/>
        </w:rPr>
      </w:pPr>
      <w:r w:rsidRPr="00BF33A6">
        <w:rPr>
          <w:rFonts w:cs="Calibri"/>
        </w:rPr>
        <w:t>You will need an introduction which defines key terms, lays out the points on either side and signposts your overall answer to the question</w:t>
      </w:r>
    </w:p>
    <w:p w:rsidR="00BF33A6" w:rsidRPr="00BF33A6" w:rsidRDefault="00BF33A6" w:rsidP="00825FB0">
      <w:pPr>
        <w:numPr>
          <w:ilvl w:val="0"/>
          <w:numId w:val="52"/>
        </w:numPr>
        <w:contextualSpacing/>
        <w:jc w:val="both"/>
        <w:rPr>
          <w:rFonts w:cs="Calibri"/>
          <w:b/>
        </w:rPr>
      </w:pPr>
      <w:r w:rsidRPr="00BF33A6">
        <w:rPr>
          <w:rFonts w:cs="Calibri"/>
        </w:rPr>
        <w:t xml:space="preserve">You will need a conclusion which sums up the points you’ve made on both sides and </w:t>
      </w:r>
      <w:r w:rsidRPr="00BF33A6">
        <w:rPr>
          <w:rFonts w:cs="Calibri"/>
          <w:b/>
        </w:rPr>
        <w:t xml:space="preserve">justifies your judgement. </w:t>
      </w:r>
    </w:p>
    <w:p w:rsidR="00BF33A6" w:rsidRPr="00BF33A6" w:rsidRDefault="00BF33A6" w:rsidP="00825FB0">
      <w:pPr>
        <w:numPr>
          <w:ilvl w:val="0"/>
          <w:numId w:val="52"/>
        </w:numPr>
        <w:contextualSpacing/>
        <w:jc w:val="both"/>
        <w:rPr>
          <w:rFonts w:cs="Calibri"/>
        </w:rPr>
      </w:pPr>
      <w:r w:rsidRPr="00BF33A6">
        <w:rPr>
          <w:rFonts w:cs="Calibri"/>
          <w:b/>
        </w:rPr>
        <w:lastRenderedPageBreak/>
        <w:t xml:space="preserve">Use the wording of the question </w:t>
      </w:r>
      <w:r w:rsidRPr="00BF33A6">
        <w:rPr>
          <w:rFonts w:cs="Calibri"/>
        </w:rPr>
        <w:t>– address the statement given to you in the question directly. Yes, it’s correct or no it isn’t. There may be a level of variability or ‘it depends’ on certain factors.</w:t>
      </w:r>
    </w:p>
    <w:p w:rsidR="00BF33A6" w:rsidRPr="00BF33A6" w:rsidRDefault="00BF33A6" w:rsidP="00825FB0">
      <w:pPr>
        <w:numPr>
          <w:ilvl w:val="0"/>
          <w:numId w:val="52"/>
        </w:numPr>
        <w:contextualSpacing/>
        <w:jc w:val="both"/>
        <w:rPr>
          <w:rFonts w:cs="Calibri"/>
        </w:rPr>
      </w:pPr>
      <w:r w:rsidRPr="00BF33A6">
        <w:rPr>
          <w:rFonts w:cs="Calibri"/>
          <w:b/>
        </w:rPr>
        <w:t>You should refer to other parts of the course, including Unit 1 topics</w:t>
      </w:r>
      <w:r w:rsidRPr="00BF33A6">
        <w:rPr>
          <w:rFonts w:cs="Calibri"/>
        </w:rPr>
        <w:t xml:space="preserve">. This is called SYNOPTICITY and you need to do this in order </w:t>
      </w:r>
      <w:proofErr w:type="gramStart"/>
      <w:r w:rsidRPr="00BF33A6">
        <w:rPr>
          <w:rFonts w:cs="Calibri"/>
        </w:rPr>
        <w:t>to  get</w:t>
      </w:r>
      <w:proofErr w:type="gramEnd"/>
      <w:r w:rsidRPr="00BF33A6">
        <w:rPr>
          <w:rFonts w:cs="Calibri"/>
        </w:rPr>
        <w:t xml:space="preserve"> the highest grades. For example, if you are discussing Parliament, you could refer to the fact that there is a lack of representation of minor parties due to the system of FPTP (which is part of your Unit 1, electoral system work!), or the fact that MPs have different pressures on the them, they can represent their constituents, pressure groups, parties or follow their own conscience, as theorist Burke described (these are different theories of representation, which is unit 1!). If discussing the power of the PM, you could refer to Blair’s ability to pass legislation for the Iraq war, despite the largest anti-war demonstration taking place in the weeks before the vote (pressure groups, unit 1). Synoptic comments need only be short and precise, but they must be there in order to get the top marks. As you revise each topic, think about how you would connect it to a unit 1 topic. How ‘democratic’ something is (and consider the type of democracy it is too) could probably connect to many topics!’ </w:t>
      </w:r>
    </w:p>
    <w:p w:rsidR="00BF33A6" w:rsidRPr="00BF33A6" w:rsidRDefault="00BF33A6" w:rsidP="00825FB0">
      <w:pPr>
        <w:numPr>
          <w:ilvl w:val="0"/>
          <w:numId w:val="52"/>
        </w:numPr>
        <w:contextualSpacing/>
        <w:jc w:val="both"/>
        <w:rPr>
          <w:rFonts w:cs="Calibri"/>
          <w:b/>
        </w:rPr>
      </w:pPr>
      <w:r w:rsidRPr="00BF33A6">
        <w:rPr>
          <w:rFonts w:cs="Calibri"/>
          <w:b/>
        </w:rPr>
        <w:t xml:space="preserve">Remember to ‘PEEL’ each paragraph (Point-Explain-Example-Link to Question). Always, </w:t>
      </w:r>
      <w:proofErr w:type="gramStart"/>
      <w:r w:rsidRPr="00BF33A6">
        <w:rPr>
          <w:rFonts w:cs="Calibri"/>
          <w:b/>
        </w:rPr>
        <w:t>Always</w:t>
      </w:r>
      <w:proofErr w:type="gramEnd"/>
      <w:r w:rsidRPr="00BF33A6">
        <w:rPr>
          <w:rFonts w:cs="Calibri"/>
          <w:b/>
        </w:rPr>
        <w:t xml:space="preserve"> give examples!</w:t>
      </w:r>
    </w:p>
    <w:p w:rsidR="00BF33A6" w:rsidRPr="00BF33A6" w:rsidRDefault="00BF33A6" w:rsidP="00BF33A6">
      <w:pPr>
        <w:spacing w:after="0" w:line="240" w:lineRule="auto"/>
        <w:ind w:left="360"/>
        <w:jc w:val="both"/>
        <w:rPr>
          <w:rFonts w:ascii="Arial" w:hAnsi="Arial" w:cs="Arial"/>
        </w:rPr>
      </w:pPr>
    </w:p>
    <w:p w:rsidR="00BF33A6" w:rsidRPr="00BF33A6" w:rsidRDefault="00BF33A6" w:rsidP="00BF33A6">
      <w:pPr>
        <w:spacing w:after="0" w:line="240" w:lineRule="auto"/>
        <w:jc w:val="both"/>
        <w:rPr>
          <w:rFonts w:ascii="Arial" w:hAnsi="Arial" w:cs="Arial"/>
        </w:rPr>
      </w:pPr>
    </w:p>
    <w:p w:rsidR="00DB5C7E" w:rsidRPr="007D3B88" w:rsidRDefault="00BF33A6" w:rsidP="00D132EC">
      <w:pPr>
        <w:spacing w:after="0" w:line="240" w:lineRule="auto"/>
        <w:jc w:val="both"/>
        <w:rPr>
          <w:rFonts w:asciiTheme="minorHAnsi" w:hAnsiTheme="minorHAnsi" w:cstheme="minorHAnsi"/>
          <w:b/>
          <w:sz w:val="28"/>
          <w:szCs w:val="28"/>
          <w:u w:val="single"/>
        </w:rPr>
      </w:pPr>
      <w:r w:rsidRPr="007D3B88">
        <w:rPr>
          <w:rFonts w:asciiTheme="minorHAnsi" w:hAnsiTheme="minorHAnsi" w:cstheme="minorHAnsi"/>
          <w:b/>
          <w:sz w:val="28"/>
          <w:szCs w:val="28"/>
          <w:u w:val="single"/>
        </w:rPr>
        <w:t>Planning advice for the Source based question:</w:t>
      </w:r>
    </w:p>
    <w:p w:rsidR="00DB5C7E" w:rsidRPr="00A420C0" w:rsidRDefault="00DB5C7E" w:rsidP="00D132EC">
      <w:pPr>
        <w:spacing w:after="0" w:line="240" w:lineRule="auto"/>
        <w:jc w:val="both"/>
        <w:rPr>
          <w:rFonts w:asciiTheme="minorHAnsi" w:hAnsiTheme="minorHAnsi" w:cstheme="minorHAnsi"/>
        </w:rPr>
      </w:pPr>
    </w:p>
    <w:p w:rsidR="00D132EC" w:rsidRPr="00A420C0" w:rsidRDefault="00D132EC" w:rsidP="00D132EC">
      <w:pPr>
        <w:spacing w:after="0" w:line="240" w:lineRule="auto"/>
        <w:jc w:val="both"/>
        <w:rPr>
          <w:rFonts w:asciiTheme="minorHAnsi" w:hAnsiTheme="minorHAnsi" w:cstheme="minorHAnsi"/>
        </w:rPr>
      </w:pPr>
      <w:r w:rsidRPr="00A420C0">
        <w:rPr>
          <w:rFonts w:asciiTheme="minorHAnsi" w:hAnsiTheme="minorHAnsi" w:cstheme="minorHAnsi"/>
          <w:b/>
        </w:rPr>
        <w:t>HOW TO PLAN</w:t>
      </w:r>
      <w:r w:rsidRPr="00A420C0">
        <w:rPr>
          <w:rFonts w:asciiTheme="minorHAnsi" w:hAnsiTheme="minorHAnsi" w:cstheme="minorHAnsi"/>
        </w:rPr>
        <w:t xml:space="preserve">: When planning a source question, read it through first and underline anything you could use as a point, you are looking for </w:t>
      </w:r>
      <w:r w:rsidRPr="00A420C0">
        <w:rPr>
          <w:rFonts w:asciiTheme="minorHAnsi" w:hAnsiTheme="minorHAnsi" w:cstheme="minorHAnsi"/>
          <w:b/>
        </w:rPr>
        <w:t xml:space="preserve">three points </w:t>
      </w:r>
      <w:r w:rsidR="00BF33A6">
        <w:rPr>
          <w:rFonts w:asciiTheme="minorHAnsi" w:hAnsiTheme="minorHAnsi" w:cstheme="minorHAnsi"/>
          <w:b/>
        </w:rPr>
        <w:t>on each side of the argument</w:t>
      </w:r>
      <w:r w:rsidRPr="00A420C0">
        <w:rPr>
          <w:rFonts w:asciiTheme="minorHAnsi" w:hAnsiTheme="minorHAnsi" w:cstheme="minorHAnsi"/>
        </w:rPr>
        <w:t xml:space="preserve">, see below as an example. Points/evidence to suggest </w:t>
      </w:r>
      <w:r w:rsidR="005105D1">
        <w:rPr>
          <w:rFonts w:asciiTheme="minorHAnsi" w:hAnsiTheme="minorHAnsi" w:cstheme="minorHAnsi"/>
        </w:rPr>
        <w:t>the PM is dominant</w:t>
      </w:r>
      <w:r w:rsidR="006A3D62">
        <w:rPr>
          <w:rFonts w:asciiTheme="minorHAnsi" w:hAnsiTheme="minorHAnsi" w:cstheme="minorHAnsi"/>
        </w:rPr>
        <w:t xml:space="preserve"> </w:t>
      </w:r>
      <w:proofErr w:type="gramStart"/>
      <w:r w:rsidR="006A3D62">
        <w:rPr>
          <w:rFonts w:asciiTheme="minorHAnsi" w:hAnsiTheme="minorHAnsi" w:cstheme="minorHAnsi"/>
        </w:rPr>
        <w:t xml:space="preserve">are </w:t>
      </w:r>
      <w:r w:rsidRPr="00A420C0">
        <w:rPr>
          <w:rFonts w:asciiTheme="minorHAnsi" w:hAnsiTheme="minorHAnsi" w:cstheme="minorHAnsi"/>
        </w:rPr>
        <w:t xml:space="preserve"> highlighted</w:t>
      </w:r>
      <w:proofErr w:type="gramEnd"/>
      <w:r w:rsidRPr="00A420C0">
        <w:rPr>
          <w:rFonts w:asciiTheme="minorHAnsi" w:hAnsiTheme="minorHAnsi" w:cstheme="minorHAnsi"/>
        </w:rPr>
        <w:t xml:space="preserve"> in </w:t>
      </w:r>
      <w:r w:rsidRPr="00A420C0">
        <w:rPr>
          <w:rFonts w:asciiTheme="minorHAnsi" w:hAnsiTheme="minorHAnsi" w:cstheme="minorHAnsi"/>
          <w:b/>
          <w:color w:val="5B9BD5" w:themeColor="accent1"/>
          <w:u w:val="single" w:color="5B9BD5" w:themeColor="accent1"/>
        </w:rPr>
        <w:t>Blue</w:t>
      </w:r>
      <w:r w:rsidRPr="00A420C0">
        <w:rPr>
          <w:rFonts w:asciiTheme="minorHAnsi" w:hAnsiTheme="minorHAnsi" w:cstheme="minorHAnsi"/>
        </w:rPr>
        <w:t xml:space="preserve"> below. Points/Evidence suggesting ‘</w:t>
      </w:r>
      <w:r w:rsidR="005105D1">
        <w:rPr>
          <w:rFonts w:asciiTheme="minorHAnsi" w:hAnsiTheme="minorHAnsi" w:cstheme="minorHAnsi"/>
        </w:rPr>
        <w:t xml:space="preserve">are not </w:t>
      </w:r>
      <w:proofErr w:type="gramStart"/>
      <w:r w:rsidR="005105D1">
        <w:rPr>
          <w:rFonts w:asciiTheme="minorHAnsi" w:hAnsiTheme="minorHAnsi" w:cstheme="minorHAnsi"/>
        </w:rPr>
        <w:t xml:space="preserve">dominant </w:t>
      </w:r>
      <w:r w:rsidRPr="00A420C0">
        <w:rPr>
          <w:rFonts w:asciiTheme="minorHAnsi" w:hAnsiTheme="minorHAnsi" w:cstheme="minorHAnsi"/>
        </w:rPr>
        <w:t>’</w:t>
      </w:r>
      <w:proofErr w:type="gramEnd"/>
      <w:r w:rsidRPr="00A420C0">
        <w:rPr>
          <w:rFonts w:asciiTheme="minorHAnsi" w:hAnsiTheme="minorHAnsi" w:cstheme="minorHAnsi"/>
        </w:rPr>
        <w:t xml:space="preserve"> are highlighted in </w:t>
      </w:r>
      <w:r w:rsidRPr="00302B43">
        <w:rPr>
          <w:rFonts w:asciiTheme="minorHAnsi" w:hAnsiTheme="minorHAnsi" w:cstheme="minorHAnsi"/>
          <w:color w:val="FF0000"/>
          <w:u w:val="words"/>
        </w:rPr>
        <w:t>red</w:t>
      </w:r>
      <w:r w:rsidRPr="00A420C0">
        <w:rPr>
          <w:rFonts w:asciiTheme="minorHAnsi" w:hAnsiTheme="minorHAnsi" w:cstheme="minorHAnsi"/>
        </w:rPr>
        <w:t xml:space="preserve"> </w:t>
      </w:r>
      <w:r w:rsidR="00E2377A">
        <w:rPr>
          <w:rFonts w:asciiTheme="minorHAnsi" w:hAnsiTheme="minorHAnsi" w:cstheme="minorHAnsi"/>
        </w:rPr>
        <w:t xml:space="preserve">below. Any key quotes from the </w:t>
      </w:r>
      <w:r w:rsidRPr="00A420C0">
        <w:rPr>
          <w:rFonts w:asciiTheme="minorHAnsi" w:hAnsiTheme="minorHAnsi" w:cstheme="minorHAnsi"/>
        </w:rPr>
        <w:t xml:space="preserve">source are highlighted in </w:t>
      </w:r>
      <w:r w:rsidRPr="00A420C0">
        <w:rPr>
          <w:rFonts w:asciiTheme="minorHAnsi" w:hAnsiTheme="minorHAnsi" w:cstheme="minorHAnsi"/>
          <w:color w:val="70AD47" w:themeColor="accent6"/>
          <w:u w:val="single"/>
        </w:rPr>
        <w:t>Green</w:t>
      </w:r>
      <w:r w:rsidRPr="00A420C0">
        <w:rPr>
          <w:rFonts w:asciiTheme="minorHAnsi" w:hAnsiTheme="minorHAnsi" w:cstheme="minorHAnsi"/>
        </w:rPr>
        <w:t xml:space="preserve">. </w:t>
      </w:r>
    </w:p>
    <w:p w:rsidR="00D132EC" w:rsidRPr="00A420C0" w:rsidRDefault="00D132EC" w:rsidP="00D132EC">
      <w:pPr>
        <w:spacing w:after="0" w:line="240" w:lineRule="auto"/>
        <w:jc w:val="both"/>
        <w:rPr>
          <w:rFonts w:asciiTheme="minorHAnsi" w:hAnsiTheme="minorHAnsi" w:cstheme="minorHAnsi"/>
        </w:rPr>
      </w:pPr>
      <w:r w:rsidRPr="00A420C0">
        <w:rPr>
          <w:rFonts w:asciiTheme="minorHAnsi" w:hAnsiTheme="minorHAnsi" w:cstheme="minorHAnsi"/>
        </w:rPr>
        <w:t>Use the issues raised in source 1 to indicate the areas you need to cover.</w:t>
      </w:r>
    </w:p>
    <w:p w:rsidR="0056043A" w:rsidRDefault="0056043A" w:rsidP="005105D1">
      <w:pPr>
        <w:spacing w:after="160" w:line="259" w:lineRule="auto"/>
        <w:rPr>
          <w:rFonts w:eastAsia="Calibri"/>
          <w:b/>
          <w:sz w:val="32"/>
          <w:szCs w:val="32"/>
        </w:rPr>
      </w:pPr>
    </w:p>
    <w:p w:rsidR="005105D1" w:rsidRPr="005105D1" w:rsidRDefault="005105D1" w:rsidP="005105D1">
      <w:pPr>
        <w:spacing w:after="160" w:line="259" w:lineRule="auto"/>
        <w:rPr>
          <w:rFonts w:eastAsia="Calibri"/>
          <w:b/>
          <w:sz w:val="24"/>
          <w:szCs w:val="24"/>
        </w:rPr>
      </w:pPr>
      <w:r w:rsidRPr="005105D1">
        <w:rPr>
          <w:rFonts w:eastAsia="Calibri"/>
          <w:b/>
          <w:sz w:val="32"/>
          <w:szCs w:val="32"/>
        </w:rPr>
        <w:t>Using the source below, evaluate the extent to which Prime Ministers dominate the UK political system.</w:t>
      </w:r>
      <w:r w:rsidRPr="005105D1">
        <w:rPr>
          <w:rFonts w:eastAsia="Calibri"/>
          <w:b/>
          <w:sz w:val="24"/>
          <w:szCs w:val="24"/>
        </w:rPr>
        <w:t xml:space="preserve"> </w:t>
      </w:r>
      <w:r w:rsidRPr="005105D1">
        <w:rPr>
          <w:rFonts w:eastAsia="Calibri"/>
          <w:sz w:val="24"/>
          <w:szCs w:val="24"/>
        </w:rPr>
        <w:t>In your response you must:</w:t>
      </w:r>
    </w:p>
    <w:p w:rsidR="005105D1" w:rsidRPr="005105D1" w:rsidRDefault="005105D1" w:rsidP="005105D1">
      <w:pPr>
        <w:spacing w:after="160" w:line="240" w:lineRule="auto"/>
        <w:rPr>
          <w:rFonts w:eastAsia="Calibri"/>
          <w:sz w:val="24"/>
          <w:szCs w:val="24"/>
        </w:rPr>
      </w:pPr>
      <w:r w:rsidRPr="005105D1">
        <w:rPr>
          <w:rFonts w:eastAsia="Calibri"/>
          <w:sz w:val="24"/>
          <w:szCs w:val="24"/>
        </w:rPr>
        <w:t xml:space="preserve">• compare the different opinions in the source </w:t>
      </w:r>
    </w:p>
    <w:p w:rsidR="005105D1" w:rsidRPr="005105D1" w:rsidRDefault="005105D1" w:rsidP="005105D1">
      <w:pPr>
        <w:spacing w:after="160" w:line="240" w:lineRule="auto"/>
        <w:rPr>
          <w:rFonts w:eastAsia="Calibri"/>
          <w:sz w:val="24"/>
          <w:szCs w:val="24"/>
        </w:rPr>
      </w:pPr>
      <w:r w:rsidRPr="005105D1">
        <w:rPr>
          <w:rFonts w:eastAsia="Calibri"/>
          <w:sz w:val="24"/>
          <w:szCs w:val="24"/>
        </w:rPr>
        <w:t xml:space="preserve">• consider the view and the alternative view in a </w:t>
      </w:r>
      <w:r w:rsidRPr="005105D1">
        <w:rPr>
          <w:rFonts w:eastAsia="Calibri"/>
          <w:b/>
          <w:sz w:val="24"/>
          <w:szCs w:val="24"/>
          <w:u w:val="single"/>
        </w:rPr>
        <w:t xml:space="preserve">balanced </w:t>
      </w:r>
      <w:r w:rsidRPr="005105D1">
        <w:rPr>
          <w:rFonts w:eastAsia="Calibri"/>
          <w:sz w:val="24"/>
          <w:szCs w:val="24"/>
        </w:rPr>
        <w:t xml:space="preserve">way </w:t>
      </w:r>
    </w:p>
    <w:p w:rsidR="005105D1" w:rsidRPr="005105D1" w:rsidRDefault="005105D1" w:rsidP="005105D1">
      <w:pPr>
        <w:spacing w:after="160" w:line="240" w:lineRule="auto"/>
        <w:rPr>
          <w:rFonts w:eastAsia="Calibri"/>
        </w:rPr>
      </w:pPr>
      <w:r w:rsidRPr="005105D1">
        <w:rPr>
          <w:rFonts w:eastAsia="Calibri"/>
          <w:sz w:val="24"/>
          <w:szCs w:val="24"/>
        </w:rPr>
        <w:t>• use a balance of knowledge and understanding both arising from the source and</w:t>
      </w:r>
      <w:r w:rsidRPr="005105D1">
        <w:rPr>
          <w:rFonts w:eastAsia="Calibri"/>
        </w:rPr>
        <w:t xml:space="preserve"> beyond the source to help you to analyse and evaluate. (Total for Question = 30 marks)</w:t>
      </w:r>
    </w:p>
    <w:p w:rsidR="005105D1" w:rsidRPr="005105D1" w:rsidRDefault="005105D1" w:rsidP="005105D1">
      <w:pPr>
        <w:spacing w:after="160" w:line="240" w:lineRule="auto"/>
        <w:rPr>
          <w:rFonts w:eastAsia="Calibri"/>
          <w:b/>
        </w:rPr>
      </w:pPr>
      <w:r w:rsidRPr="005105D1">
        <w:rPr>
          <w:rFonts w:eastAsia="Calibri"/>
          <w:b/>
        </w:rPr>
        <w:t xml:space="preserve">Source - </w:t>
      </w:r>
    </w:p>
    <w:p w:rsidR="005105D1" w:rsidRPr="005105D1" w:rsidRDefault="005105D1" w:rsidP="005105D1">
      <w:pPr>
        <w:spacing w:after="160" w:line="240" w:lineRule="auto"/>
        <w:rPr>
          <w:rFonts w:eastAsia="Calibri"/>
        </w:rPr>
      </w:pPr>
      <w:r w:rsidRPr="005105D1">
        <w:rPr>
          <w:rFonts w:eastAsia="Calibri"/>
          <w:noProof/>
          <w:lang w:eastAsia="en-GB"/>
        </w:rPr>
        <w:lastRenderedPageBreak/>
        <w:drawing>
          <wp:anchor distT="0" distB="0" distL="114300" distR="114300" simplePos="0" relativeHeight="251668480" behindDoc="0" locked="0" layoutInCell="1" allowOverlap="1" wp14:anchorId="50E31BA2" wp14:editId="33A8057F">
            <wp:simplePos x="0" y="0"/>
            <wp:positionH relativeFrom="margin">
              <wp:align>left</wp:align>
            </wp:positionH>
            <wp:positionV relativeFrom="paragraph">
              <wp:posOffset>6985</wp:posOffset>
            </wp:positionV>
            <wp:extent cx="5353050" cy="4924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53050" cy="4924425"/>
                    </a:xfrm>
                    <a:prstGeom prst="rect">
                      <a:avLst/>
                    </a:prstGeom>
                  </pic:spPr>
                </pic:pic>
              </a:graphicData>
            </a:graphic>
          </wp:anchor>
        </w:drawing>
      </w: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105D1" w:rsidRPr="005105D1" w:rsidRDefault="005105D1" w:rsidP="005105D1">
      <w:pPr>
        <w:spacing w:after="160" w:line="240" w:lineRule="auto"/>
        <w:rPr>
          <w:rFonts w:eastAsia="Calibri"/>
        </w:rPr>
      </w:pPr>
    </w:p>
    <w:p w:rsidR="0056043A" w:rsidRDefault="0056043A" w:rsidP="005105D1">
      <w:pPr>
        <w:spacing w:after="160" w:line="240" w:lineRule="auto"/>
        <w:rPr>
          <w:rFonts w:eastAsia="Calibri"/>
        </w:rPr>
      </w:pPr>
    </w:p>
    <w:p w:rsidR="0056043A" w:rsidRDefault="0056043A" w:rsidP="005105D1">
      <w:pPr>
        <w:spacing w:after="160" w:line="240" w:lineRule="auto"/>
        <w:rPr>
          <w:rFonts w:eastAsia="Calibri"/>
        </w:rPr>
      </w:pPr>
    </w:p>
    <w:p w:rsidR="005105D1" w:rsidRPr="005105D1" w:rsidRDefault="00524EE2" w:rsidP="005105D1">
      <w:pPr>
        <w:spacing w:after="160" w:line="240" w:lineRule="auto"/>
        <w:rPr>
          <w:rFonts w:eastAsia="Calibri"/>
        </w:rPr>
      </w:pPr>
      <w:r>
        <w:rPr>
          <w:rFonts w:eastAsia="Calibri"/>
        </w:rPr>
        <w:t>Key quotes that summarise two sides:</w:t>
      </w:r>
    </w:p>
    <w:p w:rsidR="005105D1" w:rsidRPr="00524EE2" w:rsidRDefault="005105D1" w:rsidP="00825FB0">
      <w:pPr>
        <w:pStyle w:val="ListParagraph"/>
        <w:numPr>
          <w:ilvl w:val="0"/>
          <w:numId w:val="53"/>
        </w:numPr>
        <w:spacing w:after="160" w:line="240" w:lineRule="auto"/>
        <w:rPr>
          <w:rFonts w:eastAsia="Calibri"/>
          <w:color w:val="00B050"/>
        </w:rPr>
      </w:pPr>
      <w:r w:rsidRPr="00524EE2">
        <w:rPr>
          <w:rFonts w:eastAsia="Calibri"/>
          <w:color w:val="00B050"/>
        </w:rPr>
        <w:t>He or she really dominates</w:t>
      </w:r>
    </w:p>
    <w:p w:rsidR="005105D1" w:rsidRPr="00524EE2" w:rsidRDefault="005105D1" w:rsidP="00825FB0">
      <w:pPr>
        <w:pStyle w:val="ListParagraph"/>
        <w:numPr>
          <w:ilvl w:val="0"/>
          <w:numId w:val="53"/>
        </w:numPr>
        <w:spacing w:after="160" w:line="240" w:lineRule="auto"/>
        <w:rPr>
          <w:rFonts w:eastAsia="Calibri"/>
          <w:color w:val="00B050"/>
        </w:rPr>
      </w:pPr>
      <w:r w:rsidRPr="00524EE2">
        <w:rPr>
          <w:rFonts w:eastAsia="Calibri"/>
          <w:color w:val="00B050"/>
        </w:rPr>
        <w:t>The reality is very different</w:t>
      </w:r>
    </w:p>
    <w:p w:rsidR="005105D1" w:rsidRDefault="00524EE2" w:rsidP="005105D1">
      <w:pPr>
        <w:spacing w:after="160" w:line="240" w:lineRule="auto"/>
        <w:rPr>
          <w:rFonts w:eastAsia="Calibri"/>
        </w:rPr>
      </w:pPr>
      <w:r>
        <w:rPr>
          <w:rFonts w:eastAsia="Calibri"/>
        </w:rPr>
        <w:t>Points that suggest ‘dominance’:</w:t>
      </w:r>
    </w:p>
    <w:p w:rsidR="005105D1" w:rsidRPr="00524EE2" w:rsidRDefault="00524EE2" w:rsidP="00825FB0">
      <w:pPr>
        <w:pStyle w:val="ListParagraph"/>
        <w:numPr>
          <w:ilvl w:val="0"/>
          <w:numId w:val="53"/>
        </w:numPr>
        <w:spacing w:after="160" w:line="240" w:lineRule="auto"/>
        <w:rPr>
          <w:rFonts w:eastAsia="Calibri"/>
          <w:color w:val="0070C0"/>
        </w:rPr>
      </w:pPr>
      <w:r w:rsidRPr="00524EE2">
        <w:rPr>
          <w:rFonts w:eastAsia="Calibri"/>
          <w:color w:val="0070C0"/>
        </w:rPr>
        <w:t>Pm powers over patronage</w:t>
      </w:r>
    </w:p>
    <w:p w:rsidR="00524EE2" w:rsidRPr="00524EE2" w:rsidRDefault="00524EE2" w:rsidP="00825FB0">
      <w:pPr>
        <w:pStyle w:val="ListParagraph"/>
        <w:numPr>
          <w:ilvl w:val="0"/>
          <w:numId w:val="53"/>
        </w:numPr>
        <w:spacing w:after="160" w:line="240" w:lineRule="auto"/>
        <w:rPr>
          <w:rFonts w:eastAsia="Calibri"/>
          <w:color w:val="0070C0"/>
        </w:rPr>
      </w:pPr>
      <w:r w:rsidRPr="00524EE2">
        <w:rPr>
          <w:rFonts w:eastAsia="Calibri"/>
          <w:color w:val="0070C0"/>
        </w:rPr>
        <w:t>Foreign policy</w:t>
      </w:r>
    </w:p>
    <w:p w:rsidR="00524EE2" w:rsidRDefault="00524EE2" w:rsidP="00825FB0">
      <w:pPr>
        <w:pStyle w:val="ListParagraph"/>
        <w:numPr>
          <w:ilvl w:val="0"/>
          <w:numId w:val="53"/>
        </w:numPr>
        <w:spacing w:after="160" w:line="240" w:lineRule="auto"/>
        <w:rPr>
          <w:rFonts w:eastAsia="Calibri"/>
          <w:color w:val="0070C0"/>
        </w:rPr>
      </w:pPr>
      <w:r w:rsidRPr="00524EE2">
        <w:rPr>
          <w:rFonts w:eastAsia="Calibri"/>
          <w:color w:val="0070C0"/>
        </w:rPr>
        <w:t>Policy making powers</w:t>
      </w:r>
    </w:p>
    <w:p w:rsidR="00524EE2" w:rsidRPr="00524EE2" w:rsidRDefault="00524EE2" w:rsidP="00524EE2">
      <w:pPr>
        <w:spacing w:after="160" w:line="240" w:lineRule="auto"/>
        <w:rPr>
          <w:rFonts w:eastAsia="Calibri"/>
        </w:rPr>
      </w:pPr>
      <w:r w:rsidRPr="00524EE2">
        <w:rPr>
          <w:rFonts w:eastAsia="Calibri"/>
        </w:rPr>
        <w:t>Points that suggest lack of dominance:</w:t>
      </w:r>
    </w:p>
    <w:p w:rsidR="00524EE2" w:rsidRPr="00524EE2" w:rsidRDefault="00524EE2" w:rsidP="00825FB0">
      <w:pPr>
        <w:pStyle w:val="ListParagraph"/>
        <w:numPr>
          <w:ilvl w:val="0"/>
          <w:numId w:val="53"/>
        </w:numPr>
        <w:spacing w:after="160" w:line="240" w:lineRule="auto"/>
        <w:rPr>
          <w:rFonts w:eastAsia="Calibri"/>
          <w:color w:val="FF0000"/>
        </w:rPr>
      </w:pPr>
      <w:r w:rsidRPr="00524EE2">
        <w:rPr>
          <w:rFonts w:eastAsia="Calibri"/>
          <w:color w:val="FF0000"/>
        </w:rPr>
        <w:t>Depends on how</w:t>
      </w:r>
      <w:r w:rsidR="00A961A3">
        <w:rPr>
          <w:rFonts w:eastAsia="Calibri"/>
          <w:color w:val="FF0000"/>
        </w:rPr>
        <w:t xml:space="preserve"> </w:t>
      </w:r>
      <w:r w:rsidRPr="00524EE2">
        <w:rPr>
          <w:rFonts w:eastAsia="Calibri"/>
          <w:color w:val="FF0000"/>
        </w:rPr>
        <w:t xml:space="preserve">large a majority </w:t>
      </w:r>
    </w:p>
    <w:p w:rsidR="00524EE2" w:rsidRPr="00524EE2" w:rsidRDefault="00524EE2" w:rsidP="00825FB0">
      <w:pPr>
        <w:pStyle w:val="ListParagraph"/>
        <w:numPr>
          <w:ilvl w:val="0"/>
          <w:numId w:val="53"/>
        </w:numPr>
        <w:spacing w:after="160" w:line="240" w:lineRule="auto"/>
        <w:rPr>
          <w:rFonts w:eastAsia="Calibri"/>
          <w:color w:val="FF0000"/>
        </w:rPr>
      </w:pPr>
      <w:r w:rsidRPr="00524EE2">
        <w:rPr>
          <w:rFonts w:eastAsia="Calibri"/>
          <w:color w:val="FF0000"/>
        </w:rPr>
        <w:t>Events beyond their control</w:t>
      </w:r>
    </w:p>
    <w:p w:rsidR="00524EE2" w:rsidRPr="00524EE2" w:rsidRDefault="00524EE2" w:rsidP="00825FB0">
      <w:pPr>
        <w:pStyle w:val="ListParagraph"/>
        <w:numPr>
          <w:ilvl w:val="0"/>
          <w:numId w:val="53"/>
        </w:numPr>
        <w:spacing w:after="160" w:line="240" w:lineRule="auto"/>
        <w:rPr>
          <w:rFonts w:eastAsia="Calibri"/>
          <w:color w:val="FF0000"/>
        </w:rPr>
      </w:pPr>
      <w:r w:rsidRPr="00524EE2">
        <w:rPr>
          <w:rFonts w:eastAsia="Calibri"/>
          <w:color w:val="FF0000"/>
        </w:rPr>
        <w:t>Face hostile forces at home</w:t>
      </w:r>
    </w:p>
    <w:p w:rsidR="00524EE2" w:rsidRPr="00524EE2" w:rsidRDefault="00524EE2" w:rsidP="00825FB0">
      <w:pPr>
        <w:pStyle w:val="ListParagraph"/>
        <w:numPr>
          <w:ilvl w:val="0"/>
          <w:numId w:val="53"/>
        </w:numPr>
        <w:spacing w:after="160" w:line="240" w:lineRule="auto"/>
        <w:rPr>
          <w:rFonts w:eastAsia="Calibri"/>
          <w:color w:val="FF0000"/>
        </w:rPr>
      </w:pPr>
      <w:r w:rsidRPr="00524EE2">
        <w:rPr>
          <w:rFonts w:eastAsia="Calibri"/>
          <w:color w:val="FF0000"/>
        </w:rPr>
        <w:t>Media image can change over time</w:t>
      </w:r>
    </w:p>
    <w:p w:rsidR="005105D1" w:rsidRPr="005105D1" w:rsidRDefault="005105D1" w:rsidP="005105D1">
      <w:pPr>
        <w:spacing w:after="160" w:line="259" w:lineRule="auto"/>
        <w:rPr>
          <w:rFonts w:eastAsia="Calibri"/>
        </w:rPr>
      </w:pPr>
    </w:p>
    <w:p w:rsidR="005105D1" w:rsidRPr="005105D1" w:rsidRDefault="005105D1" w:rsidP="005105D1">
      <w:pPr>
        <w:spacing w:after="160" w:line="259" w:lineRule="auto"/>
        <w:jc w:val="center"/>
        <w:rPr>
          <w:rFonts w:eastAsia="Calibri"/>
          <w:b/>
          <w:u w:val="single"/>
        </w:rPr>
      </w:pPr>
      <w:r w:rsidRPr="005105D1">
        <w:rPr>
          <w:rFonts w:eastAsia="Calibri"/>
          <w:b/>
          <w:u w:val="single"/>
        </w:rPr>
        <w:t xml:space="preserve">30 Mark Source Essay Plan </w:t>
      </w:r>
    </w:p>
    <w:p w:rsidR="005105D1" w:rsidRPr="005105D1" w:rsidRDefault="005105D1" w:rsidP="005105D1">
      <w:pPr>
        <w:spacing w:after="160" w:line="259" w:lineRule="auto"/>
        <w:rPr>
          <w:rFonts w:eastAsia="Calibri"/>
          <w:color w:val="FF0000"/>
        </w:rPr>
      </w:pPr>
      <w:r w:rsidRPr="005105D1">
        <w:rPr>
          <w:rFonts w:eastAsia="Calibri"/>
          <w:b/>
        </w:rPr>
        <w:t>Introduction:</w:t>
      </w:r>
      <w:r w:rsidRPr="005105D1">
        <w:rPr>
          <w:rFonts w:eastAsia="Calibri"/>
        </w:rPr>
        <w:t xml:space="preserve">  - Set out the debate.  What do we know about Prime Ministerial power, is it formal or informal? Is it affected by factors outside of their control? Indicate the PM’s you will talk about in your answer. </w:t>
      </w:r>
      <w:r w:rsidRPr="005105D1">
        <w:rPr>
          <w:rFonts w:eastAsia="Calibri"/>
          <w:color w:val="FF0000"/>
        </w:rPr>
        <w:t xml:space="preserve">Signpost your answer. </w:t>
      </w:r>
    </w:p>
    <w:p w:rsidR="005105D1" w:rsidRPr="005105D1" w:rsidRDefault="005105D1" w:rsidP="005105D1">
      <w:pPr>
        <w:spacing w:after="160" w:line="259" w:lineRule="auto"/>
        <w:rPr>
          <w:rFonts w:eastAsia="Calibri"/>
          <w:color w:val="FF0000"/>
        </w:rPr>
      </w:pPr>
    </w:p>
    <w:p w:rsidR="005105D1" w:rsidRPr="005105D1" w:rsidRDefault="005105D1" w:rsidP="005105D1">
      <w:pPr>
        <w:spacing w:after="160" w:line="259" w:lineRule="auto"/>
        <w:rPr>
          <w:rFonts w:eastAsia="Calibri"/>
        </w:rPr>
      </w:pPr>
    </w:p>
    <w:p w:rsidR="005105D1" w:rsidRPr="005105D1" w:rsidRDefault="005105D1" w:rsidP="005105D1">
      <w:pPr>
        <w:spacing w:after="160" w:line="259" w:lineRule="auto"/>
        <w:rPr>
          <w:rFonts w:eastAsia="Calibri"/>
        </w:rPr>
      </w:pPr>
      <w:r w:rsidRPr="005105D1">
        <w:rPr>
          <w:rFonts w:eastAsia="Calibri"/>
          <w:b/>
        </w:rPr>
        <w:t xml:space="preserve">Main body of the essay: </w:t>
      </w:r>
      <w:r w:rsidRPr="005105D1">
        <w:rPr>
          <w:rFonts w:eastAsia="Calibri"/>
        </w:rPr>
        <w:t xml:space="preserve">Use the </w:t>
      </w:r>
      <w:r w:rsidRPr="005105D1">
        <w:rPr>
          <w:rFonts w:eastAsia="Calibri"/>
          <w:b/>
        </w:rPr>
        <w:t>source</w:t>
      </w:r>
      <w:r w:rsidRPr="005105D1">
        <w:rPr>
          <w:rFonts w:eastAsia="Calibri"/>
        </w:rPr>
        <w:t xml:space="preserve"> to find evidence (eithers powers or factors) for either side of the dominates/doesn’t debate. You should aim for between 3-4 points for either side. Use a variety of PM’s and your notes on PM power to help you add detail to the source points:</w:t>
      </w:r>
    </w:p>
    <w:tbl>
      <w:tblPr>
        <w:tblStyle w:val="TableGrid5"/>
        <w:tblW w:w="9810" w:type="dxa"/>
        <w:tblInd w:w="108" w:type="dxa"/>
        <w:tblLook w:val="04A0" w:firstRow="1" w:lastRow="0" w:firstColumn="1" w:lastColumn="0" w:noHBand="0" w:noVBand="1"/>
      </w:tblPr>
      <w:tblGrid>
        <w:gridCol w:w="4250"/>
        <w:gridCol w:w="4335"/>
        <w:gridCol w:w="1225"/>
      </w:tblGrid>
      <w:tr w:rsidR="005105D1" w:rsidRPr="005105D1" w:rsidTr="005105D1">
        <w:tc>
          <w:tcPr>
            <w:tcW w:w="425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05D1" w:rsidRPr="005105D1" w:rsidRDefault="005105D1" w:rsidP="005105D1">
            <w:pPr>
              <w:spacing w:after="0" w:line="240" w:lineRule="auto"/>
              <w:rPr>
                <w:rFonts w:eastAsia="Calibri"/>
                <w:b/>
                <w:sz w:val="32"/>
                <w:szCs w:val="32"/>
              </w:rPr>
            </w:pPr>
            <w:r w:rsidRPr="005105D1">
              <w:rPr>
                <w:rFonts w:eastAsia="Calibri"/>
                <w:b/>
                <w:sz w:val="32"/>
                <w:szCs w:val="32"/>
              </w:rPr>
              <w:t>Dominate</w:t>
            </w:r>
          </w:p>
        </w:tc>
        <w:tc>
          <w:tcPr>
            <w:tcW w:w="433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05D1" w:rsidRPr="005105D1" w:rsidRDefault="005105D1" w:rsidP="005105D1">
            <w:pPr>
              <w:spacing w:after="0" w:line="240" w:lineRule="auto"/>
              <w:rPr>
                <w:rFonts w:eastAsia="Calibri"/>
                <w:b/>
                <w:sz w:val="32"/>
                <w:szCs w:val="32"/>
              </w:rPr>
            </w:pPr>
            <w:r w:rsidRPr="005105D1">
              <w:rPr>
                <w:rFonts w:eastAsia="Calibri"/>
                <w:b/>
                <w:sz w:val="32"/>
                <w:szCs w:val="32"/>
              </w:rPr>
              <w:t xml:space="preserve">Doesn’t dominate </w:t>
            </w:r>
          </w:p>
        </w:tc>
        <w:tc>
          <w:tcPr>
            <w:tcW w:w="122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105D1" w:rsidRPr="005105D1" w:rsidRDefault="005105D1" w:rsidP="005105D1">
            <w:pPr>
              <w:spacing w:after="0" w:line="240" w:lineRule="auto"/>
              <w:rPr>
                <w:rFonts w:eastAsia="Calibri"/>
                <w:b/>
              </w:rPr>
            </w:pPr>
            <w:r w:rsidRPr="005105D1">
              <w:rPr>
                <w:rFonts w:eastAsia="Calibri"/>
                <w:b/>
              </w:rPr>
              <w:t>Strongest argument?</w:t>
            </w:r>
          </w:p>
          <w:p w:rsidR="005105D1" w:rsidRPr="005105D1" w:rsidRDefault="005105D1" w:rsidP="005105D1">
            <w:pPr>
              <w:spacing w:after="0" w:line="240" w:lineRule="auto"/>
              <w:rPr>
                <w:rFonts w:eastAsia="Calibri"/>
                <w:b/>
              </w:rPr>
            </w:pPr>
            <w:r w:rsidRPr="005105D1">
              <w:rPr>
                <w:rFonts w:eastAsia="Calibri"/>
                <w:b/>
              </w:rPr>
              <w:t xml:space="preserve">Judgement </w:t>
            </w:r>
          </w:p>
        </w:tc>
      </w:tr>
      <w:tr w:rsidR="005105D1" w:rsidRPr="005105D1" w:rsidTr="005105D1">
        <w:trPr>
          <w:trHeight w:val="1835"/>
        </w:trPr>
        <w:tc>
          <w:tcPr>
            <w:tcW w:w="4250"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r w:rsidRPr="005105D1">
              <w:rPr>
                <w:rFonts w:eastAsia="Calibri"/>
                <w:b/>
              </w:rPr>
              <w:t xml:space="preserve">Patronage and Collective Responsibility </w:t>
            </w:r>
          </w:p>
        </w:tc>
        <w:tc>
          <w:tcPr>
            <w:tcW w:w="4335"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tabs>
                <w:tab w:val="left" w:pos="1350"/>
              </w:tabs>
              <w:spacing w:after="0" w:line="240" w:lineRule="auto"/>
              <w:rPr>
                <w:rFonts w:eastAsia="Calibri"/>
                <w:b/>
              </w:rPr>
            </w:pPr>
            <w:r w:rsidRPr="005105D1">
              <w:rPr>
                <w:rFonts w:eastAsia="Calibri"/>
                <w:b/>
              </w:rPr>
              <w:t>Lack of Party support</w:t>
            </w:r>
          </w:p>
          <w:p w:rsidR="005105D1" w:rsidRPr="005105D1" w:rsidRDefault="005105D1" w:rsidP="005105D1">
            <w:pPr>
              <w:tabs>
                <w:tab w:val="left" w:pos="1350"/>
              </w:tabs>
              <w:spacing w:after="0" w:line="240" w:lineRule="auto"/>
              <w:rPr>
                <w:rFonts w:eastAsia="Calibri"/>
                <w:b/>
              </w:rPr>
            </w:pPr>
          </w:p>
          <w:p w:rsidR="005105D1" w:rsidRPr="005105D1" w:rsidRDefault="005105D1" w:rsidP="005105D1">
            <w:pPr>
              <w:tabs>
                <w:tab w:val="left" w:pos="1350"/>
              </w:tabs>
              <w:spacing w:after="0" w:line="240" w:lineRule="auto"/>
              <w:rPr>
                <w:rFonts w:eastAsia="Calibri"/>
                <w:b/>
              </w:rPr>
            </w:pPr>
          </w:p>
          <w:p w:rsidR="005105D1" w:rsidRPr="005105D1" w:rsidRDefault="005105D1" w:rsidP="005105D1">
            <w:pPr>
              <w:tabs>
                <w:tab w:val="left" w:pos="1350"/>
              </w:tabs>
              <w:spacing w:after="0" w:line="240" w:lineRule="auto"/>
              <w:rPr>
                <w:rFonts w:eastAsia="Calibri"/>
                <w:b/>
              </w:rPr>
            </w:pPr>
          </w:p>
          <w:p w:rsidR="005105D1" w:rsidRPr="005105D1" w:rsidRDefault="005105D1" w:rsidP="005105D1">
            <w:pPr>
              <w:tabs>
                <w:tab w:val="left" w:pos="1350"/>
              </w:tabs>
              <w:spacing w:after="0" w:line="240" w:lineRule="auto"/>
              <w:rPr>
                <w:rFonts w:eastAsia="Calibri"/>
                <w:b/>
              </w:rPr>
            </w:pPr>
          </w:p>
          <w:p w:rsidR="005105D1" w:rsidRPr="005105D1" w:rsidRDefault="005105D1" w:rsidP="005105D1">
            <w:pPr>
              <w:tabs>
                <w:tab w:val="left" w:pos="1350"/>
              </w:tabs>
              <w:spacing w:after="0" w:line="240" w:lineRule="auto"/>
              <w:rPr>
                <w:rFonts w:eastAsia="Calibri"/>
                <w:b/>
              </w:rPr>
            </w:pPr>
          </w:p>
          <w:p w:rsidR="005105D1" w:rsidRPr="005105D1" w:rsidRDefault="005105D1" w:rsidP="005105D1">
            <w:pPr>
              <w:tabs>
                <w:tab w:val="left" w:pos="1350"/>
              </w:tabs>
              <w:spacing w:after="0" w:line="240" w:lineRule="auto"/>
              <w:rPr>
                <w:rFonts w:eastAsia="Calibri"/>
                <w:b/>
              </w:rPr>
            </w:pPr>
          </w:p>
        </w:tc>
        <w:tc>
          <w:tcPr>
            <w:tcW w:w="1225"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rPr>
            </w:pPr>
          </w:p>
        </w:tc>
      </w:tr>
      <w:tr w:rsidR="005105D1" w:rsidRPr="005105D1" w:rsidTr="005105D1">
        <w:trPr>
          <w:trHeight w:val="1835"/>
        </w:trPr>
        <w:tc>
          <w:tcPr>
            <w:tcW w:w="4250"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r w:rsidRPr="005105D1">
              <w:rPr>
                <w:rFonts w:eastAsia="Calibri"/>
                <w:b/>
              </w:rPr>
              <w:t xml:space="preserve">Strong Majority </w:t>
            </w:r>
            <w:r w:rsidRPr="005105D1">
              <w:rPr>
                <w:rFonts w:eastAsia="Calibri"/>
              </w:rPr>
              <w:t>(Parliamentary dominance)</w:t>
            </w:r>
            <w:r w:rsidRPr="005105D1">
              <w:rPr>
                <w:rFonts w:eastAsia="Calibri"/>
                <w:b/>
              </w:rPr>
              <w:t xml:space="preserve"> </w:t>
            </w:r>
          </w:p>
        </w:tc>
        <w:tc>
          <w:tcPr>
            <w:tcW w:w="4335"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r w:rsidRPr="005105D1">
              <w:rPr>
                <w:rFonts w:eastAsia="Calibri"/>
                <w:b/>
              </w:rPr>
              <w:t xml:space="preserve">Weak Majority </w:t>
            </w: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tc>
        <w:tc>
          <w:tcPr>
            <w:tcW w:w="1225"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p>
        </w:tc>
      </w:tr>
      <w:tr w:rsidR="005105D1" w:rsidRPr="005105D1" w:rsidTr="005105D1">
        <w:trPr>
          <w:trHeight w:val="1835"/>
        </w:trPr>
        <w:tc>
          <w:tcPr>
            <w:tcW w:w="4250"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r w:rsidRPr="005105D1">
              <w:rPr>
                <w:rFonts w:eastAsia="Calibri"/>
                <w:b/>
              </w:rPr>
              <w:t>Chief Foreign Policy maker</w:t>
            </w:r>
          </w:p>
        </w:tc>
        <w:tc>
          <w:tcPr>
            <w:tcW w:w="4335"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r w:rsidRPr="005105D1">
              <w:rPr>
                <w:rFonts w:eastAsia="Calibri"/>
                <w:b/>
              </w:rPr>
              <w:t xml:space="preserve">The Electorate </w:t>
            </w:r>
            <w:r w:rsidRPr="005105D1">
              <w:rPr>
                <w:rFonts w:eastAsia="Calibri"/>
              </w:rPr>
              <w:t>(maybe influenced by foreign policy)</w:t>
            </w:r>
            <w:r w:rsidRPr="005105D1">
              <w:rPr>
                <w:rFonts w:eastAsia="Calibri"/>
                <w:b/>
              </w:rPr>
              <w:t xml:space="preserve"> </w:t>
            </w: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tc>
        <w:tc>
          <w:tcPr>
            <w:tcW w:w="1225"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p>
        </w:tc>
      </w:tr>
      <w:tr w:rsidR="005105D1" w:rsidRPr="005105D1" w:rsidTr="005105D1">
        <w:trPr>
          <w:trHeight w:val="1835"/>
        </w:trPr>
        <w:tc>
          <w:tcPr>
            <w:tcW w:w="4250" w:type="dxa"/>
            <w:tcBorders>
              <w:top w:val="single" w:sz="4" w:space="0" w:color="auto"/>
              <w:left w:val="single" w:sz="4" w:space="0" w:color="auto"/>
              <w:bottom w:val="single" w:sz="4" w:space="0" w:color="auto"/>
              <w:right w:val="single" w:sz="4" w:space="0" w:color="auto"/>
            </w:tcBorders>
            <w:hideMark/>
          </w:tcPr>
          <w:p w:rsidR="005105D1" w:rsidRPr="005105D1" w:rsidRDefault="005105D1" w:rsidP="005105D1">
            <w:pPr>
              <w:spacing w:after="0" w:line="240" w:lineRule="auto"/>
              <w:rPr>
                <w:rFonts w:eastAsia="Calibri"/>
                <w:b/>
              </w:rPr>
            </w:pPr>
            <w:r w:rsidRPr="005105D1">
              <w:rPr>
                <w:rFonts w:eastAsia="Calibri"/>
                <w:b/>
              </w:rPr>
              <w:t xml:space="preserve">Events </w:t>
            </w: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p w:rsidR="005105D1" w:rsidRPr="005105D1" w:rsidRDefault="005105D1" w:rsidP="005105D1">
            <w:pPr>
              <w:spacing w:after="0" w:line="240" w:lineRule="auto"/>
              <w:rPr>
                <w:rFonts w:eastAsia="Calibri"/>
                <w:b/>
              </w:rPr>
            </w:pPr>
          </w:p>
        </w:tc>
        <w:tc>
          <w:tcPr>
            <w:tcW w:w="4335"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r w:rsidRPr="005105D1">
              <w:rPr>
                <w:rFonts w:eastAsia="Calibri"/>
                <w:b/>
              </w:rPr>
              <w:t xml:space="preserve">Media image </w:t>
            </w:r>
            <w:r w:rsidRPr="005105D1">
              <w:rPr>
                <w:rFonts w:eastAsia="Calibri"/>
              </w:rPr>
              <w:t>(influenced by negative handling of events)</w:t>
            </w:r>
            <w:r w:rsidRPr="005105D1">
              <w:rPr>
                <w:rFonts w:eastAsia="Calibri"/>
                <w:b/>
              </w:rPr>
              <w:t xml:space="preserve"> </w:t>
            </w:r>
          </w:p>
        </w:tc>
        <w:tc>
          <w:tcPr>
            <w:tcW w:w="1225" w:type="dxa"/>
            <w:tcBorders>
              <w:top w:val="single" w:sz="4" w:space="0" w:color="auto"/>
              <w:left w:val="single" w:sz="4" w:space="0" w:color="auto"/>
              <w:bottom w:val="single" w:sz="4" w:space="0" w:color="auto"/>
              <w:right w:val="single" w:sz="4" w:space="0" w:color="auto"/>
            </w:tcBorders>
          </w:tcPr>
          <w:p w:rsidR="005105D1" w:rsidRPr="005105D1" w:rsidRDefault="005105D1" w:rsidP="005105D1">
            <w:pPr>
              <w:spacing w:after="0" w:line="240" w:lineRule="auto"/>
              <w:rPr>
                <w:rFonts w:eastAsia="Calibri"/>
                <w:b/>
              </w:rPr>
            </w:pPr>
          </w:p>
        </w:tc>
      </w:tr>
    </w:tbl>
    <w:p w:rsidR="005105D1" w:rsidRPr="005105D1" w:rsidRDefault="005105D1" w:rsidP="005105D1">
      <w:pPr>
        <w:spacing w:after="0" w:line="240" w:lineRule="auto"/>
        <w:rPr>
          <w:rFonts w:eastAsia="Calibri"/>
        </w:rPr>
      </w:pPr>
    </w:p>
    <w:p w:rsidR="005105D1" w:rsidRPr="005105D1" w:rsidRDefault="005105D1" w:rsidP="005105D1">
      <w:pPr>
        <w:spacing w:after="0" w:line="240" w:lineRule="auto"/>
        <w:rPr>
          <w:rFonts w:eastAsia="Calibri"/>
          <w:b/>
          <w:u w:val="single"/>
        </w:rPr>
      </w:pPr>
      <w:r w:rsidRPr="005105D1">
        <w:rPr>
          <w:rFonts w:eastAsia="Calibri"/>
          <w:b/>
        </w:rPr>
        <w:t>Conclusion:</w:t>
      </w:r>
      <w:r w:rsidRPr="005105D1">
        <w:rPr>
          <w:rFonts w:eastAsia="Calibri"/>
        </w:rPr>
        <w:t xml:space="preserve">  A judgement – which side seems stronger.  You cannot sit on the fence – the arguments must show that one side is stronger than the other. A really strong answer will consider how some of the points on the side that the PM doesn’t dominate link together. Try to mention the source in your conclusion </w:t>
      </w:r>
    </w:p>
    <w:p w:rsidR="005105D1" w:rsidRDefault="005105D1" w:rsidP="005105D1">
      <w:pPr>
        <w:spacing w:after="160" w:line="259" w:lineRule="auto"/>
        <w:rPr>
          <w:rFonts w:eastAsia="Calibri" w:cs="Calibri"/>
        </w:rPr>
      </w:pPr>
    </w:p>
    <w:p w:rsidR="0055206F" w:rsidRDefault="0055206F" w:rsidP="005105D1">
      <w:pPr>
        <w:spacing w:after="160" w:line="259" w:lineRule="auto"/>
        <w:rPr>
          <w:rFonts w:eastAsia="Calibri" w:cs="Calibri"/>
        </w:rPr>
      </w:pPr>
    </w:p>
    <w:p w:rsidR="0055206F" w:rsidRDefault="0055206F" w:rsidP="005105D1">
      <w:pPr>
        <w:spacing w:after="160" w:line="259" w:lineRule="auto"/>
        <w:rPr>
          <w:rFonts w:eastAsia="Calibri" w:cs="Calibri"/>
        </w:rPr>
      </w:pPr>
    </w:p>
    <w:p w:rsidR="0055206F" w:rsidRDefault="0055206F" w:rsidP="005105D1">
      <w:pPr>
        <w:spacing w:after="160" w:line="259" w:lineRule="auto"/>
        <w:rPr>
          <w:rFonts w:eastAsia="Calibri" w:cs="Calibri"/>
        </w:rPr>
      </w:pPr>
    </w:p>
    <w:p w:rsidR="0055206F" w:rsidRDefault="0055206F" w:rsidP="005105D1">
      <w:pPr>
        <w:spacing w:after="160" w:line="259" w:lineRule="auto"/>
        <w:rPr>
          <w:rFonts w:eastAsia="Calibri" w:cs="Calibri"/>
        </w:rPr>
      </w:pPr>
    </w:p>
    <w:p w:rsidR="0055206F" w:rsidRDefault="0055206F" w:rsidP="005105D1">
      <w:pPr>
        <w:spacing w:after="160" w:line="259" w:lineRule="auto"/>
        <w:rPr>
          <w:rFonts w:eastAsia="Calibri" w:cs="Calibri"/>
        </w:rPr>
      </w:pPr>
    </w:p>
    <w:p w:rsidR="0055206F" w:rsidRPr="005105D1" w:rsidRDefault="0055206F" w:rsidP="005105D1">
      <w:pPr>
        <w:spacing w:after="160" w:line="259" w:lineRule="auto"/>
        <w:rPr>
          <w:rFonts w:eastAsia="Calibri" w:cs="Calibri"/>
        </w:rPr>
      </w:pPr>
    </w:p>
    <w:p w:rsidR="00597184" w:rsidRDefault="00597184" w:rsidP="00376EAB">
      <w:pPr>
        <w:autoSpaceDE w:val="0"/>
        <w:autoSpaceDN w:val="0"/>
        <w:adjustRightInd w:val="0"/>
        <w:spacing w:after="0" w:line="240" w:lineRule="auto"/>
        <w:rPr>
          <w:rFonts w:ascii="Comic Sans MS" w:hAnsi="Comic Sans MS" w:cs="TrebuchetMS-Bold"/>
          <w:b/>
          <w:bCs/>
        </w:rPr>
      </w:pPr>
    </w:p>
    <w:p w:rsidR="00D132EC" w:rsidRPr="00D132EC" w:rsidRDefault="00D132EC" w:rsidP="00D132EC">
      <w:pPr>
        <w:spacing w:line="360" w:lineRule="auto"/>
        <w:rPr>
          <w:rFonts w:eastAsia="Calibri" w:cs="Calibri"/>
          <w:b/>
          <w:sz w:val="28"/>
          <w:szCs w:val="28"/>
          <w:u w:val="single"/>
        </w:rPr>
      </w:pPr>
      <w:r w:rsidRPr="00D132EC">
        <w:rPr>
          <w:rFonts w:eastAsia="Calibri" w:cs="Calibri"/>
          <w:b/>
          <w:sz w:val="28"/>
          <w:szCs w:val="28"/>
          <w:u w:val="single"/>
        </w:rPr>
        <w:lastRenderedPageBreak/>
        <w:t xml:space="preserve"> </w:t>
      </w:r>
      <w:r w:rsidR="007D3B88">
        <w:rPr>
          <w:rFonts w:eastAsia="Calibri" w:cs="Calibri"/>
          <w:b/>
          <w:sz w:val="28"/>
          <w:szCs w:val="28"/>
          <w:u w:val="single"/>
        </w:rPr>
        <w:t xml:space="preserve">Planning advice for the </w:t>
      </w:r>
      <w:r w:rsidRPr="00D132EC">
        <w:rPr>
          <w:rFonts w:eastAsia="Calibri" w:cs="Calibri"/>
          <w:b/>
          <w:sz w:val="28"/>
          <w:szCs w:val="28"/>
          <w:u w:val="single"/>
        </w:rPr>
        <w:t xml:space="preserve">30-mark </w:t>
      </w:r>
      <w:r w:rsidR="00BF33A6">
        <w:rPr>
          <w:rFonts w:eastAsia="Calibri" w:cs="Calibri"/>
          <w:b/>
          <w:sz w:val="28"/>
          <w:szCs w:val="28"/>
          <w:u w:val="single"/>
        </w:rPr>
        <w:t xml:space="preserve">non </w:t>
      </w:r>
      <w:r w:rsidR="0055206F">
        <w:rPr>
          <w:rFonts w:eastAsia="Calibri" w:cs="Calibri"/>
          <w:b/>
          <w:sz w:val="28"/>
          <w:szCs w:val="28"/>
          <w:u w:val="single"/>
        </w:rPr>
        <w:t>source-based</w:t>
      </w:r>
      <w:r w:rsidR="00BF33A6">
        <w:rPr>
          <w:rFonts w:eastAsia="Calibri" w:cs="Calibri"/>
          <w:b/>
          <w:sz w:val="28"/>
          <w:szCs w:val="28"/>
          <w:u w:val="single"/>
        </w:rPr>
        <w:t xml:space="preserve"> </w:t>
      </w:r>
      <w:r w:rsidR="007D3B88">
        <w:rPr>
          <w:rFonts w:eastAsia="Calibri" w:cs="Calibri"/>
          <w:b/>
          <w:sz w:val="28"/>
          <w:szCs w:val="28"/>
          <w:u w:val="single"/>
        </w:rPr>
        <w:t>question</w:t>
      </w:r>
      <w:r w:rsidR="00BF33A6">
        <w:rPr>
          <w:rFonts w:eastAsia="Calibri" w:cs="Calibri"/>
          <w:b/>
          <w:sz w:val="28"/>
          <w:szCs w:val="28"/>
          <w:u w:val="single"/>
        </w:rPr>
        <w:t xml:space="preserve"> </w:t>
      </w:r>
    </w:p>
    <w:p w:rsidR="00D132EC" w:rsidRPr="00D132EC" w:rsidRDefault="00D132EC" w:rsidP="00D132EC">
      <w:pPr>
        <w:spacing w:line="360" w:lineRule="auto"/>
        <w:rPr>
          <w:rFonts w:eastAsia="Calibri" w:cs="Calibri"/>
          <w:sz w:val="24"/>
          <w:szCs w:val="24"/>
          <w:lang w:val="en-US"/>
        </w:rPr>
      </w:pPr>
      <w:r w:rsidRPr="00D132EC">
        <w:rPr>
          <w:rFonts w:eastAsia="Calibri" w:cs="Calibri"/>
          <w:sz w:val="24"/>
          <w:szCs w:val="24"/>
          <w:lang w:val="en-US"/>
        </w:rPr>
        <w:t xml:space="preserve">With the 25 markers from the old specification </w:t>
      </w:r>
      <w:r w:rsidR="00E2377A">
        <w:rPr>
          <w:rFonts w:eastAsia="Calibri" w:cs="Calibri"/>
          <w:sz w:val="24"/>
          <w:szCs w:val="24"/>
          <w:lang w:val="en-US"/>
        </w:rPr>
        <w:t>below</w:t>
      </w:r>
      <w:r w:rsidRPr="00D132EC">
        <w:rPr>
          <w:rFonts w:eastAsia="Calibri" w:cs="Calibri"/>
          <w:sz w:val="24"/>
          <w:szCs w:val="24"/>
          <w:lang w:val="en-US"/>
        </w:rPr>
        <w:t xml:space="preserve">, and the essay plans outlined in the different sections below, it would be a good idea to plan them out yourself using the 30-mark structure we have taught you in class, outlined below. Make sure your points and counterpoints are linked as closely to each other as possible, and make sure to include mini-judgements so your essays have an argument. </w:t>
      </w:r>
    </w:p>
    <w:p w:rsidR="00D132EC" w:rsidRPr="00D132EC" w:rsidRDefault="00D132EC" w:rsidP="00D132EC">
      <w:pPr>
        <w:tabs>
          <w:tab w:val="left" w:pos="3075"/>
        </w:tabs>
        <w:spacing w:line="360" w:lineRule="auto"/>
        <w:rPr>
          <w:rFonts w:eastAsia="Calibri" w:cs="Calibri"/>
          <w:sz w:val="24"/>
          <w:szCs w:val="24"/>
          <w:u w:val="single"/>
          <w:lang w:val="en-US"/>
        </w:rPr>
      </w:pPr>
      <w:r w:rsidRPr="00D132EC">
        <w:rPr>
          <w:rFonts w:eastAsia="Calibri" w:cs="Calibri"/>
          <w:b/>
          <w:sz w:val="24"/>
          <w:szCs w:val="24"/>
          <w:u w:val="single"/>
          <w:lang w:val="en-US"/>
        </w:rPr>
        <w:t>Introduction:</w:t>
      </w:r>
      <w:r w:rsidRPr="00D132EC">
        <w:rPr>
          <w:rFonts w:eastAsia="Calibri" w:cs="Calibri"/>
          <w:sz w:val="24"/>
          <w:szCs w:val="24"/>
          <w:lang w:val="en-US"/>
        </w:rPr>
        <w:t xml:space="preserve"> Set out the debate. Lay out your points on either side and </w:t>
      </w:r>
      <w:r w:rsidRPr="00D132EC">
        <w:rPr>
          <w:rFonts w:eastAsia="Calibri" w:cs="Calibri"/>
          <w:sz w:val="24"/>
          <w:szCs w:val="24"/>
          <w:u w:val="single"/>
          <w:lang w:val="en-US"/>
        </w:rPr>
        <w:t>signpost your answer.</w:t>
      </w:r>
    </w:p>
    <w:tbl>
      <w:tblPr>
        <w:tblStyle w:val="TableGrid2"/>
        <w:tblW w:w="0" w:type="auto"/>
        <w:tblLook w:val="04A0" w:firstRow="1" w:lastRow="0" w:firstColumn="1" w:lastColumn="0" w:noHBand="0" w:noVBand="1"/>
      </w:tblPr>
      <w:tblGrid>
        <w:gridCol w:w="3404"/>
        <w:gridCol w:w="3802"/>
        <w:gridCol w:w="2648"/>
      </w:tblGrid>
      <w:tr w:rsidR="00D132EC" w:rsidRPr="00D132EC" w:rsidTr="00137EE4">
        <w:tc>
          <w:tcPr>
            <w:tcW w:w="3485" w:type="dxa"/>
          </w:tcPr>
          <w:p w:rsidR="00D132EC" w:rsidRPr="00D132EC" w:rsidRDefault="00D132EC" w:rsidP="00D132EC">
            <w:pPr>
              <w:tabs>
                <w:tab w:val="left" w:pos="3075"/>
              </w:tabs>
              <w:spacing w:line="360" w:lineRule="auto"/>
              <w:rPr>
                <w:rFonts w:eastAsia="Calibri" w:cs="Calibri"/>
                <w:b/>
                <w:sz w:val="24"/>
                <w:szCs w:val="24"/>
                <w:u w:val="single"/>
                <w:lang w:val="en-US"/>
              </w:rPr>
            </w:pPr>
            <w:r w:rsidRPr="00D132EC">
              <w:rPr>
                <w:rFonts w:eastAsia="Calibri" w:cs="Calibri"/>
                <w:b/>
                <w:sz w:val="24"/>
                <w:szCs w:val="24"/>
                <w:u w:val="single"/>
                <w:lang w:val="en-US"/>
              </w:rPr>
              <w:t>Point For</w:t>
            </w:r>
          </w:p>
        </w:tc>
        <w:tc>
          <w:tcPr>
            <w:tcW w:w="3881" w:type="dxa"/>
          </w:tcPr>
          <w:p w:rsidR="00D132EC" w:rsidRPr="00D132EC" w:rsidRDefault="00D132EC" w:rsidP="00D132EC">
            <w:pPr>
              <w:tabs>
                <w:tab w:val="left" w:pos="3075"/>
              </w:tabs>
              <w:spacing w:line="360" w:lineRule="auto"/>
              <w:rPr>
                <w:rFonts w:eastAsia="Calibri" w:cs="Calibri"/>
                <w:b/>
                <w:sz w:val="24"/>
                <w:szCs w:val="24"/>
                <w:u w:val="single"/>
                <w:lang w:val="en-US"/>
              </w:rPr>
            </w:pPr>
            <w:r w:rsidRPr="00D132EC">
              <w:rPr>
                <w:rFonts w:eastAsia="Calibri" w:cs="Calibri"/>
                <w:b/>
                <w:sz w:val="24"/>
                <w:szCs w:val="24"/>
                <w:u w:val="single"/>
                <w:lang w:val="en-US"/>
              </w:rPr>
              <w:t>Point Against</w:t>
            </w:r>
          </w:p>
        </w:tc>
        <w:tc>
          <w:tcPr>
            <w:tcW w:w="2694" w:type="dxa"/>
          </w:tcPr>
          <w:p w:rsidR="00D132EC" w:rsidRPr="00D132EC" w:rsidRDefault="00D132EC" w:rsidP="00D132EC">
            <w:pPr>
              <w:tabs>
                <w:tab w:val="left" w:pos="3075"/>
              </w:tabs>
              <w:spacing w:line="360" w:lineRule="auto"/>
              <w:rPr>
                <w:rFonts w:eastAsia="Calibri" w:cs="Calibri"/>
                <w:b/>
                <w:sz w:val="24"/>
                <w:szCs w:val="24"/>
                <w:u w:val="single"/>
                <w:lang w:val="en-US"/>
              </w:rPr>
            </w:pPr>
            <w:r w:rsidRPr="00D132EC">
              <w:rPr>
                <w:rFonts w:eastAsia="Calibri" w:cs="Calibri"/>
                <w:b/>
                <w:sz w:val="24"/>
                <w:szCs w:val="24"/>
                <w:u w:val="single"/>
                <w:lang w:val="en-US"/>
              </w:rPr>
              <w:t>Mini-Judgement (which side is stronger?)</w:t>
            </w:r>
          </w:p>
        </w:tc>
      </w:tr>
      <w:tr w:rsidR="00D132EC" w:rsidRPr="00D132EC" w:rsidTr="00137EE4">
        <w:tc>
          <w:tcPr>
            <w:tcW w:w="3485" w:type="dxa"/>
          </w:tcPr>
          <w:p w:rsidR="00D132EC" w:rsidRPr="00D132EC" w:rsidRDefault="00D132EC" w:rsidP="00D132EC">
            <w:pPr>
              <w:tabs>
                <w:tab w:val="left" w:pos="3075"/>
              </w:tabs>
              <w:spacing w:line="360" w:lineRule="auto"/>
              <w:rPr>
                <w:rFonts w:eastAsia="Calibri" w:cs="Calibri"/>
                <w:sz w:val="24"/>
                <w:szCs w:val="24"/>
                <w:lang w:val="en-US"/>
              </w:rPr>
            </w:pPr>
            <w:r w:rsidRPr="00D132EC">
              <w:rPr>
                <w:rFonts w:eastAsia="Calibri" w:cs="Calibri"/>
                <w:noProof/>
                <w:sz w:val="24"/>
                <w:szCs w:val="24"/>
                <w:lang w:eastAsia="en-GB"/>
              </w:rPr>
              <mc:AlternateContent>
                <mc:Choice Requires="wps">
                  <w:drawing>
                    <wp:anchor distT="0" distB="0" distL="114300" distR="114300" simplePos="0" relativeHeight="251659264" behindDoc="0" locked="0" layoutInCell="1" allowOverlap="1" wp14:anchorId="291F0DAE" wp14:editId="275C9AD0">
                      <wp:simplePos x="0" y="0"/>
                      <wp:positionH relativeFrom="column">
                        <wp:posOffset>1938020</wp:posOffset>
                      </wp:positionH>
                      <wp:positionV relativeFrom="paragraph">
                        <wp:posOffset>528955</wp:posOffset>
                      </wp:positionV>
                      <wp:extent cx="466725" cy="219075"/>
                      <wp:effectExtent l="0" t="19050" r="47625" b="47625"/>
                      <wp:wrapNone/>
                      <wp:docPr id="2" name="Arrow: Right 1"/>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D7B7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52.6pt;margin-top:41.65pt;width:36.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" adj="16531" fillcolor="#5b9bd5" strokecolor="#41719c" strokeweight="1pt"/>
                  </w:pict>
                </mc:Fallback>
              </mc:AlternateContent>
            </w:r>
            <w:r w:rsidRPr="00D132EC">
              <w:rPr>
                <w:rFonts w:eastAsia="Calibri" w:cs="Calibri"/>
                <w:sz w:val="24"/>
                <w:szCs w:val="24"/>
                <w:lang w:val="en-US"/>
              </w:rPr>
              <w:t>First point</w:t>
            </w:r>
          </w:p>
          <w:p w:rsidR="00D132EC" w:rsidRPr="00D132EC" w:rsidRDefault="00D132EC" w:rsidP="00D132EC">
            <w:pPr>
              <w:tabs>
                <w:tab w:val="left" w:pos="3075"/>
              </w:tabs>
              <w:spacing w:line="360" w:lineRule="auto"/>
              <w:rPr>
                <w:rFonts w:eastAsia="Calibri" w:cs="Calibri"/>
                <w:sz w:val="24"/>
                <w:szCs w:val="24"/>
                <w:lang w:val="en-US"/>
              </w:rPr>
            </w:pPr>
          </w:p>
          <w:p w:rsidR="00D132EC" w:rsidRPr="00D132EC" w:rsidRDefault="00D132EC" w:rsidP="00D132EC">
            <w:pPr>
              <w:tabs>
                <w:tab w:val="left" w:pos="3075"/>
              </w:tabs>
              <w:spacing w:line="360" w:lineRule="auto"/>
              <w:rPr>
                <w:rFonts w:eastAsia="Calibri" w:cs="Calibri"/>
                <w:sz w:val="24"/>
                <w:szCs w:val="24"/>
                <w:lang w:val="en-US"/>
              </w:rPr>
            </w:pPr>
          </w:p>
        </w:tc>
        <w:tc>
          <w:tcPr>
            <w:tcW w:w="3881" w:type="dxa"/>
          </w:tcPr>
          <w:p w:rsidR="00D132EC" w:rsidRPr="00D132EC" w:rsidRDefault="00D132EC" w:rsidP="00D132EC">
            <w:pPr>
              <w:tabs>
                <w:tab w:val="left" w:pos="3075"/>
              </w:tabs>
              <w:spacing w:line="360" w:lineRule="auto"/>
              <w:rPr>
                <w:rFonts w:eastAsia="Calibri" w:cs="Calibri"/>
                <w:sz w:val="24"/>
                <w:szCs w:val="24"/>
                <w:lang w:val="en-US"/>
              </w:rPr>
            </w:pPr>
            <w:r w:rsidRPr="00D132EC">
              <w:rPr>
                <w:rFonts w:eastAsia="Calibri" w:cs="Calibri"/>
                <w:sz w:val="24"/>
                <w:szCs w:val="24"/>
                <w:lang w:val="en-US"/>
              </w:rPr>
              <w:t>First counterpoint</w:t>
            </w:r>
          </w:p>
          <w:p w:rsidR="00D132EC" w:rsidRPr="00D132EC" w:rsidRDefault="00D132EC" w:rsidP="00D132EC">
            <w:pPr>
              <w:tabs>
                <w:tab w:val="left" w:pos="3075"/>
              </w:tabs>
              <w:spacing w:line="360" w:lineRule="auto"/>
              <w:rPr>
                <w:rFonts w:eastAsia="Calibri" w:cs="Calibri"/>
                <w:sz w:val="24"/>
                <w:szCs w:val="24"/>
                <w:lang w:val="en-US"/>
              </w:rPr>
            </w:pPr>
          </w:p>
        </w:tc>
        <w:tc>
          <w:tcPr>
            <w:tcW w:w="2694" w:type="dxa"/>
          </w:tcPr>
          <w:p w:rsidR="00D132EC" w:rsidRPr="00D132EC" w:rsidRDefault="00D132EC" w:rsidP="00D132EC">
            <w:pPr>
              <w:tabs>
                <w:tab w:val="left" w:pos="3075"/>
              </w:tabs>
              <w:spacing w:line="360" w:lineRule="auto"/>
              <w:rPr>
                <w:rFonts w:eastAsia="Calibri" w:cs="Calibri"/>
                <w:sz w:val="24"/>
                <w:szCs w:val="24"/>
                <w:u w:val="single"/>
                <w:lang w:val="en-US"/>
              </w:rPr>
            </w:pPr>
            <w:r w:rsidRPr="00D132EC">
              <w:rPr>
                <w:rFonts w:eastAsia="Calibri" w:cs="Calibri"/>
                <w:noProof/>
                <w:sz w:val="24"/>
                <w:szCs w:val="24"/>
                <w:u w:val="single"/>
                <w:lang w:eastAsia="en-GB"/>
              </w:rPr>
              <mc:AlternateContent>
                <mc:Choice Requires="wps">
                  <w:drawing>
                    <wp:anchor distT="0" distB="0" distL="114300" distR="114300" simplePos="0" relativeHeight="251663360" behindDoc="0" locked="0" layoutInCell="1" allowOverlap="1" wp14:anchorId="26ABE5CC" wp14:editId="2B9B7A7C">
                      <wp:simplePos x="0" y="0"/>
                      <wp:positionH relativeFrom="column">
                        <wp:posOffset>-311785</wp:posOffset>
                      </wp:positionH>
                      <wp:positionV relativeFrom="paragraph">
                        <wp:posOffset>459105</wp:posOffset>
                      </wp:positionV>
                      <wp:extent cx="466725" cy="219075"/>
                      <wp:effectExtent l="0" t="19050" r="47625" b="47625"/>
                      <wp:wrapNone/>
                      <wp:docPr id="8" name="Arrow: Right 8"/>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486BD" id="Arrow: Right 8" o:spid="_x0000_s1026" type="#_x0000_t13" style="position:absolute;margin-left:-24.55pt;margin-top:36.15pt;width:36.7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" adj="16531" fillcolor="#5b9bd5" strokecolor="#41719c" strokeweight="1pt"/>
                  </w:pict>
                </mc:Fallback>
              </mc:AlternateContent>
            </w:r>
          </w:p>
        </w:tc>
      </w:tr>
      <w:tr w:rsidR="00D132EC" w:rsidRPr="00D132EC" w:rsidTr="00137EE4">
        <w:tc>
          <w:tcPr>
            <w:tcW w:w="3485" w:type="dxa"/>
          </w:tcPr>
          <w:p w:rsidR="00D132EC" w:rsidRPr="00D132EC" w:rsidRDefault="00D132EC" w:rsidP="00D132EC">
            <w:pPr>
              <w:tabs>
                <w:tab w:val="left" w:pos="3075"/>
              </w:tabs>
              <w:spacing w:line="360" w:lineRule="auto"/>
              <w:rPr>
                <w:rFonts w:eastAsia="Calibri" w:cs="Calibri"/>
                <w:sz w:val="24"/>
                <w:szCs w:val="24"/>
                <w:lang w:val="en-US"/>
              </w:rPr>
            </w:pPr>
            <w:r w:rsidRPr="00D132EC">
              <w:rPr>
                <w:rFonts w:eastAsia="Calibri" w:cs="Calibri"/>
                <w:sz w:val="24"/>
                <w:szCs w:val="24"/>
                <w:lang w:val="en-US"/>
              </w:rPr>
              <w:t>Second point</w:t>
            </w:r>
          </w:p>
          <w:p w:rsidR="00D132EC" w:rsidRPr="00D132EC" w:rsidRDefault="00D132EC" w:rsidP="00D132EC">
            <w:pPr>
              <w:tabs>
                <w:tab w:val="left" w:pos="3075"/>
              </w:tabs>
              <w:spacing w:line="360" w:lineRule="auto"/>
              <w:rPr>
                <w:rFonts w:eastAsia="Calibri" w:cs="Calibri"/>
                <w:sz w:val="24"/>
                <w:szCs w:val="24"/>
                <w:lang w:val="en-US"/>
              </w:rPr>
            </w:pPr>
          </w:p>
          <w:p w:rsidR="00D132EC" w:rsidRPr="00D132EC" w:rsidRDefault="00D132EC" w:rsidP="00D132EC">
            <w:pPr>
              <w:tabs>
                <w:tab w:val="left" w:pos="3075"/>
              </w:tabs>
              <w:spacing w:line="360" w:lineRule="auto"/>
              <w:rPr>
                <w:rFonts w:eastAsia="Calibri" w:cs="Calibri"/>
                <w:sz w:val="24"/>
                <w:szCs w:val="24"/>
                <w:lang w:val="en-US"/>
              </w:rPr>
            </w:pPr>
          </w:p>
        </w:tc>
        <w:tc>
          <w:tcPr>
            <w:tcW w:w="3881" w:type="dxa"/>
          </w:tcPr>
          <w:p w:rsidR="00D132EC" w:rsidRPr="00D132EC" w:rsidRDefault="00D132EC" w:rsidP="00D132EC">
            <w:pPr>
              <w:tabs>
                <w:tab w:val="left" w:pos="3075"/>
              </w:tabs>
              <w:spacing w:line="360" w:lineRule="auto"/>
              <w:rPr>
                <w:rFonts w:eastAsia="Calibri" w:cs="Calibri"/>
                <w:sz w:val="24"/>
                <w:szCs w:val="24"/>
                <w:lang w:val="en-US"/>
              </w:rPr>
            </w:pPr>
            <w:r w:rsidRPr="00D132EC">
              <w:rPr>
                <w:rFonts w:eastAsia="Calibri" w:cs="Calibri"/>
                <w:noProof/>
                <w:sz w:val="24"/>
                <w:szCs w:val="24"/>
                <w:lang w:eastAsia="en-GB"/>
              </w:rPr>
              <mc:AlternateContent>
                <mc:Choice Requires="wps">
                  <w:drawing>
                    <wp:anchor distT="0" distB="0" distL="114300" distR="114300" simplePos="0" relativeHeight="251660288" behindDoc="0" locked="0" layoutInCell="1" allowOverlap="1" wp14:anchorId="06B6A371" wp14:editId="27A8E8F7">
                      <wp:simplePos x="0" y="0"/>
                      <wp:positionH relativeFrom="column">
                        <wp:posOffset>-295275</wp:posOffset>
                      </wp:positionH>
                      <wp:positionV relativeFrom="paragraph">
                        <wp:posOffset>469265</wp:posOffset>
                      </wp:positionV>
                      <wp:extent cx="466725" cy="219075"/>
                      <wp:effectExtent l="0" t="19050" r="47625" b="47625"/>
                      <wp:wrapNone/>
                      <wp:docPr id="3" name="Arrow: Right 2"/>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BED5F" id="Arrow: Right 2" o:spid="_x0000_s1026" type="#_x0000_t13" style="position:absolute;margin-left:-23.25pt;margin-top:36.95pt;width:36.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" adj="16531" fillcolor="#5b9bd5" strokecolor="#41719c" strokeweight="1pt"/>
                  </w:pict>
                </mc:Fallback>
              </mc:AlternateContent>
            </w:r>
            <w:r w:rsidRPr="00D132EC">
              <w:rPr>
                <w:rFonts w:eastAsia="Calibri" w:cs="Calibri"/>
                <w:sz w:val="24"/>
                <w:szCs w:val="24"/>
                <w:lang w:val="en-US"/>
              </w:rPr>
              <w:t>Second counterpoint</w:t>
            </w:r>
          </w:p>
          <w:p w:rsidR="00D132EC" w:rsidRPr="00D132EC" w:rsidRDefault="00D132EC" w:rsidP="00D132EC">
            <w:pPr>
              <w:tabs>
                <w:tab w:val="left" w:pos="3075"/>
              </w:tabs>
              <w:spacing w:line="360" w:lineRule="auto"/>
              <w:rPr>
                <w:rFonts w:eastAsia="Calibri" w:cs="Calibri"/>
                <w:sz w:val="24"/>
                <w:szCs w:val="24"/>
                <w:lang w:val="en-US"/>
              </w:rPr>
            </w:pPr>
          </w:p>
        </w:tc>
        <w:tc>
          <w:tcPr>
            <w:tcW w:w="2694" w:type="dxa"/>
          </w:tcPr>
          <w:p w:rsidR="00D132EC" w:rsidRPr="00D132EC" w:rsidRDefault="00D132EC" w:rsidP="00D132EC">
            <w:pPr>
              <w:tabs>
                <w:tab w:val="left" w:pos="3075"/>
              </w:tabs>
              <w:spacing w:line="360" w:lineRule="auto"/>
              <w:rPr>
                <w:rFonts w:eastAsia="Calibri" w:cs="Calibri"/>
                <w:sz w:val="24"/>
                <w:szCs w:val="24"/>
                <w:u w:val="single"/>
                <w:lang w:val="en-US"/>
              </w:rPr>
            </w:pPr>
            <w:r w:rsidRPr="00D132EC">
              <w:rPr>
                <w:rFonts w:eastAsia="Calibri" w:cs="Calibri"/>
                <w:noProof/>
                <w:sz w:val="24"/>
                <w:szCs w:val="24"/>
                <w:u w:val="single"/>
                <w:lang w:eastAsia="en-GB"/>
              </w:rPr>
              <mc:AlternateContent>
                <mc:Choice Requires="wps">
                  <w:drawing>
                    <wp:anchor distT="0" distB="0" distL="114300" distR="114300" simplePos="0" relativeHeight="251664384" behindDoc="0" locked="0" layoutInCell="1" allowOverlap="1" wp14:anchorId="15FE0714" wp14:editId="4D623859">
                      <wp:simplePos x="0" y="0"/>
                      <wp:positionH relativeFrom="column">
                        <wp:posOffset>-359410</wp:posOffset>
                      </wp:positionH>
                      <wp:positionV relativeFrom="paragraph">
                        <wp:posOffset>370205</wp:posOffset>
                      </wp:positionV>
                      <wp:extent cx="466725" cy="219075"/>
                      <wp:effectExtent l="0" t="19050" r="47625" b="47625"/>
                      <wp:wrapNone/>
                      <wp:docPr id="9" name="Arrow: Right 9"/>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6AC7D1" id="Arrow: Right 9" o:spid="_x0000_s1026" type="#_x0000_t13" style="position:absolute;margin-left:-28.3pt;margin-top:29.15pt;width:36.7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" adj="16531" fillcolor="#5b9bd5" strokecolor="#41719c" strokeweight="1pt"/>
                  </w:pict>
                </mc:Fallback>
              </mc:AlternateContent>
            </w:r>
          </w:p>
        </w:tc>
      </w:tr>
      <w:tr w:rsidR="00D132EC" w:rsidRPr="00D132EC" w:rsidTr="00137EE4">
        <w:tc>
          <w:tcPr>
            <w:tcW w:w="3485" w:type="dxa"/>
          </w:tcPr>
          <w:p w:rsidR="00D132EC" w:rsidRPr="00D132EC" w:rsidRDefault="00D132EC" w:rsidP="00D132EC">
            <w:pPr>
              <w:tabs>
                <w:tab w:val="left" w:pos="3075"/>
              </w:tabs>
              <w:spacing w:line="360" w:lineRule="auto"/>
              <w:rPr>
                <w:rFonts w:eastAsia="Calibri" w:cs="Calibri"/>
                <w:sz w:val="24"/>
                <w:szCs w:val="24"/>
                <w:lang w:val="en-US"/>
              </w:rPr>
            </w:pPr>
            <w:r w:rsidRPr="00D132EC">
              <w:rPr>
                <w:rFonts w:eastAsia="Calibri" w:cs="Calibri"/>
                <w:sz w:val="24"/>
                <w:szCs w:val="24"/>
                <w:lang w:val="en-US"/>
              </w:rPr>
              <w:t>Third point</w:t>
            </w:r>
          </w:p>
          <w:p w:rsidR="00D132EC" w:rsidRPr="00D132EC" w:rsidRDefault="00D132EC" w:rsidP="00D132EC">
            <w:pPr>
              <w:tabs>
                <w:tab w:val="left" w:pos="3075"/>
              </w:tabs>
              <w:spacing w:line="360" w:lineRule="auto"/>
              <w:rPr>
                <w:rFonts w:eastAsia="Calibri" w:cs="Calibri"/>
                <w:sz w:val="24"/>
                <w:szCs w:val="24"/>
                <w:lang w:val="en-US"/>
              </w:rPr>
            </w:pPr>
          </w:p>
          <w:p w:rsidR="00D132EC" w:rsidRPr="00D132EC" w:rsidRDefault="00D132EC" w:rsidP="00D132EC">
            <w:pPr>
              <w:tabs>
                <w:tab w:val="left" w:pos="3075"/>
              </w:tabs>
              <w:spacing w:line="360" w:lineRule="auto"/>
              <w:rPr>
                <w:rFonts w:eastAsia="Calibri" w:cs="Calibri"/>
                <w:sz w:val="24"/>
                <w:szCs w:val="24"/>
                <w:lang w:val="en-US"/>
              </w:rPr>
            </w:pPr>
          </w:p>
        </w:tc>
        <w:tc>
          <w:tcPr>
            <w:tcW w:w="3881" w:type="dxa"/>
          </w:tcPr>
          <w:p w:rsidR="00D132EC" w:rsidRPr="00D132EC" w:rsidRDefault="00D132EC" w:rsidP="00D132EC">
            <w:pPr>
              <w:tabs>
                <w:tab w:val="left" w:pos="3075"/>
              </w:tabs>
              <w:spacing w:line="360" w:lineRule="auto"/>
              <w:rPr>
                <w:rFonts w:eastAsia="Calibri" w:cs="Calibri"/>
                <w:sz w:val="24"/>
                <w:szCs w:val="24"/>
                <w:lang w:val="en-US"/>
              </w:rPr>
            </w:pPr>
            <w:r w:rsidRPr="00D132EC">
              <w:rPr>
                <w:rFonts w:eastAsia="Calibri" w:cs="Calibri"/>
                <w:noProof/>
                <w:sz w:val="24"/>
                <w:szCs w:val="24"/>
                <w:lang w:eastAsia="en-GB"/>
              </w:rPr>
              <mc:AlternateContent>
                <mc:Choice Requires="wps">
                  <w:drawing>
                    <wp:anchor distT="0" distB="0" distL="114300" distR="114300" simplePos="0" relativeHeight="251661312" behindDoc="0" locked="0" layoutInCell="1" allowOverlap="1" wp14:anchorId="4C187D02" wp14:editId="628084ED">
                      <wp:simplePos x="0" y="0"/>
                      <wp:positionH relativeFrom="column">
                        <wp:posOffset>-314325</wp:posOffset>
                      </wp:positionH>
                      <wp:positionV relativeFrom="paragraph">
                        <wp:posOffset>441960</wp:posOffset>
                      </wp:positionV>
                      <wp:extent cx="466725" cy="219075"/>
                      <wp:effectExtent l="0" t="19050" r="47625" b="47625"/>
                      <wp:wrapNone/>
                      <wp:docPr id="4" name="Arrow: Right 3"/>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9A3907" id="Arrow: Right 3" o:spid="_x0000_s1026" type="#_x0000_t13" style="position:absolute;margin-left:-24.75pt;margin-top:34.8pt;width:36.7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" adj="16531" fillcolor="#5b9bd5" strokecolor="#41719c" strokeweight="1pt"/>
                  </w:pict>
                </mc:Fallback>
              </mc:AlternateContent>
            </w:r>
            <w:r w:rsidRPr="00D132EC">
              <w:rPr>
                <w:rFonts w:eastAsia="Calibri" w:cs="Calibri"/>
                <w:sz w:val="24"/>
                <w:szCs w:val="24"/>
                <w:lang w:val="en-US"/>
              </w:rPr>
              <w:t>Third Counterpoint</w:t>
            </w:r>
          </w:p>
          <w:p w:rsidR="00D132EC" w:rsidRPr="00D132EC" w:rsidRDefault="00D132EC" w:rsidP="00D132EC">
            <w:pPr>
              <w:tabs>
                <w:tab w:val="left" w:pos="3075"/>
              </w:tabs>
              <w:spacing w:line="360" w:lineRule="auto"/>
              <w:rPr>
                <w:rFonts w:eastAsia="Calibri" w:cs="Calibri"/>
                <w:sz w:val="24"/>
                <w:szCs w:val="24"/>
                <w:lang w:val="en-US"/>
              </w:rPr>
            </w:pPr>
          </w:p>
        </w:tc>
        <w:tc>
          <w:tcPr>
            <w:tcW w:w="2694" w:type="dxa"/>
          </w:tcPr>
          <w:p w:rsidR="00D132EC" w:rsidRPr="00D132EC" w:rsidRDefault="00D132EC" w:rsidP="00D132EC">
            <w:pPr>
              <w:tabs>
                <w:tab w:val="left" w:pos="3075"/>
              </w:tabs>
              <w:spacing w:line="360" w:lineRule="auto"/>
              <w:rPr>
                <w:rFonts w:eastAsia="Calibri" w:cs="Calibri"/>
                <w:sz w:val="24"/>
                <w:szCs w:val="24"/>
                <w:u w:val="single"/>
                <w:lang w:val="en-US"/>
              </w:rPr>
            </w:pPr>
            <w:r w:rsidRPr="00D132EC">
              <w:rPr>
                <w:rFonts w:eastAsia="Calibri" w:cs="Calibri"/>
                <w:noProof/>
                <w:sz w:val="24"/>
                <w:szCs w:val="24"/>
                <w:u w:val="single"/>
                <w:lang w:eastAsia="en-GB"/>
              </w:rPr>
              <mc:AlternateContent>
                <mc:Choice Requires="wps">
                  <w:drawing>
                    <wp:anchor distT="0" distB="0" distL="114300" distR="114300" simplePos="0" relativeHeight="251665408" behindDoc="0" locked="0" layoutInCell="1" allowOverlap="1" wp14:anchorId="777851B5" wp14:editId="5DE3963F">
                      <wp:simplePos x="0" y="0"/>
                      <wp:positionH relativeFrom="column">
                        <wp:posOffset>-359410</wp:posOffset>
                      </wp:positionH>
                      <wp:positionV relativeFrom="paragraph">
                        <wp:posOffset>323850</wp:posOffset>
                      </wp:positionV>
                      <wp:extent cx="466725" cy="219075"/>
                      <wp:effectExtent l="0" t="19050" r="47625" b="47625"/>
                      <wp:wrapNone/>
                      <wp:docPr id="10" name="Arrow: Right 10"/>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9E4130" id="Arrow: Right 10" o:spid="_x0000_s1026" type="#_x0000_t13" style="position:absolute;margin-left:-28.3pt;margin-top:25.5pt;width:36.7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" adj="16531" fillcolor="#5b9bd5" strokecolor="#41719c" strokeweight="1pt"/>
                  </w:pict>
                </mc:Fallback>
              </mc:AlternateContent>
            </w:r>
          </w:p>
        </w:tc>
      </w:tr>
      <w:tr w:rsidR="00D132EC" w:rsidRPr="00D132EC" w:rsidTr="00137EE4">
        <w:tc>
          <w:tcPr>
            <w:tcW w:w="3485" w:type="dxa"/>
          </w:tcPr>
          <w:p w:rsidR="00D132EC" w:rsidRPr="00D132EC" w:rsidRDefault="00D132EC" w:rsidP="00D132EC">
            <w:pPr>
              <w:tabs>
                <w:tab w:val="left" w:pos="3075"/>
              </w:tabs>
              <w:spacing w:line="360" w:lineRule="auto"/>
              <w:rPr>
                <w:rFonts w:eastAsia="Calibri" w:cs="Calibri"/>
                <w:sz w:val="24"/>
                <w:szCs w:val="24"/>
                <w:lang w:val="en-US"/>
              </w:rPr>
            </w:pPr>
            <w:r w:rsidRPr="00D132EC">
              <w:rPr>
                <w:rFonts w:eastAsia="Calibri" w:cs="Calibri"/>
                <w:sz w:val="24"/>
                <w:szCs w:val="24"/>
                <w:lang w:val="en-US"/>
              </w:rPr>
              <w:t>Optional fourth point</w:t>
            </w:r>
          </w:p>
          <w:p w:rsidR="00D132EC" w:rsidRPr="00D132EC" w:rsidRDefault="00D132EC" w:rsidP="00D132EC">
            <w:pPr>
              <w:tabs>
                <w:tab w:val="left" w:pos="3075"/>
              </w:tabs>
              <w:spacing w:line="360" w:lineRule="auto"/>
              <w:rPr>
                <w:rFonts w:eastAsia="Calibri" w:cs="Calibri"/>
                <w:sz w:val="24"/>
                <w:szCs w:val="24"/>
                <w:lang w:val="en-US"/>
              </w:rPr>
            </w:pPr>
          </w:p>
          <w:p w:rsidR="00D132EC" w:rsidRPr="00D132EC" w:rsidRDefault="00D132EC" w:rsidP="00D132EC">
            <w:pPr>
              <w:tabs>
                <w:tab w:val="left" w:pos="3075"/>
              </w:tabs>
              <w:spacing w:line="360" w:lineRule="auto"/>
              <w:rPr>
                <w:rFonts w:eastAsia="Calibri" w:cs="Calibri"/>
                <w:sz w:val="24"/>
                <w:szCs w:val="24"/>
                <w:lang w:val="en-US"/>
              </w:rPr>
            </w:pPr>
          </w:p>
        </w:tc>
        <w:tc>
          <w:tcPr>
            <w:tcW w:w="3881" w:type="dxa"/>
          </w:tcPr>
          <w:p w:rsidR="00D132EC" w:rsidRPr="00D132EC" w:rsidRDefault="00D132EC" w:rsidP="00D132EC">
            <w:pPr>
              <w:tabs>
                <w:tab w:val="left" w:pos="3075"/>
              </w:tabs>
              <w:spacing w:line="360" w:lineRule="auto"/>
              <w:rPr>
                <w:rFonts w:eastAsia="Calibri" w:cs="Calibri"/>
                <w:sz w:val="24"/>
                <w:szCs w:val="24"/>
                <w:lang w:val="en-US"/>
              </w:rPr>
            </w:pPr>
            <w:r w:rsidRPr="00D132EC">
              <w:rPr>
                <w:rFonts w:eastAsia="Calibri" w:cs="Calibri"/>
                <w:noProof/>
                <w:sz w:val="24"/>
                <w:szCs w:val="24"/>
                <w:lang w:eastAsia="en-GB"/>
              </w:rPr>
              <mc:AlternateContent>
                <mc:Choice Requires="wps">
                  <w:drawing>
                    <wp:anchor distT="0" distB="0" distL="114300" distR="114300" simplePos="0" relativeHeight="251662336" behindDoc="0" locked="0" layoutInCell="1" allowOverlap="1" wp14:anchorId="7F07D4B6" wp14:editId="6A78448C">
                      <wp:simplePos x="0" y="0"/>
                      <wp:positionH relativeFrom="column">
                        <wp:posOffset>-276225</wp:posOffset>
                      </wp:positionH>
                      <wp:positionV relativeFrom="paragraph">
                        <wp:posOffset>414020</wp:posOffset>
                      </wp:positionV>
                      <wp:extent cx="466725" cy="219075"/>
                      <wp:effectExtent l="0" t="19050" r="47625" b="47625"/>
                      <wp:wrapNone/>
                      <wp:docPr id="5" name="Arrow: Right 4"/>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362AF7" id="Arrow: Right 4" o:spid="_x0000_s1026" type="#_x0000_t13" style="position:absolute;margin-left:-21.75pt;margin-top:32.6pt;width:36.7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" adj="16531" fillcolor="#5b9bd5" strokecolor="#41719c" strokeweight="1pt"/>
                  </w:pict>
                </mc:Fallback>
              </mc:AlternateContent>
            </w:r>
            <w:r w:rsidRPr="00D132EC">
              <w:rPr>
                <w:rFonts w:eastAsia="Calibri" w:cs="Calibri"/>
                <w:sz w:val="24"/>
                <w:szCs w:val="24"/>
                <w:lang w:val="en-US"/>
              </w:rPr>
              <w:t>Optional fourth counterpoint</w:t>
            </w:r>
          </w:p>
          <w:p w:rsidR="00D132EC" w:rsidRPr="00D132EC" w:rsidRDefault="00D132EC" w:rsidP="00D132EC">
            <w:pPr>
              <w:tabs>
                <w:tab w:val="left" w:pos="3075"/>
              </w:tabs>
              <w:spacing w:line="360" w:lineRule="auto"/>
              <w:rPr>
                <w:rFonts w:eastAsia="Calibri" w:cs="Calibri"/>
                <w:sz w:val="24"/>
                <w:szCs w:val="24"/>
                <w:lang w:val="en-US"/>
              </w:rPr>
            </w:pPr>
          </w:p>
        </w:tc>
        <w:tc>
          <w:tcPr>
            <w:tcW w:w="2694" w:type="dxa"/>
          </w:tcPr>
          <w:p w:rsidR="00D132EC" w:rsidRPr="00D132EC" w:rsidRDefault="00D132EC" w:rsidP="00D132EC">
            <w:pPr>
              <w:tabs>
                <w:tab w:val="left" w:pos="3075"/>
              </w:tabs>
              <w:spacing w:line="360" w:lineRule="auto"/>
              <w:rPr>
                <w:rFonts w:eastAsia="Calibri" w:cs="Calibri"/>
                <w:sz w:val="24"/>
                <w:szCs w:val="24"/>
                <w:u w:val="single"/>
                <w:lang w:val="en-US"/>
              </w:rPr>
            </w:pPr>
            <w:r w:rsidRPr="00D132EC">
              <w:rPr>
                <w:rFonts w:eastAsia="Calibri" w:cs="Calibri"/>
                <w:noProof/>
                <w:sz w:val="24"/>
                <w:szCs w:val="24"/>
                <w:u w:val="single"/>
                <w:lang w:eastAsia="en-GB"/>
              </w:rPr>
              <mc:AlternateContent>
                <mc:Choice Requires="wps">
                  <w:drawing>
                    <wp:anchor distT="0" distB="0" distL="114300" distR="114300" simplePos="0" relativeHeight="251666432" behindDoc="0" locked="0" layoutInCell="1" allowOverlap="1" wp14:anchorId="22EAA792" wp14:editId="1F2B576B">
                      <wp:simplePos x="0" y="0"/>
                      <wp:positionH relativeFrom="column">
                        <wp:posOffset>-368935</wp:posOffset>
                      </wp:positionH>
                      <wp:positionV relativeFrom="paragraph">
                        <wp:posOffset>382270</wp:posOffset>
                      </wp:positionV>
                      <wp:extent cx="466725" cy="219075"/>
                      <wp:effectExtent l="0" t="19050" r="47625" b="47625"/>
                      <wp:wrapNone/>
                      <wp:docPr id="11" name="Arrow: Right 11"/>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B132C" id="Arrow: Right 11" o:spid="_x0000_s1026" type="#_x0000_t13" style="position:absolute;margin-left:-29.05pt;margin-top:30.1pt;width:36.7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" adj="16531" fillcolor="#5b9bd5" strokecolor="#41719c" strokeweight="1pt"/>
                  </w:pict>
                </mc:Fallback>
              </mc:AlternateContent>
            </w:r>
          </w:p>
        </w:tc>
      </w:tr>
    </w:tbl>
    <w:p w:rsidR="00D132EC" w:rsidRPr="00D132EC" w:rsidRDefault="00D132EC" w:rsidP="00D132EC">
      <w:pPr>
        <w:tabs>
          <w:tab w:val="left" w:pos="3075"/>
        </w:tabs>
        <w:spacing w:line="360" w:lineRule="auto"/>
        <w:rPr>
          <w:rFonts w:eastAsia="Calibri" w:cs="Calibri"/>
          <w:b/>
          <w:sz w:val="24"/>
          <w:szCs w:val="24"/>
          <w:u w:val="single"/>
          <w:lang w:val="en-US"/>
        </w:rPr>
      </w:pPr>
    </w:p>
    <w:p w:rsidR="00E2377A" w:rsidRDefault="00D132EC" w:rsidP="00D132EC">
      <w:pPr>
        <w:tabs>
          <w:tab w:val="left" w:pos="3075"/>
        </w:tabs>
        <w:spacing w:line="360" w:lineRule="auto"/>
        <w:rPr>
          <w:rFonts w:eastAsia="Calibri" w:cs="Calibri"/>
          <w:sz w:val="24"/>
          <w:szCs w:val="24"/>
          <w:lang w:val="en-US"/>
        </w:rPr>
      </w:pPr>
      <w:r w:rsidRPr="00D132EC">
        <w:rPr>
          <w:rFonts w:eastAsia="Calibri" w:cs="Calibri"/>
          <w:b/>
          <w:sz w:val="24"/>
          <w:szCs w:val="24"/>
          <w:u w:val="single"/>
          <w:lang w:val="en-US"/>
        </w:rPr>
        <w:t xml:space="preserve">Conclusion: </w:t>
      </w:r>
      <w:r w:rsidRPr="00D132EC">
        <w:rPr>
          <w:rFonts w:eastAsia="Calibri" w:cs="Calibri"/>
          <w:sz w:val="24"/>
          <w:szCs w:val="24"/>
          <w:lang w:val="en-US"/>
        </w:rPr>
        <w:t>Summarise your argument, explaining why the side you have picked is stronger or more convincing than the other side.</w:t>
      </w:r>
    </w:p>
    <w:p w:rsidR="0055206F" w:rsidRDefault="0055206F" w:rsidP="00D132EC">
      <w:pPr>
        <w:tabs>
          <w:tab w:val="left" w:pos="3075"/>
        </w:tabs>
        <w:spacing w:line="360" w:lineRule="auto"/>
        <w:rPr>
          <w:rFonts w:eastAsia="Calibri" w:cs="Calibri"/>
          <w:sz w:val="24"/>
          <w:szCs w:val="24"/>
          <w:lang w:val="en-US"/>
        </w:rPr>
      </w:pPr>
    </w:p>
    <w:p w:rsidR="00E2377A" w:rsidRPr="00E2377A" w:rsidRDefault="00E2377A" w:rsidP="00E2377A">
      <w:pPr>
        <w:jc w:val="both"/>
        <w:rPr>
          <w:rFonts w:cs="Calibri"/>
          <w:b/>
          <w:sz w:val="24"/>
          <w:szCs w:val="24"/>
          <w:u w:val="single"/>
        </w:rPr>
      </w:pPr>
      <w:r w:rsidRPr="00E2377A">
        <w:rPr>
          <w:rFonts w:cs="Calibri"/>
          <w:b/>
          <w:sz w:val="24"/>
          <w:szCs w:val="24"/>
          <w:u w:val="single"/>
        </w:rPr>
        <w:lastRenderedPageBreak/>
        <w:t>Finally, some dos and don’ts for exam success:</w:t>
      </w:r>
    </w:p>
    <w:p w:rsidR="00E2377A" w:rsidRPr="00BF33A6" w:rsidRDefault="00E2377A" w:rsidP="00E2377A">
      <w:pPr>
        <w:jc w:val="both"/>
        <w:rPr>
          <w:rFonts w:cs="Calibri"/>
          <w:b/>
        </w:rPr>
      </w:pPr>
      <w:r w:rsidRPr="00BF33A6">
        <w:rPr>
          <w:rFonts w:cs="Calibri"/>
          <w:b/>
        </w:rPr>
        <w:t>Do:</w:t>
      </w:r>
    </w:p>
    <w:p w:rsidR="00E2377A" w:rsidRPr="00BF33A6" w:rsidRDefault="00E2377A" w:rsidP="00E2377A">
      <w:pPr>
        <w:numPr>
          <w:ilvl w:val="0"/>
          <w:numId w:val="11"/>
        </w:numPr>
        <w:spacing w:after="0" w:line="240" w:lineRule="auto"/>
        <w:jc w:val="both"/>
        <w:rPr>
          <w:rFonts w:cs="Calibri"/>
        </w:rPr>
      </w:pPr>
      <w:r w:rsidRPr="00BF33A6">
        <w:rPr>
          <w:rFonts w:cs="Calibri"/>
        </w:rPr>
        <w:t xml:space="preserve">Get your </w:t>
      </w:r>
      <w:r w:rsidRPr="00BF33A6">
        <w:rPr>
          <w:rFonts w:cs="Calibri"/>
          <w:b/>
        </w:rPr>
        <w:t>timing right</w:t>
      </w:r>
    </w:p>
    <w:p w:rsidR="00E2377A" w:rsidRPr="00BF33A6" w:rsidRDefault="00E2377A" w:rsidP="00E2377A">
      <w:pPr>
        <w:numPr>
          <w:ilvl w:val="0"/>
          <w:numId w:val="11"/>
        </w:numPr>
        <w:spacing w:after="0" w:line="240" w:lineRule="auto"/>
        <w:jc w:val="both"/>
        <w:rPr>
          <w:rFonts w:cs="Calibri"/>
        </w:rPr>
      </w:pPr>
      <w:r w:rsidRPr="00BF33A6">
        <w:rPr>
          <w:rFonts w:cs="Calibri"/>
        </w:rPr>
        <w:t xml:space="preserve">Use </w:t>
      </w:r>
      <w:r w:rsidRPr="00BF33A6">
        <w:rPr>
          <w:rFonts w:cs="Calibri"/>
          <w:b/>
        </w:rPr>
        <w:t>up-to-date examples</w:t>
      </w:r>
      <w:r w:rsidRPr="00BF33A6">
        <w:rPr>
          <w:rFonts w:cs="Calibri"/>
        </w:rPr>
        <w:t xml:space="preserve"> and, if you can, try to use examples that are a bit different (e.g. if </w:t>
      </w:r>
      <w:proofErr w:type="gramStart"/>
      <w:r w:rsidRPr="00BF33A6">
        <w:rPr>
          <w:rFonts w:cs="Calibri"/>
        </w:rPr>
        <w:t>possible</w:t>
      </w:r>
      <w:proofErr w:type="gramEnd"/>
      <w:r w:rsidRPr="00BF33A6">
        <w:rPr>
          <w:rFonts w:cs="Calibri"/>
        </w:rPr>
        <w:t xml:space="preserve"> comment on the results of the current election. This could be relevant for all 4 Unit 2 topics!).</w:t>
      </w:r>
    </w:p>
    <w:p w:rsidR="00E2377A" w:rsidRPr="00BF33A6" w:rsidRDefault="00E2377A" w:rsidP="00E2377A">
      <w:pPr>
        <w:numPr>
          <w:ilvl w:val="0"/>
          <w:numId w:val="11"/>
        </w:numPr>
        <w:spacing w:after="0" w:line="240" w:lineRule="auto"/>
        <w:jc w:val="both"/>
        <w:rPr>
          <w:rFonts w:cs="Calibri"/>
        </w:rPr>
      </w:pPr>
      <w:r w:rsidRPr="00BF33A6">
        <w:rPr>
          <w:rFonts w:cs="Calibri"/>
          <w:b/>
        </w:rPr>
        <w:t>Do not use examples in isolation</w:t>
      </w:r>
      <w:r w:rsidRPr="00BF33A6">
        <w:rPr>
          <w:rFonts w:cs="Calibri"/>
        </w:rPr>
        <w:t>. They are used best when they help to illustrate a point you are making.</w:t>
      </w:r>
    </w:p>
    <w:p w:rsidR="00E2377A" w:rsidRPr="00BF33A6" w:rsidRDefault="00E2377A" w:rsidP="00E2377A">
      <w:pPr>
        <w:numPr>
          <w:ilvl w:val="0"/>
          <w:numId w:val="11"/>
        </w:numPr>
        <w:spacing w:after="0" w:line="240" w:lineRule="auto"/>
        <w:jc w:val="both"/>
        <w:rPr>
          <w:rFonts w:cs="Calibri"/>
        </w:rPr>
      </w:pPr>
      <w:r w:rsidRPr="00BF33A6">
        <w:rPr>
          <w:rFonts w:cs="Calibri"/>
          <w:b/>
        </w:rPr>
        <w:t>Obey command words</w:t>
      </w:r>
      <w:r w:rsidRPr="00BF33A6">
        <w:rPr>
          <w:rFonts w:cs="Calibri"/>
        </w:rPr>
        <w:t xml:space="preserve"> and focus like a laser on the question. Try to repeat key words in the question in your own answer so that the examiner is aware that you have the question in mind. In the best answers we have seen the one thing they all have in common is that they have addressed the question directly and conclude with a specific answer to the question (believe it or not, not all candidates do this!). </w:t>
      </w:r>
    </w:p>
    <w:p w:rsidR="00E2377A" w:rsidRPr="00BF33A6" w:rsidRDefault="00E2377A" w:rsidP="00E2377A">
      <w:pPr>
        <w:numPr>
          <w:ilvl w:val="0"/>
          <w:numId w:val="11"/>
        </w:numPr>
        <w:spacing w:after="0" w:line="240" w:lineRule="auto"/>
        <w:jc w:val="both"/>
        <w:rPr>
          <w:rFonts w:cs="Calibri"/>
        </w:rPr>
      </w:pPr>
      <w:r w:rsidRPr="00BF33A6">
        <w:rPr>
          <w:rFonts w:cs="Calibri"/>
          <w:b/>
        </w:rPr>
        <w:t>Study past papers and mark schemes</w:t>
      </w:r>
      <w:r w:rsidRPr="00BF33A6">
        <w:rPr>
          <w:rFonts w:cs="Calibri"/>
        </w:rPr>
        <w:t>. Even if you’re not sitting at your desk you can still run through potential questions in your head. It all helps!</w:t>
      </w:r>
    </w:p>
    <w:p w:rsidR="00E2377A" w:rsidRPr="00BF33A6" w:rsidRDefault="00E2377A" w:rsidP="00E2377A">
      <w:pPr>
        <w:numPr>
          <w:ilvl w:val="0"/>
          <w:numId w:val="11"/>
        </w:numPr>
        <w:spacing w:after="0" w:line="240" w:lineRule="auto"/>
        <w:jc w:val="both"/>
        <w:rPr>
          <w:rFonts w:cs="Calibri"/>
        </w:rPr>
      </w:pPr>
      <w:r w:rsidRPr="00BF33A6">
        <w:rPr>
          <w:rFonts w:cs="Calibri"/>
          <w:b/>
        </w:rPr>
        <w:t>Practise questions</w:t>
      </w:r>
      <w:r w:rsidRPr="00BF33A6">
        <w:rPr>
          <w:rFonts w:cs="Calibri"/>
        </w:rPr>
        <w:t xml:space="preserve"> under exam conditions (your teacher will always be happy to look through your work).</w:t>
      </w:r>
    </w:p>
    <w:p w:rsidR="00E2377A" w:rsidRPr="00BF33A6" w:rsidRDefault="00E2377A" w:rsidP="00E2377A">
      <w:pPr>
        <w:numPr>
          <w:ilvl w:val="0"/>
          <w:numId w:val="11"/>
        </w:numPr>
        <w:spacing w:after="0" w:line="240" w:lineRule="auto"/>
        <w:jc w:val="both"/>
        <w:rPr>
          <w:rFonts w:cs="Calibri"/>
        </w:rPr>
      </w:pPr>
      <w:r w:rsidRPr="00BF33A6">
        <w:rPr>
          <w:rFonts w:cs="Calibri"/>
          <w:b/>
        </w:rPr>
        <w:t>Answer the question on the paper</w:t>
      </w:r>
      <w:r w:rsidRPr="00BF33A6">
        <w:rPr>
          <w:rFonts w:cs="Calibri"/>
        </w:rPr>
        <w:t xml:space="preserve"> and not the one you hoped for!</w:t>
      </w:r>
    </w:p>
    <w:p w:rsidR="00E2377A" w:rsidRPr="00BF33A6" w:rsidRDefault="00E2377A" w:rsidP="00E2377A">
      <w:pPr>
        <w:jc w:val="both"/>
        <w:rPr>
          <w:rFonts w:cs="Calibri"/>
          <w:b/>
        </w:rPr>
      </w:pPr>
    </w:p>
    <w:p w:rsidR="00E2377A" w:rsidRPr="00BF33A6" w:rsidRDefault="00E2377A" w:rsidP="00E2377A">
      <w:pPr>
        <w:jc w:val="both"/>
        <w:rPr>
          <w:rFonts w:cs="Calibri"/>
          <w:b/>
        </w:rPr>
      </w:pPr>
      <w:r w:rsidRPr="00BF33A6">
        <w:rPr>
          <w:rFonts w:cs="Calibri"/>
          <w:b/>
        </w:rPr>
        <w:t>Don’t:</w:t>
      </w:r>
    </w:p>
    <w:p w:rsidR="00E2377A" w:rsidRPr="00BF33A6" w:rsidRDefault="00E2377A" w:rsidP="00E2377A">
      <w:pPr>
        <w:numPr>
          <w:ilvl w:val="0"/>
          <w:numId w:val="11"/>
        </w:numPr>
        <w:spacing w:after="0" w:line="240" w:lineRule="auto"/>
        <w:jc w:val="both"/>
        <w:rPr>
          <w:rFonts w:cs="Calibri"/>
        </w:rPr>
      </w:pPr>
      <w:r w:rsidRPr="00BF33A6">
        <w:rPr>
          <w:rFonts w:cs="Calibri"/>
        </w:rPr>
        <w:t>Use out-of-date examples and when you do use examples make sure that they relate to the point you are making and are ‘woven in’ to your answer.</w:t>
      </w:r>
    </w:p>
    <w:p w:rsidR="00E2377A" w:rsidRPr="00BF33A6" w:rsidRDefault="00E2377A" w:rsidP="00E2377A">
      <w:pPr>
        <w:numPr>
          <w:ilvl w:val="0"/>
          <w:numId w:val="11"/>
        </w:numPr>
        <w:spacing w:after="0" w:line="240" w:lineRule="auto"/>
        <w:jc w:val="both"/>
        <w:rPr>
          <w:rFonts w:cs="Calibri"/>
        </w:rPr>
      </w:pPr>
      <w:r w:rsidRPr="00BF33A6">
        <w:rPr>
          <w:rFonts w:cs="Calibri"/>
        </w:rPr>
        <w:t xml:space="preserve">Write down all you know about a topic – instead, apply what you know to answer the question you have been asked. </w:t>
      </w:r>
      <w:r w:rsidRPr="00BF33A6">
        <w:rPr>
          <w:rFonts w:cs="Calibri"/>
          <w:b/>
          <w:i/>
        </w:rPr>
        <w:t>Be a ‘laser guided missile’ rather than a ‘carpet bomber’!</w:t>
      </w:r>
    </w:p>
    <w:p w:rsidR="00E2377A" w:rsidRPr="00BF33A6" w:rsidRDefault="00E2377A" w:rsidP="00E2377A">
      <w:pPr>
        <w:numPr>
          <w:ilvl w:val="0"/>
          <w:numId w:val="11"/>
        </w:numPr>
        <w:spacing w:after="0" w:line="240" w:lineRule="auto"/>
        <w:jc w:val="both"/>
        <w:rPr>
          <w:rFonts w:cs="Calibri"/>
        </w:rPr>
      </w:pPr>
      <w:r w:rsidRPr="00BF33A6">
        <w:rPr>
          <w:rFonts w:cs="Calibri"/>
        </w:rPr>
        <w:t>Use prepared answers. Examiners never ask exactly the same question twice.</w:t>
      </w:r>
    </w:p>
    <w:p w:rsidR="00E2377A" w:rsidRDefault="00E2377A" w:rsidP="00E2377A">
      <w:pPr>
        <w:spacing w:after="0" w:line="240" w:lineRule="auto"/>
        <w:jc w:val="both"/>
        <w:rPr>
          <w:rFonts w:cs="Calibri"/>
          <w:sz w:val="20"/>
          <w:szCs w:val="20"/>
        </w:rPr>
      </w:pPr>
    </w:p>
    <w:p w:rsidR="00E2377A" w:rsidRPr="00BF33A6" w:rsidRDefault="00E2377A" w:rsidP="00E2377A">
      <w:pPr>
        <w:spacing w:after="0" w:line="240" w:lineRule="auto"/>
        <w:jc w:val="both"/>
        <w:rPr>
          <w:rFonts w:cs="Calibri"/>
          <w:sz w:val="20"/>
          <w:szCs w:val="20"/>
        </w:rPr>
      </w:pPr>
    </w:p>
    <w:p w:rsidR="009E727A" w:rsidRPr="009E727A" w:rsidRDefault="009E727A" w:rsidP="00986F1E">
      <w:pPr>
        <w:jc w:val="center"/>
        <w:rPr>
          <w:rFonts w:eastAsia="Calibri" w:cs="Calibri"/>
          <w:b/>
          <w:sz w:val="24"/>
          <w:szCs w:val="24"/>
          <w:u w:val="single"/>
        </w:rPr>
      </w:pPr>
      <w:r w:rsidRPr="009E727A">
        <w:rPr>
          <w:rFonts w:eastAsia="Calibri" w:cs="Calibri"/>
          <w:b/>
          <w:sz w:val="24"/>
          <w:szCs w:val="24"/>
          <w:u w:val="single"/>
        </w:rPr>
        <w:t>Previous Exam Questions (out of date)</w:t>
      </w:r>
    </w:p>
    <w:p w:rsidR="009E727A" w:rsidRPr="009E727A" w:rsidRDefault="009E727A" w:rsidP="009E727A">
      <w:pPr>
        <w:rPr>
          <w:rFonts w:eastAsia="Calibri" w:cs="Calibri"/>
          <w:sz w:val="24"/>
          <w:szCs w:val="24"/>
        </w:rPr>
      </w:pPr>
      <w:r w:rsidRPr="009E727A">
        <w:rPr>
          <w:rFonts w:eastAsia="Calibri" w:cs="Calibri"/>
          <w:b/>
          <w:sz w:val="24"/>
          <w:szCs w:val="24"/>
          <w:u w:val="single"/>
        </w:rPr>
        <w:t xml:space="preserve">BE AWARE: </w:t>
      </w:r>
      <w:r w:rsidRPr="009E727A">
        <w:rPr>
          <w:rFonts w:eastAsia="Calibri" w:cs="Calibri"/>
          <w:color w:val="FF0000"/>
          <w:sz w:val="24"/>
          <w:szCs w:val="24"/>
        </w:rPr>
        <w:t xml:space="preserve">These 10 mark and 25 mark questions are from the old specification (no longer the format used in the exam you will sit) </w:t>
      </w:r>
      <w:r w:rsidRPr="009E727A">
        <w:rPr>
          <w:rFonts w:eastAsia="Calibri" w:cs="Calibri"/>
          <w:sz w:val="24"/>
          <w:szCs w:val="24"/>
        </w:rPr>
        <w:t xml:space="preserve">but have been included here to show you the type of questions you </w:t>
      </w:r>
      <w:r w:rsidR="00822B3C">
        <w:rPr>
          <w:rFonts w:eastAsia="Calibri" w:cs="Calibri"/>
          <w:sz w:val="24"/>
          <w:szCs w:val="24"/>
        </w:rPr>
        <w:t xml:space="preserve">could </w:t>
      </w:r>
      <w:r w:rsidRPr="009E727A">
        <w:rPr>
          <w:rFonts w:eastAsia="Calibri" w:cs="Calibri"/>
          <w:sz w:val="24"/>
          <w:szCs w:val="24"/>
        </w:rPr>
        <w:t>be asked – but are still useful for you to look at when it comes to the issues being examined on</w:t>
      </w:r>
      <w:r w:rsidR="00BF33A6">
        <w:rPr>
          <w:rFonts w:eastAsia="Calibri" w:cs="Calibri"/>
          <w:sz w:val="24"/>
          <w:szCs w:val="24"/>
        </w:rPr>
        <w:t>, and plan them as non-source based</w:t>
      </w:r>
      <w:r w:rsidRPr="009E727A">
        <w:rPr>
          <w:rFonts w:eastAsia="Calibri" w:cs="Calibri"/>
          <w:sz w:val="24"/>
          <w:szCs w:val="24"/>
        </w:rPr>
        <w:t xml:space="preserve"> 30 markers.</w:t>
      </w:r>
    </w:p>
    <w:p w:rsidR="00AB2619" w:rsidRPr="00AB2619" w:rsidRDefault="00AB2619" w:rsidP="00AB2619">
      <w:pPr>
        <w:spacing w:after="0" w:line="240" w:lineRule="auto"/>
        <w:rPr>
          <w:rFonts w:asciiTheme="minorHAnsi" w:hAnsiTheme="minorHAnsi" w:cstheme="minorHAnsi"/>
          <w:b/>
          <w:u w:val="single"/>
          <w:lang w:eastAsia="en-GB"/>
        </w:rPr>
      </w:pPr>
      <w:r w:rsidRPr="00AB2619">
        <w:rPr>
          <w:rFonts w:asciiTheme="minorHAnsi" w:hAnsiTheme="minorHAnsi" w:cstheme="minorHAnsi"/>
          <w:b/>
          <w:u w:val="single"/>
          <w:lang w:eastAsia="en-GB"/>
        </w:rPr>
        <w:t>June 2015</w:t>
      </w:r>
    </w:p>
    <w:p w:rsidR="00AB2619" w:rsidRPr="00AB2619" w:rsidRDefault="00AB2619" w:rsidP="00825FB0">
      <w:pPr>
        <w:numPr>
          <w:ilvl w:val="0"/>
          <w:numId w:val="43"/>
        </w:numPr>
        <w:spacing w:after="0" w:line="240" w:lineRule="auto"/>
        <w:contextualSpacing/>
        <w:rPr>
          <w:rFonts w:asciiTheme="minorHAnsi" w:hAnsiTheme="minorHAnsi" w:cstheme="minorHAnsi"/>
          <w:lang w:eastAsia="en-GB"/>
        </w:rPr>
      </w:pPr>
      <w:r w:rsidRPr="00AB2619">
        <w:rPr>
          <w:rFonts w:asciiTheme="minorHAnsi" w:hAnsiTheme="minorHAnsi" w:cstheme="minorHAnsi"/>
          <w:lang w:eastAsia="en-GB"/>
        </w:rPr>
        <w:t>With reference to the source, describe three of the sources which make up the UK constitution</w:t>
      </w:r>
    </w:p>
    <w:p w:rsidR="00AB2619" w:rsidRPr="00AB2619" w:rsidRDefault="00AB2619" w:rsidP="00825FB0">
      <w:pPr>
        <w:numPr>
          <w:ilvl w:val="0"/>
          <w:numId w:val="43"/>
        </w:numPr>
        <w:spacing w:after="0" w:line="240" w:lineRule="auto"/>
        <w:contextualSpacing/>
        <w:rPr>
          <w:rFonts w:asciiTheme="minorHAnsi" w:hAnsiTheme="minorHAnsi" w:cstheme="minorHAnsi"/>
          <w:lang w:eastAsia="en-GB"/>
        </w:rPr>
      </w:pPr>
      <w:r w:rsidRPr="00AB2619">
        <w:rPr>
          <w:rFonts w:asciiTheme="minorHAnsi" w:hAnsiTheme="minorHAnsi" w:cstheme="minorHAnsi"/>
          <w:lang w:eastAsia="en-GB"/>
        </w:rPr>
        <w:t>With reference to the source and your own knowledge, explain the features of parliamentary sovereignty.</w:t>
      </w:r>
    </w:p>
    <w:p w:rsidR="00AB2619" w:rsidRPr="00AB2619" w:rsidRDefault="00AB2619" w:rsidP="00825FB0">
      <w:pPr>
        <w:numPr>
          <w:ilvl w:val="0"/>
          <w:numId w:val="43"/>
        </w:numPr>
        <w:spacing w:after="0" w:line="240" w:lineRule="auto"/>
        <w:contextualSpacing/>
        <w:rPr>
          <w:rFonts w:asciiTheme="minorHAnsi" w:hAnsiTheme="minorHAnsi" w:cstheme="minorHAnsi"/>
          <w:lang w:eastAsia="en-GB"/>
        </w:rPr>
      </w:pPr>
      <w:r w:rsidRPr="00AB2619">
        <w:rPr>
          <w:rFonts w:asciiTheme="minorHAnsi" w:hAnsiTheme="minorHAnsi" w:cstheme="minorHAnsi"/>
          <w:lang w:eastAsia="en-GB"/>
        </w:rPr>
        <w:t>To what extent does Parliament remain sovereign?</w:t>
      </w:r>
    </w:p>
    <w:p w:rsidR="00AB2619" w:rsidRPr="00AB2619" w:rsidRDefault="00AB2619" w:rsidP="00AB2619">
      <w:pPr>
        <w:spacing w:after="0" w:line="240" w:lineRule="auto"/>
        <w:rPr>
          <w:rFonts w:asciiTheme="minorHAnsi" w:hAnsiTheme="minorHAnsi" w:cstheme="minorHAnsi"/>
          <w:b/>
          <w:u w:val="single"/>
          <w:lang w:eastAsia="en-GB"/>
        </w:rPr>
      </w:pPr>
      <w:proofErr w:type="gramStart"/>
      <w:r w:rsidRPr="00AB2619">
        <w:rPr>
          <w:rFonts w:asciiTheme="minorHAnsi" w:hAnsiTheme="minorHAnsi" w:cstheme="minorHAnsi"/>
          <w:b/>
          <w:u w:val="single"/>
          <w:lang w:eastAsia="en-GB"/>
        </w:rPr>
        <w:t>May  2014</w:t>
      </w:r>
      <w:proofErr w:type="gramEnd"/>
    </w:p>
    <w:p w:rsidR="00AB2619" w:rsidRPr="00AB2619" w:rsidRDefault="00AB2619" w:rsidP="00825FB0">
      <w:pPr>
        <w:numPr>
          <w:ilvl w:val="0"/>
          <w:numId w:val="42"/>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With reference to the source outline why the UK constitution is easy to change.</w:t>
      </w:r>
    </w:p>
    <w:p w:rsidR="00AB2619" w:rsidRPr="00AB2619" w:rsidRDefault="00AB2619" w:rsidP="00825FB0">
      <w:pPr>
        <w:numPr>
          <w:ilvl w:val="0"/>
          <w:numId w:val="42"/>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With reference to the source and your own knowledge, explain how an uncodified constitution differs from a codified constitution.</w:t>
      </w:r>
    </w:p>
    <w:p w:rsidR="00AB2619" w:rsidRPr="00AB2619" w:rsidRDefault="00AB2619" w:rsidP="00825FB0">
      <w:pPr>
        <w:numPr>
          <w:ilvl w:val="0"/>
          <w:numId w:val="42"/>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Assess the significance of the constitutional reforms introduced since 1997? (25)</w:t>
      </w:r>
    </w:p>
    <w:p w:rsidR="00AB2619" w:rsidRPr="00AB2619" w:rsidRDefault="00AB2619" w:rsidP="00AB2619">
      <w:pPr>
        <w:spacing w:after="0" w:line="240" w:lineRule="auto"/>
        <w:ind w:firstLine="360"/>
        <w:rPr>
          <w:rFonts w:asciiTheme="minorHAnsi" w:hAnsiTheme="minorHAnsi" w:cstheme="minorHAnsi"/>
          <w:b/>
          <w:u w:val="single"/>
          <w:lang w:eastAsia="en-GB"/>
        </w:rPr>
      </w:pPr>
    </w:p>
    <w:p w:rsidR="00AB2619" w:rsidRPr="00AB2619" w:rsidRDefault="00AB2619" w:rsidP="00AB2619">
      <w:pPr>
        <w:spacing w:after="0" w:line="240" w:lineRule="auto"/>
        <w:ind w:firstLine="360"/>
        <w:rPr>
          <w:rFonts w:asciiTheme="minorHAnsi" w:hAnsiTheme="minorHAnsi" w:cstheme="minorHAnsi"/>
          <w:b/>
          <w:u w:val="single"/>
          <w:lang w:eastAsia="en-GB"/>
        </w:rPr>
      </w:pPr>
      <w:r w:rsidRPr="00AB2619">
        <w:rPr>
          <w:rFonts w:asciiTheme="minorHAnsi" w:hAnsiTheme="minorHAnsi" w:cstheme="minorHAnsi"/>
          <w:b/>
          <w:u w:val="single"/>
          <w:lang w:eastAsia="en-GB"/>
        </w:rPr>
        <w:t>May 2013</w:t>
      </w:r>
    </w:p>
    <w:p w:rsidR="00AB2619" w:rsidRPr="00AB2619" w:rsidRDefault="00AB2619" w:rsidP="00AB2619">
      <w:pPr>
        <w:spacing w:after="0" w:line="240" w:lineRule="auto"/>
        <w:ind w:firstLine="360"/>
        <w:rPr>
          <w:rFonts w:asciiTheme="minorHAnsi" w:hAnsiTheme="minorHAnsi" w:cstheme="minorHAnsi"/>
          <w:lang w:eastAsia="en-GB"/>
        </w:rPr>
      </w:pPr>
      <w:r w:rsidRPr="00AB2619">
        <w:rPr>
          <w:rFonts w:asciiTheme="minorHAnsi" w:hAnsiTheme="minorHAnsi" w:cstheme="minorHAnsi"/>
          <w:lang w:eastAsia="en-GB"/>
        </w:rPr>
        <w:t>a) With reference to the source, outline two features of the UK constitution (5)</w:t>
      </w:r>
    </w:p>
    <w:p w:rsidR="00AB2619" w:rsidRPr="00AB2619" w:rsidRDefault="00AB2619" w:rsidP="00AB2619">
      <w:pPr>
        <w:spacing w:after="0" w:line="240" w:lineRule="auto"/>
        <w:ind w:left="360"/>
        <w:rPr>
          <w:rFonts w:asciiTheme="minorHAnsi" w:hAnsiTheme="minorHAnsi" w:cstheme="minorHAnsi"/>
          <w:lang w:eastAsia="en-GB"/>
        </w:rPr>
      </w:pPr>
      <w:r w:rsidRPr="00AB2619">
        <w:rPr>
          <w:rFonts w:asciiTheme="minorHAnsi" w:hAnsiTheme="minorHAnsi" w:cstheme="minorHAnsi"/>
          <w:lang w:eastAsia="en-GB"/>
        </w:rPr>
        <w:t>b) With reference to the source and your own knowledge, explain the sources of the UK constitution. (10)</w:t>
      </w:r>
    </w:p>
    <w:p w:rsidR="00AB2619" w:rsidRPr="00AB2619" w:rsidRDefault="00AB2619" w:rsidP="00AB2619">
      <w:pPr>
        <w:spacing w:after="0" w:line="240" w:lineRule="auto"/>
        <w:ind w:left="360"/>
        <w:rPr>
          <w:rFonts w:asciiTheme="minorHAnsi" w:hAnsiTheme="minorHAnsi" w:cstheme="minorHAnsi"/>
          <w:lang w:eastAsia="en-GB"/>
        </w:rPr>
      </w:pPr>
      <w:r w:rsidRPr="00AB2619">
        <w:rPr>
          <w:rFonts w:asciiTheme="minorHAnsi" w:hAnsiTheme="minorHAnsi" w:cstheme="minorHAnsi"/>
          <w:lang w:eastAsia="en-GB"/>
        </w:rPr>
        <w:t>c) Assess the strengths of the UK constitution (25)</w:t>
      </w:r>
    </w:p>
    <w:p w:rsidR="00AB2619" w:rsidRPr="00AB2619" w:rsidRDefault="00AB2619" w:rsidP="00AB2619">
      <w:pPr>
        <w:spacing w:after="0" w:line="240" w:lineRule="auto"/>
        <w:rPr>
          <w:rFonts w:asciiTheme="minorHAnsi" w:hAnsiTheme="minorHAnsi" w:cstheme="minorHAnsi"/>
          <w:b/>
          <w:u w:val="single"/>
          <w:lang w:eastAsia="en-GB"/>
        </w:rPr>
      </w:pPr>
    </w:p>
    <w:p w:rsidR="00AB2619" w:rsidRPr="00AB2619" w:rsidRDefault="00AB2619" w:rsidP="00AB2619">
      <w:pPr>
        <w:spacing w:after="0" w:line="240" w:lineRule="auto"/>
        <w:ind w:firstLine="360"/>
        <w:rPr>
          <w:rFonts w:asciiTheme="minorHAnsi" w:hAnsiTheme="minorHAnsi" w:cstheme="minorHAnsi"/>
          <w:b/>
          <w:u w:val="single"/>
          <w:lang w:eastAsia="en-GB"/>
        </w:rPr>
      </w:pPr>
      <w:r w:rsidRPr="00AB2619">
        <w:rPr>
          <w:rFonts w:asciiTheme="minorHAnsi" w:hAnsiTheme="minorHAnsi" w:cstheme="minorHAnsi"/>
          <w:b/>
          <w:u w:val="single"/>
          <w:lang w:eastAsia="en-GB"/>
        </w:rPr>
        <w:lastRenderedPageBreak/>
        <w:t>May 2012</w:t>
      </w:r>
    </w:p>
    <w:p w:rsidR="00AB2619" w:rsidRPr="00AB2619" w:rsidRDefault="00AB2619" w:rsidP="00AB2619">
      <w:pPr>
        <w:spacing w:after="0" w:line="240" w:lineRule="auto"/>
        <w:ind w:left="360"/>
        <w:rPr>
          <w:rFonts w:asciiTheme="minorHAnsi" w:hAnsiTheme="minorHAnsi" w:cstheme="minorHAnsi"/>
          <w:lang w:eastAsia="en-GB"/>
        </w:rPr>
      </w:pPr>
      <w:r w:rsidRPr="00AB2619">
        <w:rPr>
          <w:rFonts w:asciiTheme="minorHAnsi" w:hAnsiTheme="minorHAnsi" w:cstheme="minorHAnsi"/>
          <w:lang w:eastAsia="en-GB"/>
        </w:rPr>
        <w:t>a) With reference to the source, outline two constitutional reforms proposed by David Miliband (5)</w:t>
      </w:r>
    </w:p>
    <w:p w:rsidR="00AB2619" w:rsidRPr="00AB2619" w:rsidRDefault="00AB2619" w:rsidP="00AB2619">
      <w:pPr>
        <w:spacing w:after="0" w:line="240" w:lineRule="auto"/>
        <w:ind w:left="360"/>
        <w:rPr>
          <w:rFonts w:asciiTheme="minorHAnsi" w:hAnsiTheme="minorHAnsi" w:cstheme="minorHAnsi"/>
          <w:lang w:eastAsia="en-GB"/>
        </w:rPr>
      </w:pPr>
      <w:r w:rsidRPr="00AB2619">
        <w:rPr>
          <w:rFonts w:asciiTheme="minorHAnsi" w:hAnsiTheme="minorHAnsi" w:cstheme="minorHAnsi"/>
          <w:lang w:eastAsia="en-GB"/>
        </w:rPr>
        <w:t>b) With reference to the source and your own knowledge, explain the arguments in favour of introducing a codified constitution (10)</w:t>
      </w:r>
    </w:p>
    <w:p w:rsidR="00AB2619" w:rsidRPr="00AB2619" w:rsidRDefault="00AB2619" w:rsidP="00AB2619">
      <w:pPr>
        <w:spacing w:after="0" w:line="240" w:lineRule="auto"/>
        <w:ind w:left="360"/>
        <w:rPr>
          <w:rFonts w:asciiTheme="minorHAnsi" w:hAnsiTheme="minorHAnsi" w:cstheme="minorHAnsi"/>
          <w:lang w:eastAsia="en-GB"/>
        </w:rPr>
      </w:pPr>
      <w:r w:rsidRPr="00AB2619">
        <w:rPr>
          <w:rFonts w:asciiTheme="minorHAnsi" w:hAnsiTheme="minorHAnsi" w:cstheme="minorHAnsi"/>
          <w:lang w:eastAsia="en-GB"/>
        </w:rPr>
        <w:t>c) To what extent have the coalition government’s proposals to reform the UK constitution been controversial? (25)</w:t>
      </w:r>
    </w:p>
    <w:p w:rsidR="00AB2619" w:rsidRPr="00AB2619" w:rsidRDefault="00AB2619" w:rsidP="00AB2619">
      <w:pPr>
        <w:spacing w:after="0" w:line="240" w:lineRule="auto"/>
        <w:ind w:left="360"/>
        <w:rPr>
          <w:rFonts w:asciiTheme="minorHAnsi" w:hAnsiTheme="minorHAnsi" w:cstheme="minorHAnsi"/>
          <w:lang w:eastAsia="en-GB"/>
        </w:rPr>
      </w:pPr>
    </w:p>
    <w:p w:rsidR="00AB2619" w:rsidRPr="00AB2619" w:rsidRDefault="00AB2619" w:rsidP="00AB2619">
      <w:pPr>
        <w:spacing w:after="0" w:line="240" w:lineRule="auto"/>
        <w:ind w:left="360"/>
        <w:rPr>
          <w:rFonts w:asciiTheme="minorHAnsi" w:hAnsiTheme="minorHAnsi" w:cstheme="minorHAnsi"/>
          <w:b/>
          <w:u w:val="single"/>
          <w:lang w:eastAsia="en-GB"/>
        </w:rPr>
      </w:pPr>
      <w:r w:rsidRPr="00AB2619">
        <w:rPr>
          <w:rFonts w:asciiTheme="minorHAnsi" w:hAnsiTheme="minorHAnsi" w:cstheme="minorHAnsi"/>
          <w:b/>
          <w:u w:val="single"/>
          <w:lang w:eastAsia="en-GB"/>
        </w:rPr>
        <w:t>May 2010</w:t>
      </w:r>
    </w:p>
    <w:p w:rsidR="00AB2619" w:rsidRPr="00AB2619" w:rsidRDefault="00AB2619" w:rsidP="00825FB0">
      <w:pPr>
        <w:numPr>
          <w:ilvl w:val="0"/>
          <w:numId w:val="41"/>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 xml:space="preserve">With reference to the source, describe </w:t>
      </w:r>
      <w:r w:rsidRPr="00AB2619">
        <w:rPr>
          <w:rFonts w:asciiTheme="minorHAnsi" w:hAnsiTheme="minorHAnsi" w:cstheme="minorHAnsi"/>
          <w:b/>
          <w:lang w:eastAsia="en-GB"/>
        </w:rPr>
        <w:t xml:space="preserve">three </w:t>
      </w:r>
      <w:r w:rsidRPr="00AB2619">
        <w:rPr>
          <w:rFonts w:asciiTheme="minorHAnsi" w:hAnsiTheme="minorHAnsi" w:cstheme="minorHAnsi"/>
          <w:lang w:eastAsia="en-GB"/>
        </w:rPr>
        <w:t>sources of the UK constitution (5)</w:t>
      </w:r>
    </w:p>
    <w:p w:rsidR="00AB2619" w:rsidRPr="00AB2619" w:rsidRDefault="00AB2619" w:rsidP="00825FB0">
      <w:pPr>
        <w:numPr>
          <w:ilvl w:val="0"/>
          <w:numId w:val="41"/>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With reference to the source, and your own knowledge, explain the arguments in favour of a codified constitution for the UK (10)</w:t>
      </w:r>
    </w:p>
    <w:p w:rsidR="00AB2619" w:rsidRPr="00AB2619" w:rsidRDefault="00AB2619" w:rsidP="00825FB0">
      <w:pPr>
        <w:numPr>
          <w:ilvl w:val="0"/>
          <w:numId w:val="41"/>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Make out a case against the adoption of a codified constitution for the UK (25)</w:t>
      </w:r>
    </w:p>
    <w:p w:rsidR="00AB2619" w:rsidRPr="00AB2619" w:rsidRDefault="00AB2619" w:rsidP="00AB2619">
      <w:pPr>
        <w:tabs>
          <w:tab w:val="left" w:pos="1575"/>
        </w:tabs>
        <w:spacing w:after="0" w:line="240" w:lineRule="auto"/>
        <w:rPr>
          <w:rFonts w:asciiTheme="minorHAnsi" w:hAnsiTheme="minorHAnsi" w:cstheme="minorHAnsi"/>
          <w:lang w:eastAsia="en-GB"/>
        </w:rPr>
      </w:pPr>
      <w:r w:rsidRPr="00AB2619">
        <w:rPr>
          <w:rFonts w:asciiTheme="minorHAnsi" w:hAnsiTheme="minorHAnsi" w:cstheme="minorHAnsi"/>
          <w:lang w:eastAsia="en-GB"/>
        </w:rPr>
        <w:tab/>
      </w:r>
    </w:p>
    <w:p w:rsidR="00AB2619" w:rsidRPr="00AB2619" w:rsidRDefault="00AB2619" w:rsidP="00AB2619">
      <w:pPr>
        <w:spacing w:after="0" w:line="240" w:lineRule="auto"/>
        <w:ind w:left="360"/>
        <w:rPr>
          <w:rFonts w:asciiTheme="minorHAnsi" w:hAnsiTheme="minorHAnsi" w:cstheme="minorHAnsi"/>
          <w:b/>
          <w:u w:val="single"/>
          <w:lang w:eastAsia="en-GB"/>
        </w:rPr>
      </w:pPr>
      <w:r w:rsidRPr="00AB2619">
        <w:rPr>
          <w:rFonts w:asciiTheme="minorHAnsi" w:hAnsiTheme="minorHAnsi" w:cstheme="minorHAnsi"/>
          <w:b/>
          <w:u w:val="single"/>
          <w:lang w:eastAsia="en-GB"/>
        </w:rPr>
        <w:t>Set 1</w:t>
      </w:r>
    </w:p>
    <w:p w:rsidR="00AB2619" w:rsidRPr="00AB2619" w:rsidRDefault="00AB2619" w:rsidP="00825FB0">
      <w:pPr>
        <w:numPr>
          <w:ilvl w:val="0"/>
          <w:numId w:val="39"/>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What is an uncodified constitution? (5)</w:t>
      </w:r>
    </w:p>
    <w:p w:rsidR="00AB2619" w:rsidRPr="00AB2619" w:rsidRDefault="00AB2619" w:rsidP="00825FB0">
      <w:pPr>
        <w:numPr>
          <w:ilvl w:val="0"/>
          <w:numId w:val="39"/>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 xml:space="preserve">Explain </w:t>
      </w:r>
      <w:r w:rsidRPr="00AB2619">
        <w:rPr>
          <w:rFonts w:asciiTheme="minorHAnsi" w:hAnsiTheme="minorHAnsi" w:cstheme="minorHAnsi"/>
          <w:b/>
          <w:lang w:eastAsia="en-GB"/>
        </w:rPr>
        <w:t>three</w:t>
      </w:r>
      <w:r w:rsidRPr="00AB2619">
        <w:rPr>
          <w:rFonts w:asciiTheme="minorHAnsi" w:hAnsiTheme="minorHAnsi" w:cstheme="minorHAnsi"/>
          <w:lang w:eastAsia="en-GB"/>
        </w:rPr>
        <w:t xml:space="preserve"> principles of the UK constitution (10)</w:t>
      </w:r>
    </w:p>
    <w:p w:rsidR="00AB2619" w:rsidRPr="00AB2619" w:rsidRDefault="00AB2619" w:rsidP="00825FB0">
      <w:pPr>
        <w:numPr>
          <w:ilvl w:val="0"/>
          <w:numId w:val="39"/>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Assess the arguments in favour of a codified constitution (25)</w:t>
      </w:r>
    </w:p>
    <w:p w:rsidR="00AB2619" w:rsidRPr="00AB2619" w:rsidRDefault="00AB2619" w:rsidP="00AB2619">
      <w:pPr>
        <w:spacing w:after="0" w:line="240" w:lineRule="auto"/>
        <w:ind w:left="360"/>
        <w:rPr>
          <w:rFonts w:asciiTheme="minorHAnsi" w:hAnsiTheme="minorHAnsi" w:cstheme="minorHAnsi"/>
          <w:lang w:eastAsia="en-GB"/>
        </w:rPr>
      </w:pPr>
    </w:p>
    <w:p w:rsidR="00AB2619" w:rsidRPr="00AB2619" w:rsidRDefault="00AB2619" w:rsidP="00AB2619">
      <w:pPr>
        <w:spacing w:after="0" w:line="240" w:lineRule="auto"/>
        <w:ind w:left="360"/>
        <w:rPr>
          <w:rFonts w:asciiTheme="minorHAnsi" w:hAnsiTheme="minorHAnsi" w:cstheme="minorHAnsi"/>
          <w:b/>
          <w:u w:val="single"/>
          <w:lang w:eastAsia="en-GB"/>
        </w:rPr>
      </w:pPr>
      <w:r w:rsidRPr="00AB2619">
        <w:rPr>
          <w:rFonts w:asciiTheme="minorHAnsi" w:hAnsiTheme="minorHAnsi" w:cstheme="minorHAnsi"/>
          <w:b/>
          <w:u w:val="single"/>
          <w:lang w:eastAsia="en-GB"/>
        </w:rPr>
        <w:t>Set 2</w:t>
      </w:r>
    </w:p>
    <w:p w:rsidR="00AB2619" w:rsidRPr="00AB2619" w:rsidRDefault="00AB2619" w:rsidP="00825FB0">
      <w:pPr>
        <w:numPr>
          <w:ilvl w:val="0"/>
          <w:numId w:val="40"/>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Distinguish between a federal constitution and a unitary constitution (5)</w:t>
      </w:r>
    </w:p>
    <w:p w:rsidR="00AB2619" w:rsidRPr="00AB2619" w:rsidRDefault="00AB2619" w:rsidP="00825FB0">
      <w:pPr>
        <w:numPr>
          <w:ilvl w:val="0"/>
          <w:numId w:val="40"/>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Where, in the UK constitutional system, is sovereignty located? (10)</w:t>
      </w:r>
    </w:p>
    <w:p w:rsidR="00AB2619" w:rsidRPr="00AB2619" w:rsidRDefault="00AB2619" w:rsidP="00825FB0">
      <w:pPr>
        <w:numPr>
          <w:ilvl w:val="0"/>
          <w:numId w:val="40"/>
        </w:num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Assess the arguments against codified constitutions?</w:t>
      </w:r>
    </w:p>
    <w:p w:rsidR="00822B3C" w:rsidRDefault="00822B3C" w:rsidP="00822B3C">
      <w:pPr>
        <w:spacing w:after="0" w:line="240" w:lineRule="auto"/>
        <w:rPr>
          <w:rFonts w:asciiTheme="minorHAnsi" w:hAnsiTheme="minorHAnsi" w:cstheme="minorHAnsi"/>
          <w:lang w:eastAsia="en-GB"/>
        </w:rPr>
      </w:pPr>
    </w:p>
    <w:p w:rsidR="00AB2619" w:rsidRPr="00AB2619" w:rsidRDefault="00822B3C" w:rsidP="00822B3C">
      <w:pPr>
        <w:spacing w:after="0" w:line="240" w:lineRule="auto"/>
        <w:rPr>
          <w:rFonts w:asciiTheme="minorHAnsi" w:hAnsiTheme="minorHAnsi" w:cstheme="minorHAnsi"/>
          <w:b/>
          <w:u w:val="single"/>
          <w:lang w:eastAsia="en-GB"/>
        </w:rPr>
      </w:pPr>
      <w:r w:rsidRPr="00822B3C">
        <w:rPr>
          <w:rFonts w:asciiTheme="minorHAnsi" w:hAnsiTheme="minorHAnsi" w:cstheme="minorHAnsi"/>
          <w:b/>
          <w:lang w:eastAsia="en-GB"/>
        </w:rPr>
        <w:t xml:space="preserve">Previous </w:t>
      </w:r>
      <w:proofErr w:type="gramStart"/>
      <w:r w:rsidRPr="00822B3C">
        <w:rPr>
          <w:rFonts w:asciiTheme="minorHAnsi" w:hAnsiTheme="minorHAnsi" w:cstheme="minorHAnsi"/>
          <w:b/>
          <w:lang w:eastAsia="en-GB"/>
        </w:rPr>
        <w:t>40 mark</w:t>
      </w:r>
      <w:proofErr w:type="gramEnd"/>
      <w:r w:rsidRPr="00822B3C">
        <w:rPr>
          <w:rFonts w:asciiTheme="minorHAnsi" w:hAnsiTheme="minorHAnsi" w:cstheme="minorHAnsi"/>
          <w:b/>
          <w:lang w:eastAsia="en-GB"/>
        </w:rPr>
        <w:t xml:space="preserve"> questions – useful for Section C essay question planning</w:t>
      </w:r>
      <w:r>
        <w:rPr>
          <w:rFonts w:asciiTheme="minorHAnsi" w:hAnsiTheme="minorHAnsi" w:cstheme="minorHAnsi"/>
          <w:lang w:eastAsia="en-GB"/>
        </w:rPr>
        <w:t>:</w:t>
      </w:r>
      <w:r w:rsidR="00AB2619" w:rsidRPr="00AB2619">
        <w:rPr>
          <w:rFonts w:asciiTheme="minorHAnsi" w:hAnsiTheme="minorHAnsi" w:cstheme="minorHAnsi"/>
          <w:b/>
          <w:u w:val="single"/>
          <w:lang w:eastAsia="en-GB"/>
        </w:rPr>
        <w:t xml:space="preserve"> </w:t>
      </w:r>
    </w:p>
    <w:p w:rsidR="00AB2619" w:rsidRPr="00AB2619" w:rsidRDefault="00AB2619" w:rsidP="00AB2619">
      <w:pPr>
        <w:spacing w:after="0" w:line="240" w:lineRule="auto"/>
        <w:ind w:left="360"/>
        <w:rPr>
          <w:rFonts w:asciiTheme="minorHAnsi" w:hAnsiTheme="minorHAnsi" w:cstheme="minorHAnsi"/>
          <w:b/>
          <w:u w:val="single"/>
          <w:lang w:eastAsia="en-GB"/>
        </w:rPr>
      </w:pPr>
    </w:p>
    <w:p w:rsidR="00AB2619" w:rsidRPr="00AB2619" w:rsidRDefault="00AB2619" w:rsidP="00AB2619">
      <w:pPr>
        <w:autoSpaceDE w:val="0"/>
        <w:autoSpaceDN w:val="0"/>
        <w:adjustRightInd w:val="0"/>
        <w:spacing w:after="0" w:line="240" w:lineRule="auto"/>
        <w:rPr>
          <w:rFonts w:asciiTheme="minorHAnsi" w:eastAsia="Calibri" w:hAnsiTheme="minorHAnsi" w:cstheme="minorHAnsi"/>
          <w:lang w:eastAsia="en-GB"/>
        </w:rPr>
      </w:pPr>
      <w:r w:rsidRPr="00AB2619">
        <w:rPr>
          <w:rFonts w:asciiTheme="minorHAnsi" w:hAnsiTheme="minorHAnsi" w:cstheme="minorHAnsi"/>
          <w:b/>
          <w:u w:val="single"/>
          <w:lang w:eastAsia="en-GB"/>
        </w:rPr>
        <w:t xml:space="preserve">June 2016: </w:t>
      </w:r>
      <w:r w:rsidRPr="00AB2619">
        <w:rPr>
          <w:rFonts w:asciiTheme="minorHAnsi" w:eastAsia="Calibri" w:hAnsiTheme="minorHAnsi" w:cstheme="minorHAnsi"/>
          <w:sz w:val="24"/>
          <w:szCs w:val="24"/>
          <w:lang w:eastAsia="en-GB"/>
        </w:rPr>
        <w:t>‘</w:t>
      </w:r>
      <w:r w:rsidRPr="00AB2619">
        <w:rPr>
          <w:rFonts w:asciiTheme="minorHAnsi" w:eastAsia="Calibri" w:hAnsiTheme="minorHAnsi" w:cstheme="minorHAnsi"/>
          <w:lang w:eastAsia="en-GB"/>
        </w:rPr>
        <w:t>Arguments in favour of further constitutional reform are more convincing than those</w:t>
      </w:r>
    </w:p>
    <w:p w:rsidR="00AB2619" w:rsidRPr="00AB2619" w:rsidRDefault="00AB2619" w:rsidP="00AB2619">
      <w:pPr>
        <w:overflowPunct w:val="0"/>
        <w:autoSpaceDE w:val="0"/>
        <w:autoSpaceDN w:val="0"/>
        <w:adjustRightInd w:val="0"/>
        <w:spacing w:after="0" w:line="240" w:lineRule="auto"/>
        <w:textAlignment w:val="baseline"/>
        <w:rPr>
          <w:rFonts w:asciiTheme="minorHAnsi" w:hAnsiTheme="minorHAnsi" w:cstheme="minorHAnsi"/>
          <w:b/>
          <w:u w:val="single"/>
          <w:lang w:eastAsia="en-GB"/>
        </w:rPr>
      </w:pPr>
      <w:r w:rsidRPr="00AB2619">
        <w:rPr>
          <w:rFonts w:asciiTheme="minorHAnsi" w:eastAsia="Calibri" w:hAnsiTheme="minorHAnsi" w:cstheme="minorHAnsi"/>
          <w:lang w:eastAsia="en-GB"/>
        </w:rPr>
        <w:t>against.’ Discuss.</w:t>
      </w:r>
      <w:r w:rsidRPr="00AB2619">
        <w:rPr>
          <w:rFonts w:asciiTheme="minorHAnsi" w:eastAsia="Calibri" w:hAnsiTheme="minorHAnsi" w:cstheme="minorHAnsi"/>
          <w:lang w:eastAsia="en-GB"/>
        </w:rPr>
        <w:br/>
      </w:r>
    </w:p>
    <w:p w:rsidR="00AB2619" w:rsidRPr="00AB2619" w:rsidRDefault="00AB2619" w:rsidP="00AB2619">
      <w:pPr>
        <w:overflowPunct w:val="0"/>
        <w:autoSpaceDE w:val="0"/>
        <w:autoSpaceDN w:val="0"/>
        <w:adjustRightInd w:val="0"/>
        <w:spacing w:after="0" w:line="240" w:lineRule="auto"/>
        <w:textAlignment w:val="baseline"/>
        <w:rPr>
          <w:rFonts w:asciiTheme="minorHAnsi" w:hAnsiTheme="minorHAnsi" w:cstheme="minorHAnsi"/>
          <w:b/>
          <w:u w:val="single"/>
          <w:lang w:eastAsia="en-GB"/>
        </w:rPr>
      </w:pPr>
      <w:r w:rsidRPr="00AB2619">
        <w:rPr>
          <w:rFonts w:asciiTheme="minorHAnsi" w:hAnsiTheme="minorHAnsi" w:cstheme="minorHAnsi"/>
          <w:b/>
          <w:u w:val="single"/>
          <w:lang w:eastAsia="en-GB"/>
        </w:rPr>
        <w:t>January 2013</w:t>
      </w:r>
      <w:r w:rsidRPr="00AB2619">
        <w:rPr>
          <w:rFonts w:asciiTheme="minorHAnsi" w:hAnsiTheme="minorHAnsi" w:cstheme="minorHAnsi"/>
          <w:lang w:eastAsia="en-GB"/>
        </w:rPr>
        <w:t>‘To what extent have constitutional reforms introduced since 1997 made the UK more democratic? (40)</w:t>
      </w:r>
    </w:p>
    <w:p w:rsidR="00AB2619" w:rsidRPr="00AB2619" w:rsidRDefault="00AB2619" w:rsidP="00AB2619">
      <w:pPr>
        <w:spacing w:after="0" w:line="240" w:lineRule="auto"/>
        <w:rPr>
          <w:rFonts w:asciiTheme="minorHAnsi" w:hAnsiTheme="minorHAnsi" w:cstheme="minorHAnsi"/>
          <w:lang w:eastAsia="en-GB"/>
        </w:rPr>
      </w:pPr>
    </w:p>
    <w:p w:rsidR="00AB2619" w:rsidRPr="00AB2619" w:rsidRDefault="00AB2619" w:rsidP="00AB2619">
      <w:pPr>
        <w:overflowPunct w:val="0"/>
        <w:autoSpaceDE w:val="0"/>
        <w:autoSpaceDN w:val="0"/>
        <w:adjustRightInd w:val="0"/>
        <w:spacing w:after="0" w:line="240" w:lineRule="auto"/>
        <w:textAlignment w:val="baseline"/>
        <w:rPr>
          <w:rFonts w:asciiTheme="minorHAnsi" w:hAnsiTheme="minorHAnsi" w:cstheme="minorHAnsi"/>
          <w:b/>
          <w:u w:val="single"/>
          <w:lang w:eastAsia="en-GB"/>
        </w:rPr>
      </w:pPr>
      <w:r w:rsidRPr="00AB2619">
        <w:rPr>
          <w:rFonts w:asciiTheme="minorHAnsi" w:hAnsiTheme="minorHAnsi" w:cstheme="minorHAnsi"/>
          <w:b/>
          <w:u w:val="single"/>
          <w:lang w:eastAsia="en-GB"/>
        </w:rPr>
        <w:t xml:space="preserve">January 2012 </w:t>
      </w:r>
      <w:r w:rsidRPr="00AB2619">
        <w:rPr>
          <w:rFonts w:asciiTheme="minorHAnsi" w:hAnsiTheme="minorHAnsi" w:cstheme="minorHAnsi"/>
          <w:lang w:eastAsia="en-GB"/>
        </w:rPr>
        <w:t>‘To what extent have constitutional reforms since 1997 reduced the powers of UK governments? (40)</w:t>
      </w:r>
    </w:p>
    <w:p w:rsidR="00AB2619" w:rsidRPr="00AB2619" w:rsidRDefault="00AB2619" w:rsidP="00AB2619">
      <w:pPr>
        <w:spacing w:after="0" w:line="240" w:lineRule="auto"/>
        <w:rPr>
          <w:rFonts w:asciiTheme="minorHAnsi" w:hAnsiTheme="minorHAnsi" w:cstheme="minorHAnsi"/>
          <w:lang w:eastAsia="en-GB"/>
        </w:rPr>
      </w:pPr>
    </w:p>
    <w:p w:rsidR="00AB2619" w:rsidRPr="00AB2619" w:rsidRDefault="00AB2619" w:rsidP="00AB2619">
      <w:pPr>
        <w:overflowPunct w:val="0"/>
        <w:autoSpaceDE w:val="0"/>
        <w:autoSpaceDN w:val="0"/>
        <w:adjustRightInd w:val="0"/>
        <w:spacing w:after="0" w:line="240" w:lineRule="auto"/>
        <w:textAlignment w:val="baseline"/>
        <w:rPr>
          <w:rFonts w:asciiTheme="minorHAnsi" w:hAnsiTheme="minorHAnsi" w:cstheme="minorHAnsi"/>
          <w:b/>
          <w:u w:val="single"/>
          <w:lang w:eastAsia="en-GB"/>
        </w:rPr>
      </w:pPr>
      <w:r w:rsidRPr="00AB2619">
        <w:rPr>
          <w:rFonts w:asciiTheme="minorHAnsi" w:hAnsiTheme="minorHAnsi" w:cstheme="minorHAnsi"/>
          <w:b/>
          <w:u w:val="single"/>
          <w:lang w:eastAsia="en-GB"/>
        </w:rPr>
        <w:t xml:space="preserve">June 2011 </w:t>
      </w:r>
      <w:r w:rsidRPr="00AB2619">
        <w:rPr>
          <w:rFonts w:asciiTheme="minorHAnsi" w:hAnsiTheme="minorHAnsi" w:cstheme="minorHAnsi"/>
          <w:lang w:eastAsia="en-GB"/>
        </w:rPr>
        <w:t>‘To what extent has the location of sovereignty in the UK changed in recent years?’ (40)</w:t>
      </w:r>
    </w:p>
    <w:p w:rsidR="00AB2619" w:rsidRPr="00AB2619" w:rsidRDefault="00AB2619" w:rsidP="00AB2619">
      <w:pPr>
        <w:spacing w:after="0" w:line="240" w:lineRule="auto"/>
        <w:rPr>
          <w:rFonts w:asciiTheme="minorHAnsi" w:hAnsiTheme="minorHAnsi" w:cstheme="minorHAnsi"/>
          <w:lang w:eastAsia="en-GB"/>
        </w:rPr>
      </w:pPr>
    </w:p>
    <w:p w:rsidR="00AB2619" w:rsidRPr="00AB2619" w:rsidRDefault="00AB2619" w:rsidP="00AB2619">
      <w:pPr>
        <w:overflowPunct w:val="0"/>
        <w:autoSpaceDE w:val="0"/>
        <w:autoSpaceDN w:val="0"/>
        <w:adjustRightInd w:val="0"/>
        <w:spacing w:after="0" w:line="240" w:lineRule="auto"/>
        <w:textAlignment w:val="baseline"/>
        <w:rPr>
          <w:rFonts w:asciiTheme="minorHAnsi" w:hAnsiTheme="minorHAnsi" w:cstheme="minorHAnsi"/>
          <w:b/>
          <w:u w:val="single"/>
          <w:lang w:eastAsia="en-GB"/>
        </w:rPr>
      </w:pPr>
      <w:r w:rsidRPr="00AB2619">
        <w:rPr>
          <w:rFonts w:asciiTheme="minorHAnsi" w:hAnsiTheme="minorHAnsi" w:cstheme="minorHAnsi"/>
          <w:b/>
          <w:u w:val="single"/>
          <w:lang w:eastAsia="en-GB"/>
        </w:rPr>
        <w:t xml:space="preserve">January 2011 </w:t>
      </w:r>
      <w:r w:rsidRPr="00AB2619">
        <w:rPr>
          <w:rFonts w:asciiTheme="minorHAnsi" w:hAnsiTheme="minorHAnsi" w:cstheme="minorHAnsi"/>
          <w:lang w:eastAsia="en-GB"/>
        </w:rPr>
        <w:t>‘The UK constitution is no longer fit for purpose.’ Discuss (40)</w:t>
      </w:r>
    </w:p>
    <w:p w:rsidR="00AB2619" w:rsidRPr="00AB2619" w:rsidRDefault="00AB2619" w:rsidP="00AB2619">
      <w:pPr>
        <w:spacing w:after="0" w:line="240" w:lineRule="auto"/>
        <w:rPr>
          <w:rFonts w:asciiTheme="minorHAnsi" w:hAnsiTheme="minorHAnsi" w:cstheme="minorHAnsi"/>
          <w:lang w:eastAsia="en-GB"/>
        </w:rPr>
      </w:pPr>
    </w:p>
    <w:p w:rsidR="00AB2619" w:rsidRPr="00AB2619" w:rsidRDefault="00AB2619" w:rsidP="00AB2619">
      <w:pPr>
        <w:overflowPunct w:val="0"/>
        <w:autoSpaceDE w:val="0"/>
        <w:autoSpaceDN w:val="0"/>
        <w:adjustRightInd w:val="0"/>
        <w:spacing w:after="0" w:line="240" w:lineRule="auto"/>
        <w:textAlignment w:val="baseline"/>
        <w:rPr>
          <w:rFonts w:asciiTheme="minorHAnsi" w:hAnsiTheme="minorHAnsi" w:cstheme="minorHAnsi"/>
          <w:b/>
          <w:u w:val="single"/>
          <w:lang w:eastAsia="en-GB"/>
        </w:rPr>
      </w:pPr>
      <w:r w:rsidRPr="00AB2619">
        <w:rPr>
          <w:rFonts w:asciiTheme="minorHAnsi" w:hAnsiTheme="minorHAnsi" w:cstheme="minorHAnsi"/>
          <w:b/>
          <w:u w:val="single"/>
          <w:lang w:eastAsia="en-GB"/>
        </w:rPr>
        <w:t xml:space="preserve">January 2010 </w:t>
      </w:r>
      <w:r w:rsidRPr="00AB2619">
        <w:rPr>
          <w:rFonts w:asciiTheme="minorHAnsi" w:hAnsiTheme="minorHAnsi" w:cstheme="minorHAnsi"/>
          <w:lang w:eastAsia="en-GB"/>
        </w:rPr>
        <w:t>‘The advantages of a codified constitution now outweigh the disadvantages.’ Discuss (40)</w:t>
      </w:r>
    </w:p>
    <w:p w:rsidR="00AB2619" w:rsidRPr="00AB2619" w:rsidRDefault="00AB2619" w:rsidP="00AB2619">
      <w:pPr>
        <w:spacing w:after="0" w:line="240" w:lineRule="auto"/>
        <w:rPr>
          <w:rFonts w:asciiTheme="minorHAnsi" w:hAnsiTheme="minorHAnsi" w:cstheme="minorHAnsi"/>
          <w:lang w:eastAsia="en-GB"/>
        </w:rPr>
      </w:pPr>
    </w:p>
    <w:p w:rsidR="00AB2619" w:rsidRPr="00AB2619" w:rsidRDefault="00AB2619" w:rsidP="00AB2619">
      <w:pPr>
        <w:overflowPunct w:val="0"/>
        <w:autoSpaceDE w:val="0"/>
        <w:autoSpaceDN w:val="0"/>
        <w:adjustRightInd w:val="0"/>
        <w:spacing w:after="0" w:line="240" w:lineRule="auto"/>
        <w:textAlignment w:val="baseline"/>
        <w:rPr>
          <w:rFonts w:asciiTheme="minorHAnsi" w:hAnsiTheme="minorHAnsi" w:cstheme="minorHAnsi"/>
          <w:b/>
          <w:u w:val="single"/>
          <w:lang w:eastAsia="en-GB"/>
        </w:rPr>
      </w:pPr>
      <w:r w:rsidRPr="00AB2619">
        <w:rPr>
          <w:rFonts w:asciiTheme="minorHAnsi" w:hAnsiTheme="minorHAnsi" w:cstheme="minorHAnsi"/>
          <w:b/>
          <w:u w:val="single"/>
          <w:lang w:eastAsia="en-GB"/>
        </w:rPr>
        <w:t xml:space="preserve">June 2009 </w:t>
      </w:r>
      <w:r w:rsidRPr="00AB2619">
        <w:rPr>
          <w:rFonts w:asciiTheme="minorHAnsi" w:hAnsiTheme="minorHAnsi" w:cstheme="minorHAnsi"/>
          <w:lang w:eastAsia="en-GB"/>
        </w:rPr>
        <w:t>‘Constitutional reform since 1997 has not gone far enough’ Discuss (40)</w:t>
      </w:r>
    </w:p>
    <w:p w:rsidR="00AB2619" w:rsidRPr="00AB2619" w:rsidRDefault="00AB2619" w:rsidP="00AB2619">
      <w:pPr>
        <w:spacing w:after="0" w:line="240" w:lineRule="auto"/>
        <w:rPr>
          <w:rFonts w:asciiTheme="minorHAnsi" w:hAnsiTheme="minorHAnsi" w:cstheme="minorHAnsi"/>
          <w:lang w:eastAsia="en-GB"/>
        </w:rPr>
      </w:pPr>
    </w:p>
    <w:p w:rsidR="00AB2619" w:rsidRDefault="00AB2619" w:rsidP="00AB2619">
      <w:pPr>
        <w:overflowPunct w:val="0"/>
        <w:autoSpaceDE w:val="0"/>
        <w:autoSpaceDN w:val="0"/>
        <w:adjustRightInd w:val="0"/>
        <w:spacing w:after="0" w:line="240" w:lineRule="auto"/>
        <w:textAlignment w:val="baseline"/>
        <w:rPr>
          <w:rFonts w:asciiTheme="minorHAnsi" w:hAnsiTheme="minorHAnsi" w:cstheme="minorHAnsi"/>
          <w:lang w:eastAsia="en-GB"/>
        </w:rPr>
      </w:pPr>
      <w:r w:rsidRPr="00AB2619">
        <w:rPr>
          <w:rFonts w:asciiTheme="minorHAnsi" w:hAnsiTheme="minorHAnsi" w:cstheme="minorHAnsi"/>
          <w:lang w:eastAsia="en-GB"/>
        </w:rPr>
        <w:t>How and why has pressure for constitutional reform grown in recent years? (40)</w:t>
      </w:r>
    </w:p>
    <w:p w:rsidR="0056043A" w:rsidRDefault="0056043A" w:rsidP="00AB2619">
      <w:pPr>
        <w:overflowPunct w:val="0"/>
        <w:autoSpaceDE w:val="0"/>
        <w:autoSpaceDN w:val="0"/>
        <w:adjustRightInd w:val="0"/>
        <w:spacing w:after="0" w:line="240" w:lineRule="auto"/>
        <w:textAlignment w:val="baseline"/>
        <w:rPr>
          <w:rFonts w:asciiTheme="minorHAnsi" w:hAnsiTheme="minorHAnsi" w:cstheme="minorHAnsi"/>
          <w:lang w:eastAsia="en-GB"/>
        </w:rPr>
      </w:pPr>
    </w:p>
    <w:p w:rsidR="0056043A" w:rsidRPr="00AB2619" w:rsidRDefault="0056043A" w:rsidP="00AB2619">
      <w:pPr>
        <w:overflowPunct w:val="0"/>
        <w:autoSpaceDE w:val="0"/>
        <w:autoSpaceDN w:val="0"/>
        <w:adjustRightInd w:val="0"/>
        <w:spacing w:after="0" w:line="240" w:lineRule="auto"/>
        <w:textAlignment w:val="baseline"/>
        <w:rPr>
          <w:rFonts w:asciiTheme="minorHAnsi" w:hAnsiTheme="minorHAnsi" w:cstheme="minorHAnsi"/>
          <w:lang w:eastAsia="en-GB"/>
        </w:rPr>
      </w:pPr>
    </w:p>
    <w:p w:rsidR="00D132EC" w:rsidRDefault="00D132EC" w:rsidP="00D132EC">
      <w:pPr>
        <w:tabs>
          <w:tab w:val="left" w:pos="3075"/>
        </w:tabs>
        <w:spacing w:line="360" w:lineRule="auto"/>
        <w:rPr>
          <w:rFonts w:eastAsia="Calibri" w:cs="Calibri"/>
          <w:sz w:val="24"/>
          <w:szCs w:val="24"/>
          <w:lang w:val="en-US"/>
        </w:rPr>
      </w:pPr>
    </w:p>
    <w:p w:rsidR="00EE3F53" w:rsidRPr="00EE3F53" w:rsidRDefault="00EE3F53" w:rsidP="007D3B88">
      <w:pPr>
        <w:tabs>
          <w:tab w:val="left" w:pos="3075"/>
        </w:tabs>
        <w:spacing w:line="360" w:lineRule="auto"/>
        <w:rPr>
          <w:rFonts w:eastAsia="Calibri" w:cs="Calibri"/>
          <w:b/>
          <w:sz w:val="40"/>
          <w:szCs w:val="40"/>
          <w:u w:val="single"/>
          <w:lang w:val="en-US"/>
        </w:rPr>
      </w:pPr>
    </w:p>
    <w:p w:rsidR="00EE3F53" w:rsidRDefault="00EE3F53" w:rsidP="00D132EC">
      <w:pPr>
        <w:tabs>
          <w:tab w:val="left" w:pos="3075"/>
        </w:tabs>
        <w:spacing w:line="360" w:lineRule="auto"/>
        <w:rPr>
          <w:rFonts w:eastAsia="Calibri" w:cs="Calibri"/>
          <w:sz w:val="24"/>
          <w:szCs w:val="24"/>
          <w:lang w:val="en-US"/>
        </w:rPr>
      </w:pPr>
    </w:p>
    <w:p w:rsidR="00431EB4" w:rsidRPr="00431EB4" w:rsidRDefault="00431EB4" w:rsidP="00431EB4">
      <w:pPr>
        <w:spacing w:after="0" w:line="240" w:lineRule="auto"/>
        <w:jc w:val="center"/>
        <w:rPr>
          <w:rFonts w:asciiTheme="minorHAnsi" w:hAnsiTheme="minorHAnsi" w:cstheme="minorHAnsi"/>
          <w:b/>
          <w:sz w:val="48"/>
          <w:szCs w:val="48"/>
          <w:u w:val="single"/>
          <w:lang w:eastAsia="en-GB"/>
        </w:rPr>
      </w:pPr>
      <w:r>
        <w:rPr>
          <w:rFonts w:asciiTheme="minorHAnsi" w:hAnsiTheme="minorHAnsi" w:cstheme="minorHAnsi"/>
          <w:b/>
          <w:sz w:val="48"/>
          <w:szCs w:val="48"/>
          <w:u w:val="single"/>
          <w:lang w:eastAsia="en-GB"/>
        </w:rPr>
        <w:lastRenderedPageBreak/>
        <w:t xml:space="preserve">The </w:t>
      </w:r>
      <w:r w:rsidRPr="00431EB4">
        <w:rPr>
          <w:rFonts w:asciiTheme="minorHAnsi" w:hAnsiTheme="minorHAnsi" w:cstheme="minorHAnsi"/>
          <w:b/>
          <w:sz w:val="48"/>
          <w:szCs w:val="48"/>
          <w:u w:val="single"/>
          <w:lang w:eastAsia="en-GB"/>
        </w:rPr>
        <w:t>Constitution</w:t>
      </w:r>
    </w:p>
    <w:p w:rsidR="00431EB4" w:rsidRPr="00431EB4" w:rsidRDefault="00431EB4" w:rsidP="00431EB4">
      <w:pPr>
        <w:spacing w:after="0" w:line="240" w:lineRule="auto"/>
        <w:rPr>
          <w:rFonts w:asciiTheme="minorHAnsi" w:hAnsiTheme="minorHAnsi" w:cstheme="minorHAnsi"/>
          <w:b/>
          <w:sz w:val="28"/>
          <w:szCs w:val="28"/>
          <w:u w:val="single"/>
          <w:lang w:eastAsia="en-GB"/>
        </w:rPr>
      </w:pPr>
      <w:r w:rsidRPr="00431EB4">
        <w:rPr>
          <w:rFonts w:asciiTheme="minorHAnsi" w:hAnsiTheme="minorHAnsi" w:cstheme="minorHAnsi"/>
          <w:b/>
          <w:sz w:val="28"/>
          <w:szCs w:val="28"/>
          <w:u w:val="single"/>
          <w:lang w:eastAsia="en-GB"/>
        </w:rPr>
        <w:t>What do I need to know?</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sz w:val="28"/>
          <w:szCs w:val="28"/>
          <w:lang w:eastAsia="en-GB"/>
        </w:rPr>
      </w:pPr>
      <w:r w:rsidRPr="00431EB4">
        <w:rPr>
          <w:rFonts w:asciiTheme="minorHAnsi" w:hAnsiTheme="minorHAnsi" w:cstheme="minorHAnsi"/>
          <w:sz w:val="28"/>
          <w:szCs w:val="28"/>
          <w:lang w:eastAsia="en-GB"/>
        </w:rPr>
        <w:t>What is a political constitution and what forms can it take?</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sz w:val="28"/>
          <w:szCs w:val="28"/>
          <w:lang w:eastAsia="en-GB"/>
        </w:rPr>
      </w:pPr>
      <w:r w:rsidRPr="00431EB4">
        <w:rPr>
          <w:rFonts w:asciiTheme="minorHAnsi" w:hAnsiTheme="minorHAnsi" w:cstheme="minorHAnsi"/>
          <w:sz w:val="28"/>
          <w:szCs w:val="28"/>
          <w:lang w:eastAsia="en-GB"/>
        </w:rPr>
        <w:t>What is the nature of the UK constitution and what are its sources?</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sz w:val="28"/>
          <w:szCs w:val="28"/>
          <w:lang w:eastAsia="en-GB"/>
        </w:rPr>
      </w:pPr>
      <w:r w:rsidRPr="00431EB4">
        <w:rPr>
          <w:rFonts w:asciiTheme="minorHAnsi" w:hAnsiTheme="minorHAnsi" w:cstheme="minorHAnsi"/>
          <w:sz w:val="28"/>
          <w:szCs w:val="28"/>
          <w:lang w:eastAsia="en-GB"/>
        </w:rPr>
        <w:t>What are the strengths and weaknesses of the UK constitution?</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sz w:val="28"/>
          <w:szCs w:val="28"/>
          <w:lang w:eastAsia="en-GB"/>
        </w:rPr>
      </w:pPr>
      <w:r w:rsidRPr="00431EB4">
        <w:rPr>
          <w:rFonts w:asciiTheme="minorHAnsi" w:hAnsiTheme="minorHAnsi" w:cstheme="minorHAnsi"/>
          <w:sz w:val="28"/>
          <w:szCs w:val="28"/>
          <w:lang w:eastAsia="en-GB"/>
        </w:rPr>
        <w:t>How the UK constitution developed through history?</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sz w:val="28"/>
          <w:szCs w:val="28"/>
          <w:lang w:eastAsia="en-GB"/>
        </w:rPr>
      </w:pPr>
      <w:r w:rsidRPr="00431EB4">
        <w:rPr>
          <w:rFonts w:asciiTheme="minorHAnsi" w:hAnsiTheme="minorHAnsi" w:cstheme="minorHAnsi"/>
          <w:sz w:val="28"/>
          <w:szCs w:val="28"/>
          <w:lang w:eastAsia="en-GB"/>
        </w:rPr>
        <w:t xml:space="preserve">Why and how has the constitution been reformed since </w:t>
      </w:r>
      <w:proofErr w:type="gramStart"/>
      <w:r w:rsidRPr="00431EB4">
        <w:rPr>
          <w:rFonts w:asciiTheme="minorHAnsi" w:hAnsiTheme="minorHAnsi" w:cstheme="minorHAnsi"/>
          <w:sz w:val="28"/>
          <w:szCs w:val="28"/>
          <w:lang w:eastAsia="en-GB"/>
        </w:rPr>
        <w:t>1997  and</w:t>
      </w:r>
      <w:proofErr w:type="gramEnd"/>
      <w:r w:rsidRPr="00431EB4">
        <w:rPr>
          <w:rFonts w:asciiTheme="minorHAnsi" w:hAnsiTheme="minorHAnsi" w:cstheme="minorHAnsi"/>
          <w:sz w:val="28"/>
          <w:szCs w:val="28"/>
          <w:lang w:eastAsia="en-GB"/>
        </w:rPr>
        <w:t xml:space="preserve"> how effective have these reforms been?</w:t>
      </w:r>
    </w:p>
    <w:p w:rsidR="00431EB4" w:rsidRPr="00431EB4" w:rsidRDefault="00431EB4" w:rsidP="00431EB4">
      <w:pPr>
        <w:overflowPunct w:val="0"/>
        <w:autoSpaceDE w:val="0"/>
        <w:autoSpaceDN w:val="0"/>
        <w:adjustRightInd w:val="0"/>
        <w:spacing w:after="0" w:line="240" w:lineRule="auto"/>
        <w:ind w:left="720"/>
        <w:textAlignment w:val="baseline"/>
        <w:rPr>
          <w:rFonts w:asciiTheme="minorHAnsi" w:hAnsiTheme="minorHAnsi" w:cstheme="minorHAnsi"/>
          <w:b/>
          <w:sz w:val="28"/>
          <w:szCs w:val="28"/>
          <w:lang w:eastAsia="en-GB"/>
        </w:rPr>
      </w:pP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75"/>
        <w:gridCol w:w="2795"/>
      </w:tblGrid>
      <w:tr w:rsidR="00431EB4" w:rsidRPr="00431EB4" w:rsidTr="004723EA">
        <w:trPr>
          <w:trHeight w:val="416"/>
        </w:trPr>
        <w:tc>
          <w:tcPr>
            <w:tcW w:w="3510" w:type="dxa"/>
          </w:tcPr>
          <w:p w:rsidR="00431EB4" w:rsidRPr="00431EB4" w:rsidRDefault="00431EB4" w:rsidP="00431EB4">
            <w:pPr>
              <w:spacing w:after="0" w:line="240" w:lineRule="auto"/>
              <w:jc w:val="center"/>
              <w:rPr>
                <w:rFonts w:asciiTheme="minorHAnsi" w:hAnsiTheme="minorHAnsi" w:cstheme="minorHAnsi"/>
                <w:b/>
                <w:sz w:val="28"/>
                <w:szCs w:val="28"/>
                <w:u w:val="single"/>
                <w:lang w:eastAsia="en-GB"/>
              </w:rPr>
            </w:pPr>
            <w:r w:rsidRPr="00431EB4">
              <w:rPr>
                <w:rFonts w:asciiTheme="minorHAnsi" w:hAnsiTheme="minorHAnsi" w:cstheme="minorHAnsi"/>
                <w:b/>
                <w:sz w:val="28"/>
                <w:szCs w:val="28"/>
                <w:u w:val="single"/>
                <w:lang w:eastAsia="en-GB"/>
              </w:rPr>
              <w:t>Basic vocabulary</w:t>
            </w:r>
          </w:p>
        </w:tc>
        <w:tc>
          <w:tcPr>
            <w:tcW w:w="2875" w:type="dxa"/>
          </w:tcPr>
          <w:p w:rsidR="00431EB4" w:rsidRPr="00431EB4" w:rsidRDefault="00431EB4" w:rsidP="00431EB4">
            <w:pPr>
              <w:spacing w:after="0" w:line="240" w:lineRule="auto"/>
              <w:jc w:val="center"/>
              <w:rPr>
                <w:rFonts w:asciiTheme="minorHAnsi" w:hAnsiTheme="minorHAnsi" w:cstheme="minorHAnsi"/>
                <w:b/>
                <w:sz w:val="28"/>
                <w:szCs w:val="28"/>
                <w:u w:val="single"/>
                <w:lang w:eastAsia="en-GB"/>
              </w:rPr>
            </w:pPr>
            <w:r w:rsidRPr="00431EB4">
              <w:rPr>
                <w:rFonts w:asciiTheme="minorHAnsi" w:hAnsiTheme="minorHAnsi" w:cstheme="minorHAnsi"/>
                <w:b/>
                <w:sz w:val="28"/>
                <w:szCs w:val="28"/>
                <w:u w:val="single"/>
                <w:lang w:eastAsia="en-GB"/>
              </w:rPr>
              <w:t>Higher level vocab.</w:t>
            </w:r>
          </w:p>
        </w:tc>
        <w:tc>
          <w:tcPr>
            <w:tcW w:w="2795" w:type="dxa"/>
          </w:tcPr>
          <w:p w:rsidR="00431EB4" w:rsidRPr="00431EB4" w:rsidRDefault="00431EB4" w:rsidP="00431EB4">
            <w:pPr>
              <w:spacing w:after="0" w:line="240" w:lineRule="auto"/>
              <w:jc w:val="center"/>
              <w:rPr>
                <w:rFonts w:asciiTheme="minorHAnsi" w:hAnsiTheme="minorHAnsi" w:cstheme="minorHAnsi"/>
                <w:b/>
                <w:sz w:val="28"/>
                <w:szCs w:val="28"/>
                <w:u w:val="single"/>
                <w:lang w:eastAsia="en-GB"/>
              </w:rPr>
            </w:pPr>
            <w:r w:rsidRPr="00431EB4">
              <w:rPr>
                <w:rFonts w:asciiTheme="minorHAnsi" w:hAnsiTheme="minorHAnsi" w:cstheme="minorHAnsi"/>
                <w:b/>
                <w:sz w:val="28"/>
                <w:szCs w:val="28"/>
                <w:u w:val="single"/>
                <w:lang w:eastAsia="en-GB"/>
              </w:rPr>
              <w:t>A* vocabulary</w:t>
            </w:r>
          </w:p>
        </w:tc>
      </w:tr>
      <w:tr w:rsidR="00431EB4" w:rsidRPr="00431EB4" w:rsidTr="004723EA">
        <w:tc>
          <w:tcPr>
            <w:tcW w:w="3510" w:type="dxa"/>
          </w:tcPr>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constitution</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codified / uncodified</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unitary / federal</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rigid / flexible</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entrenched</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Statute Law</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Common Law</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Royal Prerogative</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Authoritarian writing</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Conventions</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Devolution</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Sovereignty</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Rule of law</w:t>
            </w:r>
          </w:p>
        </w:tc>
        <w:tc>
          <w:tcPr>
            <w:tcW w:w="2875" w:type="dxa"/>
          </w:tcPr>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Limited Government</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Popular sovereignty</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Pooled sovereignty</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Elective dictatorship</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Bicameralism</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Separation of powers</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Parliamentary Govt</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Cabinet Govt</w:t>
            </w:r>
          </w:p>
        </w:tc>
        <w:tc>
          <w:tcPr>
            <w:tcW w:w="2795" w:type="dxa"/>
          </w:tcPr>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‘dignified’ / ‘efficient’ parts of the constitution</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judicial tyranny</w:t>
            </w:r>
          </w:p>
          <w:p w:rsidR="00431EB4" w:rsidRPr="00431EB4" w:rsidRDefault="00431EB4" w:rsidP="00431EB4">
            <w:pPr>
              <w:numPr>
                <w:ilvl w:val="0"/>
                <w:numId w:val="15"/>
              </w:numPr>
              <w:overflowPunct w:val="0"/>
              <w:autoSpaceDE w:val="0"/>
              <w:autoSpaceDN w:val="0"/>
              <w:adjustRightInd w:val="0"/>
              <w:spacing w:after="0" w:line="240" w:lineRule="auto"/>
              <w:textAlignment w:val="baseline"/>
              <w:rPr>
                <w:rFonts w:asciiTheme="minorHAnsi" w:hAnsiTheme="minorHAnsi" w:cstheme="minorHAnsi"/>
                <w:i/>
                <w:lang w:eastAsia="en-GB"/>
              </w:rPr>
            </w:pPr>
            <w:r w:rsidRPr="00431EB4">
              <w:rPr>
                <w:rFonts w:asciiTheme="minorHAnsi" w:hAnsiTheme="minorHAnsi" w:cstheme="minorHAnsi"/>
                <w:i/>
                <w:lang w:eastAsia="en-GB"/>
              </w:rPr>
              <w:t>‘piecemeal’ reforms</w:t>
            </w:r>
          </w:p>
          <w:p w:rsidR="00431EB4" w:rsidRPr="00431EB4" w:rsidRDefault="00431EB4" w:rsidP="00431EB4">
            <w:pPr>
              <w:spacing w:after="0" w:line="240" w:lineRule="auto"/>
              <w:rPr>
                <w:rFonts w:asciiTheme="minorHAnsi" w:hAnsiTheme="minorHAnsi" w:cstheme="minorHAnsi"/>
                <w:i/>
                <w:lang w:eastAsia="en-GB"/>
              </w:rPr>
            </w:pPr>
          </w:p>
          <w:p w:rsidR="00431EB4" w:rsidRPr="00431EB4" w:rsidRDefault="00431EB4" w:rsidP="00431EB4">
            <w:pPr>
              <w:spacing w:after="0" w:line="240" w:lineRule="auto"/>
              <w:rPr>
                <w:rFonts w:asciiTheme="minorHAnsi" w:hAnsiTheme="minorHAnsi" w:cstheme="minorHAnsi"/>
                <w:i/>
                <w:lang w:eastAsia="en-GB"/>
              </w:rPr>
            </w:pPr>
          </w:p>
        </w:tc>
      </w:tr>
    </w:tbl>
    <w:p w:rsidR="00DE03D9" w:rsidRDefault="00DE03D9" w:rsidP="00325838">
      <w:pPr>
        <w:spacing w:after="0" w:line="240" w:lineRule="auto"/>
        <w:jc w:val="center"/>
        <w:rPr>
          <w:rFonts w:ascii="Arial" w:hAnsi="Arial" w:cs="Arial"/>
          <w:b/>
          <w:sz w:val="32"/>
          <w:szCs w:val="32"/>
          <w:u w:val="single"/>
          <w:lang w:eastAsia="en-GB"/>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31EB4" w:rsidRDefault="00431EB4" w:rsidP="00BA2C8A">
      <w:pPr>
        <w:pStyle w:val="NoSpacing"/>
        <w:rPr>
          <w:b/>
          <w:sz w:val="28"/>
          <w:szCs w:val="28"/>
        </w:rPr>
      </w:pPr>
    </w:p>
    <w:p w:rsidR="004723EA" w:rsidRDefault="004723EA" w:rsidP="00BA2C8A">
      <w:pPr>
        <w:pStyle w:val="NoSpacing"/>
        <w:rPr>
          <w:b/>
          <w:sz w:val="28"/>
          <w:szCs w:val="28"/>
        </w:rPr>
      </w:pPr>
    </w:p>
    <w:p w:rsidR="00AD7F57" w:rsidRPr="00986F1E" w:rsidRDefault="007D3B88" w:rsidP="00BA2C8A">
      <w:pPr>
        <w:pStyle w:val="NoSpacing"/>
        <w:rPr>
          <w:b/>
          <w:sz w:val="28"/>
          <w:szCs w:val="28"/>
        </w:rPr>
      </w:pPr>
      <w:r>
        <w:rPr>
          <w:b/>
          <w:sz w:val="28"/>
          <w:szCs w:val="28"/>
        </w:rPr>
        <w:t>Key concepts and d</w:t>
      </w:r>
      <w:r w:rsidR="006F3834" w:rsidRPr="00986F1E">
        <w:rPr>
          <w:b/>
          <w:sz w:val="28"/>
          <w:szCs w:val="28"/>
        </w:rPr>
        <w:t>efinitions</w:t>
      </w:r>
    </w:p>
    <w:p w:rsidR="00AD7F57" w:rsidRDefault="00AD7F57" w:rsidP="00BA2C8A">
      <w:pPr>
        <w:pStyle w:val="NoSpacing"/>
      </w:pPr>
    </w:p>
    <w:p w:rsidR="004723EA" w:rsidRDefault="004723EA" w:rsidP="00BA2C8A">
      <w:pPr>
        <w:pStyle w:val="NoSpacing"/>
      </w:pPr>
    </w:p>
    <w:p w:rsidR="004723EA" w:rsidRDefault="004723EA" w:rsidP="00BA2C8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DA4FA8">
        <w:tc>
          <w:tcPr>
            <w:tcW w:w="10080" w:type="dxa"/>
            <w:shd w:val="clear" w:color="auto" w:fill="E7E6E6" w:themeFill="background2"/>
          </w:tcPr>
          <w:p w:rsidR="00AD7F57" w:rsidRPr="007D3B88" w:rsidRDefault="00AD7F57" w:rsidP="00001B85">
            <w:pPr>
              <w:pStyle w:val="NoSpacing"/>
            </w:pPr>
            <w:r w:rsidRPr="007D3B88">
              <w:rPr>
                <w:b/>
                <w:bCs/>
              </w:rPr>
              <w:t xml:space="preserve">Defining a constitution </w:t>
            </w:r>
          </w:p>
          <w:p w:rsidR="00AD7F57" w:rsidRPr="00BA2C8A" w:rsidRDefault="00AD7F57" w:rsidP="00001B85">
            <w:pPr>
              <w:pStyle w:val="NoSpacing"/>
            </w:pPr>
          </w:p>
          <w:p w:rsidR="00AD7F57" w:rsidRDefault="00AD7F57" w:rsidP="00825FB0">
            <w:pPr>
              <w:pStyle w:val="NoSpacing"/>
              <w:numPr>
                <w:ilvl w:val="0"/>
                <w:numId w:val="11"/>
              </w:numPr>
            </w:pPr>
            <w:r>
              <w:t xml:space="preserve">A constitution </w:t>
            </w:r>
            <w:r w:rsidRPr="00BA2C8A">
              <w:t xml:space="preserve">details the </w:t>
            </w:r>
            <w:r w:rsidRPr="00324C77">
              <w:rPr>
                <w:b/>
              </w:rPr>
              <w:t>working arrangements of government</w:t>
            </w:r>
            <w:r w:rsidRPr="00BA2C8A">
              <w:t xml:space="preserve"> in a country and the collection of rules, written and unwritten which regulate the government and inform the relationship between the government and the people. </w:t>
            </w:r>
            <w:r>
              <w:t xml:space="preserve"> </w:t>
            </w:r>
          </w:p>
          <w:p w:rsidR="00AD7F57" w:rsidRDefault="00AD7F57" w:rsidP="00825FB0">
            <w:pPr>
              <w:pStyle w:val="NoSpacing"/>
              <w:numPr>
                <w:ilvl w:val="0"/>
                <w:numId w:val="11"/>
              </w:numPr>
            </w:pPr>
            <w:r w:rsidRPr="00324C77">
              <w:rPr>
                <w:b/>
              </w:rPr>
              <w:t>In most cases the Constitution is a written document</w:t>
            </w:r>
            <w:r>
              <w:t xml:space="preserve">. Such constitutions are usually described as codified. However, a few countries such as the UK operate without a specific </w:t>
            </w:r>
            <w:r w:rsidR="00324C77">
              <w:t>codified</w:t>
            </w:r>
            <w:r>
              <w:t xml:space="preserve"> constitution</w:t>
            </w:r>
          </w:p>
          <w:p w:rsidR="00AD7F57" w:rsidRDefault="00AD7F57" w:rsidP="00825FB0">
            <w:pPr>
              <w:pStyle w:val="NoSpacing"/>
              <w:numPr>
                <w:ilvl w:val="0"/>
                <w:numId w:val="11"/>
              </w:numPr>
            </w:pPr>
            <w:r>
              <w:t>C</w:t>
            </w:r>
            <w:r w:rsidRPr="00BA2C8A">
              <w:t xml:space="preserve">onstitutions can specify what the </w:t>
            </w:r>
            <w:r w:rsidRPr="00324C77">
              <w:rPr>
                <w:b/>
              </w:rPr>
              <w:t>different powers of respective branches</w:t>
            </w:r>
            <w:r w:rsidRPr="00BA2C8A">
              <w:t xml:space="preserve">, and levels of government, are, as well as the relations between them. </w:t>
            </w:r>
          </w:p>
          <w:p w:rsidR="00AD7F57" w:rsidRDefault="00AD7F57" w:rsidP="00825FB0">
            <w:pPr>
              <w:pStyle w:val="NoSpacing"/>
              <w:numPr>
                <w:ilvl w:val="0"/>
                <w:numId w:val="11"/>
              </w:numPr>
            </w:pPr>
            <w:r>
              <w:t xml:space="preserve">A constitution normally </w:t>
            </w:r>
            <w:r w:rsidRPr="00324C77">
              <w:rPr>
                <w:b/>
              </w:rPr>
              <w:t>states the limits of governmental powers</w:t>
            </w:r>
            <w:r>
              <w:t>. E.g. in America government is limited by a strict separation of powers laid down in the constitution.</w:t>
            </w:r>
          </w:p>
          <w:p w:rsidR="00AD7F57" w:rsidRDefault="00AD7F57" w:rsidP="00825FB0">
            <w:pPr>
              <w:pStyle w:val="NoSpacing"/>
              <w:numPr>
                <w:ilvl w:val="0"/>
                <w:numId w:val="11"/>
              </w:numPr>
            </w:pPr>
            <w:r>
              <w:t xml:space="preserve">A </w:t>
            </w:r>
            <w:r w:rsidRPr="00BA2C8A">
              <w:t xml:space="preserve">constitution also </w:t>
            </w:r>
            <w:r w:rsidRPr="00324C77">
              <w:rPr>
                <w:b/>
              </w:rPr>
              <w:t>specifies the relations between the citizen and the state</w:t>
            </w:r>
            <w:r w:rsidRPr="00BA2C8A">
              <w:t xml:space="preserve">. Famously, the first ten amendments to the US constitution are known as the Bill of Rights, and include the right to free speech, bear arms, etc. </w:t>
            </w:r>
          </w:p>
          <w:p w:rsidR="00AD7F57" w:rsidRPr="00BA2C8A" w:rsidRDefault="00AD7F57" w:rsidP="00825FB0">
            <w:pPr>
              <w:pStyle w:val="NoSpacing"/>
              <w:numPr>
                <w:ilvl w:val="0"/>
                <w:numId w:val="11"/>
              </w:numPr>
            </w:pPr>
            <w:r>
              <w:t xml:space="preserve">Constitutions often </w:t>
            </w:r>
            <w:r w:rsidRPr="00324C77">
              <w:rPr>
                <w:b/>
              </w:rPr>
              <w:t>establish the rules by which nationality is established</w:t>
            </w:r>
            <w:r>
              <w:t xml:space="preserve"> i.e. who is entitled to be a citizen and how you can become a citizen.</w:t>
            </w:r>
          </w:p>
          <w:p w:rsidR="00AD7F57" w:rsidRDefault="00AD7F57" w:rsidP="00BA2C8A">
            <w:pPr>
              <w:pStyle w:val="NoSpacing"/>
            </w:pPr>
          </w:p>
        </w:tc>
      </w:tr>
    </w:tbl>
    <w:p w:rsidR="00AD7F57" w:rsidRDefault="00AD7F57" w:rsidP="00BA2C8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DA4FA8">
        <w:tc>
          <w:tcPr>
            <w:tcW w:w="10080" w:type="dxa"/>
            <w:shd w:val="clear" w:color="auto" w:fill="E7E6E6" w:themeFill="background2"/>
          </w:tcPr>
          <w:p w:rsidR="00AD7F57" w:rsidRPr="007D3B88" w:rsidRDefault="00AD7F57" w:rsidP="00001B85">
            <w:pPr>
              <w:pStyle w:val="NoSpacing"/>
            </w:pPr>
            <w:r w:rsidRPr="007D3B88">
              <w:rPr>
                <w:b/>
                <w:bCs/>
              </w:rPr>
              <w:lastRenderedPageBreak/>
              <w:t xml:space="preserve">Features of a codified constitution </w:t>
            </w:r>
          </w:p>
          <w:p w:rsidR="00AD7F57" w:rsidRPr="00896CC9" w:rsidRDefault="00AD7F57" w:rsidP="00001B85">
            <w:pPr>
              <w:pStyle w:val="NoSpacing"/>
              <w:rPr>
                <w:u w:val="single"/>
              </w:rPr>
            </w:pPr>
          </w:p>
          <w:p w:rsidR="00AD7F57" w:rsidRDefault="00AD7F57" w:rsidP="00825FB0">
            <w:pPr>
              <w:pStyle w:val="NoSpacing"/>
              <w:numPr>
                <w:ilvl w:val="0"/>
                <w:numId w:val="11"/>
              </w:numPr>
            </w:pPr>
            <w:r w:rsidRPr="00BA2C8A">
              <w:t xml:space="preserve">The roles of different branches and levels of government and the relations between the citizen and the state are brought together in a </w:t>
            </w:r>
            <w:r w:rsidRPr="00896CC9">
              <w:rPr>
                <w:b/>
              </w:rPr>
              <w:t>single document</w:t>
            </w:r>
            <w:r>
              <w:t>.</w:t>
            </w:r>
          </w:p>
          <w:p w:rsidR="00AD7F57" w:rsidRDefault="00AD7F57" w:rsidP="00825FB0">
            <w:pPr>
              <w:pStyle w:val="NoSpacing"/>
              <w:numPr>
                <w:ilvl w:val="0"/>
                <w:numId w:val="11"/>
              </w:numPr>
            </w:pPr>
            <w:r w:rsidRPr="00324C77">
              <w:rPr>
                <w:b/>
              </w:rPr>
              <w:t>Codification implies entrenchment</w:t>
            </w:r>
            <w:r w:rsidRPr="00BA2C8A">
              <w:t xml:space="preserve">, i.e. it is a higher law and requires a special procedure for amendment. </w:t>
            </w:r>
            <w:r>
              <w:t xml:space="preserve"> </w:t>
            </w:r>
          </w:p>
          <w:p w:rsidR="00AD7F57" w:rsidRDefault="00AD7F57" w:rsidP="00BA2C8A">
            <w:pPr>
              <w:pStyle w:val="NoSpacing"/>
            </w:pPr>
          </w:p>
        </w:tc>
      </w:tr>
    </w:tbl>
    <w:p w:rsidR="00AD7F57" w:rsidRDefault="00AD7F57" w:rsidP="00BA2C8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DA4FA8">
        <w:tc>
          <w:tcPr>
            <w:tcW w:w="10080" w:type="dxa"/>
            <w:shd w:val="clear" w:color="auto" w:fill="E7E6E6" w:themeFill="background2"/>
          </w:tcPr>
          <w:p w:rsidR="00AD7F57" w:rsidRPr="007D3B88" w:rsidRDefault="00AD7F57" w:rsidP="00692320">
            <w:pPr>
              <w:pStyle w:val="NoSpacing"/>
            </w:pPr>
            <w:r w:rsidRPr="007D3B88">
              <w:rPr>
                <w:b/>
                <w:bCs/>
              </w:rPr>
              <w:t xml:space="preserve">Sovereignty </w:t>
            </w:r>
          </w:p>
          <w:p w:rsidR="00AD7F57" w:rsidRPr="00BA2C8A" w:rsidRDefault="00AD7F57" w:rsidP="00692320">
            <w:pPr>
              <w:pStyle w:val="NoSpacing"/>
            </w:pPr>
          </w:p>
          <w:p w:rsidR="00AD7F57" w:rsidRDefault="00AD7F57" w:rsidP="00825FB0">
            <w:pPr>
              <w:pStyle w:val="NoSpacing"/>
              <w:numPr>
                <w:ilvl w:val="0"/>
                <w:numId w:val="11"/>
              </w:numPr>
            </w:pPr>
            <w:r w:rsidRPr="00BA2C8A">
              <w:t xml:space="preserve">Sovereignty refers to </w:t>
            </w:r>
            <w:r w:rsidRPr="00324C77">
              <w:rPr>
                <w:b/>
              </w:rPr>
              <w:t>absolute power</w:t>
            </w:r>
            <w:r w:rsidRPr="00BA2C8A">
              <w:t xml:space="preserve">, i.e. the exclusive right to control of governance. </w:t>
            </w:r>
          </w:p>
          <w:p w:rsidR="00AD7F57" w:rsidRDefault="00AD7F57" w:rsidP="00825FB0">
            <w:pPr>
              <w:pStyle w:val="NoSpacing"/>
              <w:numPr>
                <w:ilvl w:val="0"/>
                <w:numId w:val="11"/>
              </w:numPr>
            </w:pPr>
            <w:r w:rsidRPr="00BA2C8A">
              <w:t xml:space="preserve">In the case of the UK, </w:t>
            </w:r>
            <w:r w:rsidRPr="00324C77">
              <w:rPr>
                <w:b/>
              </w:rPr>
              <w:t>sovereignty in legal terms is said to reside in Westminster</w:t>
            </w:r>
            <w:r w:rsidRPr="00BA2C8A">
              <w:t xml:space="preserve"> since “Parliament has the sole right to make or unmake any law” (Dicey). </w:t>
            </w:r>
          </w:p>
          <w:p w:rsidR="00AD7F57" w:rsidRPr="00BA2C8A" w:rsidRDefault="00AD7F57" w:rsidP="00825FB0">
            <w:pPr>
              <w:pStyle w:val="NoSpacing"/>
              <w:numPr>
                <w:ilvl w:val="0"/>
                <w:numId w:val="11"/>
              </w:numPr>
            </w:pPr>
            <w:r>
              <w:t>T</w:t>
            </w:r>
            <w:r w:rsidRPr="00BA2C8A">
              <w:t xml:space="preserve">he concept of popular sovereignty suggests that </w:t>
            </w:r>
            <w:r>
              <w:t xml:space="preserve">real </w:t>
            </w:r>
            <w:r w:rsidRPr="00BA2C8A">
              <w:t xml:space="preserve">power is merely on loan to legislators since the people exercise popular sovereignty </w:t>
            </w:r>
            <w:r>
              <w:t xml:space="preserve">every 4 or 5 years </w:t>
            </w:r>
            <w:r w:rsidRPr="00BA2C8A">
              <w:t xml:space="preserve">via the ballot box. </w:t>
            </w:r>
          </w:p>
          <w:p w:rsidR="00AD7F57" w:rsidRDefault="00AD7F57" w:rsidP="00692320">
            <w:pPr>
              <w:pStyle w:val="NoSpacing"/>
            </w:pPr>
          </w:p>
        </w:tc>
      </w:tr>
    </w:tbl>
    <w:p w:rsidR="00AD7F57" w:rsidRDefault="00AD7F57" w:rsidP="00BA2C8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DA4FA8">
        <w:tc>
          <w:tcPr>
            <w:tcW w:w="10080" w:type="dxa"/>
            <w:shd w:val="clear" w:color="auto" w:fill="E7E6E6" w:themeFill="background2"/>
          </w:tcPr>
          <w:p w:rsidR="00AD7F57" w:rsidRPr="007D3B88" w:rsidRDefault="00AD7F57" w:rsidP="00BA2C8A">
            <w:pPr>
              <w:pStyle w:val="NoSpacing"/>
              <w:rPr>
                <w:b/>
              </w:rPr>
            </w:pPr>
            <w:r w:rsidRPr="007D3B88">
              <w:rPr>
                <w:b/>
              </w:rPr>
              <w:t>What is ‘elective dictatorship’?</w:t>
            </w:r>
          </w:p>
          <w:p w:rsidR="00AD7F57" w:rsidRDefault="00AD7F57" w:rsidP="00BA2C8A">
            <w:pPr>
              <w:pStyle w:val="NoSpacing"/>
            </w:pPr>
          </w:p>
          <w:p w:rsidR="00AD7F57" w:rsidRDefault="00AD7F57" w:rsidP="00825FB0">
            <w:pPr>
              <w:pStyle w:val="NoSpacing"/>
              <w:numPr>
                <w:ilvl w:val="0"/>
                <w:numId w:val="11"/>
              </w:numPr>
            </w:pPr>
            <w:r>
              <w:t>In the UK this refers to the supreme power of the Prime Minister and Cabinet, once elected.</w:t>
            </w:r>
          </w:p>
          <w:p w:rsidR="00AD7F57" w:rsidRDefault="00AD7F57" w:rsidP="00825FB0">
            <w:pPr>
              <w:pStyle w:val="NoSpacing"/>
              <w:numPr>
                <w:ilvl w:val="0"/>
                <w:numId w:val="11"/>
              </w:numPr>
            </w:pPr>
            <w:r>
              <w:t xml:space="preserve">It occurs for as a result of the </w:t>
            </w:r>
            <w:proofErr w:type="gramStart"/>
            <w:r>
              <w:t>following:-</w:t>
            </w:r>
            <w:proofErr w:type="gramEnd"/>
          </w:p>
          <w:p w:rsidR="00AD7F57" w:rsidRDefault="00AD7F57" w:rsidP="00896CC9">
            <w:pPr>
              <w:pStyle w:val="NoSpacing"/>
              <w:ind w:left="360"/>
            </w:pPr>
          </w:p>
          <w:p w:rsidR="00AD7F57" w:rsidRDefault="00AD7F57" w:rsidP="00825FB0">
            <w:pPr>
              <w:pStyle w:val="NoSpacing"/>
              <w:numPr>
                <w:ilvl w:val="0"/>
                <w:numId w:val="13"/>
              </w:numPr>
            </w:pPr>
            <w:r>
              <w:t>Parliament has sovereign power due to the lack of a codified constitution</w:t>
            </w:r>
          </w:p>
          <w:p w:rsidR="00AD7F57" w:rsidRDefault="00AD7F57" w:rsidP="00825FB0">
            <w:pPr>
              <w:pStyle w:val="NoSpacing"/>
              <w:numPr>
                <w:ilvl w:val="0"/>
                <w:numId w:val="13"/>
              </w:numPr>
            </w:pPr>
            <w:r>
              <w:t>The subordinate status of the Lords means that the sovereign power of Parliament is, in practice, exercised by the Commons.</w:t>
            </w:r>
          </w:p>
          <w:p w:rsidR="00AD7F57" w:rsidRDefault="00AD7F57" w:rsidP="00825FB0">
            <w:pPr>
              <w:pStyle w:val="NoSpacing"/>
              <w:numPr>
                <w:ilvl w:val="0"/>
                <w:numId w:val="13"/>
              </w:numPr>
            </w:pPr>
            <w:r>
              <w:t>The FPFP voting system means that the Commons is usually dominated by a single majority party.</w:t>
            </w:r>
          </w:p>
          <w:p w:rsidR="00AD7F57" w:rsidRDefault="00AD7F57" w:rsidP="00825FB0">
            <w:pPr>
              <w:pStyle w:val="NoSpacing"/>
              <w:numPr>
                <w:ilvl w:val="0"/>
                <w:numId w:val="13"/>
              </w:numPr>
            </w:pPr>
            <w:r>
              <w:t>Tight party discipline means that the government has majority control over the Commons, and so can use parliamentary sovereignty for its own ends.</w:t>
            </w:r>
          </w:p>
        </w:tc>
      </w:tr>
    </w:tbl>
    <w:p w:rsidR="00AD7F57" w:rsidRDefault="00AD7F57" w:rsidP="00BA2C8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DA4FA8">
        <w:tc>
          <w:tcPr>
            <w:tcW w:w="10080" w:type="dxa"/>
            <w:shd w:val="clear" w:color="auto" w:fill="E7E6E6" w:themeFill="background2"/>
          </w:tcPr>
          <w:p w:rsidR="00AD7F57" w:rsidRPr="002E37E3" w:rsidRDefault="00BF33A6" w:rsidP="00001B85">
            <w:pPr>
              <w:pStyle w:val="NoSpacing"/>
            </w:pPr>
            <w:r>
              <w:rPr>
                <w:b/>
                <w:bCs/>
              </w:rPr>
              <w:t xml:space="preserve">The differences </w:t>
            </w:r>
            <w:proofErr w:type="gramStart"/>
            <w:r>
              <w:rPr>
                <w:b/>
                <w:bCs/>
              </w:rPr>
              <w:t xml:space="preserve">between </w:t>
            </w:r>
            <w:r w:rsidR="006F3834" w:rsidRPr="002E37E3">
              <w:rPr>
                <w:b/>
                <w:bCs/>
              </w:rPr>
              <w:t xml:space="preserve"> a</w:t>
            </w:r>
            <w:proofErr w:type="gramEnd"/>
            <w:r w:rsidR="006F3834" w:rsidRPr="002E37E3">
              <w:rPr>
                <w:b/>
                <w:bCs/>
              </w:rPr>
              <w:t xml:space="preserve"> </w:t>
            </w:r>
            <w:r w:rsidR="00AD7F57" w:rsidRPr="002E37E3">
              <w:rPr>
                <w:b/>
                <w:bCs/>
              </w:rPr>
              <w:t xml:space="preserve">federal and a unitary constitution </w:t>
            </w:r>
          </w:p>
          <w:p w:rsidR="00AD7F57" w:rsidRPr="00896CC9" w:rsidRDefault="00AD7F57" w:rsidP="00001B85">
            <w:pPr>
              <w:pStyle w:val="NoSpacing"/>
              <w:rPr>
                <w:u w:val="single"/>
              </w:rPr>
            </w:pPr>
          </w:p>
          <w:p w:rsidR="00AD7F57" w:rsidRPr="00BA2C8A" w:rsidRDefault="00AD7F57" w:rsidP="00001B85">
            <w:pPr>
              <w:pStyle w:val="NoSpacing"/>
            </w:pPr>
            <w:r w:rsidRPr="00BA2C8A">
              <w:t xml:space="preserve">A </w:t>
            </w:r>
            <w:r w:rsidRPr="00324C77">
              <w:rPr>
                <w:b/>
              </w:rPr>
              <w:t>federal constitution</w:t>
            </w:r>
            <w:r w:rsidRPr="00BA2C8A">
              <w:t xml:space="preserve"> </w:t>
            </w:r>
            <w:r w:rsidRPr="00324C77">
              <w:rPr>
                <w:b/>
              </w:rPr>
              <w:t>entails separate spheres of sovereignty</w:t>
            </w:r>
            <w:r w:rsidRPr="00BA2C8A">
              <w:t xml:space="preserve"> between national and sub-national levels and each level is, in theory, autonomous. In the USA, for instance, federal government in Washington DC is supreme in areas such as foreign trade, but states are supreme in areas such as crime (e.g. some states have the death penalty, others don’t). </w:t>
            </w:r>
            <w:r>
              <w:t xml:space="preserve">This usually occurs where a country contains strong regional differences and identities </w:t>
            </w:r>
            <w:proofErr w:type="gramStart"/>
            <w:r>
              <w:t>( e.g.</w:t>
            </w:r>
            <w:proofErr w:type="gramEnd"/>
            <w:r>
              <w:t xml:space="preserve"> Spain)</w:t>
            </w:r>
          </w:p>
          <w:p w:rsidR="00AD7F57" w:rsidRPr="00BA2C8A" w:rsidRDefault="00AD7F57" w:rsidP="00001B85">
            <w:pPr>
              <w:pStyle w:val="NoSpacing"/>
            </w:pPr>
          </w:p>
          <w:p w:rsidR="00AD7F57" w:rsidRPr="00BA2C8A" w:rsidRDefault="00AD7F57" w:rsidP="00001B85">
            <w:pPr>
              <w:pStyle w:val="NoSpacing"/>
            </w:pPr>
            <w:r w:rsidRPr="00BA2C8A">
              <w:t xml:space="preserve">A </w:t>
            </w:r>
            <w:r w:rsidRPr="00324C77">
              <w:rPr>
                <w:b/>
              </w:rPr>
              <w:t>unitary constitution, on the other hand, draws all power into a central source</w:t>
            </w:r>
            <w:r w:rsidRPr="00BA2C8A">
              <w:t xml:space="preserve">. In the UK all legal power resides in Westminster since “Parliament can make or unmake any law” (Dicey). </w:t>
            </w:r>
            <w:r>
              <w:t xml:space="preserve"> It is possible that some power may be distributed to regions and local </w:t>
            </w:r>
            <w:proofErr w:type="gramStart"/>
            <w:r>
              <w:t>government  (</w:t>
            </w:r>
            <w:proofErr w:type="gramEnd"/>
            <w:r>
              <w:t>e.g. Devolution) but this is NOT sovereignty.</w:t>
            </w:r>
          </w:p>
          <w:p w:rsidR="00AD7F57" w:rsidRDefault="00AD7F57" w:rsidP="00BA2C8A">
            <w:pPr>
              <w:pStyle w:val="NoSpacing"/>
            </w:pPr>
          </w:p>
        </w:tc>
      </w:tr>
    </w:tbl>
    <w:p w:rsidR="00DA4FA8" w:rsidRPr="00BA2C8A" w:rsidRDefault="00DA4FA8" w:rsidP="00BA2C8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DA4FA8">
        <w:tc>
          <w:tcPr>
            <w:tcW w:w="10080" w:type="dxa"/>
            <w:shd w:val="clear" w:color="auto" w:fill="E7E6E6" w:themeFill="background2"/>
          </w:tcPr>
          <w:p w:rsidR="00AD7F57" w:rsidRPr="002E37E3" w:rsidRDefault="00BF33A6" w:rsidP="00001B85">
            <w:pPr>
              <w:pStyle w:val="NoSpacing"/>
              <w:rPr>
                <w:b/>
                <w:bCs/>
              </w:rPr>
            </w:pPr>
            <w:r>
              <w:rPr>
                <w:b/>
                <w:bCs/>
              </w:rPr>
              <w:t>T</w:t>
            </w:r>
            <w:r w:rsidR="002E37E3">
              <w:rPr>
                <w:b/>
                <w:bCs/>
              </w:rPr>
              <w:t>he differen</w:t>
            </w:r>
            <w:r w:rsidR="00C677D3" w:rsidRPr="002E37E3">
              <w:rPr>
                <w:b/>
                <w:bCs/>
              </w:rPr>
              <w:t xml:space="preserve">ce between </w:t>
            </w:r>
            <w:r w:rsidR="00AD7F57" w:rsidRPr="002E37E3">
              <w:rPr>
                <w:b/>
                <w:bCs/>
              </w:rPr>
              <w:t xml:space="preserve">a codified and an uncodified constitution </w:t>
            </w:r>
          </w:p>
          <w:p w:rsidR="00AD7F57" w:rsidRPr="00BA2C8A" w:rsidRDefault="00AD7F57" w:rsidP="00001B85">
            <w:pPr>
              <w:pStyle w:val="NoSpacing"/>
            </w:pPr>
          </w:p>
          <w:p w:rsidR="00AD7F57" w:rsidRDefault="00AD7F57" w:rsidP="00825FB0">
            <w:pPr>
              <w:pStyle w:val="NoSpacing"/>
              <w:numPr>
                <w:ilvl w:val="0"/>
                <w:numId w:val="11"/>
              </w:numPr>
            </w:pPr>
            <w:r w:rsidRPr="00BA2C8A">
              <w:t>In a codified constitution the roles of different branches and levels of government and the relations between the citizen and the state are brought together in a single document</w:t>
            </w:r>
            <w:r>
              <w:t xml:space="preserve">. </w:t>
            </w:r>
            <w:r w:rsidRPr="00BA2C8A">
              <w:t>Conversely an uncodified constitution, as found in the UK</w:t>
            </w:r>
            <w:r>
              <w:t xml:space="preserve"> </w:t>
            </w:r>
            <w:r w:rsidRPr="00BA2C8A">
              <w:t xml:space="preserve">does no such thing and instead draws upon multiple sources. </w:t>
            </w:r>
          </w:p>
          <w:p w:rsidR="00AD7F57" w:rsidRDefault="00AD7F57" w:rsidP="00825FB0">
            <w:pPr>
              <w:pStyle w:val="NoSpacing"/>
              <w:numPr>
                <w:ilvl w:val="0"/>
                <w:numId w:val="11"/>
              </w:numPr>
            </w:pPr>
            <w:r w:rsidRPr="00BA2C8A">
              <w:t xml:space="preserve">Codification implies entrenchment, i.e. it is a higher law and requires a special procedure for amendment compared to normal law. In the UK our constitutional furniture can be rearranged by the same means by which the rules about what breed of dog a person can own are changed. </w:t>
            </w:r>
          </w:p>
          <w:p w:rsidR="00AD7F57" w:rsidRPr="00001B85" w:rsidRDefault="00AD7F57" w:rsidP="00825FB0">
            <w:pPr>
              <w:pStyle w:val="NoSpacing"/>
              <w:numPr>
                <w:ilvl w:val="0"/>
                <w:numId w:val="11"/>
              </w:numPr>
            </w:pPr>
            <w:r w:rsidRPr="00BA2C8A">
              <w:lastRenderedPageBreak/>
              <w:t xml:space="preserve">Codification usually implies that the document is judicable, i.e. it is left to the highest court in that nation to determine ultimately what is and isn’t ‘constitutional’. UK </w:t>
            </w:r>
            <w:proofErr w:type="gramStart"/>
            <w:r w:rsidRPr="00BA2C8A">
              <w:t>courts</w:t>
            </w:r>
            <w:proofErr w:type="gramEnd"/>
            <w:r w:rsidRPr="00BA2C8A">
              <w:t xml:space="preserve"> meanwhile, </w:t>
            </w:r>
            <w:r>
              <w:t xml:space="preserve">in the absence of a written constitution, </w:t>
            </w:r>
            <w:r w:rsidRPr="00BA2C8A">
              <w:t xml:space="preserve">determine cases only in relation to Acts of Parliament. Even the introduction of the Human Rights Act does not permit judges to declare actions unconstitutional, merely incompatible with the European Convention on Human Rights. </w:t>
            </w:r>
          </w:p>
          <w:p w:rsidR="00AD7F57" w:rsidRPr="00896CC9" w:rsidRDefault="00AD7F57" w:rsidP="00BA2C8A">
            <w:pPr>
              <w:pStyle w:val="NoSpacing"/>
              <w:rPr>
                <w:b/>
                <w:bCs/>
              </w:rPr>
            </w:pPr>
          </w:p>
        </w:tc>
      </w:tr>
    </w:tbl>
    <w:p w:rsidR="00AD7F57" w:rsidRDefault="00AD7F57" w:rsidP="00BA2C8A">
      <w:pPr>
        <w:pStyle w:val="NoSpacing"/>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DA4FA8">
        <w:tc>
          <w:tcPr>
            <w:tcW w:w="10080" w:type="dxa"/>
            <w:shd w:val="clear" w:color="auto" w:fill="E7E6E6" w:themeFill="background2"/>
          </w:tcPr>
          <w:p w:rsidR="00BF33A6" w:rsidRDefault="00BF33A6" w:rsidP="00BF33A6">
            <w:pPr>
              <w:pStyle w:val="NoSpacing"/>
              <w:rPr>
                <w:b/>
                <w:bCs/>
              </w:rPr>
            </w:pPr>
            <w:proofErr w:type="gramStart"/>
            <w:r>
              <w:rPr>
                <w:b/>
                <w:bCs/>
              </w:rPr>
              <w:t>T</w:t>
            </w:r>
            <w:r w:rsidR="006F3834" w:rsidRPr="002E37E3">
              <w:rPr>
                <w:b/>
                <w:bCs/>
              </w:rPr>
              <w:t xml:space="preserve">he </w:t>
            </w:r>
            <w:r w:rsidR="00AD7F57" w:rsidRPr="002E37E3">
              <w:rPr>
                <w:b/>
                <w:bCs/>
              </w:rPr>
              <w:t xml:space="preserve"> main</w:t>
            </w:r>
            <w:proofErr w:type="gramEnd"/>
            <w:r w:rsidR="00AD7F57" w:rsidRPr="002E37E3">
              <w:rPr>
                <w:b/>
                <w:bCs/>
              </w:rPr>
              <w:t xml:space="preserve"> fe</w:t>
            </w:r>
            <w:r w:rsidR="006F3834" w:rsidRPr="002E37E3">
              <w:rPr>
                <w:b/>
                <w:bCs/>
              </w:rPr>
              <w:t>at</w:t>
            </w:r>
            <w:r>
              <w:rPr>
                <w:b/>
                <w:bCs/>
              </w:rPr>
              <w:t xml:space="preserve">ures of the UK constitution </w:t>
            </w:r>
          </w:p>
          <w:p w:rsidR="00BF33A6" w:rsidRDefault="00BF33A6" w:rsidP="00BF33A6">
            <w:pPr>
              <w:pStyle w:val="NoSpacing"/>
              <w:rPr>
                <w:b/>
                <w:bCs/>
              </w:rPr>
            </w:pPr>
          </w:p>
          <w:p w:rsidR="00AD7F57" w:rsidRDefault="00AD7F57" w:rsidP="00BF33A6">
            <w:pPr>
              <w:pStyle w:val="NoSpacing"/>
            </w:pPr>
            <w:r w:rsidRPr="00BA2C8A">
              <w:t xml:space="preserve">The UK constitution is </w:t>
            </w:r>
            <w:r w:rsidRPr="00896CC9">
              <w:rPr>
                <w:b/>
              </w:rPr>
              <w:t>uncodified.</w:t>
            </w:r>
            <w:r w:rsidRPr="00BA2C8A">
              <w:t xml:space="preserve"> It is drawn from a number of sources, much of which is written, and is not contained in a single authoritative document. </w:t>
            </w:r>
          </w:p>
          <w:p w:rsidR="00AD7F57" w:rsidRDefault="00AD7F57" w:rsidP="00825FB0">
            <w:pPr>
              <w:pStyle w:val="NoSpacing"/>
              <w:numPr>
                <w:ilvl w:val="0"/>
                <w:numId w:val="11"/>
              </w:numPr>
            </w:pPr>
            <w:r w:rsidRPr="00BA2C8A">
              <w:t xml:space="preserve">Another core feature is that the UK operates according to the </w:t>
            </w:r>
            <w:r w:rsidRPr="00896CC9">
              <w:rPr>
                <w:b/>
              </w:rPr>
              <w:t>rule of law</w:t>
            </w:r>
            <w:r w:rsidRPr="00BA2C8A">
              <w:t>. This is a principle which states that law is applied equally to all citizens throughout the UK. Discussion in recent months about the possible introduction of Sharia/Islamic law in the UK highlighted how this would be incompatible</w:t>
            </w:r>
            <w:r>
              <w:t>.</w:t>
            </w:r>
          </w:p>
          <w:p w:rsidR="00AD7F57" w:rsidRDefault="00AD7F57" w:rsidP="00825FB0">
            <w:pPr>
              <w:pStyle w:val="NoSpacing"/>
              <w:numPr>
                <w:ilvl w:val="0"/>
                <w:numId w:val="11"/>
              </w:numPr>
            </w:pPr>
            <w:r w:rsidRPr="00BA2C8A">
              <w:t xml:space="preserve">Another feature is that it is </w:t>
            </w:r>
            <w:r w:rsidRPr="00896CC9">
              <w:rPr>
                <w:b/>
              </w:rPr>
              <w:t>unitary,</w:t>
            </w:r>
            <w:r w:rsidRPr="00BA2C8A">
              <w:t xml:space="preserve"> i.e. it draws all power into a central source. In the UK all legal power resides in Westminster sinc</w:t>
            </w:r>
            <w:r>
              <w:t>e “</w:t>
            </w:r>
            <w:r w:rsidRPr="00896CC9">
              <w:rPr>
                <w:i/>
              </w:rPr>
              <w:t>Parliament can make or unmake any law</w:t>
            </w:r>
            <w:r w:rsidRPr="00BA2C8A">
              <w:t xml:space="preserve">” (Dicey) </w:t>
            </w:r>
          </w:p>
        </w:tc>
      </w:tr>
    </w:tbl>
    <w:p w:rsidR="00AD7F57" w:rsidRDefault="00AD7F57" w:rsidP="00BA2C8A">
      <w:pPr>
        <w:pStyle w:val="NoSpacing"/>
      </w:pPr>
    </w:p>
    <w:p w:rsidR="00BF713B" w:rsidRPr="00DA4FA8" w:rsidRDefault="00DA4FA8" w:rsidP="00BA2C8A">
      <w:pPr>
        <w:pStyle w:val="NoSpacing"/>
        <w:rPr>
          <w:b/>
        </w:rPr>
      </w:pPr>
      <w:r w:rsidRPr="00DA4FA8">
        <w:rPr>
          <w:b/>
        </w:rPr>
        <w:t>Useful Information</w:t>
      </w:r>
    </w:p>
    <w:p w:rsidR="00DA4FA8" w:rsidRPr="00BA2C8A" w:rsidRDefault="00DA4FA8" w:rsidP="00BA2C8A">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4"/>
      </w:tblGrid>
      <w:tr w:rsidR="00AD7F57" w:rsidTr="00BF713B">
        <w:tc>
          <w:tcPr>
            <w:tcW w:w="9854" w:type="dxa"/>
          </w:tcPr>
          <w:p w:rsidR="00AD7F57" w:rsidRPr="002E37E3" w:rsidRDefault="00BF33A6" w:rsidP="00001B85">
            <w:pPr>
              <w:pStyle w:val="NoSpacing"/>
            </w:pPr>
            <w:r>
              <w:rPr>
                <w:b/>
                <w:bCs/>
              </w:rPr>
              <w:t>T</w:t>
            </w:r>
            <w:r w:rsidR="006F3834" w:rsidRPr="002E37E3">
              <w:rPr>
                <w:b/>
                <w:bCs/>
              </w:rPr>
              <w:t>he</w:t>
            </w:r>
            <w:r w:rsidR="00AD7F57" w:rsidRPr="002E37E3">
              <w:rPr>
                <w:b/>
                <w:bCs/>
              </w:rPr>
              <w:t xml:space="preserve"> </w:t>
            </w:r>
            <w:r w:rsidR="006F3834" w:rsidRPr="002E37E3">
              <w:rPr>
                <w:b/>
                <w:bCs/>
              </w:rPr>
              <w:t>so</w:t>
            </w:r>
            <w:r>
              <w:rPr>
                <w:b/>
                <w:bCs/>
              </w:rPr>
              <w:t xml:space="preserve">urces of the UK constitution </w:t>
            </w:r>
          </w:p>
          <w:p w:rsidR="00AD7F57" w:rsidRPr="00BA2C8A" w:rsidRDefault="00AD7F57" w:rsidP="00001B85">
            <w:pPr>
              <w:pStyle w:val="NoSpacing"/>
            </w:pPr>
            <w:r>
              <w:t>(</w:t>
            </w:r>
            <w:r w:rsidRPr="00BA2C8A">
              <w:t>Mnemon</w:t>
            </w:r>
            <w:r>
              <w:t>ically these can be listed as ‘</w:t>
            </w:r>
            <w:r w:rsidRPr="00896CC9">
              <w:rPr>
                <w:b/>
              </w:rPr>
              <w:t>SCREWC’</w:t>
            </w:r>
            <w:r>
              <w:t>)</w:t>
            </w:r>
          </w:p>
          <w:p w:rsidR="00AD7F57" w:rsidRPr="00BA2C8A" w:rsidRDefault="00AD7F57" w:rsidP="00001B85">
            <w:pPr>
              <w:pStyle w:val="NoSpacing"/>
            </w:pPr>
          </w:p>
          <w:p w:rsidR="00AD7F57" w:rsidRPr="00BA2C8A" w:rsidRDefault="00AD7F57" w:rsidP="00001B85">
            <w:pPr>
              <w:pStyle w:val="NoSpacing"/>
            </w:pPr>
            <w:r w:rsidRPr="00896CC9">
              <w:rPr>
                <w:b/>
                <w:bCs/>
              </w:rPr>
              <w:t>S</w:t>
            </w:r>
            <w:r w:rsidRPr="00896CC9">
              <w:rPr>
                <w:b/>
              </w:rPr>
              <w:t>tatute.</w:t>
            </w:r>
            <w:r w:rsidRPr="00BA2C8A">
              <w:t xml:space="preserve"> Acts of Parliament such as the House of Lords Act 1999 (cut</w:t>
            </w:r>
            <w:r>
              <w:t>ting the number of hereditary peers</w:t>
            </w:r>
            <w:r w:rsidRPr="00BA2C8A">
              <w:t xml:space="preserve"> to a rump of 92), or the Terrorism Act 2005 (</w:t>
            </w:r>
            <w:proofErr w:type="gramStart"/>
            <w:r w:rsidRPr="00BA2C8A">
              <w:t>28 day</w:t>
            </w:r>
            <w:proofErr w:type="gramEnd"/>
            <w:r w:rsidRPr="00BA2C8A">
              <w:t xml:space="preserve"> detention), account for a great deal of the rules of governance in the UK. </w:t>
            </w:r>
            <w:r>
              <w:t>The Human Rights Act and the Parliament Act (1949) limiting the powers of the Lords.</w:t>
            </w:r>
          </w:p>
          <w:p w:rsidR="00AD7F57" w:rsidRPr="00BA2C8A" w:rsidRDefault="00AD7F57" w:rsidP="00001B85">
            <w:pPr>
              <w:pStyle w:val="NoSpacing"/>
            </w:pPr>
          </w:p>
          <w:p w:rsidR="00AD7F57" w:rsidRDefault="00AD7F57" w:rsidP="00001B85">
            <w:pPr>
              <w:pStyle w:val="NoSpacing"/>
            </w:pPr>
            <w:r w:rsidRPr="00896CC9">
              <w:rPr>
                <w:b/>
                <w:bCs/>
              </w:rPr>
              <w:t>C</w:t>
            </w:r>
            <w:r w:rsidRPr="00896CC9">
              <w:rPr>
                <w:b/>
              </w:rPr>
              <w:t>ommon law.</w:t>
            </w:r>
            <w:r w:rsidRPr="00BA2C8A">
              <w:t xml:space="preserve"> Sometimes referred to as ‘case law’ or ‘judge made law’ since the decisions of judges in court form the basis of law, and precedent determines how the law is applied in subsequent cases. Much of criminal law in England and Wal</w:t>
            </w:r>
            <w:r>
              <w:t>es is derived from common law, as is divorce law.</w:t>
            </w:r>
          </w:p>
          <w:p w:rsidR="00AD7F57" w:rsidRPr="00896CC9" w:rsidRDefault="00AD7F57" w:rsidP="00001B85">
            <w:pPr>
              <w:pStyle w:val="NoSpacing"/>
              <w:rPr>
                <w:b/>
                <w:bCs/>
              </w:rPr>
            </w:pPr>
          </w:p>
          <w:p w:rsidR="00AD7F57" w:rsidRPr="00BA2C8A" w:rsidRDefault="00AD7F57" w:rsidP="00001B85">
            <w:pPr>
              <w:pStyle w:val="NoSpacing"/>
            </w:pPr>
            <w:r w:rsidRPr="00896CC9">
              <w:rPr>
                <w:b/>
                <w:bCs/>
              </w:rPr>
              <w:t>R</w:t>
            </w:r>
            <w:r w:rsidR="00E61B6C">
              <w:rPr>
                <w:b/>
              </w:rPr>
              <w:t>oyal P</w:t>
            </w:r>
            <w:r w:rsidRPr="00896CC9">
              <w:rPr>
                <w:b/>
              </w:rPr>
              <w:t>rerogative</w:t>
            </w:r>
            <w:r w:rsidRPr="00BA2C8A">
              <w:t xml:space="preserve">. It is now customary that the Prime Minister exercises powers which are theoretically the preserve of the monarch, e.g. hiring and firing ministers, calling elections, etc. </w:t>
            </w:r>
          </w:p>
          <w:p w:rsidR="00AD7F57" w:rsidRPr="00BA2C8A" w:rsidRDefault="00AD7F57" w:rsidP="00001B85">
            <w:pPr>
              <w:pStyle w:val="NoSpacing"/>
            </w:pPr>
          </w:p>
          <w:p w:rsidR="00AD7F57" w:rsidRDefault="00AD7F57" w:rsidP="00001B85">
            <w:pPr>
              <w:pStyle w:val="NoSpacing"/>
            </w:pPr>
            <w:r w:rsidRPr="00896CC9">
              <w:rPr>
                <w:b/>
                <w:bCs/>
              </w:rPr>
              <w:t>E</w:t>
            </w:r>
            <w:r w:rsidRPr="00896CC9">
              <w:rPr>
                <w:b/>
              </w:rPr>
              <w:t>uropean law</w:t>
            </w:r>
            <w:r w:rsidRPr="00BA2C8A">
              <w:t>. Accession to the EEC (now EU) has had a considerable impact on th</w:t>
            </w:r>
            <w:r>
              <w:t>e shape of the UK constitution. Many laws relating to employment rights (such as the restrictions on the length of the working week) derive from EU law.</w:t>
            </w:r>
          </w:p>
          <w:p w:rsidR="00AD7F57" w:rsidRPr="00BA2C8A" w:rsidRDefault="00AD7F57" w:rsidP="00001B85">
            <w:pPr>
              <w:pStyle w:val="NoSpacing"/>
            </w:pPr>
          </w:p>
          <w:p w:rsidR="00AD7F57" w:rsidRDefault="00AD7F57" w:rsidP="00001B85">
            <w:pPr>
              <w:pStyle w:val="NoSpacing"/>
            </w:pPr>
            <w:r w:rsidRPr="00896CC9">
              <w:rPr>
                <w:b/>
                <w:bCs/>
              </w:rPr>
              <w:t>W</w:t>
            </w:r>
            <w:r w:rsidRPr="00896CC9">
              <w:rPr>
                <w:b/>
              </w:rPr>
              <w:t>orks of authority</w:t>
            </w:r>
            <w:r w:rsidRPr="00BA2C8A">
              <w:t xml:space="preserve">. e.g. </w:t>
            </w:r>
            <w:r w:rsidRPr="00896CC9">
              <w:rPr>
                <w:i/>
              </w:rPr>
              <w:t xml:space="preserve">Dicey </w:t>
            </w:r>
            <w:r w:rsidRPr="00BA2C8A">
              <w:t xml:space="preserve">established the twin pillars of the constitution: rule of law and parliamentary sovereignty. </w:t>
            </w:r>
            <w:r w:rsidRPr="00896CC9">
              <w:rPr>
                <w:i/>
              </w:rPr>
              <w:t>Bagehot</w:t>
            </w:r>
            <w:r w:rsidRPr="00BA2C8A">
              <w:t xml:space="preserve"> outlined the p</w:t>
            </w:r>
            <w:r>
              <w:t>rinciple of Cabinet government.</w:t>
            </w:r>
            <w:r w:rsidR="004723EA">
              <w:t xml:space="preserve"> </w:t>
            </w:r>
            <w:r w:rsidR="004723EA" w:rsidRPr="004723EA">
              <w:rPr>
                <w:i/>
              </w:rPr>
              <w:t>Erskine May –</w:t>
            </w:r>
            <w:r w:rsidR="004723EA">
              <w:t xml:space="preserve"> parliamentary rule book. </w:t>
            </w:r>
          </w:p>
          <w:p w:rsidR="00AD7F57" w:rsidRDefault="00AD7F57" w:rsidP="00001B85">
            <w:pPr>
              <w:pStyle w:val="NoSpacing"/>
            </w:pPr>
          </w:p>
          <w:p w:rsidR="00AD7F57" w:rsidRDefault="00AD7F57" w:rsidP="00BA2C8A">
            <w:pPr>
              <w:pStyle w:val="NoSpacing"/>
            </w:pPr>
            <w:r w:rsidRPr="00896CC9">
              <w:rPr>
                <w:b/>
                <w:bCs/>
              </w:rPr>
              <w:t>C</w:t>
            </w:r>
            <w:r w:rsidRPr="00896CC9">
              <w:rPr>
                <w:b/>
              </w:rPr>
              <w:t>onventions</w:t>
            </w:r>
            <w:r w:rsidRPr="00BA2C8A">
              <w:t>. That the most senior members of government departments shall form a Cabinet, or that the Prime Minister should be the leader of a party that commands a majority in the Commons is not to be found in any statute law</w:t>
            </w:r>
            <w:r>
              <w:t>, neither is the principle of Collective Responsibility</w:t>
            </w:r>
            <w:r w:rsidRPr="00BA2C8A">
              <w:t xml:space="preserve">. We can add to this the Salisbury Convention that guides the Lords not to reject any bill which </w:t>
            </w:r>
            <w:proofErr w:type="gramStart"/>
            <w:r w:rsidRPr="00BA2C8A">
              <w:t>was a manifesto commitment of the government</w:t>
            </w:r>
            <w:proofErr w:type="gramEnd"/>
            <w:r w:rsidRPr="00BA2C8A">
              <w:t xml:space="preserve">. </w:t>
            </w:r>
            <w:r>
              <w:t xml:space="preserve"> </w:t>
            </w:r>
          </w:p>
          <w:p w:rsidR="00AD7F57" w:rsidRDefault="00AD7F57" w:rsidP="00BA2C8A">
            <w:pPr>
              <w:pStyle w:val="NoSpacing"/>
            </w:pPr>
          </w:p>
        </w:tc>
      </w:tr>
      <w:tr w:rsidR="00AD7F57" w:rsidTr="00BF713B">
        <w:tc>
          <w:tcPr>
            <w:tcW w:w="9854" w:type="dxa"/>
          </w:tcPr>
          <w:p w:rsidR="00AD7F57" w:rsidRPr="002E37E3" w:rsidRDefault="00BF33A6" w:rsidP="00692320">
            <w:pPr>
              <w:pStyle w:val="NoSpacing"/>
            </w:pPr>
            <w:r>
              <w:rPr>
                <w:b/>
                <w:bCs/>
              </w:rPr>
              <w:t>W</w:t>
            </w:r>
            <w:r w:rsidR="00AD7F57" w:rsidRPr="002E37E3">
              <w:rPr>
                <w:b/>
                <w:bCs/>
              </w:rPr>
              <w:t xml:space="preserve">here sovereignty </w:t>
            </w:r>
            <w:r w:rsidR="00A32EC6" w:rsidRPr="002E37E3">
              <w:rPr>
                <w:b/>
                <w:bCs/>
              </w:rPr>
              <w:t xml:space="preserve">is </w:t>
            </w:r>
            <w:r>
              <w:rPr>
                <w:b/>
                <w:bCs/>
              </w:rPr>
              <w:t>located in the UK</w:t>
            </w:r>
          </w:p>
          <w:p w:rsidR="00AD7F57" w:rsidRPr="00BA2C8A" w:rsidRDefault="00AD7F57" w:rsidP="00692320">
            <w:pPr>
              <w:pStyle w:val="NoSpacing"/>
            </w:pPr>
          </w:p>
          <w:p w:rsidR="00AD7F57" w:rsidRDefault="00AD7F57" w:rsidP="00825FB0">
            <w:pPr>
              <w:pStyle w:val="NoSpacing"/>
              <w:numPr>
                <w:ilvl w:val="0"/>
                <w:numId w:val="11"/>
              </w:numPr>
            </w:pPr>
            <w:r w:rsidRPr="00896CC9">
              <w:rPr>
                <w:b/>
              </w:rPr>
              <w:t>Legal sovereignty is located in Parliament</w:t>
            </w:r>
            <w:r w:rsidRPr="00BA2C8A">
              <w:t>. Dicey stated: “Parliament has the sole power to make or unmake any law.” This means that it has ultimate legal power and its actions cannot be over-ridden by any other body.</w:t>
            </w:r>
          </w:p>
          <w:p w:rsidR="00AD7F57" w:rsidRDefault="00AD7F57" w:rsidP="00825FB0">
            <w:pPr>
              <w:pStyle w:val="NoSpacing"/>
              <w:numPr>
                <w:ilvl w:val="0"/>
                <w:numId w:val="11"/>
              </w:numPr>
            </w:pPr>
            <w:r w:rsidRPr="00896CC9">
              <w:rPr>
                <w:b/>
              </w:rPr>
              <w:lastRenderedPageBreak/>
              <w:t>Some power has been transferred downwards to the new devolved structures, and upwards to the supranational EU</w:t>
            </w:r>
            <w:r w:rsidR="00BF713B">
              <w:t xml:space="preserve"> – </w:t>
            </w:r>
            <w:r w:rsidR="00BF713B">
              <w:rPr>
                <w:u w:val="single"/>
              </w:rPr>
              <w:t>r</w:t>
            </w:r>
            <w:r w:rsidR="009813C9">
              <w:rPr>
                <w:u w:val="single"/>
              </w:rPr>
              <w:t>emember, we haven’t left the EU – yet!</w:t>
            </w:r>
          </w:p>
          <w:p w:rsidR="00AD7F57" w:rsidRDefault="00AD7F57" w:rsidP="00825FB0">
            <w:pPr>
              <w:pStyle w:val="NoSpacing"/>
              <w:numPr>
                <w:ilvl w:val="0"/>
                <w:numId w:val="11"/>
              </w:numPr>
            </w:pPr>
            <w:r w:rsidRPr="00896CC9">
              <w:rPr>
                <w:b/>
              </w:rPr>
              <w:t>Political sovereignty can be said to be located elsewhere</w:t>
            </w:r>
            <w:r w:rsidRPr="00BA2C8A">
              <w:t xml:space="preserve">. The doctrine of popular sovereignty suggests that the people hold ultimate power and that they lend it to MPs between elections. Although the UK does not operate a system of recall elections, politicians must remain sensitive to the needs and wishes of the electorate (either locally or nationally) lest they get ejected. </w:t>
            </w:r>
          </w:p>
          <w:p w:rsidR="00AD7F57" w:rsidRPr="00896CC9" w:rsidRDefault="00AD7F57" w:rsidP="00825FB0">
            <w:pPr>
              <w:pStyle w:val="NoSpacing"/>
              <w:numPr>
                <w:ilvl w:val="0"/>
                <w:numId w:val="11"/>
              </w:numPr>
              <w:rPr>
                <w:b/>
              </w:rPr>
            </w:pPr>
            <w:r w:rsidRPr="00896CC9">
              <w:rPr>
                <w:b/>
              </w:rPr>
              <w:t>One could also argue that the use of referendums (Scotland/Wales 1997, London/NI 1998</w:t>
            </w:r>
            <w:r w:rsidR="00300919">
              <w:rPr>
                <w:b/>
              </w:rPr>
              <w:t>, Scotland 2014, EU referendum 2016</w:t>
            </w:r>
            <w:r w:rsidRPr="00896CC9">
              <w:rPr>
                <w:b/>
              </w:rPr>
              <w:t xml:space="preserve">) saw popular sovereignty triumph over parliamentary sovereignty. </w:t>
            </w:r>
          </w:p>
          <w:p w:rsidR="00AD7F57" w:rsidRPr="00BA2C8A" w:rsidRDefault="00AD7F57" w:rsidP="00825FB0">
            <w:pPr>
              <w:pStyle w:val="NoSpacing"/>
              <w:numPr>
                <w:ilvl w:val="0"/>
                <w:numId w:val="11"/>
              </w:numPr>
            </w:pPr>
            <w:r>
              <w:t xml:space="preserve">It would be difficult to argue that parliament is sovereign when </w:t>
            </w:r>
            <w:r w:rsidRPr="00896CC9">
              <w:rPr>
                <w:b/>
              </w:rPr>
              <w:t>so much power has flowed to the Executive in recent years.</w:t>
            </w:r>
            <w:r>
              <w:t xml:space="preserve"> C</w:t>
            </w:r>
            <w:r w:rsidRPr="00BA2C8A">
              <w:t>entralisation by modern Prime Ministers</w:t>
            </w:r>
            <w:r>
              <w:t xml:space="preserve"> like Tony Blair</w:t>
            </w:r>
            <w:r w:rsidRPr="00BA2C8A">
              <w:t xml:space="preserve">, exaggerated by the growth in personality politics, suggests real power, in terms of political sovereignty, lies at No. 10. </w:t>
            </w:r>
          </w:p>
          <w:p w:rsidR="00AD7F57" w:rsidRDefault="00AD7F57" w:rsidP="00456297">
            <w:pPr>
              <w:pStyle w:val="NoSpacing"/>
            </w:pPr>
          </w:p>
        </w:tc>
      </w:tr>
      <w:tr w:rsidR="00AD7F57" w:rsidTr="00BF713B">
        <w:tc>
          <w:tcPr>
            <w:tcW w:w="9854" w:type="dxa"/>
          </w:tcPr>
          <w:p w:rsidR="00AD7F57" w:rsidRPr="002E37E3" w:rsidRDefault="00BF33A6" w:rsidP="00D032A8">
            <w:pPr>
              <w:pStyle w:val="NoSpacing"/>
              <w:rPr>
                <w:b/>
                <w:bCs/>
              </w:rPr>
            </w:pPr>
            <w:r>
              <w:rPr>
                <w:b/>
                <w:bCs/>
              </w:rPr>
              <w:lastRenderedPageBreak/>
              <w:t>W</w:t>
            </w:r>
            <w:r w:rsidR="00A32EC6" w:rsidRPr="002E37E3">
              <w:rPr>
                <w:b/>
                <w:bCs/>
              </w:rPr>
              <w:t xml:space="preserve">ays in which </w:t>
            </w:r>
            <w:r w:rsidR="00AD7F57" w:rsidRPr="002E37E3">
              <w:rPr>
                <w:b/>
                <w:bCs/>
              </w:rPr>
              <w:t xml:space="preserve">Parliament </w:t>
            </w:r>
            <w:r>
              <w:rPr>
                <w:b/>
                <w:bCs/>
              </w:rPr>
              <w:t xml:space="preserve">is sovereign </w:t>
            </w:r>
          </w:p>
          <w:p w:rsidR="00AD7F57" w:rsidRPr="00BA2C8A" w:rsidRDefault="00AD7F57" w:rsidP="00D032A8">
            <w:pPr>
              <w:pStyle w:val="NoSpacing"/>
            </w:pPr>
          </w:p>
          <w:p w:rsidR="00AD7F57" w:rsidRDefault="00AD7F57" w:rsidP="00825FB0">
            <w:pPr>
              <w:pStyle w:val="NoSpacing"/>
              <w:numPr>
                <w:ilvl w:val="0"/>
                <w:numId w:val="11"/>
              </w:numPr>
            </w:pPr>
            <w:r w:rsidRPr="00BA2C8A">
              <w:t xml:space="preserve">Dicey stated: </w:t>
            </w:r>
            <w:r w:rsidRPr="00896CC9">
              <w:rPr>
                <w:b/>
              </w:rPr>
              <w:t>“Parliament has the sole power to make or unmake any law.”</w:t>
            </w:r>
            <w:r w:rsidRPr="00BA2C8A">
              <w:t xml:space="preserve"> This means that it has ultimate legal power and its actions cannot be over-ridden by any other body. This can be variously illustrated. </w:t>
            </w:r>
          </w:p>
          <w:p w:rsidR="00AD7F57" w:rsidRDefault="00AD7F57" w:rsidP="00825FB0">
            <w:pPr>
              <w:pStyle w:val="NoSpacing"/>
              <w:numPr>
                <w:ilvl w:val="0"/>
                <w:numId w:val="11"/>
              </w:numPr>
            </w:pPr>
            <w:r w:rsidRPr="00896CC9">
              <w:rPr>
                <w:b/>
              </w:rPr>
              <w:t>Power which has been transferred either upwards or downwards can be reversed</w:t>
            </w:r>
            <w:r w:rsidRPr="00BA2C8A">
              <w:t xml:space="preserve">. Devolution can be repealed by a simple Act of Parliament. Law from Brussels/Strasbourg/Luxembourg may take precedence over UK law in certain policy areas, but the UK could withdraw from the EU at any time. </w:t>
            </w:r>
          </w:p>
          <w:p w:rsidR="00AD7F57" w:rsidRDefault="00AD7F57" w:rsidP="00825FB0">
            <w:pPr>
              <w:pStyle w:val="NoSpacing"/>
              <w:numPr>
                <w:ilvl w:val="0"/>
                <w:numId w:val="11"/>
              </w:numPr>
            </w:pPr>
            <w:r w:rsidRPr="00896CC9">
              <w:rPr>
                <w:b/>
              </w:rPr>
              <w:t>No parliament can bind its successors</w:t>
            </w:r>
            <w:r w:rsidRPr="00BA2C8A">
              <w:t xml:space="preserve">. This applies not just to the constitutional changes outlined above, but to any Act of Parliament. </w:t>
            </w:r>
            <w:proofErr w:type="gramStart"/>
            <w:r w:rsidRPr="00BA2C8A">
              <w:t>Thus</w:t>
            </w:r>
            <w:proofErr w:type="gramEnd"/>
            <w:r w:rsidRPr="00BA2C8A">
              <w:t xml:space="preserve"> a future Conservative government could, if it so wished, repeal the ban on hunting with hounds. </w:t>
            </w:r>
          </w:p>
          <w:p w:rsidR="00AD7F57" w:rsidRDefault="00AD7F57" w:rsidP="00825FB0">
            <w:pPr>
              <w:pStyle w:val="NoSpacing"/>
              <w:numPr>
                <w:ilvl w:val="0"/>
                <w:numId w:val="11"/>
              </w:numPr>
            </w:pPr>
            <w:r w:rsidRPr="00BA2C8A">
              <w:t>Much has been made about the erosion of sovereignty by the judiciary, principally in relation to the passage of the Human Rights Act and the creation of a new Supreme Court</w:t>
            </w:r>
            <w:r w:rsidR="00184213">
              <w:t>, which ended</w:t>
            </w:r>
            <w:r w:rsidRPr="00BA2C8A">
              <w:t xml:space="preserve"> the function of the House of Lords as the final court of appeal. But in each case, these </w:t>
            </w:r>
            <w:r w:rsidRPr="00896CC9">
              <w:rPr>
                <w:b/>
              </w:rPr>
              <w:t>changes do not give power to the judicial branch to strike down actions of Parliament</w:t>
            </w:r>
            <w:r w:rsidRPr="00BA2C8A">
              <w:t xml:space="preserve">. In the highly controversial Belmarsh case, for instance, Parliament could have ignored the judgement declaring indefinite detention for foreign nationals. Hence the HRA has provided a moral rather than legal check on the legislature. </w:t>
            </w:r>
          </w:p>
          <w:p w:rsidR="00AD7F57" w:rsidRPr="00D032A8" w:rsidRDefault="00AD7F57" w:rsidP="00825FB0">
            <w:pPr>
              <w:pStyle w:val="NoSpacing"/>
              <w:numPr>
                <w:ilvl w:val="0"/>
                <w:numId w:val="11"/>
              </w:numPr>
            </w:pPr>
            <w:r>
              <w:t>I</w:t>
            </w:r>
            <w:r w:rsidRPr="00BA2C8A">
              <w:t xml:space="preserve">n the absence of a written constitution detailing the outcome of a referendum as binding on our legislators, </w:t>
            </w:r>
            <w:r w:rsidRPr="00896CC9">
              <w:rPr>
                <w:b/>
              </w:rPr>
              <w:t>Parliament could ignore the so called will of the people</w:t>
            </w:r>
            <w:r w:rsidRPr="00BA2C8A">
              <w:t xml:space="preserve">. </w:t>
            </w:r>
            <w:r w:rsidR="00300919">
              <w:t>Technically, Parliament could ignore the Brexit result.</w:t>
            </w:r>
            <w:r w:rsidRPr="00BA2C8A">
              <w:t xml:space="preserve"> </w:t>
            </w:r>
          </w:p>
          <w:p w:rsidR="00AD7F57" w:rsidRPr="00896CC9" w:rsidRDefault="00AD7F57" w:rsidP="00BA2C8A">
            <w:pPr>
              <w:pStyle w:val="NoSpacing"/>
              <w:rPr>
                <w:b/>
                <w:bCs/>
              </w:rPr>
            </w:pPr>
          </w:p>
        </w:tc>
      </w:tr>
    </w:tbl>
    <w:p w:rsidR="009813C9" w:rsidRDefault="009813C9" w:rsidP="00031605">
      <w:pPr>
        <w:pStyle w:val="Default"/>
        <w:rPr>
          <w:b/>
          <w:bCs/>
          <w:sz w:val="28"/>
          <w:szCs w:val="28"/>
          <w:u w:val="single"/>
        </w:rPr>
      </w:pPr>
    </w:p>
    <w:p w:rsidR="00AD7F57" w:rsidRPr="00DA4FA8" w:rsidRDefault="00203CBF" w:rsidP="00031605">
      <w:pPr>
        <w:pStyle w:val="Default"/>
        <w:rPr>
          <w:b/>
          <w:bCs/>
          <w:sz w:val="28"/>
          <w:szCs w:val="28"/>
          <w:u w:val="single"/>
        </w:rPr>
      </w:pPr>
      <w:r w:rsidRPr="00986F1E">
        <w:rPr>
          <w:b/>
          <w:bCs/>
          <w:sz w:val="28"/>
          <w:szCs w:val="28"/>
        </w:rPr>
        <w:t xml:space="preserve"> </w:t>
      </w:r>
      <w:proofErr w:type="gramStart"/>
      <w:r w:rsidR="009813C9" w:rsidRPr="00DA4FA8">
        <w:rPr>
          <w:b/>
          <w:bCs/>
          <w:sz w:val="28"/>
          <w:szCs w:val="28"/>
          <w:u w:val="single"/>
        </w:rPr>
        <w:t>30 mark</w:t>
      </w:r>
      <w:proofErr w:type="gramEnd"/>
      <w:r w:rsidR="00AD7F57" w:rsidRPr="00DA4FA8">
        <w:rPr>
          <w:b/>
          <w:bCs/>
          <w:sz w:val="28"/>
          <w:szCs w:val="28"/>
          <w:u w:val="single"/>
        </w:rPr>
        <w:t xml:space="preserve"> </w:t>
      </w:r>
      <w:r w:rsidR="00DA4FA8">
        <w:rPr>
          <w:b/>
          <w:bCs/>
          <w:sz w:val="28"/>
          <w:szCs w:val="28"/>
          <w:u w:val="single"/>
        </w:rPr>
        <w:t>non-source Q</w:t>
      </w:r>
      <w:r w:rsidR="00AD7F57" w:rsidRPr="00DA4FA8">
        <w:rPr>
          <w:b/>
          <w:bCs/>
          <w:sz w:val="28"/>
          <w:szCs w:val="28"/>
          <w:u w:val="single"/>
        </w:rPr>
        <w:t xml:space="preserve">uestions </w:t>
      </w:r>
    </w:p>
    <w:p w:rsidR="00AD7F57" w:rsidRDefault="00AD7F57" w:rsidP="00031605">
      <w:pPr>
        <w:pStyle w:val="Default"/>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4"/>
      </w:tblGrid>
      <w:tr w:rsidR="00AD7F57" w:rsidTr="00896CC9">
        <w:tc>
          <w:tcPr>
            <w:tcW w:w="10080" w:type="dxa"/>
          </w:tcPr>
          <w:p w:rsidR="00AD7F57" w:rsidRPr="00896CC9" w:rsidRDefault="00AD7F57" w:rsidP="00031605">
            <w:pPr>
              <w:pStyle w:val="Default"/>
              <w:rPr>
                <w:sz w:val="22"/>
                <w:szCs w:val="22"/>
              </w:rPr>
            </w:pPr>
          </w:p>
          <w:p w:rsidR="00AD7F57" w:rsidRPr="00DA4FA8" w:rsidRDefault="00BF33A6" w:rsidP="00D032A8">
            <w:pPr>
              <w:pStyle w:val="Default"/>
              <w:rPr>
                <w:sz w:val="26"/>
                <w:szCs w:val="26"/>
              </w:rPr>
            </w:pPr>
            <w:r w:rsidRPr="00DA4FA8">
              <w:rPr>
                <w:b/>
                <w:bCs/>
                <w:sz w:val="26"/>
                <w:szCs w:val="26"/>
              </w:rPr>
              <w:t>Evaluate the view that t</w:t>
            </w:r>
            <w:r w:rsidR="005312C8" w:rsidRPr="00DA4FA8">
              <w:rPr>
                <w:b/>
                <w:bCs/>
                <w:sz w:val="26"/>
                <w:szCs w:val="26"/>
              </w:rPr>
              <w:t>he strengths of the UK constitution outweigh the weak</w:t>
            </w:r>
            <w:r w:rsidRPr="00DA4FA8">
              <w:rPr>
                <w:b/>
                <w:bCs/>
                <w:sz w:val="26"/>
                <w:szCs w:val="26"/>
              </w:rPr>
              <w:t>nesses</w:t>
            </w:r>
            <w:r w:rsidR="00AD7F57" w:rsidRPr="00DA4FA8">
              <w:rPr>
                <w:b/>
                <w:bCs/>
                <w:sz w:val="26"/>
                <w:szCs w:val="26"/>
              </w:rPr>
              <w:t xml:space="preserve"> </w:t>
            </w:r>
            <w:r w:rsidR="005312C8" w:rsidRPr="00DA4FA8">
              <w:rPr>
                <w:b/>
                <w:bCs/>
                <w:sz w:val="26"/>
                <w:szCs w:val="26"/>
              </w:rPr>
              <w:t>(30)</w:t>
            </w:r>
          </w:p>
          <w:p w:rsidR="00AD7F57" w:rsidRPr="00896CC9" w:rsidRDefault="00AD7F57" w:rsidP="00D032A8">
            <w:pPr>
              <w:pStyle w:val="Default"/>
              <w:rPr>
                <w:i/>
                <w:iCs/>
                <w:sz w:val="22"/>
                <w:szCs w:val="22"/>
              </w:rPr>
            </w:pPr>
          </w:p>
          <w:p w:rsidR="005312C8" w:rsidRDefault="005312C8" w:rsidP="00D032A8">
            <w:pPr>
              <w:pStyle w:val="Default"/>
              <w:rPr>
                <w:b/>
                <w:iCs/>
                <w:sz w:val="22"/>
                <w:szCs w:val="22"/>
                <w:u w:val="single"/>
              </w:rPr>
            </w:pPr>
          </w:p>
          <w:p w:rsidR="00AD7F57" w:rsidRPr="00896CC9" w:rsidRDefault="00AD7F57" w:rsidP="00D032A8">
            <w:pPr>
              <w:pStyle w:val="Default"/>
              <w:rPr>
                <w:b/>
                <w:iCs/>
                <w:sz w:val="22"/>
                <w:szCs w:val="22"/>
                <w:u w:val="single"/>
              </w:rPr>
            </w:pPr>
            <w:r w:rsidRPr="00896CC9">
              <w:rPr>
                <w:b/>
                <w:iCs/>
                <w:sz w:val="22"/>
                <w:szCs w:val="22"/>
                <w:u w:val="single"/>
              </w:rPr>
              <w:t>Strengths</w:t>
            </w:r>
          </w:p>
          <w:p w:rsidR="00AD7F57" w:rsidRPr="00896CC9" w:rsidRDefault="00AD7F57" w:rsidP="00D032A8">
            <w:pPr>
              <w:pStyle w:val="Default"/>
              <w:rPr>
                <w:b/>
                <w:sz w:val="22"/>
                <w:szCs w:val="22"/>
                <w:u w:val="single"/>
              </w:rPr>
            </w:pPr>
          </w:p>
          <w:p w:rsidR="00AD7F57" w:rsidRDefault="00AD7F57" w:rsidP="00825FB0">
            <w:pPr>
              <w:pStyle w:val="Default"/>
              <w:numPr>
                <w:ilvl w:val="0"/>
                <w:numId w:val="11"/>
              </w:numPr>
              <w:rPr>
                <w:sz w:val="22"/>
                <w:szCs w:val="22"/>
              </w:rPr>
            </w:pPr>
            <w:r w:rsidRPr="00896CC9">
              <w:rPr>
                <w:b/>
                <w:sz w:val="22"/>
                <w:szCs w:val="22"/>
              </w:rPr>
              <w:t>Flexibility</w:t>
            </w:r>
            <w:r w:rsidRPr="00896CC9">
              <w:rPr>
                <w:sz w:val="22"/>
                <w:szCs w:val="22"/>
              </w:rPr>
              <w:t xml:space="preserve">. Governments with a mandate are not limited in their ability to change governing arrangements by having to go through lengthy and complex procedures. As a result, the Labour government were able to incorporate the European Convention on Human Rights into UK law via a simple Act of Parliament. </w:t>
            </w:r>
          </w:p>
          <w:p w:rsidR="00C13DB0" w:rsidRPr="00896CC9" w:rsidRDefault="00C13DB0" w:rsidP="00C13DB0">
            <w:pPr>
              <w:pStyle w:val="Default"/>
              <w:ind w:left="1080"/>
              <w:rPr>
                <w:sz w:val="22"/>
                <w:szCs w:val="22"/>
              </w:rPr>
            </w:pPr>
          </w:p>
          <w:p w:rsidR="00AD7F57" w:rsidRDefault="00AD7F57" w:rsidP="00825FB0">
            <w:pPr>
              <w:pStyle w:val="Default"/>
              <w:numPr>
                <w:ilvl w:val="0"/>
                <w:numId w:val="11"/>
              </w:numPr>
              <w:rPr>
                <w:sz w:val="22"/>
                <w:szCs w:val="22"/>
              </w:rPr>
            </w:pPr>
            <w:r w:rsidRPr="00896CC9">
              <w:rPr>
                <w:sz w:val="22"/>
                <w:szCs w:val="22"/>
              </w:rPr>
              <w:lastRenderedPageBreak/>
              <w:t xml:space="preserve">The UK constitution </w:t>
            </w:r>
            <w:r w:rsidRPr="00896CC9">
              <w:rPr>
                <w:b/>
                <w:sz w:val="22"/>
                <w:szCs w:val="22"/>
              </w:rPr>
              <w:t>provides strong government</w:t>
            </w:r>
            <w:r w:rsidRPr="00896CC9">
              <w:rPr>
                <w:sz w:val="22"/>
                <w:szCs w:val="22"/>
              </w:rPr>
              <w:t xml:space="preserve">. Whilst not everyone agreed with the reforms to the UK economy of the Thatcher era, it was possible for her to undertake massive change to such things as employment laws.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sz w:val="22"/>
                <w:szCs w:val="22"/>
              </w:rPr>
              <w:t xml:space="preserve">The constitution, although uncodified, </w:t>
            </w:r>
            <w:r w:rsidRPr="00896CC9">
              <w:rPr>
                <w:b/>
                <w:sz w:val="22"/>
                <w:szCs w:val="22"/>
              </w:rPr>
              <w:t>cannot be ignored</w:t>
            </w:r>
            <w:r w:rsidRPr="00896CC9">
              <w:rPr>
                <w:sz w:val="22"/>
                <w:szCs w:val="22"/>
              </w:rPr>
              <w:t xml:space="preserve">. </w:t>
            </w:r>
            <w:proofErr w:type="spellStart"/>
            <w:r w:rsidRPr="00896CC9">
              <w:rPr>
                <w:sz w:val="22"/>
                <w:szCs w:val="22"/>
              </w:rPr>
              <w:t>E.g</w:t>
            </w:r>
            <w:proofErr w:type="spellEnd"/>
            <w:r w:rsidRPr="00896CC9">
              <w:rPr>
                <w:sz w:val="22"/>
                <w:szCs w:val="22"/>
              </w:rPr>
              <w:t xml:space="preserve"> there is no special procedure for amending the governing </w:t>
            </w:r>
            <w:proofErr w:type="gramStart"/>
            <w:r w:rsidRPr="00896CC9">
              <w:rPr>
                <w:sz w:val="22"/>
                <w:szCs w:val="22"/>
              </w:rPr>
              <w:t>apparatus</w:t>
            </w:r>
            <w:proofErr w:type="gramEnd"/>
            <w:r w:rsidRPr="00896CC9">
              <w:rPr>
                <w:sz w:val="22"/>
                <w:szCs w:val="22"/>
              </w:rPr>
              <w:t xml:space="preserve"> but any future government would be unwise to attempt to reverse devolution without recourse to a referendum.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b/>
                <w:sz w:val="22"/>
                <w:szCs w:val="22"/>
              </w:rPr>
              <w:t>The constitution is organic</w:t>
            </w:r>
            <w:r w:rsidRPr="00896CC9">
              <w:rPr>
                <w:sz w:val="22"/>
                <w:szCs w:val="22"/>
              </w:rPr>
              <w:t xml:space="preserve"> and has been allowed to adapt with time. Its uncodified nature has meant that we are not encumbered with relics of the past, like the right to bear arms, as is the case in America with the 2nd Amendment. </w:t>
            </w:r>
          </w:p>
          <w:p w:rsidR="00C13DB0" w:rsidRPr="00896CC9" w:rsidRDefault="00C13DB0" w:rsidP="00C13DB0">
            <w:pPr>
              <w:pStyle w:val="Default"/>
              <w:rPr>
                <w:sz w:val="22"/>
                <w:szCs w:val="22"/>
              </w:rPr>
            </w:pPr>
          </w:p>
          <w:p w:rsidR="00C13DB0" w:rsidRDefault="00AD7F57" w:rsidP="00825FB0">
            <w:pPr>
              <w:pStyle w:val="Default"/>
              <w:numPr>
                <w:ilvl w:val="0"/>
                <w:numId w:val="11"/>
              </w:numPr>
              <w:rPr>
                <w:sz w:val="22"/>
                <w:szCs w:val="22"/>
              </w:rPr>
            </w:pPr>
            <w:r w:rsidRPr="00896CC9">
              <w:rPr>
                <w:b/>
                <w:sz w:val="22"/>
                <w:szCs w:val="22"/>
              </w:rPr>
              <w:t>Extensive personal freedoms are afforded to UK political citizens without the need for codification or entrenchment</w:t>
            </w:r>
            <w:r w:rsidRPr="00896CC9">
              <w:rPr>
                <w:sz w:val="22"/>
                <w:szCs w:val="22"/>
              </w:rPr>
              <w:t>. We have only minor restrictions on freedom of speech such as libel, incitement to racial hatred etc. Are rights any better protected in the USA, for instance?</w:t>
            </w:r>
          </w:p>
          <w:p w:rsidR="00AD7F57" w:rsidRPr="00896CC9" w:rsidRDefault="00AD7F57" w:rsidP="00C13DB0">
            <w:pPr>
              <w:pStyle w:val="Default"/>
              <w:rPr>
                <w:sz w:val="22"/>
                <w:szCs w:val="22"/>
              </w:rPr>
            </w:pPr>
            <w:r w:rsidRPr="00896CC9">
              <w:rPr>
                <w:sz w:val="22"/>
                <w:szCs w:val="22"/>
              </w:rPr>
              <w:t xml:space="preserve"> </w:t>
            </w:r>
          </w:p>
          <w:p w:rsidR="00AD7F57" w:rsidRDefault="009F54B7" w:rsidP="00825FB0">
            <w:pPr>
              <w:pStyle w:val="Default"/>
              <w:numPr>
                <w:ilvl w:val="0"/>
                <w:numId w:val="11"/>
              </w:numPr>
              <w:rPr>
                <w:sz w:val="22"/>
                <w:szCs w:val="22"/>
              </w:rPr>
            </w:pPr>
            <w:r>
              <w:rPr>
                <w:b/>
                <w:sz w:val="22"/>
                <w:szCs w:val="22"/>
              </w:rPr>
              <w:t>A</w:t>
            </w:r>
            <w:r w:rsidR="00AD7F57" w:rsidRPr="00896CC9">
              <w:rPr>
                <w:b/>
                <w:sz w:val="22"/>
                <w:szCs w:val="22"/>
              </w:rPr>
              <w:t>wareness of the fundamental principles that underpin liberal democracies any higher in those countries with codified constitutions and bills of rights?</w:t>
            </w:r>
            <w:r w:rsidR="00AD7F57" w:rsidRPr="00896CC9">
              <w:rPr>
                <w:sz w:val="22"/>
                <w:szCs w:val="22"/>
              </w:rPr>
              <w:t xml:space="preserve"> UK citizens are not ignorant of habeas corpus, or the rule of law.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b/>
                <w:sz w:val="22"/>
                <w:szCs w:val="22"/>
              </w:rPr>
              <w:t>The UK judiciary has not been overtly politicised</w:t>
            </w:r>
            <w:r w:rsidRPr="00896CC9">
              <w:rPr>
                <w:sz w:val="22"/>
                <w:szCs w:val="22"/>
              </w:rPr>
              <w:t xml:space="preserve"> since they do not have to act as final arbiters of the constitution. It would be undesirable to have judges enter the political thicket in relation to controversial issues such as abortion or the death penalty, as they do in the USA. Instead it is left to our legislators to make political decisions.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b/>
                <w:sz w:val="22"/>
                <w:szCs w:val="22"/>
              </w:rPr>
              <w:t>For all its faults, the UK electoral system seems to operate effectively and has the consent of the people</w:t>
            </w:r>
            <w:r w:rsidRPr="00896CC9">
              <w:rPr>
                <w:sz w:val="22"/>
                <w:szCs w:val="22"/>
              </w:rPr>
              <w:t xml:space="preserve">. For instance, in 1997 a relatively small swing of support away from the Tories swept a new government with fresh ideas into power. Usually the party with the largest share of the votes wins and thus there is clear accountability.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b/>
                <w:sz w:val="22"/>
                <w:szCs w:val="22"/>
              </w:rPr>
              <w:t>The raft of constitutional reforms carried out since 1997 makes the UK a more open and responsive democracy</w:t>
            </w:r>
            <w:r w:rsidRPr="00896CC9">
              <w:rPr>
                <w:sz w:val="22"/>
                <w:szCs w:val="22"/>
              </w:rPr>
              <w:t xml:space="preserve">. The Scottish Parliament, established in 1999, brings government closer to the people of that nation and has permitted the introduction of more region sensitive policies, e.g. the abolition of up-front tuition fees and then the decision not to introduce variable fees for Scottish undergraduates. The new election systems in the devolved regions afford greater representation in a number of ways.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b/>
                <w:sz w:val="22"/>
                <w:szCs w:val="22"/>
              </w:rPr>
              <w:t>Codification would undermine the principle of parliamentary sovereignty</w:t>
            </w:r>
            <w:r w:rsidRPr="00896CC9">
              <w:rPr>
                <w:sz w:val="22"/>
                <w:szCs w:val="22"/>
              </w:rPr>
              <w:t xml:space="preserve"> and upset the nature and balance of government. This historical principle has stood the test of time, so it would seem foolish to tamper with it. </w:t>
            </w:r>
          </w:p>
          <w:p w:rsidR="00C13DB0" w:rsidRPr="00896CC9" w:rsidRDefault="00C13DB0" w:rsidP="00C13DB0">
            <w:pPr>
              <w:pStyle w:val="Default"/>
              <w:rPr>
                <w:sz w:val="22"/>
                <w:szCs w:val="22"/>
              </w:rPr>
            </w:pPr>
          </w:p>
          <w:p w:rsidR="009F54B7" w:rsidRDefault="00AD7F57" w:rsidP="009F54B7">
            <w:pPr>
              <w:pStyle w:val="Default"/>
              <w:numPr>
                <w:ilvl w:val="0"/>
                <w:numId w:val="11"/>
              </w:numPr>
              <w:rPr>
                <w:sz w:val="22"/>
                <w:szCs w:val="22"/>
              </w:rPr>
            </w:pPr>
            <w:r w:rsidRPr="00896CC9">
              <w:rPr>
                <w:b/>
                <w:sz w:val="22"/>
                <w:szCs w:val="22"/>
              </w:rPr>
              <w:t>Who would write a codified constitution?</w:t>
            </w:r>
            <w:r w:rsidRPr="00896CC9">
              <w:rPr>
                <w:sz w:val="22"/>
                <w:szCs w:val="22"/>
              </w:rPr>
              <w:t xml:space="preserve"> The debate would be unnecessarily divisive (as was the case in 1911 over the House of Lords) and political consensus would be impossible. </w:t>
            </w:r>
          </w:p>
          <w:p w:rsidR="009F54B7" w:rsidRPr="009F54B7" w:rsidRDefault="009F54B7" w:rsidP="009F54B7">
            <w:pPr>
              <w:pStyle w:val="Default"/>
              <w:rPr>
                <w:sz w:val="22"/>
                <w:szCs w:val="22"/>
              </w:rPr>
            </w:pPr>
          </w:p>
          <w:p w:rsidR="009F54B7" w:rsidRPr="00896CC9" w:rsidRDefault="009F54B7" w:rsidP="00825FB0">
            <w:pPr>
              <w:pStyle w:val="Default"/>
              <w:numPr>
                <w:ilvl w:val="0"/>
                <w:numId w:val="11"/>
              </w:numPr>
              <w:rPr>
                <w:sz w:val="22"/>
                <w:szCs w:val="22"/>
              </w:rPr>
            </w:pPr>
            <w:r>
              <w:rPr>
                <w:sz w:val="22"/>
                <w:szCs w:val="22"/>
              </w:rPr>
              <w:t xml:space="preserve">With the future condition of the UK’s relationship with European Union unclear as of April 2019, codifying our new relationship would clarify it for future parliaments. </w:t>
            </w:r>
          </w:p>
          <w:p w:rsidR="00AD7F57" w:rsidRPr="00896CC9" w:rsidRDefault="00AD7F57" w:rsidP="00D032A8">
            <w:pPr>
              <w:pStyle w:val="Default"/>
              <w:rPr>
                <w:sz w:val="22"/>
                <w:szCs w:val="22"/>
              </w:rPr>
            </w:pPr>
          </w:p>
          <w:p w:rsidR="00AD7F57" w:rsidRPr="00896CC9" w:rsidRDefault="00AD7F57" w:rsidP="00D032A8">
            <w:pPr>
              <w:pStyle w:val="Default"/>
              <w:rPr>
                <w:b/>
                <w:sz w:val="22"/>
                <w:szCs w:val="22"/>
                <w:u w:val="single"/>
              </w:rPr>
            </w:pPr>
            <w:r w:rsidRPr="00896CC9">
              <w:rPr>
                <w:b/>
                <w:iCs/>
                <w:sz w:val="22"/>
                <w:szCs w:val="22"/>
                <w:u w:val="single"/>
              </w:rPr>
              <w:t>Weaknesses</w:t>
            </w:r>
          </w:p>
          <w:p w:rsidR="00C13DB0" w:rsidRDefault="00AD7F57" w:rsidP="00825FB0">
            <w:pPr>
              <w:pStyle w:val="Default"/>
              <w:numPr>
                <w:ilvl w:val="0"/>
                <w:numId w:val="11"/>
              </w:numPr>
              <w:rPr>
                <w:sz w:val="22"/>
                <w:szCs w:val="22"/>
              </w:rPr>
            </w:pPr>
            <w:r w:rsidRPr="00896CC9">
              <w:rPr>
                <w:sz w:val="22"/>
                <w:szCs w:val="22"/>
              </w:rPr>
              <w:t xml:space="preserve">The lack of codification and the need for special procedures to amend the constitution make it </w:t>
            </w:r>
            <w:r w:rsidRPr="00896CC9">
              <w:rPr>
                <w:b/>
                <w:sz w:val="22"/>
                <w:szCs w:val="22"/>
              </w:rPr>
              <w:t>too easy to change</w:t>
            </w:r>
            <w:r w:rsidRPr="00896CC9">
              <w:rPr>
                <w:sz w:val="22"/>
                <w:szCs w:val="22"/>
              </w:rPr>
              <w:t xml:space="preserve"> e.g. the government ignored public demand for a vote on the Lisbon Treaty.</w:t>
            </w:r>
          </w:p>
          <w:p w:rsidR="00AD7F57" w:rsidRPr="00896CC9" w:rsidRDefault="00AD7F57" w:rsidP="00C13DB0">
            <w:pPr>
              <w:pStyle w:val="Default"/>
              <w:ind w:left="1080"/>
              <w:rPr>
                <w:sz w:val="22"/>
                <w:szCs w:val="22"/>
              </w:rPr>
            </w:pPr>
            <w:r w:rsidRPr="00896CC9">
              <w:rPr>
                <w:sz w:val="22"/>
                <w:szCs w:val="22"/>
              </w:rPr>
              <w:t xml:space="preserve"> </w:t>
            </w:r>
          </w:p>
          <w:p w:rsidR="00AD7F57" w:rsidRDefault="00AD7F57" w:rsidP="00825FB0">
            <w:pPr>
              <w:pStyle w:val="Default"/>
              <w:numPr>
                <w:ilvl w:val="0"/>
                <w:numId w:val="11"/>
              </w:numPr>
              <w:rPr>
                <w:sz w:val="22"/>
                <w:szCs w:val="22"/>
              </w:rPr>
            </w:pPr>
            <w:r w:rsidRPr="00896CC9">
              <w:rPr>
                <w:sz w:val="22"/>
                <w:szCs w:val="22"/>
              </w:rPr>
              <w:lastRenderedPageBreak/>
              <w:t xml:space="preserve">Despite introduction of the HRA </w:t>
            </w:r>
            <w:r w:rsidRPr="00896CC9">
              <w:rPr>
                <w:b/>
                <w:sz w:val="22"/>
                <w:szCs w:val="22"/>
              </w:rPr>
              <w:t>rights are still not adequately protected</w:t>
            </w:r>
            <w:r w:rsidRPr="00896CC9">
              <w:rPr>
                <w:sz w:val="22"/>
                <w:szCs w:val="22"/>
              </w:rPr>
              <w:t xml:space="preserve"> since they lack entrenchment in our political system. That governments elected by just 1 in 5 of the electorate can alter the rights of the people on a whim underlines the need for codification.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b/>
                <w:sz w:val="22"/>
                <w:szCs w:val="22"/>
              </w:rPr>
              <w:t>Since most of the constitution is unwritten it is unknowable</w:t>
            </w:r>
            <w:r w:rsidRPr="00896CC9">
              <w:rPr>
                <w:sz w:val="22"/>
                <w:szCs w:val="22"/>
              </w:rPr>
              <w:t xml:space="preserve">. This means that citizens rely on government to play by largely unwritten rules. It would be far safer and far more democratic if our constitutional arrangements and procedures were defined and limited by law. </w:t>
            </w:r>
          </w:p>
          <w:p w:rsidR="00C13DB0" w:rsidRPr="00896CC9" w:rsidRDefault="00C13DB0" w:rsidP="00C13DB0">
            <w:pPr>
              <w:pStyle w:val="Default"/>
              <w:rPr>
                <w:sz w:val="22"/>
                <w:szCs w:val="22"/>
              </w:rPr>
            </w:pPr>
          </w:p>
          <w:p w:rsidR="00AD7F57" w:rsidRDefault="00AD7F57" w:rsidP="00825FB0">
            <w:pPr>
              <w:pStyle w:val="Default"/>
              <w:numPr>
                <w:ilvl w:val="0"/>
                <w:numId w:val="11"/>
              </w:numPr>
              <w:rPr>
                <w:b/>
                <w:sz w:val="22"/>
                <w:szCs w:val="22"/>
              </w:rPr>
            </w:pPr>
            <w:r w:rsidRPr="00896CC9">
              <w:rPr>
                <w:sz w:val="22"/>
                <w:szCs w:val="22"/>
              </w:rPr>
              <w:t xml:space="preserve">Unlike citizens in the USA, who are able to buy a copy of the US constitution from almost any bookshop, </w:t>
            </w:r>
            <w:r w:rsidRPr="00896CC9">
              <w:rPr>
                <w:b/>
                <w:sz w:val="22"/>
                <w:szCs w:val="22"/>
              </w:rPr>
              <w:t>since</w:t>
            </w:r>
            <w:r w:rsidRPr="00896CC9">
              <w:rPr>
                <w:sz w:val="22"/>
                <w:szCs w:val="22"/>
              </w:rPr>
              <w:t xml:space="preserve"> </w:t>
            </w:r>
            <w:r w:rsidRPr="00896CC9">
              <w:rPr>
                <w:b/>
                <w:sz w:val="22"/>
                <w:szCs w:val="22"/>
              </w:rPr>
              <w:t xml:space="preserve">UK citizens lack a constitution which can be read and understood, they are less likely to claim their rights. </w:t>
            </w:r>
          </w:p>
          <w:p w:rsidR="00C13DB0" w:rsidRPr="00896CC9" w:rsidRDefault="00C13DB0" w:rsidP="00C13DB0">
            <w:pPr>
              <w:pStyle w:val="Default"/>
              <w:rPr>
                <w:b/>
                <w:sz w:val="22"/>
                <w:szCs w:val="22"/>
              </w:rPr>
            </w:pPr>
          </w:p>
          <w:p w:rsidR="00AD7F57" w:rsidRDefault="00AD7F57" w:rsidP="00825FB0">
            <w:pPr>
              <w:pStyle w:val="Default"/>
              <w:numPr>
                <w:ilvl w:val="0"/>
                <w:numId w:val="11"/>
              </w:numPr>
              <w:rPr>
                <w:sz w:val="22"/>
                <w:szCs w:val="22"/>
              </w:rPr>
            </w:pPr>
            <w:r w:rsidRPr="00896CC9">
              <w:rPr>
                <w:b/>
                <w:sz w:val="22"/>
                <w:szCs w:val="22"/>
              </w:rPr>
              <w:t>The election system used for Westminster distorts representation politically and socially</w:t>
            </w:r>
            <w:r w:rsidRPr="00896CC9">
              <w:rPr>
                <w:sz w:val="22"/>
                <w:szCs w:val="22"/>
              </w:rPr>
              <w:t xml:space="preserve">. In 2005 Labour were awarded </w:t>
            </w:r>
            <w:r w:rsidR="00636B9E">
              <w:rPr>
                <w:sz w:val="22"/>
                <w:szCs w:val="22"/>
              </w:rPr>
              <w:t>55% of the seats with only 35</w:t>
            </w:r>
            <w:r w:rsidRPr="00896CC9">
              <w:rPr>
                <w:sz w:val="22"/>
                <w:szCs w:val="22"/>
              </w:rPr>
              <w:t>% of the national vote. Concerns are that there is very little consent for the government. Since</w:t>
            </w:r>
            <w:r w:rsidR="00184213">
              <w:rPr>
                <w:sz w:val="22"/>
                <w:szCs w:val="22"/>
              </w:rPr>
              <w:t xml:space="preserve"> turnout was just 61.3% it meant</w:t>
            </w:r>
            <w:r w:rsidRPr="00896CC9">
              <w:rPr>
                <w:sz w:val="22"/>
                <w:szCs w:val="22"/>
              </w:rPr>
              <w:t xml:space="preserve"> that only 21.6% of the entire electorate voted for the government. </w:t>
            </w:r>
            <w:r w:rsidR="00184213">
              <w:rPr>
                <w:sz w:val="22"/>
                <w:szCs w:val="22"/>
              </w:rPr>
              <w:t>In 2010 the Conservatives achieved 47% of the seats on 37% of the vote.</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b/>
                <w:sz w:val="22"/>
                <w:szCs w:val="22"/>
              </w:rPr>
              <w:t>The constitution is imbalanced, with the executive holding far too much power</w:t>
            </w:r>
            <w:r w:rsidRPr="00896CC9">
              <w:rPr>
                <w:sz w:val="22"/>
                <w:szCs w:val="22"/>
              </w:rPr>
              <w:t xml:space="preserve">. Parliament is a toothless body, i.e. it is unable to effectively hold government to account. </w:t>
            </w:r>
            <w:proofErr w:type="gramStart"/>
            <w:r w:rsidRPr="00896CC9">
              <w:rPr>
                <w:sz w:val="22"/>
                <w:szCs w:val="22"/>
              </w:rPr>
              <w:t>Thus</w:t>
            </w:r>
            <w:proofErr w:type="gramEnd"/>
            <w:r w:rsidRPr="00896CC9">
              <w:rPr>
                <w:sz w:val="22"/>
                <w:szCs w:val="22"/>
              </w:rPr>
              <w:t xml:space="preserve"> there is no effective legal restraint against a party with a majority in the Commons between elections.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sz w:val="22"/>
                <w:szCs w:val="22"/>
              </w:rPr>
              <w:t xml:space="preserve">Since we have no codified constitution detailing what issues are put to a direct vote by the people, </w:t>
            </w:r>
            <w:r w:rsidRPr="00896CC9">
              <w:rPr>
                <w:b/>
                <w:sz w:val="22"/>
                <w:szCs w:val="22"/>
              </w:rPr>
              <w:t>what the people vote on is decided by the government of the day</w:t>
            </w:r>
            <w:r w:rsidRPr="00896CC9">
              <w:rPr>
                <w:sz w:val="22"/>
                <w:szCs w:val="22"/>
              </w:rPr>
              <w:t xml:space="preserve">. That there are no clear rules governing when referendums should be held is illustrated by the case of the Brown non-referendum on the EU Reform Treaty. </w:t>
            </w:r>
          </w:p>
          <w:p w:rsidR="00C13DB0" w:rsidRPr="00896CC9" w:rsidRDefault="00C13DB0" w:rsidP="00C13DB0">
            <w:pPr>
              <w:pStyle w:val="Default"/>
              <w:rPr>
                <w:sz w:val="22"/>
                <w:szCs w:val="22"/>
              </w:rPr>
            </w:pPr>
          </w:p>
          <w:p w:rsidR="00AD7F57" w:rsidRDefault="00AD7F57" w:rsidP="00825FB0">
            <w:pPr>
              <w:pStyle w:val="Default"/>
              <w:numPr>
                <w:ilvl w:val="0"/>
                <w:numId w:val="11"/>
              </w:numPr>
              <w:rPr>
                <w:sz w:val="22"/>
                <w:szCs w:val="22"/>
              </w:rPr>
            </w:pPr>
            <w:r w:rsidRPr="00896CC9">
              <w:rPr>
                <w:b/>
                <w:sz w:val="22"/>
                <w:szCs w:val="22"/>
              </w:rPr>
              <w:t xml:space="preserve">The reforms to the House of Lords in 1999 have not made it more democratic. </w:t>
            </w:r>
            <w:r w:rsidRPr="00896CC9">
              <w:rPr>
                <w:sz w:val="22"/>
                <w:szCs w:val="22"/>
              </w:rPr>
              <w:t xml:space="preserve">The hereditary element is indefensible, and the appointment process is corrupted. ‘Cash for peerages’ has brought into question the shady nature of life peer appointments. Our constitutional system has been seriously discredited since there is an inference that a seat in the legislature is not obtained on merit but by a desire to get political parties out of financial difficulty. </w:t>
            </w:r>
          </w:p>
          <w:p w:rsidR="009F54B7" w:rsidRDefault="009F54B7" w:rsidP="009F54B7">
            <w:pPr>
              <w:pStyle w:val="ListParagraph"/>
            </w:pPr>
          </w:p>
          <w:p w:rsidR="009F54B7" w:rsidRPr="00896CC9" w:rsidRDefault="009F54B7" w:rsidP="00825FB0">
            <w:pPr>
              <w:pStyle w:val="Default"/>
              <w:numPr>
                <w:ilvl w:val="0"/>
                <w:numId w:val="11"/>
              </w:numPr>
              <w:rPr>
                <w:sz w:val="22"/>
                <w:szCs w:val="22"/>
              </w:rPr>
            </w:pPr>
            <w:r>
              <w:rPr>
                <w:b/>
                <w:sz w:val="22"/>
                <w:szCs w:val="22"/>
              </w:rPr>
              <w:t>Due to the UK’s current uncodified constitution, the legal process of leaving the EU has been relatively simple,</w:t>
            </w:r>
            <w:r>
              <w:rPr>
                <w:sz w:val="22"/>
                <w:szCs w:val="22"/>
              </w:rPr>
              <w:t xml:space="preserve"> with the process revolving around the repeal of statute law through </w:t>
            </w:r>
            <w:proofErr w:type="gramStart"/>
            <w:r>
              <w:rPr>
                <w:sz w:val="22"/>
                <w:szCs w:val="22"/>
              </w:rPr>
              <w:t>parliament, and</w:t>
            </w:r>
            <w:proofErr w:type="gramEnd"/>
            <w:r>
              <w:rPr>
                <w:sz w:val="22"/>
                <w:szCs w:val="22"/>
              </w:rPr>
              <w:t xml:space="preserve"> signing new laws which don’t possess EU law within them. This is much more legally simplistic than amending an entrenched, codified constitution. </w:t>
            </w:r>
          </w:p>
          <w:p w:rsidR="00AD7F57" w:rsidRPr="00896CC9" w:rsidRDefault="00AD7F57" w:rsidP="00D032A8">
            <w:pPr>
              <w:pStyle w:val="Default"/>
              <w:rPr>
                <w:sz w:val="22"/>
                <w:szCs w:val="22"/>
              </w:rPr>
            </w:pPr>
          </w:p>
          <w:p w:rsidR="00AD7F57" w:rsidRPr="00896CC9" w:rsidRDefault="00AD7F57" w:rsidP="00031605">
            <w:pPr>
              <w:pStyle w:val="Default"/>
              <w:rPr>
                <w:sz w:val="22"/>
                <w:szCs w:val="22"/>
              </w:rPr>
            </w:pPr>
            <w:r w:rsidRPr="00896CC9">
              <w:rPr>
                <w:b/>
                <w:i/>
                <w:sz w:val="22"/>
                <w:szCs w:val="22"/>
              </w:rPr>
              <w:t>Evaluation:</w:t>
            </w:r>
            <w:r w:rsidRPr="00896CC9">
              <w:rPr>
                <w:sz w:val="22"/>
                <w:szCs w:val="22"/>
              </w:rPr>
              <w:t xml:space="preserve"> As with many questions of reform in the UK the question of reform is difficult and complex. It is often argued that there is little desire for </w:t>
            </w:r>
            <w:proofErr w:type="gramStart"/>
            <w:r w:rsidRPr="00896CC9">
              <w:rPr>
                <w:sz w:val="22"/>
                <w:szCs w:val="22"/>
              </w:rPr>
              <w:t>reform  and</w:t>
            </w:r>
            <w:proofErr w:type="gramEnd"/>
            <w:r w:rsidRPr="00896CC9">
              <w:rPr>
                <w:sz w:val="22"/>
                <w:szCs w:val="22"/>
              </w:rPr>
              <w:t xml:space="preserve"> that the current constitutional arrangements seem to work; Britain has not suffered from a violent revolution (since the Civil War) or major political unrest and government can act decisively. However, this is to ignore the fact that improvements can still be made and that there seems to be an increasing level of discontent with the political system, with declining participation and lack of respect for politics and </w:t>
            </w:r>
            <w:proofErr w:type="gramStart"/>
            <w:r w:rsidRPr="00896CC9">
              <w:rPr>
                <w:sz w:val="22"/>
                <w:szCs w:val="22"/>
              </w:rPr>
              <w:t>large scale</w:t>
            </w:r>
            <w:proofErr w:type="gramEnd"/>
            <w:r w:rsidRPr="00896CC9">
              <w:rPr>
                <w:sz w:val="22"/>
                <w:szCs w:val="22"/>
              </w:rPr>
              <w:t xml:space="preserve"> concerns about human rights abuses. Changes to the constitution, in particular changes to the election system and more use of referenda could see increased political participation.</w:t>
            </w:r>
          </w:p>
          <w:p w:rsidR="00AD7F57" w:rsidRDefault="00AD7F57" w:rsidP="00031605">
            <w:pPr>
              <w:pStyle w:val="Default"/>
              <w:rPr>
                <w:sz w:val="22"/>
                <w:szCs w:val="22"/>
              </w:rPr>
            </w:pPr>
          </w:p>
          <w:p w:rsidR="00DA4FA8" w:rsidRDefault="00DA4FA8" w:rsidP="00031605">
            <w:pPr>
              <w:pStyle w:val="Default"/>
              <w:rPr>
                <w:sz w:val="22"/>
                <w:szCs w:val="22"/>
              </w:rPr>
            </w:pPr>
          </w:p>
          <w:p w:rsidR="009F54B7" w:rsidRDefault="009F54B7" w:rsidP="00031605">
            <w:pPr>
              <w:pStyle w:val="Default"/>
              <w:rPr>
                <w:sz w:val="22"/>
                <w:szCs w:val="22"/>
              </w:rPr>
            </w:pPr>
          </w:p>
          <w:p w:rsidR="009F54B7" w:rsidRDefault="009F54B7" w:rsidP="00031605">
            <w:pPr>
              <w:pStyle w:val="Default"/>
              <w:rPr>
                <w:sz w:val="22"/>
                <w:szCs w:val="22"/>
              </w:rPr>
            </w:pPr>
          </w:p>
          <w:p w:rsidR="00DA4FA8" w:rsidRDefault="00DA4FA8" w:rsidP="00031605">
            <w:pPr>
              <w:pStyle w:val="Default"/>
              <w:rPr>
                <w:sz w:val="22"/>
                <w:szCs w:val="22"/>
              </w:rPr>
            </w:pPr>
          </w:p>
          <w:p w:rsidR="00DA4FA8" w:rsidRPr="00896CC9" w:rsidRDefault="00DA4FA8" w:rsidP="00031605">
            <w:pPr>
              <w:pStyle w:val="Default"/>
              <w:rPr>
                <w:sz w:val="22"/>
                <w:szCs w:val="22"/>
              </w:rPr>
            </w:pPr>
          </w:p>
        </w:tc>
      </w:tr>
      <w:tr w:rsidR="00AD7F57" w:rsidTr="00896CC9">
        <w:tc>
          <w:tcPr>
            <w:tcW w:w="10080" w:type="dxa"/>
          </w:tcPr>
          <w:p w:rsidR="005312C8" w:rsidRPr="00DA4FA8" w:rsidRDefault="00BF33A6" w:rsidP="005312C8">
            <w:pPr>
              <w:rPr>
                <w:rFonts w:cs="Calibri"/>
                <w:b/>
                <w:bCs/>
                <w:color w:val="000000"/>
                <w:sz w:val="26"/>
                <w:szCs w:val="26"/>
              </w:rPr>
            </w:pPr>
            <w:r w:rsidRPr="00DA4FA8">
              <w:rPr>
                <w:b/>
                <w:bCs/>
                <w:sz w:val="26"/>
                <w:szCs w:val="26"/>
              </w:rPr>
              <w:lastRenderedPageBreak/>
              <w:t xml:space="preserve">Evaluate the view that the </w:t>
            </w:r>
            <w:r w:rsidR="00AD7F57" w:rsidRPr="00DA4FA8">
              <w:rPr>
                <w:b/>
                <w:bCs/>
                <w:sz w:val="26"/>
                <w:szCs w:val="26"/>
              </w:rPr>
              <w:t xml:space="preserve">Parliament </w:t>
            </w:r>
            <w:r w:rsidR="005312C8" w:rsidRPr="00DA4FA8">
              <w:rPr>
                <w:b/>
                <w:bCs/>
                <w:sz w:val="26"/>
                <w:szCs w:val="26"/>
              </w:rPr>
              <w:t xml:space="preserve">has </w:t>
            </w:r>
            <w:r w:rsidR="00AD7F57" w:rsidRPr="00DA4FA8">
              <w:rPr>
                <w:b/>
                <w:bCs/>
                <w:sz w:val="26"/>
                <w:szCs w:val="26"/>
              </w:rPr>
              <w:t>lost sovereignty</w:t>
            </w:r>
            <w:r w:rsidR="00C13DB0" w:rsidRPr="00DA4FA8">
              <w:rPr>
                <w:b/>
                <w:bCs/>
                <w:sz w:val="26"/>
                <w:szCs w:val="26"/>
              </w:rPr>
              <w:t xml:space="preserve"> in recent years</w:t>
            </w:r>
            <w:r w:rsidR="001B48ED" w:rsidRPr="00DA4FA8">
              <w:rPr>
                <w:b/>
                <w:bCs/>
                <w:sz w:val="26"/>
                <w:szCs w:val="26"/>
              </w:rPr>
              <w:t>.</w:t>
            </w:r>
            <w:r w:rsidR="005312C8" w:rsidRPr="00DA4FA8">
              <w:rPr>
                <w:rFonts w:cs="Calibri"/>
                <w:b/>
                <w:bCs/>
                <w:color w:val="000000"/>
                <w:sz w:val="26"/>
                <w:szCs w:val="26"/>
              </w:rPr>
              <w:t xml:space="preserve"> (30)</w:t>
            </w:r>
          </w:p>
          <w:p w:rsidR="00AD7F57" w:rsidRPr="00896CC9" w:rsidRDefault="00AD7F57" w:rsidP="00140C9F">
            <w:pPr>
              <w:pStyle w:val="Default"/>
              <w:rPr>
                <w:b/>
                <w:bCs/>
                <w:sz w:val="22"/>
                <w:szCs w:val="22"/>
              </w:rPr>
            </w:pPr>
            <w:r w:rsidRPr="008E74D1">
              <w:rPr>
                <w:b/>
                <w:bCs/>
                <w:u w:val="single"/>
              </w:rPr>
              <w:t xml:space="preserve"> </w:t>
            </w:r>
          </w:p>
          <w:p w:rsidR="00AD7F57" w:rsidRPr="00896CC9" w:rsidRDefault="00AD7F57" w:rsidP="00896CC9">
            <w:pPr>
              <w:pStyle w:val="NormalWeb"/>
              <w:tabs>
                <w:tab w:val="left" w:pos="1815"/>
              </w:tabs>
              <w:rPr>
                <w:rFonts w:ascii="Calibri" w:hAnsi="Calibri" w:cs="Tahoma"/>
                <w:color w:val="000000"/>
                <w:sz w:val="22"/>
                <w:szCs w:val="22"/>
              </w:rPr>
            </w:pPr>
            <w:r w:rsidRPr="00896CC9">
              <w:rPr>
                <w:rFonts w:ascii="Calibri" w:hAnsi="Calibri" w:cs="Tahoma"/>
                <w:b/>
                <w:color w:val="000000"/>
                <w:sz w:val="22"/>
                <w:szCs w:val="22"/>
                <w:u w:val="single"/>
              </w:rPr>
              <w:t xml:space="preserve">Introduction </w:t>
            </w:r>
            <w:r w:rsidRPr="00896CC9">
              <w:rPr>
                <w:rFonts w:ascii="Calibri" w:hAnsi="Calibri" w:cs="Tahoma"/>
                <w:color w:val="000000"/>
                <w:sz w:val="16"/>
                <w:szCs w:val="16"/>
              </w:rPr>
              <w:t>(Terms defined, signposted the major points)</w:t>
            </w:r>
          </w:p>
          <w:p w:rsidR="00AD7F57" w:rsidRPr="00896CC9" w:rsidRDefault="00AD7F57" w:rsidP="00140C9F">
            <w:pPr>
              <w:pStyle w:val="NormalWeb"/>
              <w:rPr>
                <w:rFonts w:ascii="Calibri" w:hAnsi="Calibri" w:cs="Tahoma"/>
                <w:color w:val="000000"/>
                <w:sz w:val="22"/>
                <w:szCs w:val="22"/>
              </w:rPr>
            </w:pPr>
            <w:r w:rsidRPr="00896CC9">
              <w:rPr>
                <w:rFonts w:ascii="Calibri" w:hAnsi="Calibri" w:cs="Tahoma"/>
                <w:color w:val="000000"/>
                <w:sz w:val="22"/>
                <w:szCs w:val="22"/>
              </w:rPr>
              <w:t xml:space="preserve">The doctrine of Parliamentary sovereignty is the cornerstone of the UK constitution. It basically states that the Westminster Parliament is the supreme law-making body in the UK. Parliament is the ultimate </w:t>
            </w:r>
            <w:proofErr w:type="gramStart"/>
            <w:r w:rsidRPr="00896CC9">
              <w:rPr>
                <w:rFonts w:ascii="Calibri" w:hAnsi="Calibri" w:cs="Tahoma"/>
                <w:color w:val="000000"/>
                <w:sz w:val="22"/>
                <w:szCs w:val="22"/>
              </w:rPr>
              <w:t>law making</w:t>
            </w:r>
            <w:proofErr w:type="gramEnd"/>
            <w:r w:rsidRPr="00896CC9">
              <w:rPr>
                <w:rFonts w:ascii="Calibri" w:hAnsi="Calibri" w:cs="Tahoma"/>
                <w:color w:val="000000"/>
                <w:sz w:val="22"/>
                <w:szCs w:val="22"/>
              </w:rPr>
              <w:t xml:space="preserve"> authority and this legislative supremacy is constructed around 3 propositions; legislation cannot be overturned by any higher authority, the Westminster Parliament can legislate on any subject of its choosing and no Parliament can bind its successors. These propositions theoretically give Parliament great power in the UK. In practice Parliamentary power has always been curtailed by a number of factors. Parliament has always been under significant executive control, influenced by external groups, the electorate and even other countries.</w:t>
            </w:r>
            <w:r w:rsidRPr="00896CC9">
              <w:rPr>
                <w:rFonts w:ascii="Calibri" w:hAnsi="Calibri" w:cs="Tahoma"/>
                <w:color w:val="000000"/>
                <w:sz w:val="22"/>
                <w:szCs w:val="22"/>
                <w:vertAlign w:val="superscript"/>
              </w:rPr>
              <w:t xml:space="preserve"> </w:t>
            </w:r>
            <w:r w:rsidRPr="00896CC9">
              <w:rPr>
                <w:rFonts w:ascii="Calibri" w:hAnsi="Calibri" w:cs="Tahoma"/>
                <w:color w:val="000000"/>
                <w:sz w:val="22"/>
                <w:szCs w:val="22"/>
              </w:rPr>
              <w:t xml:space="preserve"> In recent years there have been other factors that have seemed to curtail parliamentary sovereignty even further; the growing power of the EU and membership of supranational organisations and the post 1997 Constitutional reforms.</w:t>
            </w:r>
            <w:r w:rsidRPr="00896CC9">
              <w:rPr>
                <w:rFonts w:ascii="Calibri" w:hAnsi="Calibri" w:cs="Tahoma"/>
                <w:color w:val="000000"/>
                <w:sz w:val="22"/>
                <w:szCs w:val="22"/>
                <w:vertAlign w:val="superscript"/>
              </w:rPr>
              <w:t xml:space="preserve"> </w:t>
            </w:r>
            <w:r w:rsidRPr="00896CC9">
              <w:rPr>
                <w:rFonts w:ascii="Calibri" w:hAnsi="Calibri" w:cs="Tahoma"/>
                <w:color w:val="000000"/>
                <w:sz w:val="22"/>
                <w:szCs w:val="22"/>
              </w:rPr>
              <w:t>In attempting to examine how Parliamentary sovereignty has changed a careful examination needs to be made of how far there has been a decline and which factors have contributed most strongly to any decline.</w:t>
            </w: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r w:rsidRPr="00896CC9">
              <w:rPr>
                <w:rFonts w:ascii="Calibri" w:hAnsi="Calibri" w:cs="Tahoma"/>
                <w:color w:val="000000"/>
                <w:sz w:val="22"/>
                <w:szCs w:val="22"/>
              </w:rPr>
              <w:t xml:space="preserve">Remember </w:t>
            </w:r>
            <w:r w:rsidRPr="00896CC9">
              <w:rPr>
                <w:rFonts w:ascii="Calibri" w:hAnsi="Calibri" w:cs="Tahoma"/>
                <w:b/>
                <w:color w:val="000000"/>
                <w:sz w:val="22"/>
                <w:szCs w:val="22"/>
              </w:rPr>
              <w:t>‘THE PRED’</w:t>
            </w:r>
            <w:r w:rsidRPr="00896CC9">
              <w:rPr>
                <w:rFonts w:ascii="Calibri" w:hAnsi="Calibri" w:cs="Tahoma"/>
                <w:color w:val="000000"/>
                <w:sz w:val="22"/>
                <w:szCs w:val="22"/>
              </w:rPr>
              <w:t xml:space="preserve"> and write paragraphs on the following (</w:t>
            </w:r>
            <w:r w:rsidRPr="00896CC9">
              <w:rPr>
                <w:rFonts w:ascii="Calibri" w:hAnsi="Calibri" w:cs="Tahoma"/>
                <w:i/>
                <w:color w:val="000000"/>
                <w:sz w:val="22"/>
                <w:szCs w:val="22"/>
              </w:rPr>
              <w:t>fill in revision notes here</w:t>
            </w:r>
            <w:r w:rsidRPr="00896CC9">
              <w:rPr>
                <w:rFonts w:ascii="Calibri" w:hAnsi="Calibri" w:cs="Tahoma"/>
                <w:color w:val="000000"/>
                <w:sz w:val="22"/>
                <w:szCs w:val="22"/>
              </w:rPr>
              <w:t>…</w:t>
            </w:r>
            <w:proofErr w:type="gramStart"/>
            <w:r w:rsidRPr="00896CC9">
              <w:rPr>
                <w:rFonts w:ascii="Calibri" w:hAnsi="Calibri" w:cs="Tahoma"/>
                <w:color w:val="000000"/>
                <w:sz w:val="22"/>
                <w:szCs w:val="22"/>
              </w:rPr>
              <w:t>):-</w:t>
            </w:r>
            <w:proofErr w:type="gramEnd"/>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r w:rsidRPr="00896CC9">
              <w:rPr>
                <w:rFonts w:ascii="Calibri" w:hAnsi="Calibri" w:cs="Tahoma"/>
                <w:b/>
                <w:color w:val="000000"/>
                <w:sz w:val="22"/>
                <w:szCs w:val="22"/>
              </w:rPr>
              <w:t>T</w:t>
            </w:r>
            <w:r w:rsidRPr="00896CC9">
              <w:rPr>
                <w:rFonts w:ascii="Calibri" w:hAnsi="Calibri" w:cs="Tahoma"/>
                <w:color w:val="000000"/>
                <w:sz w:val="22"/>
                <w:szCs w:val="22"/>
              </w:rPr>
              <w:t>reaties</w:t>
            </w:r>
            <w:r w:rsidR="00612A35">
              <w:rPr>
                <w:rFonts w:ascii="Calibri" w:hAnsi="Calibri" w:cs="Tahoma"/>
                <w:color w:val="000000"/>
                <w:sz w:val="22"/>
                <w:szCs w:val="22"/>
              </w:rPr>
              <w:t xml:space="preserve"> – Entering into treaties with foreign governments or international organisations has arguably undermined the sovereignty of the UK parliament, as they require the UK government and parliament to commit funds, abide by international rules and adhere to international law. An example of this would be the 2% of GDP that Britain has to spend on defence to maintain </w:t>
            </w:r>
            <w:proofErr w:type="spellStart"/>
            <w:proofErr w:type="gramStart"/>
            <w:r w:rsidR="00612A35">
              <w:rPr>
                <w:rFonts w:ascii="Calibri" w:hAnsi="Calibri" w:cs="Tahoma"/>
                <w:color w:val="000000"/>
                <w:sz w:val="22"/>
                <w:szCs w:val="22"/>
              </w:rPr>
              <w:t>it’s</w:t>
            </w:r>
            <w:proofErr w:type="spellEnd"/>
            <w:proofErr w:type="gramEnd"/>
            <w:r w:rsidR="00612A35">
              <w:rPr>
                <w:rFonts w:ascii="Calibri" w:hAnsi="Calibri" w:cs="Tahoma"/>
                <w:color w:val="000000"/>
                <w:sz w:val="22"/>
                <w:szCs w:val="22"/>
              </w:rPr>
              <w:t xml:space="preserve"> membership of NATO, the commitments Britain has made to the Paris Climate Change Agreement in 2015. </w:t>
            </w:r>
            <w:r w:rsidR="00612A35" w:rsidRPr="00612A35">
              <w:rPr>
                <w:rFonts w:ascii="Calibri" w:hAnsi="Calibri" w:cs="Tahoma"/>
                <w:b/>
                <w:color w:val="000000"/>
                <w:sz w:val="22"/>
                <w:szCs w:val="22"/>
              </w:rPr>
              <w:t>However</w:t>
            </w:r>
            <w:r w:rsidR="00612A35">
              <w:rPr>
                <w:rFonts w:ascii="Calibri" w:hAnsi="Calibri" w:cs="Tahoma"/>
                <w:b/>
                <w:color w:val="000000"/>
                <w:sz w:val="22"/>
                <w:szCs w:val="22"/>
              </w:rPr>
              <w:t>, parliament</w:t>
            </w:r>
            <w:r w:rsidR="00612A35">
              <w:rPr>
                <w:rFonts w:ascii="Calibri" w:hAnsi="Calibri" w:cs="Tahoma"/>
                <w:color w:val="000000"/>
                <w:sz w:val="22"/>
                <w:szCs w:val="22"/>
              </w:rPr>
              <w:t xml:space="preserve"> does have the power to repeal these treaties if it so wishes, and it is not bound by </w:t>
            </w:r>
            <w:proofErr w:type="gramStart"/>
            <w:r w:rsidR="00612A35">
              <w:rPr>
                <w:rFonts w:ascii="Calibri" w:hAnsi="Calibri" w:cs="Tahoma"/>
                <w:color w:val="000000"/>
                <w:sz w:val="22"/>
                <w:szCs w:val="22"/>
              </w:rPr>
              <w:t>it’s</w:t>
            </w:r>
            <w:proofErr w:type="gramEnd"/>
            <w:r w:rsidR="00612A35">
              <w:rPr>
                <w:rFonts w:ascii="Calibri" w:hAnsi="Calibri" w:cs="Tahoma"/>
                <w:color w:val="000000"/>
                <w:sz w:val="22"/>
                <w:szCs w:val="22"/>
              </w:rPr>
              <w:t xml:space="preserve"> predecessors. </w:t>
            </w: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r w:rsidRPr="00896CC9">
              <w:rPr>
                <w:rFonts w:ascii="Calibri" w:hAnsi="Calibri" w:cs="Tahoma"/>
                <w:b/>
                <w:color w:val="000000"/>
                <w:sz w:val="22"/>
                <w:szCs w:val="22"/>
              </w:rPr>
              <w:t>H</w:t>
            </w:r>
            <w:r w:rsidRPr="00896CC9">
              <w:rPr>
                <w:rFonts w:ascii="Calibri" w:hAnsi="Calibri" w:cs="Tahoma"/>
                <w:color w:val="000000"/>
                <w:sz w:val="22"/>
                <w:szCs w:val="22"/>
              </w:rPr>
              <w:t xml:space="preserve"> </w:t>
            </w:r>
            <w:proofErr w:type="spellStart"/>
            <w:r w:rsidRPr="00896CC9">
              <w:rPr>
                <w:rFonts w:ascii="Calibri" w:hAnsi="Calibri" w:cs="Tahoma"/>
                <w:color w:val="000000"/>
                <w:sz w:val="22"/>
                <w:szCs w:val="22"/>
              </w:rPr>
              <w:t>uman</w:t>
            </w:r>
            <w:proofErr w:type="spellEnd"/>
            <w:r w:rsidRPr="00896CC9">
              <w:rPr>
                <w:rFonts w:ascii="Calibri" w:hAnsi="Calibri" w:cs="Tahoma"/>
                <w:color w:val="000000"/>
                <w:sz w:val="22"/>
                <w:szCs w:val="22"/>
              </w:rPr>
              <w:t xml:space="preserve"> Rights Act</w:t>
            </w:r>
            <w:r w:rsidR="00EE4126">
              <w:rPr>
                <w:rFonts w:ascii="Calibri" w:hAnsi="Calibri" w:cs="Tahoma"/>
                <w:color w:val="000000"/>
                <w:sz w:val="22"/>
                <w:szCs w:val="22"/>
              </w:rPr>
              <w:t xml:space="preserve"> – The 1998 Human Rights Act has arguably challenged the sovereignty of parliament in recent years. The Act signed the European Convention of Human Rights into </w:t>
            </w:r>
            <w:r w:rsidR="00267518">
              <w:rPr>
                <w:rFonts w:ascii="Calibri" w:hAnsi="Calibri" w:cs="Tahoma"/>
                <w:color w:val="000000"/>
                <w:sz w:val="22"/>
                <w:szCs w:val="22"/>
              </w:rPr>
              <w:t>law and</w:t>
            </w:r>
            <w:r w:rsidR="00EE4126">
              <w:rPr>
                <w:rFonts w:ascii="Calibri" w:hAnsi="Calibri" w:cs="Tahoma"/>
                <w:color w:val="000000"/>
                <w:sz w:val="22"/>
                <w:szCs w:val="22"/>
              </w:rPr>
              <w:t xml:space="preserve"> has given UK judges to issue ‘declarations of </w:t>
            </w:r>
            <w:r w:rsidR="00267518">
              <w:rPr>
                <w:rFonts w:ascii="Calibri" w:hAnsi="Calibri" w:cs="Tahoma"/>
                <w:color w:val="000000"/>
                <w:sz w:val="22"/>
                <w:szCs w:val="22"/>
              </w:rPr>
              <w:t>incompatibility</w:t>
            </w:r>
            <w:r w:rsidR="00EE4126">
              <w:rPr>
                <w:rFonts w:ascii="Calibri" w:hAnsi="Calibri" w:cs="Tahoma"/>
                <w:color w:val="000000"/>
                <w:sz w:val="22"/>
                <w:szCs w:val="22"/>
              </w:rPr>
              <w:t>’ when UK law breaks the ECHR. This</w:t>
            </w:r>
            <w:r w:rsidR="00612A35">
              <w:rPr>
                <w:rFonts w:ascii="Calibri" w:hAnsi="Calibri" w:cs="Tahoma"/>
                <w:color w:val="000000"/>
                <w:sz w:val="22"/>
                <w:szCs w:val="22"/>
              </w:rPr>
              <w:t xml:space="preserve"> was shown by the case of the Belmarsh Nine in 2004, when the Supreme Court ruled that the Terrorism, Crime and Security Act was incompatible with the ECHR. </w:t>
            </w:r>
            <w:r w:rsidR="00612A35" w:rsidRPr="00612A35">
              <w:rPr>
                <w:rFonts w:ascii="Calibri" w:hAnsi="Calibri" w:cs="Tahoma"/>
                <w:b/>
                <w:color w:val="000000"/>
                <w:sz w:val="22"/>
                <w:szCs w:val="22"/>
              </w:rPr>
              <w:t>However,</w:t>
            </w:r>
            <w:r w:rsidR="00612A35">
              <w:rPr>
                <w:rFonts w:ascii="Calibri" w:hAnsi="Calibri" w:cs="Tahoma"/>
                <w:color w:val="000000"/>
                <w:sz w:val="22"/>
                <w:szCs w:val="22"/>
              </w:rPr>
              <w:t xml:space="preserve"> </w:t>
            </w:r>
            <w:r w:rsidR="00612A35">
              <w:rPr>
                <w:rFonts w:ascii="Verdana" w:hAnsi="Verdana"/>
                <w:color w:val="333333"/>
                <w:sz w:val="19"/>
                <w:szCs w:val="19"/>
                <w:shd w:val="clear" w:color="auto" w:fill="FFFFFF"/>
              </w:rPr>
              <w:t>ultimately Parliament retains the principle of ‘Parliamentary Sovereignty’ because it is in fact Parliament that has the final say on whether legislation is reformed to be compatible with Convention </w:t>
            </w: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p>
          <w:p w:rsidR="00AD7F57" w:rsidRPr="00612A35" w:rsidRDefault="00AD7F57" w:rsidP="00140C9F">
            <w:pPr>
              <w:pStyle w:val="NormalWeb"/>
              <w:rPr>
                <w:rFonts w:ascii="Calibri" w:hAnsi="Calibri" w:cs="Tahoma"/>
                <w:color w:val="000000"/>
                <w:sz w:val="22"/>
                <w:szCs w:val="22"/>
              </w:rPr>
            </w:pPr>
            <w:r w:rsidRPr="00896CC9">
              <w:rPr>
                <w:rFonts w:ascii="Calibri" w:hAnsi="Calibri" w:cs="Tahoma"/>
                <w:b/>
                <w:color w:val="000000"/>
                <w:sz w:val="22"/>
                <w:szCs w:val="22"/>
              </w:rPr>
              <w:t>E</w:t>
            </w:r>
            <w:r w:rsidRPr="00896CC9">
              <w:rPr>
                <w:rFonts w:ascii="Calibri" w:hAnsi="Calibri" w:cs="Tahoma"/>
                <w:color w:val="000000"/>
                <w:sz w:val="22"/>
                <w:szCs w:val="22"/>
              </w:rPr>
              <w:t xml:space="preserve"> </w:t>
            </w:r>
            <w:proofErr w:type="spellStart"/>
            <w:r w:rsidRPr="00896CC9">
              <w:rPr>
                <w:rFonts w:ascii="Calibri" w:hAnsi="Calibri" w:cs="Tahoma"/>
                <w:color w:val="000000"/>
                <w:sz w:val="22"/>
                <w:szCs w:val="22"/>
              </w:rPr>
              <w:t>uropean</w:t>
            </w:r>
            <w:proofErr w:type="spellEnd"/>
            <w:r w:rsidRPr="00896CC9">
              <w:rPr>
                <w:rFonts w:ascii="Calibri" w:hAnsi="Calibri" w:cs="Tahoma"/>
                <w:color w:val="000000"/>
                <w:sz w:val="22"/>
                <w:szCs w:val="22"/>
              </w:rPr>
              <w:t xml:space="preserve"> Union</w:t>
            </w:r>
            <w:r w:rsidR="009F54B7">
              <w:rPr>
                <w:rFonts w:ascii="Calibri" w:hAnsi="Calibri" w:cs="Tahoma"/>
                <w:color w:val="000000"/>
                <w:sz w:val="22"/>
                <w:szCs w:val="22"/>
              </w:rPr>
              <w:t xml:space="preserve"> - </w:t>
            </w:r>
            <w:r w:rsidR="009F54B7" w:rsidRPr="00896CC9">
              <w:rPr>
                <w:rFonts w:ascii="Calibri" w:hAnsi="Calibri" w:cs="Tahoma"/>
                <w:color w:val="000000"/>
                <w:sz w:val="22"/>
                <w:szCs w:val="22"/>
              </w:rPr>
              <w:t xml:space="preserve">the growing power of the EU </w:t>
            </w:r>
            <w:r w:rsidR="00EE4126">
              <w:rPr>
                <w:rFonts w:ascii="Calibri" w:hAnsi="Calibri" w:cs="Tahoma"/>
                <w:color w:val="000000"/>
                <w:sz w:val="22"/>
                <w:szCs w:val="22"/>
              </w:rPr>
              <w:t xml:space="preserve">since the signing of the Lisbon Treaty in 2009 has led to increasing numbers of areas falling under EU control. An example of this is that Britain has lost rights over its territorial sovereignty due to the EU’s Common Fisheries Policy, in place since 1970, which allows European fishing vessels to fish in British waters. </w:t>
            </w:r>
            <w:r w:rsidR="00612A35">
              <w:rPr>
                <w:rFonts w:ascii="Calibri" w:hAnsi="Calibri" w:cs="Tahoma"/>
                <w:b/>
                <w:color w:val="000000"/>
                <w:sz w:val="22"/>
                <w:szCs w:val="22"/>
              </w:rPr>
              <w:t>However,</w:t>
            </w:r>
            <w:r w:rsidR="00612A35">
              <w:rPr>
                <w:rFonts w:ascii="Calibri" w:hAnsi="Calibri" w:cs="Tahoma"/>
                <w:color w:val="000000"/>
                <w:sz w:val="22"/>
                <w:szCs w:val="22"/>
              </w:rPr>
              <w:t xml:space="preserve"> as of April 2019, Britain is still set to leave the EU, withdrawing from </w:t>
            </w:r>
            <w:proofErr w:type="gramStart"/>
            <w:r w:rsidR="00612A35">
              <w:rPr>
                <w:rFonts w:ascii="Calibri" w:hAnsi="Calibri" w:cs="Tahoma"/>
                <w:color w:val="000000"/>
                <w:sz w:val="22"/>
                <w:szCs w:val="22"/>
              </w:rPr>
              <w:t>it’s</w:t>
            </w:r>
            <w:proofErr w:type="gramEnd"/>
            <w:r w:rsidR="00612A35">
              <w:rPr>
                <w:rFonts w:ascii="Calibri" w:hAnsi="Calibri" w:cs="Tahoma"/>
                <w:color w:val="000000"/>
                <w:sz w:val="22"/>
                <w:szCs w:val="22"/>
              </w:rPr>
              <w:t xml:space="preserve"> rules, including the common market. </w:t>
            </w: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r w:rsidRPr="00896CC9">
              <w:rPr>
                <w:rFonts w:ascii="Calibri" w:hAnsi="Calibri" w:cs="Tahoma"/>
                <w:b/>
                <w:color w:val="000000"/>
                <w:sz w:val="22"/>
                <w:szCs w:val="22"/>
              </w:rPr>
              <w:t>P</w:t>
            </w:r>
            <w:r w:rsidRPr="00896CC9">
              <w:rPr>
                <w:rFonts w:ascii="Calibri" w:hAnsi="Calibri" w:cs="Tahoma"/>
                <w:color w:val="000000"/>
                <w:sz w:val="22"/>
                <w:szCs w:val="22"/>
              </w:rPr>
              <w:t xml:space="preserve"> </w:t>
            </w:r>
            <w:proofErr w:type="spellStart"/>
            <w:r w:rsidRPr="00896CC9">
              <w:rPr>
                <w:rFonts w:ascii="Calibri" w:hAnsi="Calibri" w:cs="Tahoma"/>
                <w:color w:val="000000"/>
                <w:sz w:val="22"/>
                <w:szCs w:val="22"/>
              </w:rPr>
              <w:t>ressure</w:t>
            </w:r>
            <w:proofErr w:type="spellEnd"/>
            <w:r w:rsidRPr="00896CC9">
              <w:rPr>
                <w:rFonts w:ascii="Calibri" w:hAnsi="Calibri" w:cs="Tahoma"/>
                <w:color w:val="000000"/>
                <w:sz w:val="22"/>
                <w:szCs w:val="22"/>
              </w:rPr>
              <w:t xml:space="preserve"> Groups</w:t>
            </w:r>
            <w:r w:rsidR="00ED04D3">
              <w:rPr>
                <w:rFonts w:ascii="Calibri" w:hAnsi="Calibri" w:cs="Tahoma"/>
                <w:color w:val="000000"/>
                <w:sz w:val="22"/>
                <w:szCs w:val="22"/>
              </w:rPr>
              <w:t xml:space="preserve"> – Pressure Group activity in the UK could be seen as undermining parliamentary sovereignty by giving undue influence </w:t>
            </w:r>
            <w:proofErr w:type="gramStart"/>
            <w:r w:rsidR="00ED04D3">
              <w:rPr>
                <w:rFonts w:ascii="Calibri" w:hAnsi="Calibri" w:cs="Tahoma"/>
                <w:color w:val="000000"/>
                <w:sz w:val="22"/>
                <w:szCs w:val="22"/>
              </w:rPr>
              <w:t>to</w:t>
            </w:r>
            <w:proofErr w:type="gramEnd"/>
            <w:r w:rsidR="00ED04D3">
              <w:rPr>
                <w:rFonts w:ascii="Calibri" w:hAnsi="Calibri" w:cs="Tahoma"/>
                <w:color w:val="000000"/>
                <w:sz w:val="22"/>
                <w:szCs w:val="22"/>
              </w:rPr>
              <w:t xml:space="preserve"> narrow and elitist sectional interests. Groups such as the CBI and the Institute of Directors have strong financial influence within political parties and could be seen as undemocratically undermining parliament’s sovereign right to legislate independently. PGs with broader popular support may also force issues to parliament’s attention diverting them away from issues which are more pressing. </w:t>
            </w:r>
            <w:r w:rsidR="00ED04D3" w:rsidRPr="00ED04D3">
              <w:rPr>
                <w:rFonts w:ascii="Calibri" w:hAnsi="Calibri" w:cs="Tahoma"/>
                <w:b/>
                <w:color w:val="000000"/>
                <w:sz w:val="22"/>
                <w:szCs w:val="22"/>
              </w:rPr>
              <w:t>However,</w:t>
            </w:r>
            <w:r w:rsidR="00ED04D3">
              <w:rPr>
                <w:rFonts w:ascii="Calibri" w:hAnsi="Calibri" w:cs="Tahoma"/>
                <w:color w:val="000000"/>
                <w:sz w:val="22"/>
                <w:szCs w:val="22"/>
              </w:rPr>
              <w:t xml:space="preserve"> it is still ultimately parliament which decides to pass a new law, regardless of the wishing of pressure groups, as shown by the failure of Hacked Off to achieve meaningful new legislation on press </w:t>
            </w:r>
            <w:proofErr w:type="spellStart"/>
            <w:r w:rsidR="00ED04D3">
              <w:rPr>
                <w:rFonts w:ascii="Calibri" w:hAnsi="Calibri" w:cs="Tahoma"/>
                <w:color w:val="000000"/>
                <w:sz w:val="22"/>
                <w:szCs w:val="22"/>
              </w:rPr>
              <w:t>strandards</w:t>
            </w:r>
            <w:proofErr w:type="spellEnd"/>
            <w:r w:rsidR="00ED04D3">
              <w:rPr>
                <w:rFonts w:ascii="Calibri" w:hAnsi="Calibri" w:cs="Tahoma"/>
                <w:color w:val="000000"/>
                <w:sz w:val="22"/>
                <w:szCs w:val="22"/>
              </w:rPr>
              <w:t xml:space="preserve"> during the Cameron era. </w:t>
            </w: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r w:rsidRPr="00896CC9">
              <w:rPr>
                <w:rFonts w:ascii="Calibri" w:hAnsi="Calibri" w:cs="Tahoma"/>
                <w:b/>
                <w:color w:val="000000"/>
                <w:sz w:val="22"/>
                <w:szCs w:val="22"/>
              </w:rPr>
              <w:t>R</w:t>
            </w:r>
            <w:r w:rsidRPr="00896CC9">
              <w:rPr>
                <w:rFonts w:ascii="Calibri" w:hAnsi="Calibri" w:cs="Tahoma"/>
                <w:color w:val="000000"/>
                <w:sz w:val="22"/>
                <w:szCs w:val="22"/>
              </w:rPr>
              <w:t xml:space="preserve"> </w:t>
            </w:r>
            <w:proofErr w:type="spellStart"/>
            <w:r w:rsidRPr="00896CC9">
              <w:rPr>
                <w:rFonts w:ascii="Calibri" w:hAnsi="Calibri" w:cs="Tahoma"/>
                <w:color w:val="000000"/>
                <w:sz w:val="22"/>
                <w:szCs w:val="22"/>
              </w:rPr>
              <w:t>eferenda</w:t>
            </w:r>
            <w:proofErr w:type="spellEnd"/>
            <w:r w:rsidR="009F54B7">
              <w:rPr>
                <w:rFonts w:ascii="Calibri" w:hAnsi="Calibri" w:cs="Tahoma"/>
                <w:color w:val="000000"/>
                <w:sz w:val="22"/>
                <w:szCs w:val="22"/>
              </w:rPr>
              <w:t xml:space="preserve"> – The increasing user of referenda to solve constit</w:t>
            </w:r>
            <w:r w:rsidR="00612A35">
              <w:rPr>
                <w:rFonts w:ascii="Calibri" w:hAnsi="Calibri" w:cs="Tahoma"/>
                <w:color w:val="000000"/>
                <w:sz w:val="22"/>
                <w:szCs w:val="22"/>
              </w:rPr>
              <w:t>ut</w:t>
            </w:r>
            <w:r w:rsidR="009F54B7">
              <w:rPr>
                <w:rFonts w:ascii="Calibri" w:hAnsi="Calibri" w:cs="Tahoma"/>
                <w:color w:val="000000"/>
                <w:sz w:val="22"/>
                <w:szCs w:val="22"/>
              </w:rPr>
              <w:t xml:space="preserve">ional questions in British in politics undermines the sovereignty of parliament by challenging the fundamental basis of it’s omnicompetence. </w:t>
            </w:r>
            <w:r w:rsidR="009F54B7">
              <w:rPr>
                <w:rFonts w:ascii="Calibri" w:hAnsi="Calibri" w:cs="Tahoma"/>
                <w:color w:val="000000"/>
                <w:sz w:val="22"/>
                <w:szCs w:val="22"/>
              </w:rPr>
              <w:lastRenderedPageBreak/>
              <w:t xml:space="preserve">When decision making is outsourced to the electorate, parliament loses its right to make all decisions and decide new laws. In the words of David Davis MP, “the people are now sovereign.” MPs lose their purpose of representatives if the people make decisions. </w:t>
            </w: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r w:rsidRPr="00896CC9">
              <w:rPr>
                <w:rFonts w:ascii="Calibri" w:hAnsi="Calibri" w:cs="Tahoma"/>
                <w:b/>
                <w:color w:val="000000"/>
                <w:sz w:val="22"/>
                <w:szCs w:val="22"/>
              </w:rPr>
              <w:t>E</w:t>
            </w:r>
            <w:r w:rsidR="00612A35">
              <w:rPr>
                <w:rFonts w:ascii="Calibri" w:hAnsi="Calibri" w:cs="Tahoma"/>
                <w:b/>
                <w:color w:val="000000"/>
                <w:sz w:val="22"/>
                <w:szCs w:val="22"/>
              </w:rPr>
              <w:t>xecutive</w:t>
            </w:r>
            <w:r w:rsidR="009F54B7">
              <w:rPr>
                <w:rFonts w:ascii="Calibri" w:hAnsi="Calibri" w:cs="Tahoma"/>
                <w:color w:val="000000"/>
                <w:sz w:val="22"/>
                <w:szCs w:val="22"/>
              </w:rPr>
              <w:t xml:space="preserve"> </w:t>
            </w:r>
            <w:r w:rsidR="00612A35">
              <w:rPr>
                <w:rFonts w:ascii="Calibri" w:hAnsi="Calibri" w:cs="Tahoma"/>
                <w:color w:val="000000"/>
                <w:sz w:val="22"/>
                <w:szCs w:val="22"/>
              </w:rPr>
              <w:t>– The power of the government of the UK has grown considerably in recent years, and the government traditionally dominates parliament.</w:t>
            </w:r>
            <w:r w:rsidR="00ED04D3">
              <w:rPr>
                <w:rFonts w:ascii="Calibri" w:hAnsi="Calibri" w:cs="Tahoma"/>
                <w:color w:val="000000"/>
                <w:sz w:val="22"/>
                <w:szCs w:val="22"/>
              </w:rPr>
              <w:t xml:space="preserve"> The government dominates the legislative process, controls the</w:t>
            </w:r>
            <w:r w:rsidR="00612A35">
              <w:rPr>
                <w:rFonts w:ascii="Calibri" w:hAnsi="Calibri" w:cs="Tahoma"/>
                <w:color w:val="000000"/>
                <w:sz w:val="22"/>
                <w:szCs w:val="22"/>
              </w:rPr>
              <w:t xml:space="preserve"> </w:t>
            </w:r>
            <w:r w:rsidR="00ED04D3">
              <w:rPr>
                <w:rFonts w:ascii="Calibri" w:hAnsi="Calibri" w:cs="Tahoma"/>
                <w:color w:val="000000"/>
                <w:sz w:val="22"/>
                <w:szCs w:val="22"/>
              </w:rPr>
              <w:t xml:space="preserve">payroll vote, and usually has a majority in the Commons. </w:t>
            </w:r>
            <w:r w:rsidR="00612A35">
              <w:rPr>
                <w:rFonts w:ascii="Calibri" w:hAnsi="Calibri" w:cs="Tahoma"/>
                <w:color w:val="000000"/>
                <w:sz w:val="22"/>
                <w:szCs w:val="22"/>
              </w:rPr>
              <w:t xml:space="preserve">The gradual increase in government power has led to a transfer of political but not legal sovereignty from parliament to the </w:t>
            </w:r>
            <w:r w:rsidR="00612A35" w:rsidRPr="00ED04D3">
              <w:rPr>
                <w:rFonts w:ascii="Calibri" w:hAnsi="Calibri" w:cs="Tahoma"/>
                <w:color w:val="000000"/>
                <w:sz w:val="22"/>
                <w:szCs w:val="22"/>
              </w:rPr>
              <w:t>Executive.</w:t>
            </w:r>
            <w:r w:rsidR="00612A35">
              <w:rPr>
                <w:rFonts w:ascii="Calibri" w:hAnsi="Calibri" w:cs="Tahoma"/>
                <w:color w:val="000000"/>
                <w:sz w:val="22"/>
                <w:szCs w:val="22"/>
              </w:rPr>
              <w:t xml:space="preserve"> </w:t>
            </w:r>
            <w:r w:rsidR="00612A35" w:rsidRPr="00ED04D3">
              <w:rPr>
                <w:rFonts w:ascii="Calibri" w:hAnsi="Calibri" w:cs="Tahoma"/>
                <w:b/>
                <w:color w:val="000000"/>
                <w:sz w:val="22"/>
                <w:szCs w:val="22"/>
              </w:rPr>
              <w:t>However,</w:t>
            </w:r>
            <w:r w:rsidR="00612A35">
              <w:rPr>
                <w:rFonts w:ascii="Calibri" w:hAnsi="Calibri" w:cs="Tahoma"/>
                <w:color w:val="000000"/>
                <w:sz w:val="22"/>
                <w:szCs w:val="22"/>
              </w:rPr>
              <w:t xml:space="preserve"> the lack of a strong majority, and the landmark Gina Miller Supreme Court case in 2017 has enabled parliament to regain some power from the Executive. </w:t>
            </w:r>
            <w:r w:rsidR="009F54B7">
              <w:rPr>
                <w:rFonts w:ascii="Calibri" w:hAnsi="Calibri" w:cs="Tahoma"/>
                <w:color w:val="000000"/>
                <w:sz w:val="22"/>
                <w:szCs w:val="22"/>
              </w:rPr>
              <w:t xml:space="preserve"> </w:t>
            </w:r>
            <w:r w:rsidR="00ED04D3">
              <w:rPr>
                <w:rFonts w:ascii="Calibri" w:hAnsi="Calibri" w:cs="Tahoma"/>
                <w:color w:val="000000"/>
                <w:sz w:val="22"/>
                <w:szCs w:val="22"/>
              </w:rPr>
              <w:t xml:space="preserve">The Lords also act as a weaker but important check on government power. </w:t>
            </w:r>
          </w:p>
          <w:p w:rsidR="00AD7F57" w:rsidRPr="00896CC9" w:rsidRDefault="00AD7F57" w:rsidP="00140C9F">
            <w:pPr>
              <w:pStyle w:val="NormalWeb"/>
              <w:rPr>
                <w:rFonts w:ascii="Calibri" w:hAnsi="Calibri" w:cs="Tahoma"/>
                <w:color w:val="000000"/>
                <w:sz w:val="22"/>
                <w:szCs w:val="22"/>
              </w:rPr>
            </w:pPr>
          </w:p>
          <w:p w:rsidR="00AD7F57" w:rsidRPr="00896CC9" w:rsidRDefault="00AD7F57" w:rsidP="00140C9F">
            <w:pPr>
              <w:pStyle w:val="NormalWeb"/>
              <w:rPr>
                <w:rFonts w:ascii="Calibri" w:hAnsi="Calibri" w:cs="Tahoma"/>
                <w:color w:val="000000"/>
                <w:sz w:val="22"/>
                <w:szCs w:val="22"/>
              </w:rPr>
            </w:pPr>
            <w:r w:rsidRPr="00896CC9">
              <w:rPr>
                <w:rFonts w:ascii="Calibri" w:hAnsi="Calibri" w:cs="Tahoma"/>
                <w:b/>
                <w:color w:val="000000"/>
                <w:sz w:val="22"/>
                <w:szCs w:val="22"/>
              </w:rPr>
              <w:t>D</w:t>
            </w:r>
            <w:r w:rsidRPr="00896CC9">
              <w:rPr>
                <w:rFonts w:ascii="Calibri" w:hAnsi="Calibri" w:cs="Tahoma"/>
                <w:color w:val="000000"/>
                <w:sz w:val="22"/>
                <w:szCs w:val="22"/>
              </w:rPr>
              <w:t xml:space="preserve"> evolution</w:t>
            </w:r>
            <w:r w:rsidR="00ED04D3">
              <w:rPr>
                <w:rFonts w:ascii="Calibri" w:hAnsi="Calibri" w:cs="Tahoma"/>
                <w:color w:val="000000"/>
                <w:sz w:val="22"/>
                <w:szCs w:val="22"/>
              </w:rPr>
              <w:t xml:space="preserve"> – Finally, Devolution has essentially been a gradual process of diffusing sovereignty from Westminster down to lower legislatures and assemblies across the UK, including the Northern Irish Assembly, the Welsh Assembly, the Scottish Parliament and the Greater London Assembly. This has resulted in independent powers for the devolved regions, including the ability to set their own income tax rates in Scotland, since 2016. </w:t>
            </w:r>
          </w:p>
          <w:p w:rsidR="00AD7F57" w:rsidRPr="00896CC9" w:rsidRDefault="00AD7F57" w:rsidP="00896CC9">
            <w:pPr>
              <w:autoSpaceDE w:val="0"/>
              <w:autoSpaceDN w:val="0"/>
              <w:adjustRightInd w:val="0"/>
              <w:spacing w:after="0" w:line="240" w:lineRule="auto"/>
              <w:rPr>
                <w:rFonts w:cs="Tahoma"/>
                <w:color w:val="000000"/>
              </w:rPr>
            </w:pPr>
            <w:r w:rsidRPr="008F16DF">
              <w:t> </w:t>
            </w:r>
          </w:p>
          <w:p w:rsidR="00691C52" w:rsidRDefault="00AD7F57" w:rsidP="006A130E">
            <w:pPr>
              <w:pStyle w:val="NormalWeb"/>
            </w:pPr>
            <w:r w:rsidRPr="00896CC9">
              <w:rPr>
                <w:rFonts w:ascii="Calibri" w:hAnsi="Calibri" w:cs="Tahoma"/>
                <w:color w:val="000000"/>
                <w:sz w:val="22"/>
                <w:szCs w:val="22"/>
              </w:rPr>
              <w:t> </w:t>
            </w:r>
            <w:r w:rsidRPr="00896CC9">
              <w:rPr>
                <w:rFonts w:ascii="Calibri" w:hAnsi="Calibri" w:cs="Tahoma"/>
                <w:b/>
                <w:color w:val="000000"/>
                <w:sz w:val="22"/>
                <w:szCs w:val="22"/>
                <w:u w:val="single"/>
              </w:rPr>
              <w:t xml:space="preserve">Conclusion </w:t>
            </w:r>
            <w:r w:rsidRPr="00896CC9">
              <w:rPr>
                <w:rFonts w:ascii="Calibri" w:hAnsi="Calibri" w:cs="Tahoma"/>
                <w:color w:val="000000"/>
                <w:sz w:val="16"/>
                <w:szCs w:val="16"/>
              </w:rPr>
              <w:t>(answers the question and picks out 2 major points to back it up)</w:t>
            </w:r>
          </w:p>
          <w:p w:rsidR="00691C52" w:rsidRDefault="00691C52" w:rsidP="006A130E">
            <w:pPr>
              <w:pStyle w:val="NormalWeb"/>
            </w:pPr>
          </w:p>
          <w:p w:rsidR="00C13DB0" w:rsidRDefault="00C13DB0" w:rsidP="006A130E">
            <w:pPr>
              <w:pStyle w:val="NormalWeb"/>
            </w:pPr>
          </w:p>
          <w:p w:rsidR="00ED04D3" w:rsidRDefault="00ED04D3" w:rsidP="006A130E">
            <w:pPr>
              <w:pStyle w:val="NormalWeb"/>
            </w:pPr>
          </w:p>
          <w:p w:rsidR="00ED04D3" w:rsidRDefault="00ED04D3" w:rsidP="006A130E">
            <w:pPr>
              <w:pStyle w:val="NormalWeb"/>
            </w:pPr>
          </w:p>
          <w:p w:rsidR="00ED04D3" w:rsidRDefault="00ED04D3" w:rsidP="006A130E">
            <w:pPr>
              <w:pStyle w:val="NormalWeb"/>
            </w:pPr>
          </w:p>
          <w:p w:rsidR="00ED04D3" w:rsidRPr="00772547" w:rsidRDefault="00ED04D3" w:rsidP="006A130E">
            <w:pPr>
              <w:pStyle w:val="NormalWeb"/>
            </w:pPr>
          </w:p>
        </w:tc>
      </w:tr>
    </w:tbl>
    <w:p w:rsidR="00ED04D3" w:rsidRDefault="00ED04D3" w:rsidP="005312C8">
      <w:pPr>
        <w:rPr>
          <w:rFonts w:cs="Calibri"/>
          <w:b/>
          <w:bCs/>
          <w:sz w:val="26"/>
          <w:szCs w:val="26"/>
        </w:rPr>
      </w:pPr>
    </w:p>
    <w:p w:rsidR="005312C8" w:rsidRPr="00DA4FA8" w:rsidRDefault="00BF33A6" w:rsidP="005312C8">
      <w:pPr>
        <w:rPr>
          <w:rFonts w:cs="Calibri"/>
          <w:b/>
          <w:bCs/>
          <w:color w:val="000000"/>
          <w:sz w:val="26"/>
          <w:szCs w:val="26"/>
        </w:rPr>
      </w:pPr>
      <w:r w:rsidRPr="00DA4FA8">
        <w:rPr>
          <w:rFonts w:cs="Calibri"/>
          <w:b/>
          <w:bCs/>
          <w:sz w:val="26"/>
          <w:szCs w:val="26"/>
        </w:rPr>
        <w:t xml:space="preserve">Evaluate the view that the </w:t>
      </w:r>
      <w:r w:rsidR="005312C8" w:rsidRPr="00DA4FA8">
        <w:rPr>
          <w:rFonts w:cs="Calibri"/>
          <w:b/>
          <w:bCs/>
          <w:sz w:val="26"/>
          <w:szCs w:val="26"/>
        </w:rPr>
        <w:t xml:space="preserve">arguments for a written constitution </w:t>
      </w:r>
      <w:r w:rsidRPr="00DA4FA8">
        <w:rPr>
          <w:rFonts w:cs="Calibri"/>
          <w:b/>
          <w:bCs/>
          <w:sz w:val="26"/>
          <w:szCs w:val="26"/>
        </w:rPr>
        <w:t xml:space="preserve">are stronger than those against </w:t>
      </w:r>
      <w:r w:rsidR="005312C8" w:rsidRPr="00DA4FA8">
        <w:rPr>
          <w:rFonts w:cs="Calibri"/>
          <w:b/>
          <w:bCs/>
          <w:color w:val="000000"/>
          <w:sz w:val="26"/>
          <w:szCs w:val="26"/>
        </w:rPr>
        <w:t>(30)</w:t>
      </w:r>
    </w:p>
    <w:p w:rsidR="00AD7F57" w:rsidRDefault="00AD7F57" w:rsidP="00031605">
      <w:pPr>
        <w:pStyle w:val="Default"/>
        <w:rPr>
          <w:b/>
          <w:bCs/>
          <w:sz w:val="22"/>
          <w:szCs w:val="22"/>
        </w:rPr>
      </w:pPr>
      <w:r w:rsidRPr="008E74D1">
        <w:rPr>
          <w:b/>
          <w:bCs/>
          <w:u w:val="single"/>
        </w:rPr>
        <w:t xml:space="preserve"> </w:t>
      </w:r>
    </w:p>
    <w:p w:rsidR="00AD7F57" w:rsidRDefault="00AD7F57" w:rsidP="00031605">
      <w:pPr>
        <w:pStyle w:val="Default"/>
        <w:rPr>
          <w:b/>
          <w:bCs/>
          <w:sz w:val="22"/>
          <w:szCs w:val="22"/>
          <w:u w:val="single"/>
        </w:rPr>
      </w:pPr>
      <w:r w:rsidRPr="00740A6A">
        <w:rPr>
          <w:b/>
          <w:bCs/>
          <w:sz w:val="22"/>
          <w:szCs w:val="22"/>
          <w:u w:val="single"/>
        </w:rPr>
        <w:t>Intro</w:t>
      </w:r>
      <w:r>
        <w:rPr>
          <w:b/>
          <w:bCs/>
          <w:sz w:val="22"/>
          <w:szCs w:val="22"/>
          <w:u w:val="single"/>
        </w:rPr>
        <w:t>duction</w:t>
      </w:r>
    </w:p>
    <w:p w:rsidR="00AD7F57" w:rsidRPr="00740A6A" w:rsidRDefault="00AD7F57" w:rsidP="00740A6A">
      <w:pPr>
        <w:pStyle w:val="Default"/>
        <w:jc w:val="both"/>
        <w:rPr>
          <w:iCs/>
          <w:sz w:val="22"/>
          <w:szCs w:val="22"/>
        </w:rPr>
      </w:pPr>
      <w:r w:rsidRPr="00740A6A">
        <w:rPr>
          <w:iCs/>
          <w:sz w:val="22"/>
          <w:szCs w:val="22"/>
        </w:rPr>
        <w:t xml:space="preserve">Both major political parties have tended to avoid the issue of codification, the Conservatives have been particularly strongly opposed but Labour governments have on the whole tended to avoid the issue. Labour has tended to prefer incremental changes, via the introduction of new legislation such as the HRA, Devolution acts and H of L reform.  </w:t>
      </w:r>
    </w:p>
    <w:p w:rsidR="00AD7F57" w:rsidRDefault="00AD7F57" w:rsidP="00740A6A">
      <w:pPr>
        <w:pStyle w:val="Default"/>
        <w:jc w:val="both"/>
        <w:rPr>
          <w:iCs/>
          <w:sz w:val="22"/>
          <w:szCs w:val="22"/>
        </w:rPr>
      </w:pPr>
      <w:r w:rsidRPr="00740A6A">
        <w:rPr>
          <w:iCs/>
          <w:sz w:val="22"/>
          <w:szCs w:val="22"/>
        </w:rPr>
        <w:t xml:space="preserve">The Liberal Democrats on the other hand are pro codification, to bring the UK into line with modern </w:t>
      </w:r>
      <w:proofErr w:type="gramStart"/>
      <w:r w:rsidRPr="00740A6A">
        <w:rPr>
          <w:iCs/>
          <w:sz w:val="22"/>
          <w:szCs w:val="22"/>
        </w:rPr>
        <w:t>democracies  and</w:t>
      </w:r>
      <w:proofErr w:type="gramEnd"/>
      <w:r w:rsidRPr="00740A6A">
        <w:rPr>
          <w:iCs/>
          <w:sz w:val="22"/>
          <w:szCs w:val="22"/>
        </w:rPr>
        <w:t xml:space="preserve"> in particular they are concerned with the need to for robust protection of human right, weakening  executive power, modernisation and providing clarity.</w:t>
      </w:r>
    </w:p>
    <w:p w:rsidR="00AD7F57" w:rsidRPr="00740A6A" w:rsidRDefault="00AD7F57" w:rsidP="00740A6A">
      <w:pPr>
        <w:pStyle w:val="Default"/>
        <w:jc w:val="both"/>
        <w:rPr>
          <w:sz w:val="22"/>
          <w:szCs w:val="22"/>
          <w:u w:val="single"/>
        </w:rPr>
      </w:pPr>
    </w:p>
    <w:p w:rsidR="00AD7F57" w:rsidRDefault="00AD7F57" w:rsidP="00031605">
      <w:pPr>
        <w:pStyle w:val="Default"/>
        <w:rPr>
          <w:i/>
          <w:iCs/>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4930"/>
      </w:tblGrid>
      <w:tr w:rsidR="00AD7F57" w:rsidTr="00282119">
        <w:tc>
          <w:tcPr>
            <w:tcW w:w="4924" w:type="dxa"/>
            <w:shd w:val="clear" w:color="auto" w:fill="92D050"/>
          </w:tcPr>
          <w:p w:rsidR="00AD7F57" w:rsidRPr="00896CC9" w:rsidRDefault="00AD7F57" w:rsidP="00896CC9">
            <w:pPr>
              <w:pStyle w:val="Default"/>
              <w:jc w:val="center"/>
              <w:rPr>
                <w:b/>
                <w:iCs/>
                <w:sz w:val="22"/>
                <w:szCs w:val="22"/>
                <w:u w:val="single"/>
              </w:rPr>
            </w:pPr>
            <w:r w:rsidRPr="00896CC9">
              <w:rPr>
                <w:b/>
                <w:iCs/>
                <w:sz w:val="22"/>
                <w:szCs w:val="22"/>
                <w:u w:val="single"/>
              </w:rPr>
              <w:t>FOR</w:t>
            </w:r>
          </w:p>
          <w:p w:rsidR="00AD7F57" w:rsidRPr="00282119" w:rsidRDefault="00AD7F57" w:rsidP="00031605">
            <w:pPr>
              <w:pStyle w:val="Default"/>
              <w:rPr>
                <w:iCs/>
                <w:color w:val="92D050"/>
                <w:sz w:val="22"/>
                <w:szCs w:val="22"/>
              </w:rPr>
            </w:pPr>
          </w:p>
        </w:tc>
        <w:tc>
          <w:tcPr>
            <w:tcW w:w="4930" w:type="dxa"/>
            <w:shd w:val="clear" w:color="auto" w:fill="FF0000"/>
          </w:tcPr>
          <w:p w:rsidR="00AD7F57" w:rsidRPr="00896CC9" w:rsidRDefault="00AD7F57" w:rsidP="00896CC9">
            <w:pPr>
              <w:pStyle w:val="Default"/>
              <w:jc w:val="center"/>
              <w:rPr>
                <w:b/>
                <w:iCs/>
                <w:sz w:val="22"/>
                <w:szCs w:val="22"/>
                <w:u w:val="single"/>
              </w:rPr>
            </w:pPr>
            <w:r w:rsidRPr="00896CC9">
              <w:rPr>
                <w:b/>
                <w:iCs/>
                <w:sz w:val="22"/>
                <w:szCs w:val="22"/>
                <w:u w:val="single"/>
              </w:rPr>
              <w:t>AGAINST</w:t>
            </w:r>
          </w:p>
        </w:tc>
      </w:tr>
      <w:tr w:rsidR="00AD7F57" w:rsidTr="00691C52">
        <w:tc>
          <w:tcPr>
            <w:tcW w:w="4924" w:type="dxa"/>
          </w:tcPr>
          <w:p w:rsidR="00AD7F57" w:rsidRPr="00896CC9" w:rsidRDefault="00AD7F57" w:rsidP="00031605">
            <w:pPr>
              <w:pStyle w:val="Default"/>
              <w:rPr>
                <w:iCs/>
                <w:sz w:val="22"/>
                <w:szCs w:val="22"/>
              </w:rPr>
            </w:pPr>
            <w:r w:rsidRPr="00896CC9">
              <w:rPr>
                <w:b/>
                <w:iCs/>
                <w:sz w:val="22"/>
                <w:szCs w:val="22"/>
              </w:rPr>
              <w:t xml:space="preserve">Clear rules </w:t>
            </w:r>
            <w:r w:rsidRPr="00896CC9">
              <w:rPr>
                <w:iCs/>
                <w:sz w:val="22"/>
                <w:szCs w:val="22"/>
              </w:rPr>
              <w:t>which would be more clearly defined in a written constitution thereby creating less confusion generally.</w:t>
            </w:r>
          </w:p>
          <w:p w:rsidR="00AD7F57" w:rsidRPr="00896CC9" w:rsidRDefault="00AD7F57" w:rsidP="00031605">
            <w:pPr>
              <w:pStyle w:val="Default"/>
              <w:rPr>
                <w:iCs/>
                <w:sz w:val="22"/>
                <w:szCs w:val="22"/>
              </w:rPr>
            </w:pPr>
          </w:p>
        </w:tc>
        <w:tc>
          <w:tcPr>
            <w:tcW w:w="4930" w:type="dxa"/>
          </w:tcPr>
          <w:p w:rsidR="00AD7F57" w:rsidRPr="00896CC9" w:rsidRDefault="00AD7F57" w:rsidP="00031605">
            <w:pPr>
              <w:pStyle w:val="Default"/>
              <w:rPr>
                <w:iCs/>
                <w:sz w:val="22"/>
                <w:szCs w:val="22"/>
              </w:rPr>
            </w:pPr>
            <w:r w:rsidRPr="00896CC9">
              <w:rPr>
                <w:b/>
                <w:iCs/>
                <w:sz w:val="22"/>
                <w:szCs w:val="22"/>
              </w:rPr>
              <w:t>Rigidity</w:t>
            </w:r>
            <w:r w:rsidRPr="00896CC9">
              <w:rPr>
                <w:iCs/>
                <w:sz w:val="22"/>
                <w:szCs w:val="22"/>
              </w:rPr>
              <w:t>. Written constitutions are harder to change so can easily become outdated and fail to respond to an ever-changing political environment.</w:t>
            </w:r>
          </w:p>
        </w:tc>
      </w:tr>
      <w:tr w:rsidR="00AD7F57" w:rsidTr="00691C52">
        <w:tc>
          <w:tcPr>
            <w:tcW w:w="4924" w:type="dxa"/>
          </w:tcPr>
          <w:p w:rsidR="00AD7F57" w:rsidRPr="00896CC9" w:rsidRDefault="00AD7F57" w:rsidP="00031605">
            <w:pPr>
              <w:pStyle w:val="Default"/>
              <w:rPr>
                <w:iCs/>
                <w:sz w:val="22"/>
                <w:szCs w:val="22"/>
              </w:rPr>
            </w:pPr>
            <w:r w:rsidRPr="00896CC9">
              <w:rPr>
                <w:b/>
                <w:iCs/>
                <w:sz w:val="22"/>
                <w:szCs w:val="22"/>
              </w:rPr>
              <w:t xml:space="preserve">Limited Government. </w:t>
            </w:r>
            <w:r w:rsidRPr="00896CC9">
              <w:rPr>
                <w:iCs/>
                <w:sz w:val="22"/>
                <w:szCs w:val="22"/>
              </w:rPr>
              <w:t>A written constitution would cut government down to size and safeguard the constitution from interference by the government of the day.</w:t>
            </w:r>
          </w:p>
        </w:tc>
        <w:tc>
          <w:tcPr>
            <w:tcW w:w="4930" w:type="dxa"/>
          </w:tcPr>
          <w:p w:rsidR="00AD7F57" w:rsidRPr="00896CC9" w:rsidRDefault="00AD7F57" w:rsidP="00031605">
            <w:pPr>
              <w:pStyle w:val="Default"/>
              <w:rPr>
                <w:iCs/>
                <w:sz w:val="22"/>
                <w:szCs w:val="22"/>
              </w:rPr>
            </w:pPr>
            <w:r w:rsidRPr="00896CC9">
              <w:rPr>
                <w:b/>
                <w:iCs/>
                <w:sz w:val="22"/>
                <w:szCs w:val="22"/>
              </w:rPr>
              <w:t>Judicial tyranny</w:t>
            </w:r>
            <w:r w:rsidRPr="00896CC9">
              <w:rPr>
                <w:iCs/>
                <w:sz w:val="22"/>
                <w:szCs w:val="22"/>
              </w:rPr>
              <w:t>. Are judges the best people to police the constitution? They are unelected and socially unrepresentative (Griffith Thesis).</w:t>
            </w:r>
          </w:p>
        </w:tc>
      </w:tr>
      <w:tr w:rsidR="00AD7F57" w:rsidTr="00691C52">
        <w:tc>
          <w:tcPr>
            <w:tcW w:w="4924" w:type="dxa"/>
          </w:tcPr>
          <w:p w:rsidR="00AD7F57" w:rsidRPr="00896CC9" w:rsidRDefault="00AD7F57" w:rsidP="00031605">
            <w:pPr>
              <w:pStyle w:val="Default"/>
              <w:rPr>
                <w:iCs/>
                <w:sz w:val="22"/>
                <w:szCs w:val="22"/>
              </w:rPr>
            </w:pPr>
            <w:r w:rsidRPr="00896CC9">
              <w:rPr>
                <w:b/>
                <w:iCs/>
                <w:sz w:val="22"/>
                <w:szCs w:val="22"/>
              </w:rPr>
              <w:t>Neutral interpretation</w:t>
            </w:r>
            <w:r w:rsidRPr="00896CC9">
              <w:rPr>
                <w:iCs/>
                <w:sz w:val="22"/>
                <w:szCs w:val="22"/>
              </w:rPr>
              <w:t xml:space="preserve">. A codified constitution would be policed by senior judges. Because they are </w:t>
            </w:r>
            <w:r w:rsidRPr="00896CC9">
              <w:rPr>
                <w:iCs/>
                <w:sz w:val="22"/>
                <w:szCs w:val="22"/>
              </w:rPr>
              <w:lastRenderedPageBreak/>
              <w:t>‘above’ politics they would act as neutral and impartial constitutional arbiters.</w:t>
            </w:r>
          </w:p>
          <w:p w:rsidR="00AD7F57" w:rsidRPr="00896CC9" w:rsidRDefault="00AD7F57" w:rsidP="00031605">
            <w:pPr>
              <w:pStyle w:val="Default"/>
              <w:rPr>
                <w:iCs/>
                <w:sz w:val="22"/>
                <w:szCs w:val="22"/>
              </w:rPr>
            </w:pPr>
          </w:p>
        </w:tc>
        <w:tc>
          <w:tcPr>
            <w:tcW w:w="4930" w:type="dxa"/>
          </w:tcPr>
          <w:p w:rsidR="00AD7F57" w:rsidRPr="00896CC9" w:rsidRDefault="00AD7F57" w:rsidP="00031605">
            <w:pPr>
              <w:pStyle w:val="Default"/>
              <w:rPr>
                <w:iCs/>
                <w:sz w:val="22"/>
                <w:szCs w:val="22"/>
              </w:rPr>
            </w:pPr>
            <w:r w:rsidRPr="00896CC9">
              <w:rPr>
                <w:b/>
                <w:iCs/>
                <w:sz w:val="22"/>
                <w:szCs w:val="22"/>
              </w:rPr>
              <w:lastRenderedPageBreak/>
              <w:t>Legalistic.</w:t>
            </w:r>
            <w:r w:rsidRPr="00896CC9">
              <w:rPr>
                <w:iCs/>
                <w:sz w:val="22"/>
                <w:szCs w:val="22"/>
              </w:rPr>
              <w:t xml:space="preserve"> Codified constitutions can be overly legalistic, dry and not understood by the general </w:t>
            </w:r>
            <w:r w:rsidRPr="00896CC9">
              <w:rPr>
                <w:iCs/>
                <w:sz w:val="22"/>
                <w:szCs w:val="22"/>
              </w:rPr>
              <w:lastRenderedPageBreak/>
              <w:t>public. Unwritten constitutions, on the other hand, have been endorsed by history and have an organic character.</w:t>
            </w:r>
          </w:p>
        </w:tc>
      </w:tr>
      <w:tr w:rsidR="00AD7F57" w:rsidTr="00691C52">
        <w:tc>
          <w:tcPr>
            <w:tcW w:w="4924" w:type="dxa"/>
          </w:tcPr>
          <w:p w:rsidR="00AD7F57" w:rsidRPr="00896CC9" w:rsidRDefault="00AD7F57" w:rsidP="00031605">
            <w:pPr>
              <w:pStyle w:val="Default"/>
              <w:rPr>
                <w:iCs/>
                <w:sz w:val="22"/>
                <w:szCs w:val="22"/>
              </w:rPr>
            </w:pPr>
            <w:r w:rsidRPr="00896CC9">
              <w:rPr>
                <w:b/>
                <w:iCs/>
                <w:sz w:val="22"/>
                <w:szCs w:val="22"/>
              </w:rPr>
              <w:lastRenderedPageBreak/>
              <w:t>Protecting Rights</w:t>
            </w:r>
            <w:r w:rsidRPr="00896CC9">
              <w:rPr>
                <w:iCs/>
                <w:sz w:val="22"/>
                <w:szCs w:val="22"/>
              </w:rPr>
              <w:t xml:space="preserve">. Individual rights would be more clearly </w:t>
            </w:r>
            <w:proofErr w:type="gramStart"/>
            <w:r w:rsidRPr="00896CC9">
              <w:rPr>
                <w:iCs/>
                <w:sz w:val="22"/>
                <w:szCs w:val="22"/>
              </w:rPr>
              <w:t>defined</w:t>
            </w:r>
            <w:proofErr w:type="gramEnd"/>
            <w:r w:rsidRPr="00896CC9">
              <w:rPr>
                <w:iCs/>
                <w:sz w:val="22"/>
                <w:szCs w:val="22"/>
              </w:rPr>
              <w:t xml:space="preserve"> and they would be easier to enforce.</w:t>
            </w:r>
          </w:p>
          <w:p w:rsidR="00AD7F57" w:rsidRPr="00896CC9" w:rsidRDefault="00AD7F57" w:rsidP="00031605">
            <w:pPr>
              <w:pStyle w:val="Default"/>
              <w:rPr>
                <w:iCs/>
                <w:sz w:val="22"/>
                <w:szCs w:val="22"/>
              </w:rPr>
            </w:pPr>
          </w:p>
        </w:tc>
        <w:tc>
          <w:tcPr>
            <w:tcW w:w="4930" w:type="dxa"/>
          </w:tcPr>
          <w:p w:rsidR="00AD7F57" w:rsidRPr="00896CC9" w:rsidRDefault="00AD7F57" w:rsidP="00031605">
            <w:pPr>
              <w:pStyle w:val="Default"/>
              <w:rPr>
                <w:iCs/>
                <w:sz w:val="22"/>
                <w:szCs w:val="22"/>
              </w:rPr>
            </w:pPr>
            <w:r w:rsidRPr="00896CC9">
              <w:rPr>
                <w:b/>
                <w:iCs/>
                <w:sz w:val="22"/>
                <w:szCs w:val="22"/>
              </w:rPr>
              <w:t>Political Bias</w:t>
            </w:r>
            <w:r w:rsidRPr="00896CC9">
              <w:rPr>
                <w:iCs/>
                <w:sz w:val="22"/>
                <w:szCs w:val="22"/>
              </w:rPr>
              <w:t>. Codified constitutions can never be ‘above’ politics. They may therefore precipitate more conflict than they resolve.</w:t>
            </w:r>
          </w:p>
        </w:tc>
      </w:tr>
      <w:tr w:rsidR="00AD7F57" w:rsidTr="00691C52">
        <w:tc>
          <w:tcPr>
            <w:tcW w:w="4924" w:type="dxa"/>
          </w:tcPr>
          <w:p w:rsidR="00AD7F57" w:rsidRPr="00896CC9" w:rsidRDefault="00AD7F57" w:rsidP="00031605">
            <w:pPr>
              <w:pStyle w:val="Default"/>
              <w:rPr>
                <w:iCs/>
                <w:sz w:val="22"/>
                <w:szCs w:val="22"/>
              </w:rPr>
            </w:pPr>
            <w:r w:rsidRPr="00896CC9">
              <w:rPr>
                <w:b/>
                <w:iCs/>
                <w:sz w:val="22"/>
                <w:szCs w:val="22"/>
              </w:rPr>
              <w:t>Education and citizenship</w:t>
            </w:r>
            <w:r w:rsidRPr="00896CC9">
              <w:rPr>
                <w:iCs/>
                <w:sz w:val="22"/>
                <w:szCs w:val="22"/>
              </w:rPr>
              <w:t>. A constitution has educational value because it highlights the central values and goals of the political system.</w:t>
            </w:r>
          </w:p>
          <w:p w:rsidR="00AD7F57" w:rsidRPr="00896CC9" w:rsidRDefault="00AD7F57" w:rsidP="00031605">
            <w:pPr>
              <w:pStyle w:val="Default"/>
              <w:rPr>
                <w:iCs/>
                <w:sz w:val="22"/>
                <w:szCs w:val="22"/>
              </w:rPr>
            </w:pPr>
          </w:p>
        </w:tc>
        <w:tc>
          <w:tcPr>
            <w:tcW w:w="4930" w:type="dxa"/>
          </w:tcPr>
          <w:p w:rsidR="00AD7F57" w:rsidRPr="00896CC9" w:rsidRDefault="00AD7F57" w:rsidP="00031605">
            <w:pPr>
              <w:pStyle w:val="Default"/>
              <w:rPr>
                <w:iCs/>
                <w:sz w:val="22"/>
                <w:szCs w:val="22"/>
              </w:rPr>
            </w:pPr>
            <w:r w:rsidRPr="00896CC9">
              <w:rPr>
                <w:b/>
                <w:iCs/>
                <w:sz w:val="22"/>
                <w:szCs w:val="22"/>
              </w:rPr>
              <w:t xml:space="preserve">Unnecessary.  </w:t>
            </w:r>
            <w:r w:rsidRPr="00896CC9">
              <w:rPr>
                <w:iCs/>
                <w:sz w:val="22"/>
                <w:szCs w:val="22"/>
              </w:rPr>
              <w:t>Improving democracy or strengthening checks and balances might be a better way of preventing over-mighty government than a codified constitution.</w:t>
            </w:r>
          </w:p>
        </w:tc>
      </w:tr>
    </w:tbl>
    <w:p w:rsidR="00A34E26" w:rsidRDefault="00A34E26" w:rsidP="005312C8">
      <w:pPr>
        <w:rPr>
          <w:rFonts w:eastAsia="Calibri"/>
          <w:b/>
          <w:color w:val="FF0000"/>
          <w:sz w:val="28"/>
          <w:szCs w:val="28"/>
          <w:u w:val="single"/>
        </w:rPr>
      </w:pPr>
    </w:p>
    <w:p w:rsidR="00691C52" w:rsidRPr="00A34E26" w:rsidRDefault="00BF33A6" w:rsidP="005312C8">
      <w:pPr>
        <w:rPr>
          <w:rFonts w:eastAsia="Calibri"/>
          <w:color w:val="FF0000"/>
        </w:rPr>
      </w:pPr>
      <w:r w:rsidRPr="00A34E26">
        <w:rPr>
          <w:rFonts w:eastAsia="Calibri"/>
          <w:b/>
          <w:color w:val="FF0000"/>
          <w:sz w:val="28"/>
          <w:szCs w:val="28"/>
        </w:rPr>
        <w:t xml:space="preserve">Evaluate the view that the </w:t>
      </w:r>
      <w:r w:rsidR="00691C52" w:rsidRPr="00A34E26">
        <w:rPr>
          <w:rFonts w:eastAsia="Calibri"/>
          <w:b/>
          <w:color w:val="FF0000"/>
          <w:sz w:val="28"/>
          <w:szCs w:val="28"/>
        </w:rPr>
        <w:t>advantages of a codified constitution</w:t>
      </w:r>
      <w:r w:rsidRPr="00A34E26">
        <w:rPr>
          <w:rFonts w:eastAsia="Calibri"/>
          <w:b/>
          <w:color w:val="FF0000"/>
          <w:sz w:val="28"/>
          <w:szCs w:val="28"/>
        </w:rPr>
        <w:t xml:space="preserve"> now outweigh the disadvantages </w:t>
      </w:r>
      <w:r w:rsidR="005312C8" w:rsidRPr="00A34E26">
        <w:rPr>
          <w:rFonts w:eastAsia="Calibri"/>
          <w:b/>
          <w:color w:val="FF0000"/>
          <w:sz w:val="28"/>
          <w:szCs w:val="28"/>
        </w:rPr>
        <w:t>(30)</w:t>
      </w:r>
      <w:r w:rsidR="00691C52" w:rsidRPr="00A34E26">
        <w:rPr>
          <w:rFonts w:eastAsia="Calibri"/>
          <w:b/>
          <w:color w:val="FF0000"/>
          <w:sz w:val="28"/>
          <w:szCs w:val="28"/>
        </w:rPr>
        <w:t xml:space="preserve">.  </w:t>
      </w:r>
    </w:p>
    <w:p w:rsidR="00691C52" w:rsidRPr="0001445F" w:rsidRDefault="00691C52" w:rsidP="00691C52">
      <w:pPr>
        <w:ind w:right="-472"/>
        <w:rPr>
          <w:rFonts w:eastAsia="Calibri"/>
        </w:rPr>
      </w:pPr>
      <w:r w:rsidRPr="00703415">
        <w:rPr>
          <w:rFonts w:eastAsia="Calibri"/>
          <w:b/>
          <w:color w:val="FF0000"/>
          <w:u w:val="single"/>
        </w:rPr>
        <w:t>Define the key terms</w:t>
      </w:r>
      <w:r w:rsidRPr="0001445F">
        <w:rPr>
          <w:rFonts w:eastAsia="Calibri"/>
          <w:b/>
          <w:color w:val="FF0000"/>
        </w:rPr>
        <w:t>:</w:t>
      </w:r>
      <w:r w:rsidRPr="0001445F">
        <w:rPr>
          <w:rFonts w:eastAsia="Calibri"/>
        </w:rPr>
        <w:t xml:space="preserve"> A codified constitution is one in which key constitutional provisions are collected together within a single legal document, popularly known as a written constitution. The UK is unusual in that it is one of only three liberal democracies (the others being Israel and New Zealand) with no codified constitution. </w:t>
      </w:r>
      <w:r w:rsidRPr="00703415">
        <w:rPr>
          <w:rFonts w:eastAsia="Calibri"/>
          <w:b/>
          <w:color w:val="FF0000"/>
          <w:u w:val="single"/>
        </w:rPr>
        <w:t>Why is the Q being asked</w:t>
      </w:r>
      <w:r w:rsidRPr="0001445F">
        <w:rPr>
          <w:rFonts w:eastAsia="Calibri"/>
          <w:b/>
          <w:color w:val="FF0000"/>
        </w:rPr>
        <w:t>?</w:t>
      </w:r>
      <w:r w:rsidRPr="0001445F">
        <w:rPr>
          <w:rFonts w:eastAsia="Calibri"/>
          <w:b/>
        </w:rPr>
        <w:t xml:space="preserve"> </w:t>
      </w:r>
      <w:r w:rsidRPr="0001445F">
        <w:rPr>
          <w:rFonts w:eastAsia="Calibri"/>
        </w:rPr>
        <w:t xml:space="preserve">Fears of the growth in executive power in recent years have resulted in many commentators suggesting that the UK constitution should be codified, </w:t>
      </w:r>
      <w:r w:rsidRPr="0001445F">
        <w:rPr>
          <w:rFonts w:eastAsia="Calibri"/>
          <w:b/>
          <w:color w:val="0070C0"/>
        </w:rPr>
        <w:t xml:space="preserve">with this becoming a </w:t>
      </w:r>
      <w:proofErr w:type="gramStart"/>
      <w:r w:rsidRPr="0001445F">
        <w:rPr>
          <w:rFonts w:eastAsia="Calibri"/>
          <w:b/>
          <w:color w:val="0070C0"/>
        </w:rPr>
        <w:t>high profile</w:t>
      </w:r>
      <w:proofErr w:type="gramEnd"/>
      <w:r w:rsidRPr="0001445F">
        <w:rPr>
          <w:rFonts w:eastAsia="Calibri"/>
          <w:b/>
          <w:color w:val="0070C0"/>
        </w:rPr>
        <w:t xml:space="preserve"> issue recently with Alex Salmond’s declaration </w:t>
      </w:r>
      <w:r w:rsidR="006A0C88">
        <w:rPr>
          <w:rFonts w:eastAsia="Calibri"/>
          <w:b/>
          <w:color w:val="0070C0"/>
        </w:rPr>
        <w:t xml:space="preserve">prior to the Scottish Independence referendum, </w:t>
      </w:r>
      <w:r w:rsidRPr="0001445F">
        <w:rPr>
          <w:rFonts w:eastAsia="Calibri"/>
          <w:b/>
          <w:color w:val="0070C0"/>
        </w:rPr>
        <w:t>that should independence be achieved, Scotland would have a codified constitution.</w:t>
      </w:r>
      <w:r w:rsidRPr="0001445F">
        <w:rPr>
          <w:rFonts w:eastAsia="Calibri"/>
        </w:rPr>
        <w:t xml:space="preserve"> </w:t>
      </w:r>
      <w:r w:rsidRPr="00703415">
        <w:rPr>
          <w:rFonts w:eastAsia="Calibri"/>
          <w:b/>
          <w:color w:val="FF0000"/>
          <w:u w:val="single"/>
        </w:rPr>
        <w:t>Signpost your answer</w:t>
      </w:r>
      <w:r w:rsidRPr="0001445F">
        <w:rPr>
          <w:rFonts w:eastAsia="Calibri"/>
          <w:b/>
          <w:color w:val="FF0000"/>
        </w:rPr>
        <w:t>:</w:t>
      </w:r>
      <w:r w:rsidRPr="0001445F">
        <w:rPr>
          <w:rFonts w:eastAsia="Calibri"/>
          <w:color w:val="FF0000"/>
        </w:rPr>
        <w:t xml:space="preserve"> </w:t>
      </w:r>
      <w:proofErr w:type="gramStart"/>
      <w:r w:rsidRPr="0001445F">
        <w:rPr>
          <w:rFonts w:eastAsia="Calibri"/>
        </w:rPr>
        <w:t>Certainly</w:t>
      </w:r>
      <w:proofErr w:type="gramEnd"/>
      <w:r w:rsidRPr="0001445F">
        <w:rPr>
          <w:rFonts w:eastAsia="Calibri"/>
        </w:rPr>
        <w:t xml:space="preserve"> there are a number of advantages to codification, including a greater protection of civil liberties, clarity, and providing a check on the executive. While each of these advantages has been open to criticism, it is clear that the case for a codified constitution is a strong one.</w:t>
      </w:r>
    </w:p>
    <w:p w:rsidR="00691C52" w:rsidRPr="0001445F" w:rsidRDefault="00691C52" w:rsidP="00691C52">
      <w:pPr>
        <w:ind w:right="-472"/>
        <w:rPr>
          <w:rFonts w:eastAsia="Calibri"/>
          <w:b/>
        </w:rPr>
      </w:pPr>
      <w:r w:rsidRPr="0001445F">
        <w:rPr>
          <w:rFonts w:eastAsia="Calibri"/>
          <w:b/>
        </w:rPr>
        <w:t xml:space="preserve">Firstly, a codified constitution would provide clear, written rules about how our country should be run. </w:t>
      </w:r>
      <w:r w:rsidRPr="0001445F">
        <w:rPr>
          <w:rFonts w:eastAsia="Calibri"/>
        </w:rPr>
        <w:t xml:space="preserve"> As most of our uncodified constitution is unwritten, derived from multiple sources including conventions, it is unknowable.  This means citizens rely on government to play by largely unwritten rules.  A codified constitution would collect all the rules into a single document, which would mean that they were more clearly defined and there would be less confusion.  This may also provide an educative function, increasing engagement with politics.  </w:t>
      </w:r>
      <w:r w:rsidRPr="0001445F">
        <w:rPr>
          <w:rFonts w:eastAsia="Calibri"/>
          <w:b/>
          <w:color w:val="0070C0"/>
        </w:rPr>
        <w:t>For example, in the USA, you can walk into a bookshop and buy a copy of the constitution, and it is taught in schools from an early age.</w:t>
      </w:r>
      <w:r w:rsidRPr="0001445F">
        <w:rPr>
          <w:rFonts w:eastAsia="Calibri"/>
        </w:rPr>
        <w:t xml:space="preserve"> </w:t>
      </w:r>
      <w:r w:rsidRPr="0001445F">
        <w:rPr>
          <w:rFonts w:eastAsia="Calibri"/>
          <w:b/>
        </w:rPr>
        <w:t>However, who would write the constitution?</w:t>
      </w:r>
      <w:r w:rsidRPr="0001445F">
        <w:rPr>
          <w:rFonts w:eastAsia="Calibri"/>
        </w:rPr>
        <w:t xml:space="preserve">  It would be almost impossible to reach a consensus, and a codified constitution would inevitably reflect the political bias of the governing party. </w:t>
      </w:r>
      <w:r w:rsidRPr="0001445F">
        <w:rPr>
          <w:rFonts w:eastAsia="Calibri"/>
          <w:b/>
          <w:color w:val="0070C0"/>
        </w:rPr>
        <w:t>Recently a commission on a British bill of rights set up by the coalition to resolve political rows over the future of human rights in the UK failed to reach unanimous conclusions, revealing the difficulty of reaching consensus.</w:t>
      </w:r>
      <w:r w:rsidRPr="0001445F">
        <w:rPr>
          <w:rFonts w:eastAsia="Calibri"/>
        </w:rPr>
        <w:t xml:space="preserve"> Furthermore, a codified constitution would be dry and legalistic and therefore only properly understood by judges, undermining the educative argument, which may be better achieved by, for example, reforming the electoral system used to elect Westminster.  </w:t>
      </w:r>
      <w:r w:rsidRPr="0001445F">
        <w:rPr>
          <w:rFonts w:eastAsia="Calibri"/>
          <w:b/>
        </w:rPr>
        <w:t>Nevertheless, the greater clarity achieved by a codified constitution certainly represents a major advantage.</w:t>
      </w:r>
    </w:p>
    <w:p w:rsidR="00691C52" w:rsidRPr="0001445F" w:rsidRDefault="00691C52" w:rsidP="00691C52">
      <w:pPr>
        <w:ind w:right="-472"/>
        <w:rPr>
          <w:rFonts w:eastAsia="Calibri"/>
          <w:b/>
        </w:rPr>
      </w:pPr>
      <w:r w:rsidRPr="0001445F">
        <w:rPr>
          <w:rFonts w:eastAsia="Calibri"/>
          <w:b/>
        </w:rPr>
        <w:t>Secondly, a codified constitution would protect human rights.</w:t>
      </w:r>
      <w:r w:rsidRPr="0001445F">
        <w:rPr>
          <w:rFonts w:eastAsia="Calibri"/>
        </w:rPr>
        <w:t xml:space="preserve"> Individual liberty would be more securely protected by a codified constitution because it would define the relationship between the state and the citizens. Despite the introduction of the Human Rights Act, rights in the UK are still not adequately protected as they lack entrenchment. The HRA cannot be used to overturn Acts of Parliament. </w:t>
      </w:r>
      <w:r w:rsidRPr="0001445F">
        <w:rPr>
          <w:rFonts w:eastAsia="Calibri"/>
          <w:b/>
          <w:color w:val="0070C0"/>
        </w:rPr>
        <w:t>This enabled Blair to pass a series of acts in the aftermath of 9/11 and 7/7, which expanded the powers of the state by allowing the government to detain people without trial.</w:t>
      </w:r>
      <w:r w:rsidRPr="0001445F">
        <w:rPr>
          <w:rFonts w:eastAsia="Calibri"/>
        </w:rPr>
        <w:t xml:space="preserve">  A codified constitution, or bill of rights, would prevent this from happening.  </w:t>
      </w:r>
      <w:r w:rsidRPr="0001445F">
        <w:rPr>
          <w:rFonts w:eastAsia="Calibri"/>
          <w:b/>
          <w:color w:val="0070C0"/>
        </w:rPr>
        <w:t xml:space="preserve">Indeed, the Conservatives favour a British bill of rights to replace the HRA, although it is unclear whether this would enjoy entrenched status.  </w:t>
      </w:r>
      <w:r w:rsidRPr="0001445F">
        <w:rPr>
          <w:rFonts w:eastAsia="Calibri"/>
          <w:b/>
        </w:rPr>
        <w:t xml:space="preserve">However, arguably in the UK we have extensive personal freedoms without need for codification or </w:t>
      </w:r>
      <w:r w:rsidRPr="0001445F">
        <w:rPr>
          <w:rFonts w:eastAsia="Calibri"/>
          <w:b/>
        </w:rPr>
        <w:lastRenderedPageBreak/>
        <w:t>entrenchment</w:t>
      </w:r>
      <w:r w:rsidRPr="0001445F">
        <w:rPr>
          <w:rFonts w:eastAsia="Calibri"/>
        </w:rPr>
        <w:t xml:space="preserve">, for example we have only minor restrictions on freedom of speech.  The Human Rights Act has also been shown to have ‘teeth’, and has increased access to the European courts, and so arguably is sufficient protection of our civil liberties. </w:t>
      </w:r>
      <w:r w:rsidRPr="0001445F">
        <w:rPr>
          <w:rFonts w:eastAsia="Calibri"/>
          <w:b/>
          <w:color w:val="0070C0"/>
        </w:rPr>
        <w:t>For example, the Belmarsh case demonstrated the HRA cannot be ignored by the government; nine terrorist suspects held without trial in Belmarsh prison were released.  More recently, and controversially, the deportation of Abu Qatada to Jordan has been blocked on the grounds that evidence gathered by torture could be used against him.</w:t>
      </w:r>
      <w:r w:rsidRPr="0001445F">
        <w:rPr>
          <w:rFonts w:eastAsia="Calibri"/>
        </w:rPr>
        <w:t xml:space="preserve">  </w:t>
      </w:r>
      <w:r w:rsidRPr="0001445F">
        <w:rPr>
          <w:rFonts w:eastAsia="Calibri"/>
          <w:b/>
        </w:rPr>
        <w:t>Nevertheless, an entrenched constitution would serve to constrain Parliament and protect the liberty of the individual against the power of the state, and therefore this argument for codification is strong.</w:t>
      </w:r>
    </w:p>
    <w:p w:rsidR="00691C52" w:rsidRPr="0001445F" w:rsidRDefault="00691C52" w:rsidP="00691C52">
      <w:pPr>
        <w:ind w:right="-472"/>
        <w:rPr>
          <w:rFonts w:eastAsia="Calibri"/>
        </w:rPr>
      </w:pPr>
      <w:r w:rsidRPr="0001445F">
        <w:rPr>
          <w:rFonts w:eastAsia="Calibri"/>
          <w:b/>
        </w:rPr>
        <w:t>Thirdly, a codified constitution would introduce systems of checks and balances.</w:t>
      </w:r>
      <w:r w:rsidRPr="0001445F">
        <w:rPr>
          <w:rFonts w:eastAsia="Calibri"/>
        </w:rPr>
        <w:t xml:space="preserve">  A codified constitution would cut government down to size, and prevent elective dictatorships, a constitutional imbalance in which executive power is checked only by the need of governments to win elections.  Once elected, UK governments can more or less act as they please until they come up for election.  Parliament is ‘toothless’, i.e. unable to hold the executive to account, due to the fact that the governing party holds a majority in the Commons. </w:t>
      </w:r>
      <w:r w:rsidRPr="0001445F">
        <w:rPr>
          <w:rFonts w:eastAsia="Calibri"/>
          <w:b/>
          <w:color w:val="0070C0"/>
        </w:rPr>
        <w:t xml:space="preserve">This means that decisions can be made without full reference to Parliament or the public – for example, Blair’s decision to go to Iraq in 2003. </w:t>
      </w:r>
      <w:r w:rsidRPr="0001445F">
        <w:rPr>
          <w:rFonts w:eastAsia="Calibri"/>
          <w:b/>
        </w:rPr>
        <w:t>However, a codified constitution may paralyse government.</w:t>
      </w:r>
      <w:r w:rsidRPr="0001445F">
        <w:rPr>
          <w:rFonts w:eastAsia="Calibri"/>
        </w:rPr>
        <w:t xml:space="preserve">  For example, in the USA, a complex system of checks and balances means that government decisions can be slow.  Due to the separation of powers, the President may not have control over Congress.  </w:t>
      </w:r>
      <w:r w:rsidR="00EF7C28">
        <w:rPr>
          <w:rFonts w:eastAsia="Calibri"/>
          <w:b/>
          <w:color w:val="0070C0"/>
        </w:rPr>
        <w:t>Trump has struggled to get his version of healthcare or plans to build a wall through Congress and his only significant legislative success in Congress is for tax cuts for the wealthy. His plans for the wall are being stalled by Congress who want to protect so-called DREAMERS, children of immigrants who were born in the USA.</w:t>
      </w:r>
      <w:r w:rsidRPr="0001445F">
        <w:rPr>
          <w:rFonts w:eastAsia="Calibri"/>
        </w:rPr>
        <w:t xml:space="preserve"> By contrast, in the UK we have strong, decisive governments able to implement change. </w:t>
      </w:r>
      <w:r w:rsidRPr="0001445F">
        <w:rPr>
          <w:rFonts w:eastAsia="Calibri"/>
          <w:b/>
        </w:rPr>
        <w:t>Yet the lack of accountability of the executive between elections suggests that codification would be an advantage.</w:t>
      </w:r>
      <w:r w:rsidRPr="0001445F">
        <w:rPr>
          <w:rFonts w:eastAsia="Calibri"/>
        </w:rPr>
        <w:t xml:space="preserve">   </w:t>
      </w:r>
    </w:p>
    <w:p w:rsidR="00691C52" w:rsidRPr="0001445F" w:rsidRDefault="00691C52" w:rsidP="00691C52">
      <w:pPr>
        <w:ind w:right="-472"/>
        <w:rPr>
          <w:rFonts w:eastAsia="Calibri"/>
        </w:rPr>
      </w:pPr>
      <w:r w:rsidRPr="0001445F">
        <w:rPr>
          <w:rFonts w:eastAsia="Calibri"/>
          <w:b/>
        </w:rPr>
        <w:t>A codified constitution would ensure that the constitution is interpreted by neutral judges.</w:t>
      </w:r>
      <w:r w:rsidRPr="0001445F">
        <w:rPr>
          <w:rFonts w:eastAsia="Calibri"/>
        </w:rPr>
        <w:t xml:space="preserve">  A codified constitution would be ‘policed’ by senior judges who would be expert in their field.  This would ensure that the provisions of the constitution are upheld by other public bodies and as judges as above politics they would act as neutral arbiters. </w:t>
      </w:r>
      <w:r w:rsidRPr="0001445F">
        <w:rPr>
          <w:rFonts w:eastAsia="Calibri"/>
          <w:b/>
        </w:rPr>
        <w:t xml:space="preserve">However, judges are unelected and unrepresentative </w:t>
      </w:r>
      <w:r w:rsidRPr="0001445F">
        <w:rPr>
          <w:rFonts w:eastAsia="Calibri"/>
          <w:b/>
          <w:color w:val="0070C0"/>
        </w:rPr>
        <w:t>(for example, in 20</w:t>
      </w:r>
      <w:r w:rsidR="00EF7C28">
        <w:rPr>
          <w:rFonts w:eastAsia="Calibri"/>
          <w:b/>
          <w:color w:val="0070C0"/>
        </w:rPr>
        <w:t>18, there are</w:t>
      </w:r>
      <w:r>
        <w:rPr>
          <w:rFonts w:eastAsia="Calibri"/>
          <w:b/>
          <w:color w:val="0070C0"/>
        </w:rPr>
        <w:t xml:space="preserve"> only</w:t>
      </w:r>
      <w:r w:rsidR="00EF7C28">
        <w:rPr>
          <w:rFonts w:eastAsia="Calibri"/>
          <w:b/>
          <w:color w:val="0070C0"/>
        </w:rPr>
        <w:t xml:space="preserve"> 2</w:t>
      </w:r>
      <w:r>
        <w:rPr>
          <w:rFonts w:eastAsia="Calibri"/>
          <w:b/>
          <w:color w:val="0070C0"/>
        </w:rPr>
        <w:t xml:space="preserve"> female Supreme Court judge</w:t>
      </w:r>
      <w:r w:rsidR="00EF7C28">
        <w:rPr>
          <w:rFonts w:eastAsia="Calibri"/>
          <w:b/>
          <w:color w:val="0070C0"/>
        </w:rPr>
        <w:t>s</w:t>
      </w:r>
      <w:r w:rsidRPr="0001445F">
        <w:rPr>
          <w:rFonts w:eastAsia="Calibri"/>
          <w:b/>
          <w:color w:val="0070C0"/>
        </w:rPr>
        <w:t>)</w:t>
      </w:r>
      <w:r w:rsidRPr="0001445F">
        <w:rPr>
          <w:rFonts w:eastAsia="Calibri"/>
        </w:rPr>
        <w:t xml:space="preserve"> and so a codified constitution may result in judicial tyranny; the constitution may end up reflecting the preferences and values of senior judges.  </w:t>
      </w:r>
      <w:r w:rsidRPr="0001445F">
        <w:rPr>
          <w:rFonts w:eastAsia="Calibri"/>
          <w:b/>
          <w:color w:val="0070C0"/>
        </w:rPr>
        <w:t xml:space="preserve">In the USA interpretation by senior judges results in the politicisation of the judiciary who make decisions on controversial issues like abortion and the death penalty. </w:t>
      </w:r>
      <w:r w:rsidRPr="0001445F">
        <w:rPr>
          <w:rFonts w:eastAsia="Calibri"/>
          <w:b/>
        </w:rPr>
        <w:t>This suggests that the UK constitution should not be codified.</w:t>
      </w:r>
      <w:r w:rsidRPr="0001445F">
        <w:rPr>
          <w:rFonts w:eastAsia="Calibri"/>
          <w:b/>
          <w:color w:val="0070C0"/>
        </w:rPr>
        <w:t xml:space="preserve"> </w:t>
      </w:r>
    </w:p>
    <w:p w:rsidR="00691C52" w:rsidRPr="0001445F" w:rsidRDefault="00691C52" w:rsidP="00691C52">
      <w:pPr>
        <w:ind w:right="-472"/>
        <w:rPr>
          <w:rFonts w:eastAsia="Calibri"/>
        </w:rPr>
      </w:pPr>
      <w:r w:rsidRPr="0001445F">
        <w:rPr>
          <w:rFonts w:eastAsia="Calibri"/>
          <w:b/>
        </w:rPr>
        <w:t xml:space="preserve">Finally, a codified constitution would guarantee that the constitution cannot simply be changed at will by the government of the day, </w:t>
      </w:r>
      <w:r w:rsidRPr="0001445F">
        <w:rPr>
          <w:rFonts w:eastAsia="Calibri"/>
        </w:rPr>
        <w:t>as it would enjoy the status of ‘higher law’.</w:t>
      </w:r>
      <w:r w:rsidRPr="0001445F">
        <w:rPr>
          <w:rFonts w:eastAsia="Calibri"/>
          <w:b/>
        </w:rPr>
        <w:t xml:space="preserve"> </w:t>
      </w:r>
      <w:r w:rsidRPr="0001445F">
        <w:rPr>
          <w:rFonts w:eastAsia="Calibri"/>
        </w:rPr>
        <w:t xml:space="preserve">The lack of codification makes the constitution easy to change.  </w:t>
      </w:r>
      <w:r w:rsidRPr="0001445F">
        <w:rPr>
          <w:rFonts w:eastAsia="Calibri"/>
          <w:b/>
          <w:color w:val="0070C0"/>
        </w:rPr>
        <w:t>For example, the government ignored public demand for a vote on the Lisb</w:t>
      </w:r>
      <w:r>
        <w:rPr>
          <w:rFonts w:eastAsia="Calibri"/>
          <w:b/>
          <w:color w:val="0070C0"/>
        </w:rPr>
        <w:t>on Treaty.  More recently, the C</w:t>
      </w:r>
      <w:r w:rsidRPr="0001445F">
        <w:rPr>
          <w:rFonts w:eastAsia="Calibri"/>
          <w:b/>
          <w:color w:val="0070C0"/>
        </w:rPr>
        <w:t>oalition introduced fixed term Parliaments, criticised because they extend the life of Parliament, meaning that government is less responsive to the electorate and enable government to shape their policy programme to ensure that at the end of their term in office circumstances are as favourable as possible to their re-election.</w:t>
      </w:r>
      <w:r w:rsidRPr="0001445F">
        <w:rPr>
          <w:rFonts w:eastAsia="Calibri"/>
        </w:rPr>
        <w:t xml:space="preserve">  </w:t>
      </w:r>
      <w:r w:rsidRPr="0001445F">
        <w:rPr>
          <w:rFonts w:eastAsia="Calibri"/>
          <w:b/>
        </w:rPr>
        <w:t>However, this flexibility may be seen as an advantage because it means that the constitution is able to ‘go with the times’ and remain up-to-date.</w:t>
      </w:r>
      <w:r w:rsidRPr="0001445F">
        <w:rPr>
          <w:rFonts w:eastAsia="Calibri"/>
        </w:rPr>
        <w:t xml:space="preserve">  The rigidity of codified constitutions can be a drawback. </w:t>
      </w:r>
      <w:r w:rsidRPr="0001445F">
        <w:rPr>
          <w:rFonts w:eastAsia="Calibri"/>
          <w:b/>
          <w:color w:val="0070C0"/>
        </w:rPr>
        <w:t>For example, the right to bear arms, a key feature of the US constitution,</w:t>
      </w:r>
      <w:r>
        <w:rPr>
          <w:rFonts w:eastAsia="Calibri"/>
          <w:b/>
          <w:color w:val="0070C0"/>
        </w:rPr>
        <w:t xml:space="preserve"> consistently causes discord and issues in America</w:t>
      </w:r>
      <w:r w:rsidRPr="0001445F">
        <w:rPr>
          <w:rFonts w:eastAsia="Calibri"/>
          <w:b/>
          <w:color w:val="0070C0"/>
        </w:rPr>
        <w:t xml:space="preserve">.  </w:t>
      </w:r>
      <w:r w:rsidRPr="0001445F">
        <w:rPr>
          <w:rFonts w:eastAsia="Calibri"/>
        </w:rPr>
        <w:t>An uncodified constitution enables a country to adapt and dispose of relics of the past.</w:t>
      </w:r>
      <w:r w:rsidRPr="0001445F">
        <w:rPr>
          <w:rFonts w:eastAsia="Calibri"/>
          <w:b/>
          <w:color w:val="0070C0"/>
        </w:rPr>
        <w:t xml:space="preserve">  </w:t>
      </w:r>
      <w:r w:rsidRPr="0001445F">
        <w:rPr>
          <w:rFonts w:eastAsia="Calibri"/>
          <w:b/>
        </w:rPr>
        <w:t>This certainly seems a persuasive argument for dismissing the idea of codification.</w:t>
      </w:r>
    </w:p>
    <w:p w:rsidR="00691C52" w:rsidRPr="0001445F" w:rsidRDefault="00691C52" w:rsidP="00691C52">
      <w:pPr>
        <w:ind w:right="-472"/>
        <w:rPr>
          <w:rFonts w:eastAsia="Calibri"/>
        </w:rPr>
      </w:pPr>
      <w:r w:rsidRPr="0001445F">
        <w:rPr>
          <w:rFonts w:eastAsia="Calibri"/>
        </w:rPr>
        <w:t xml:space="preserve">In conclusion, the case for a codified constitution in the UK is a strong one, and it can be seen that the advantages do now outweigh the disadvantages. The flexibility of the current uncodified constitution, particularly in the context of the problems in the USA, may be seen as a key strength. However, this does enable the constitution to be simply changed at a whim by the government of the day even when this is in conflict with public opinion, and </w:t>
      </w:r>
      <w:r w:rsidRPr="0001445F">
        <w:rPr>
          <w:rFonts w:eastAsia="Calibri"/>
        </w:rPr>
        <w:lastRenderedPageBreak/>
        <w:t xml:space="preserve">this may threaten the relationship between the state and the people. By introducing entrenched civil liberties, a codified constitution would remove this threat. Furthermore, the weakening of Parliament and strengthening of the executive in recent years due to party discipline has given rise to ‘elective dictatorship’, meaning that the executive is not accountable in between elections. A codified constitution would introduce a system of checks and balances on the different branches of government, clearly outlining their roles, and this would serve to prevent overmighty government – central to a liberal democracy such as the UK. </w:t>
      </w:r>
    </w:p>
    <w:p w:rsidR="00B40502" w:rsidRDefault="00B40502" w:rsidP="00031605">
      <w:pPr>
        <w:pStyle w:val="Default"/>
        <w:rPr>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544AD" w:rsidRPr="00386693" w:rsidTr="00691C52">
        <w:tc>
          <w:tcPr>
            <w:tcW w:w="9854" w:type="dxa"/>
          </w:tcPr>
          <w:p w:rsidR="005312C8" w:rsidRDefault="00BF33A6" w:rsidP="005312C8">
            <w:pPr>
              <w:rPr>
                <w:rFonts w:asciiTheme="minorHAnsi" w:hAnsiTheme="minorHAnsi" w:cstheme="minorHAnsi"/>
                <w:b/>
                <w:sz w:val="26"/>
                <w:szCs w:val="26"/>
              </w:rPr>
            </w:pPr>
            <w:r w:rsidRPr="00A34E26">
              <w:rPr>
                <w:rFonts w:asciiTheme="minorHAnsi" w:hAnsiTheme="minorHAnsi" w:cstheme="minorHAnsi"/>
                <w:b/>
                <w:sz w:val="26"/>
                <w:szCs w:val="26"/>
              </w:rPr>
              <w:t>Evaluate the extent to which th</w:t>
            </w:r>
            <w:r w:rsidR="005F7118" w:rsidRPr="00A34E26">
              <w:rPr>
                <w:rFonts w:asciiTheme="minorHAnsi" w:hAnsiTheme="minorHAnsi" w:cstheme="minorHAnsi"/>
                <w:b/>
                <w:sz w:val="26"/>
                <w:szCs w:val="26"/>
              </w:rPr>
              <w:t xml:space="preserve">e </w:t>
            </w:r>
            <w:r w:rsidR="008544AD" w:rsidRPr="00A34E26">
              <w:rPr>
                <w:rFonts w:asciiTheme="minorHAnsi" w:hAnsiTheme="minorHAnsi" w:cstheme="minorHAnsi"/>
                <w:b/>
                <w:sz w:val="26"/>
                <w:szCs w:val="26"/>
              </w:rPr>
              <w:t>constitutional reforms since 1997</w:t>
            </w:r>
            <w:r w:rsidR="005F7118" w:rsidRPr="00A34E26">
              <w:rPr>
                <w:rFonts w:asciiTheme="minorHAnsi" w:hAnsiTheme="minorHAnsi" w:cstheme="minorHAnsi"/>
                <w:b/>
                <w:sz w:val="26"/>
                <w:szCs w:val="26"/>
              </w:rPr>
              <w:t xml:space="preserve"> have</w:t>
            </w:r>
            <w:r w:rsidR="008544AD" w:rsidRPr="00A34E26">
              <w:rPr>
                <w:rFonts w:asciiTheme="minorHAnsi" w:hAnsiTheme="minorHAnsi" w:cstheme="minorHAnsi"/>
                <w:b/>
                <w:sz w:val="26"/>
                <w:szCs w:val="26"/>
              </w:rPr>
              <w:t xml:space="preserve"> been</w:t>
            </w:r>
            <w:r w:rsidR="005F7118" w:rsidRPr="00A34E26">
              <w:rPr>
                <w:rFonts w:asciiTheme="minorHAnsi" w:hAnsiTheme="minorHAnsi" w:cstheme="minorHAnsi"/>
                <w:b/>
                <w:sz w:val="26"/>
                <w:szCs w:val="26"/>
              </w:rPr>
              <w:t xml:space="preserve"> successful</w:t>
            </w:r>
            <w:r w:rsidR="00871D8E" w:rsidRPr="00A34E26">
              <w:rPr>
                <w:rFonts w:asciiTheme="minorHAnsi" w:hAnsiTheme="minorHAnsi" w:cstheme="minorHAnsi"/>
                <w:b/>
                <w:sz w:val="26"/>
                <w:szCs w:val="26"/>
              </w:rPr>
              <w:t xml:space="preserve"> in meeting their objectives</w:t>
            </w:r>
            <w:r w:rsidR="005312C8" w:rsidRPr="00A34E26">
              <w:rPr>
                <w:rFonts w:asciiTheme="minorHAnsi" w:hAnsiTheme="minorHAnsi" w:cstheme="minorHAnsi"/>
                <w:b/>
                <w:sz w:val="26"/>
                <w:szCs w:val="26"/>
              </w:rPr>
              <w:t xml:space="preserve"> (30)</w:t>
            </w:r>
          </w:p>
          <w:p w:rsidR="00ED04D3" w:rsidRPr="00ED04D3" w:rsidRDefault="00ED04D3" w:rsidP="005312C8">
            <w:pPr>
              <w:rPr>
                <w:rFonts w:asciiTheme="minorHAnsi" w:hAnsiTheme="minorHAnsi" w:cstheme="minorHAnsi"/>
                <w:i/>
                <w:sz w:val="24"/>
                <w:szCs w:val="24"/>
              </w:rPr>
            </w:pPr>
            <w:r w:rsidRPr="00ED04D3">
              <w:rPr>
                <w:rFonts w:asciiTheme="minorHAnsi" w:hAnsiTheme="minorHAnsi" w:cstheme="minorHAnsi"/>
                <w:b/>
                <w:i/>
                <w:sz w:val="24"/>
                <w:szCs w:val="24"/>
              </w:rPr>
              <w:t>Structure advice:</w:t>
            </w:r>
            <w:r>
              <w:rPr>
                <w:rFonts w:asciiTheme="minorHAnsi" w:hAnsiTheme="minorHAnsi" w:cstheme="minorHAnsi"/>
                <w:i/>
                <w:sz w:val="24"/>
                <w:szCs w:val="24"/>
              </w:rPr>
              <w:t xml:space="preserve"> </w:t>
            </w:r>
            <w:r w:rsidRPr="00ED04D3">
              <w:rPr>
                <w:rFonts w:asciiTheme="minorHAnsi" w:hAnsiTheme="minorHAnsi" w:cstheme="minorHAnsi"/>
                <w:i/>
                <w:sz w:val="24"/>
                <w:szCs w:val="24"/>
              </w:rPr>
              <w:t>Judge this based on the four aims of Blair’s reforms, Democraticatisation, Modernisation, Decentralisation and the Protection of Rights.</w:t>
            </w:r>
          </w:p>
          <w:p w:rsidR="008544AD" w:rsidRPr="00EF7C28" w:rsidRDefault="005312C8" w:rsidP="00825FB0">
            <w:pPr>
              <w:numPr>
                <w:ilvl w:val="0"/>
                <w:numId w:val="17"/>
              </w:numPr>
              <w:spacing w:after="0" w:line="240" w:lineRule="auto"/>
              <w:rPr>
                <w:rFonts w:asciiTheme="minorHAnsi" w:hAnsiTheme="minorHAnsi" w:cstheme="minorHAnsi"/>
                <w:i/>
              </w:rPr>
            </w:pPr>
            <w:r w:rsidRPr="00EF7C28">
              <w:rPr>
                <w:rFonts w:asciiTheme="minorHAnsi" w:hAnsiTheme="minorHAnsi" w:cstheme="minorHAnsi"/>
                <w:i/>
              </w:rPr>
              <w:t xml:space="preserve">‘To </w:t>
            </w:r>
            <w:r w:rsidRPr="00EF7C28">
              <w:rPr>
                <w:rFonts w:asciiTheme="minorHAnsi" w:hAnsiTheme="minorHAnsi" w:cstheme="minorHAnsi"/>
                <w:b/>
                <w:i/>
                <w:color w:val="FF0000"/>
              </w:rPr>
              <w:t>enhance democracy</w:t>
            </w:r>
            <w:r w:rsidRPr="00EF7C28">
              <w:rPr>
                <w:rFonts w:asciiTheme="minorHAnsi" w:hAnsiTheme="minorHAnsi" w:cstheme="minorHAnsi"/>
                <w:i/>
                <w:color w:val="FF0000"/>
              </w:rPr>
              <w:t xml:space="preserve"> </w:t>
            </w:r>
            <w:r w:rsidRPr="00EF7C28">
              <w:rPr>
                <w:rFonts w:asciiTheme="minorHAnsi" w:hAnsiTheme="minorHAnsi" w:cstheme="minorHAnsi"/>
                <w:i/>
              </w:rPr>
              <w:t xml:space="preserve">and </w:t>
            </w:r>
            <w:r w:rsidR="008544AD" w:rsidRPr="00EF7C28">
              <w:rPr>
                <w:rFonts w:asciiTheme="minorHAnsi" w:hAnsiTheme="minorHAnsi" w:cstheme="minorHAnsi"/>
                <w:i/>
              </w:rPr>
              <w:t>ensure that all votes carry equal weight’</w:t>
            </w:r>
          </w:p>
          <w:p w:rsidR="008544AD" w:rsidRPr="00EF7C28" w:rsidRDefault="008544AD" w:rsidP="008544A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544AD" w:rsidRPr="00EF7C28" w:rsidTr="008544AD">
              <w:tc>
                <w:tcPr>
                  <w:tcW w:w="4621" w:type="dxa"/>
                  <w:shd w:val="pct12" w:color="auto" w:fill="auto"/>
                </w:tcPr>
                <w:p w:rsidR="008544AD" w:rsidRPr="00EF7C28" w:rsidRDefault="008544AD" w:rsidP="008544AD">
                  <w:pPr>
                    <w:rPr>
                      <w:rFonts w:asciiTheme="minorHAnsi" w:hAnsiTheme="minorHAnsi" w:cstheme="minorHAnsi"/>
                      <w:b/>
                    </w:rPr>
                  </w:pPr>
                  <w:r w:rsidRPr="00EF7C28">
                    <w:rPr>
                      <w:rFonts w:asciiTheme="minorHAnsi" w:hAnsiTheme="minorHAnsi" w:cstheme="minorHAnsi"/>
                      <w:b/>
                    </w:rPr>
                    <w:t>Yes, the demand has been met and here’s how…</w:t>
                  </w:r>
                </w:p>
              </w:tc>
              <w:tc>
                <w:tcPr>
                  <w:tcW w:w="4621" w:type="dxa"/>
                  <w:shd w:val="pct12" w:color="auto" w:fill="auto"/>
                </w:tcPr>
                <w:p w:rsidR="008544AD" w:rsidRPr="00EF7C28" w:rsidRDefault="008544AD" w:rsidP="008544AD">
                  <w:pPr>
                    <w:rPr>
                      <w:rFonts w:asciiTheme="minorHAnsi" w:hAnsiTheme="minorHAnsi" w:cstheme="minorHAnsi"/>
                      <w:b/>
                    </w:rPr>
                  </w:pPr>
                  <w:r w:rsidRPr="00EF7C28">
                    <w:rPr>
                      <w:rFonts w:asciiTheme="minorHAnsi" w:hAnsiTheme="minorHAnsi" w:cstheme="minorHAnsi"/>
                      <w:b/>
                    </w:rPr>
                    <w:t>No, the demands have not been met yet and here’s why…</w:t>
                  </w:r>
                </w:p>
              </w:tc>
            </w:tr>
            <w:tr w:rsidR="008544AD" w:rsidRPr="00EF7C28" w:rsidTr="008544AD">
              <w:tc>
                <w:tcPr>
                  <w:tcW w:w="4621" w:type="dxa"/>
                </w:tcPr>
                <w:p w:rsidR="008544AD" w:rsidRPr="00EF7C28" w:rsidRDefault="008544AD" w:rsidP="008544AD">
                  <w:pPr>
                    <w:rPr>
                      <w:rFonts w:asciiTheme="minorHAnsi" w:hAnsiTheme="minorHAnsi" w:cstheme="minorHAnsi"/>
                    </w:rPr>
                  </w:pPr>
                </w:p>
                <w:p w:rsidR="008544AD" w:rsidRPr="00EF7C28" w:rsidRDefault="00184213"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The Coalition</w:t>
                  </w:r>
                  <w:r w:rsidR="008544AD" w:rsidRPr="00EF7C28">
                    <w:rPr>
                      <w:rFonts w:asciiTheme="minorHAnsi" w:hAnsiTheme="minorHAnsi" w:cstheme="minorHAnsi"/>
                    </w:rPr>
                    <w:t xml:space="preserve"> put electoral reform back on the agenda </w:t>
                  </w:r>
                  <w:r w:rsidRPr="00EF7C28">
                    <w:rPr>
                      <w:rFonts w:asciiTheme="minorHAnsi" w:hAnsiTheme="minorHAnsi" w:cstheme="minorHAnsi"/>
                    </w:rPr>
                    <w:t>with the AV referendum in May 2011 (although a big majority against!)</w:t>
                  </w:r>
                </w:p>
                <w:p w:rsidR="00636B9E" w:rsidRPr="00EF7C28" w:rsidRDefault="00636B9E" w:rsidP="00636B9E">
                  <w:pPr>
                    <w:spacing w:after="0" w:line="240" w:lineRule="auto"/>
                    <w:ind w:left="720"/>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 xml:space="preserve">The only place currently, where the desire for votes all carry equal weight is in the European election which uses a totally proportional system (Closed List).  </w:t>
                  </w:r>
                </w:p>
                <w:p w:rsidR="008544AD" w:rsidRPr="00EF7C28" w:rsidRDefault="008544AD" w:rsidP="008544AD">
                  <w:pPr>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Fairer electoral systems have also been introduced for voting in the London mayor (SV) and in the devolved Scottish Parliament (</w:t>
                  </w:r>
                  <w:proofErr w:type="gramStart"/>
                  <w:r w:rsidRPr="00EF7C28">
                    <w:rPr>
                      <w:rFonts w:asciiTheme="minorHAnsi" w:hAnsiTheme="minorHAnsi" w:cstheme="minorHAnsi"/>
                    </w:rPr>
                    <w:t>AMS)  +</w:t>
                  </w:r>
                  <w:proofErr w:type="gramEnd"/>
                  <w:r w:rsidRPr="00EF7C28">
                    <w:rPr>
                      <w:rFonts w:asciiTheme="minorHAnsi" w:hAnsiTheme="minorHAnsi" w:cstheme="minorHAnsi"/>
                    </w:rPr>
                    <w:t xml:space="preserve"> Assemblies in Wales (AMS) and Northern Ireland (STV)</w:t>
                  </w:r>
                </w:p>
                <w:p w:rsidR="008544AD" w:rsidRPr="00EF7C28" w:rsidRDefault="008544AD" w:rsidP="008544AD">
                  <w:pPr>
                    <w:pStyle w:val="ListParagraph"/>
                    <w:ind w:left="0"/>
                    <w:rPr>
                      <w:rFonts w:asciiTheme="minorHAnsi" w:hAnsiTheme="minorHAnsi" w:cstheme="minorHAnsi"/>
                    </w:rPr>
                  </w:pPr>
                </w:p>
                <w:p w:rsidR="008544AD"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Plans to equa</w:t>
                  </w:r>
                  <w:r w:rsidR="00EF7C28">
                    <w:rPr>
                      <w:rFonts w:asciiTheme="minorHAnsi" w:hAnsiTheme="minorHAnsi" w:cstheme="minorHAnsi"/>
                    </w:rPr>
                    <w:t>lise the size of constituencies and reduce the number of MPs</w:t>
                  </w:r>
                </w:p>
                <w:p w:rsidR="00CB3EEE" w:rsidRDefault="00CB3EEE" w:rsidP="00CB3EEE">
                  <w:pPr>
                    <w:pStyle w:val="ListParagraph"/>
                    <w:rPr>
                      <w:rFonts w:asciiTheme="minorHAnsi" w:hAnsiTheme="minorHAnsi" w:cstheme="minorHAnsi"/>
                    </w:rPr>
                  </w:pPr>
                </w:p>
                <w:p w:rsidR="00CB3EEE" w:rsidRPr="00EF7C28" w:rsidRDefault="00CB3EEE" w:rsidP="00825FB0">
                  <w:pPr>
                    <w:numPr>
                      <w:ilvl w:val="0"/>
                      <w:numId w:val="16"/>
                    </w:numPr>
                    <w:spacing w:after="0" w:line="240" w:lineRule="auto"/>
                    <w:rPr>
                      <w:rFonts w:asciiTheme="minorHAnsi" w:hAnsiTheme="minorHAnsi" w:cstheme="minorHAnsi"/>
                    </w:rPr>
                  </w:pPr>
                  <w:r>
                    <w:rPr>
                      <w:rFonts w:asciiTheme="minorHAnsi" w:hAnsiTheme="minorHAnsi" w:cstheme="minorHAnsi"/>
                    </w:rPr>
                    <w:t xml:space="preserve">Elected Police and Crime Commissioners since 2012 has democratised the police forces of England and Wales, increasing democratic accountability. </w:t>
                  </w:r>
                </w:p>
                <w:p w:rsidR="008544AD" w:rsidRPr="00EF7C28" w:rsidRDefault="008544AD" w:rsidP="008544AD">
                  <w:pPr>
                    <w:ind w:left="360"/>
                    <w:rPr>
                      <w:rFonts w:asciiTheme="minorHAnsi" w:hAnsiTheme="minorHAnsi" w:cstheme="minorHAnsi"/>
                    </w:rPr>
                  </w:pPr>
                </w:p>
              </w:tc>
              <w:tc>
                <w:tcPr>
                  <w:tcW w:w="4621" w:type="dxa"/>
                </w:tcPr>
                <w:p w:rsidR="008544AD" w:rsidRPr="00EF7C28" w:rsidRDefault="008544AD" w:rsidP="008544AD">
                  <w:pPr>
                    <w:ind w:left="720"/>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 xml:space="preserve">As far as electoral reform is concerned, the general election still uses the discredited First Past the Post.  Votes here do not carry equal weight.  The big parties are advantaged, and current boundaries actually favour Labour.  </w:t>
                  </w:r>
                </w:p>
                <w:p w:rsidR="008544AD" w:rsidRPr="00EF7C28" w:rsidRDefault="008544AD" w:rsidP="008544AD">
                  <w:pPr>
                    <w:ind w:left="720"/>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There are many safe seats under the present system so there are a large number of wasted votes.</w:t>
                  </w:r>
                </w:p>
                <w:p w:rsidR="008544AD" w:rsidRPr="00EF7C28" w:rsidRDefault="008544AD" w:rsidP="008544AD">
                  <w:pPr>
                    <w:pStyle w:val="ListParagraph"/>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 xml:space="preserve">When Labour came into </w:t>
                  </w:r>
                  <w:proofErr w:type="gramStart"/>
                  <w:r w:rsidRPr="00EF7C28">
                    <w:rPr>
                      <w:rFonts w:asciiTheme="minorHAnsi" w:hAnsiTheme="minorHAnsi" w:cstheme="minorHAnsi"/>
                    </w:rPr>
                    <w:t>power</w:t>
                  </w:r>
                  <w:proofErr w:type="gramEnd"/>
                  <w:r w:rsidRPr="00EF7C28">
                    <w:rPr>
                      <w:rFonts w:asciiTheme="minorHAnsi" w:hAnsiTheme="minorHAnsi" w:cstheme="minorHAnsi"/>
                    </w:rPr>
                    <w:t xml:space="preserve"> they examined this and the Jenkins report advised switching to AV Plus, but these recommendations were ignored.</w:t>
                  </w:r>
                </w:p>
                <w:p w:rsidR="008544AD" w:rsidRDefault="008544AD" w:rsidP="008544AD">
                  <w:pPr>
                    <w:pStyle w:val="ListParagraph"/>
                    <w:rPr>
                      <w:rFonts w:asciiTheme="minorHAnsi" w:hAnsiTheme="minorHAnsi" w:cstheme="minorHAnsi"/>
                    </w:rPr>
                  </w:pPr>
                </w:p>
                <w:p w:rsidR="00EF7C28" w:rsidRPr="00EF7C28" w:rsidRDefault="00EF7C28" w:rsidP="00825FB0">
                  <w:pPr>
                    <w:pStyle w:val="ListParagraph"/>
                    <w:numPr>
                      <w:ilvl w:val="0"/>
                      <w:numId w:val="16"/>
                    </w:numPr>
                    <w:rPr>
                      <w:rFonts w:asciiTheme="minorHAnsi" w:hAnsiTheme="minorHAnsi" w:cstheme="minorHAnsi"/>
                    </w:rPr>
                  </w:pPr>
                  <w:r>
                    <w:rPr>
                      <w:rFonts w:asciiTheme="minorHAnsi" w:hAnsiTheme="minorHAnsi" w:cstheme="minorHAnsi"/>
                    </w:rPr>
                    <w:t>Plans stalled to reduce MPs.</w:t>
                  </w:r>
                </w:p>
                <w:p w:rsidR="00CB3EEE" w:rsidRDefault="00CB3EEE" w:rsidP="008544AD">
                  <w:pPr>
                    <w:rPr>
                      <w:rFonts w:asciiTheme="minorHAnsi" w:hAnsiTheme="minorHAnsi" w:cstheme="minorHAnsi"/>
                    </w:rPr>
                  </w:pPr>
                </w:p>
                <w:p w:rsidR="00CB3EEE" w:rsidRPr="00CB3EEE" w:rsidRDefault="00CB3EEE" w:rsidP="00CB3EEE">
                  <w:pPr>
                    <w:pStyle w:val="ListParagraph"/>
                    <w:numPr>
                      <w:ilvl w:val="0"/>
                      <w:numId w:val="16"/>
                    </w:numPr>
                    <w:rPr>
                      <w:rFonts w:asciiTheme="minorHAnsi" w:hAnsiTheme="minorHAnsi" w:cstheme="minorHAnsi"/>
                    </w:rPr>
                  </w:pPr>
                  <w:r>
                    <w:rPr>
                      <w:rFonts w:asciiTheme="minorHAnsi" w:hAnsiTheme="minorHAnsi" w:cstheme="minorHAnsi"/>
                    </w:rPr>
                    <w:t xml:space="preserve">Electing PCCs cost </w:t>
                  </w:r>
                  <w:proofErr w:type="spellStart"/>
                  <w:r>
                    <w:rPr>
                      <w:rFonts w:asciiTheme="minorHAnsi" w:hAnsiTheme="minorHAnsi" w:cstheme="minorHAnsi"/>
                    </w:rPr>
                    <w:t>millinos</w:t>
                  </w:r>
                  <w:proofErr w:type="spellEnd"/>
                  <w:r>
                    <w:rPr>
                      <w:rFonts w:asciiTheme="minorHAnsi" w:hAnsiTheme="minorHAnsi" w:cstheme="minorHAnsi"/>
                    </w:rPr>
                    <w:t xml:space="preserve"> of pounds and turnout was very low in many of the electoral regions, at just 15% nationally in 2012. </w:t>
                  </w:r>
                </w:p>
              </w:tc>
            </w:tr>
          </w:tbl>
          <w:p w:rsidR="008544AD" w:rsidRPr="00EF7C28" w:rsidRDefault="008544AD" w:rsidP="008544AD">
            <w:pPr>
              <w:rPr>
                <w:rFonts w:asciiTheme="minorHAnsi" w:hAnsiTheme="minorHAnsi" w:cstheme="minorHAnsi"/>
              </w:rPr>
            </w:pPr>
          </w:p>
          <w:p w:rsidR="008544AD" w:rsidRPr="00EF7C28" w:rsidRDefault="006F6D18" w:rsidP="00825FB0">
            <w:pPr>
              <w:numPr>
                <w:ilvl w:val="0"/>
                <w:numId w:val="17"/>
              </w:numPr>
              <w:spacing w:after="0" w:line="240" w:lineRule="auto"/>
              <w:rPr>
                <w:rFonts w:asciiTheme="minorHAnsi" w:hAnsiTheme="minorHAnsi" w:cstheme="minorHAnsi"/>
                <w:i/>
              </w:rPr>
            </w:pPr>
            <w:r w:rsidRPr="00EF7C28">
              <w:rPr>
                <w:rFonts w:asciiTheme="minorHAnsi" w:hAnsiTheme="minorHAnsi" w:cstheme="minorHAnsi"/>
                <w:i/>
              </w:rPr>
              <w:lastRenderedPageBreak/>
              <w:t xml:space="preserve">To strengthen the </w:t>
            </w:r>
            <w:r w:rsidRPr="00EF7C28">
              <w:rPr>
                <w:rFonts w:asciiTheme="minorHAnsi" w:hAnsiTheme="minorHAnsi" w:cstheme="minorHAnsi"/>
                <w:i/>
                <w:color w:val="FF0000"/>
              </w:rPr>
              <w:t xml:space="preserve">protection of rights </w:t>
            </w:r>
          </w:p>
          <w:p w:rsidR="006F6D18" w:rsidRPr="00EF7C28" w:rsidRDefault="006F6D18" w:rsidP="006F6D18">
            <w:pPr>
              <w:spacing w:after="0" w:line="240" w:lineRule="auto"/>
              <w:rPr>
                <w:rFonts w:asciiTheme="minorHAnsi" w:hAnsiTheme="minorHAnsi" w:cstheme="minorHAnsi"/>
                <w:i/>
              </w:rPr>
            </w:pPr>
          </w:p>
          <w:p w:rsidR="006F6D18" w:rsidRPr="00EF7C28" w:rsidRDefault="006F6D18" w:rsidP="006F6D18">
            <w:pPr>
              <w:spacing w:after="0" w:line="240" w:lineRule="auto"/>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98"/>
            </w:tblGrid>
            <w:tr w:rsidR="006F6D18" w:rsidRPr="00EF7C28" w:rsidTr="009D6E07">
              <w:tc>
                <w:tcPr>
                  <w:tcW w:w="4678" w:type="dxa"/>
                  <w:shd w:val="pct12" w:color="auto" w:fill="auto"/>
                </w:tcPr>
                <w:p w:rsidR="006F6D18" w:rsidRPr="00EF7C28" w:rsidRDefault="006F6D18" w:rsidP="009D6E07">
                  <w:pPr>
                    <w:rPr>
                      <w:rFonts w:asciiTheme="minorHAnsi" w:hAnsiTheme="minorHAnsi" w:cstheme="minorHAnsi"/>
                      <w:b/>
                    </w:rPr>
                  </w:pPr>
                  <w:r w:rsidRPr="00EF7C28">
                    <w:rPr>
                      <w:rFonts w:asciiTheme="minorHAnsi" w:hAnsiTheme="minorHAnsi" w:cstheme="minorHAnsi"/>
                      <w:b/>
                    </w:rPr>
                    <w:t>Yes, the demand has been met and here’s how…</w:t>
                  </w:r>
                </w:p>
              </w:tc>
              <w:tc>
                <w:tcPr>
                  <w:tcW w:w="4598" w:type="dxa"/>
                  <w:shd w:val="pct12" w:color="auto" w:fill="auto"/>
                </w:tcPr>
                <w:p w:rsidR="006F6D18" w:rsidRPr="00EF7C28" w:rsidRDefault="006F6D18" w:rsidP="009D6E07">
                  <w:pPr>
                    <w:rPr>
                      <w:rFonts w:asciiTheme="minorHAnsi" w:hAnsiTheme="minorHAnsi" w:cstheme="minorHAnsi"/>
                      <w:b/>
                    </w:rPr>
                  </w:pPr>
                  <w:r w:rsidRPr="00EF7C28">
                    <w:rPr>
                      <w:rFonts w:asciiTheme="minorHAnsi" w:hAnsiTheme="minorHAnsi" w:cstheme="minorHAnsi"/>
                      <w:b/>
                    </w:rPr>
                    <w:t>No, the demand has not been met yet and here’s why…</w:t>
                  </w:r>
                </w:p>
              </w:tc>
            </w:tr>
            <w:tr w:rsidR="006F6D18" w:rsidRPr="00EF7C28" w:rsidTr="009D6E07">
              <w:tc>
                <w:tcPr>
                  <w:tcW w:w="4678" w:type="dxa"/>
                </w:tcPr>
                <w:p w:rsidR="006F6D18" w:rsidRPr="00EF7C28" w:rsidRDefault="006F6D18" w:rsidP="009D6E07">
                  <w:pPr>
                    <w:rPr>
                      <w:rFonts w:asciiTheme="minorHAnsi" w:hAnsiTheme="minorHAnsi" w:cstheme="minorHAnsi"/>
                    </w:rPr>
                  </w:pPr>
                </w:p>
                <w:p w:rsidR="006F6D18" w:rsidRPr="00EF7C28" w:rsidRDefault="006F6D18"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The Human Rights Act 1998 incorporated the terms of the European Convention of Human Rights into UK law. This makes it easier for UK citizens to challenge any breach of rights. It came into effect in 2000.</w:t>
                  </w:r>
                </w:p>
                <w:p w:rsidR="006F6D18" w:rsidRPr="00EF7C28" w:rsidRDefault="006F6D18"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The Freedom of Information Act 2000 and the Data Protection Act 1998.  The recent revelations about MP’s expenses came about because of the FOI, so it can be said to be doing the job of making MPs more accountable and obtaining increased transparency.</w:t>
                  </w:r>
                </w:p>
                <w:p w:rsidR="006F6D18" w:rsidRPr="00EF7C28" w:rsidRDefault="006F6D18"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The Constitutional Reform Act 2005 has led to greater independence of the judiciary.</w:t>
                  </w:r>
                </w:p>
                <w:p w:rsidR="006F6D18" w:rsidRPr="00EF7C28" w:rsidRDefault="006F6D18" w:rsidP="006F6D18">
                  <w:pPr>
                    <w:spacing w:after="0" w:line="240" w:lineRule="auto"/>
                    <w:ind w:left="720"/>
                    <w:rPr>
                      <w:rFonts w:asciiTheme="minorHAnsi" w:hAnsiTheme="minorHAnsi" w:cstheme="minorHAnsi"/>
                    </w:rPr>
                  </w:pPr>
                </w:p>
                <w:p w:rsidR="001B48ED" w:rsidRPr="00EF7C28" w:rsidRDefault="001B48ED" w:rsidP="006F6D18">
                  <w:pPr>
                    <w:spacing w:after="0" w:line="240" w:lineRule="auto"/>
                    <w:ind w:left="720"/>
                    <w:rPr>
                      <w:rFonts w:asciiTheme="minorHAnsi" w:hAnsiTheme="minorHAnsi" w:cstheme="minorHAnsi"/>
                    </w:rPr>
                  </w:pPr>
                </w:p>
              </w:tc>
              <w:tc>
                <w:tcPr>
                  <w:tcW w:w="4598" w:type="dxa"/>
                </w:tcPr>
                <w:p w:rsidR="006F6D18" w:rsidRPr="00EF7C28" w:rsidRDefault="006F6D18" w:rsidP="009D6E07">
                  <w:pPr>
                    <w:rPr>
                      <w:rFonts w:asciiTheme="minorHAnsi" w:hAnsiTheme="minorHAnsi" w:cstheme="minorHAnsi"/>
                    </w:rPr>
                  </w:pPr>
                </w:p>
                <w:p w:rsidR="006F6D18" w:rsidRDefault="006F6D18"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 xml:space="preserve">There are still loopholes relating to </w:t>
                  </w:r>
                  <w:proofErr w:type="spellStart"/>
                  <w:r w:rsidRPr="00EF7C28">
                    <w:rPr>
                      <w:rFonts w:asciiTheme="minorHAnsi" w:hAnsiTheme="minorHAnsi" w:cstheme="minorHAnsi"/>
                    </w:rPr>
                    <w:t>FoI</w:t>
                  </w:r>
                  <w:proofErr w:type="spellEnd"/>
                  <w:r w:rsidRPr="00EF7C28">
                    <w:rPr>
                      <w:rFonts w:asciiTheme="minorHAnsi" w:hAnsiTheme="minorHAnsi" w:cstheme="minorHAnsi"/>
                    </w:rPr>
                    <w:t xml:space="preserve"> e.g. over national security matters and an exemption for the Royal Family! It is considered too weak.</w:t>
                  </w:r>
                </w:p>
                <w:p w:rsidR="00EF7C28" w:rsidRDefault="00EF7C28" w:rsidP="00825FB0">
                  <w:pPr>
                    <w:pStyle w:val="ListParagraph"/>
                    <w:numPr>
                      <w:ilvl w:val="0"/>
                      <w:numId w:val="16"/>
                    </w:numPr>
                    <w:rPr>
                      <w:rFonts w:asciiTheme="minorHAnsi" w:hAnsiTheme="minorHAnsi" w:cstheme="minorHAnsi"/>
                    </w:rPr>
                  </w:pPr>
                  <w:r w:rsidRPr="00EF7C28">
                    <w:rPr>
                      <w:rFonts w:asciiTheme="minorHAnsi" w:hAnsiTheme="minorHAnsi" w:cstheme="minorHAnsi"/>
                    </w:rPr>
                    <w:t>The HRA can be set aside by parliament and falls short of a fully entrenched Bill of Rights.</w:t>
                  </w:r>
                </w:p>
                <w:p w:rsidR="00CB3EEE" w:rsidRPr="00EF7C28" w:rsidRDefault="00CB3EEE" w:rsidP="00825FB0">
                  <w:pPr>
                    <w:pStyle w:val="ListParagraph"/>
                    <w:numPr>
                      <w:ilvl w:val="0"/>
                      <w:numId w:val="16"/>
                    </w:numPr>
                    <w:rPr>
                      <w:rFonts w:asciiTheme="minorHAnsi" w:hAnsiTheme="minorHAnsi" w:cstheme="minorHAnsi"/>
                    </w:rPr>
                  </w:pPr>
                  <w:r>
                    <w:rPr>
                      <w:rFonts w:asciiTheme="minorHAnsi" w:hAnsiTheme="minorHAnsi" w:cstheme="minorHAnsi"/>
                    </w:rPr>
                    <w:t xml:space="preserve">There is much evidence to suggest the judiciary is still not fully independent (see below) </w:t>
                  </w:r>
                </w:p>
                <w:p w:rsidR="00EF7C28" w:rsidRPr="00EF7C28" w:rsidRDefault="00EF7C28" w:rsidP="00EF7C28">
                  <w:pPr>
                    <w:spacing w:after="0" w:line="240" w:lineRule="auto"/>
                    <w:ind w:left="720"/>
                    <w:rPr>
                      <w:rFonts w:asciiTheme="minorHAnsi" w:hAnsiTheme="minorHAnsi" w:cstheme="minorHAnsi"/>
                    </w:rPr>
                  </w:pPr>
                </w:p>
                <w:p w:rsidR="006F6D18" w:rsidRPr="00EF7C28" w:rsidRDefault="006F6D18" w:rsidP="006F6D18">
                  <w:pPr>
                    <w:spacing w:after="0" w:line="240" w:lineRule="auto"/>
                    <w:ind w:left="720"/>
                    <w:rPr>
                      <w:rFonts w:asciiTheme="minorHAnsi" w:hAnsiTheme="minorHAnsi" w:cstheme="minorHAnsi"/>
                    </w:rPr>
                  </w:pPr>
                </w:p>
              </w:tc>
            </w:tr>
          </w:tbl>
          <w:p w:rsidR="006F6D18" w:rsidRPr="00EF7C28" w:rsidRDefault="006F6D18" w:rsidP="006F6D18">
            <w:pPr>
              <w:spacing w:after="0" w:line="240" w:lineRule="auto"/>
              <w:rPr>
                <w:rFonts w:asciiTheme="minorHAnsi" w:hAnsiTheme="minorHAnsi" w:cstheme="minorHAnsi"/>
                <w:i/>
              </w:rPr>
            </w:pPr>
          </w:p>
          <w:p w:rsidR="008544AD" w:rsidRPr="00EF7C28" w:rsidRDefault="008544AD" w:rsidP="00825FB0">
            <w:pPr>
              <w:numPr>
                <w:ilvl w:val="0"/>
                <w:numId w:val="17"/>
              </w:numPr>
              <w:spacing w:after="0" w:line="240" w:lineRule="auto"/>
              <w:rPr>
                <w:rFonts w:asciiTheme="minorHAnsi" w:hAnsiTheme="minorHAnsi" w:cstheme="minorHAnsi"/>
                <w:i/>
              </w:rPr>
            </w:pPr>
            <w:r w:rsidRPr="00EF7C28">
              <w:rPr>
                <w:rFonts w:asciiTheme="minorHAnsi" w:hAnsiTheme="minorHAnsi" w:cstheme="minorHAnsi"/>
                <w:i/>
              </w:rPr>
              <w:t xml:space="preserve">‘To achieve legislative changes that </w:t>
            </w:r>
            <w:r w:rsidRPr="00EF7C28">
              <w:rPr>
                <w:rFonts w:asciiTheme="minorHAnsi" w:hAnsiTheme="minorHAnsi" w:cstheme="minorHAnsi"/>
                <w:b/>
                <w:i/>
                <w:color w:val="FF0000"/>
              </w:rPr>
              <w:t>modernise</w:t>
            </w:r>
            <w:r w:rsidRPr="00EF7C28">
              <w:rPr>
                <w:rFonts w:asciiTheme="minorHAnsi" w:hAnsiTheme="minorHAnsi" w:cstheme="minorHAnsi"/>
                <w:b/>
                <w:i/>
              </w:rPr>
              <w:t xml:space="preserve"> </w:t>
            </w:r>
            <w:r w:rsidRPr="00EF7C28">
              <w:rPr>
                <w:rFonts w:asciiTheme="minorHAnsi" w:hAnsiTheme="minorHAnsi" w:cstheme="minorHAnsi"/>
                <w:i/>
              </w:rPr>
              <w:t>our governance’</w:t>
            </w:r>
          </w:p>
          <w:p w:rsidR="00703415" w:rsidRPr="00EF7C28" w:rsidRDefault="00703415" w:rsidP="00703415">
            <w:pPr>
              <w:spacing w:after="0" w:line="240" w:lineRule="auto"/>
              <w:ind w:left="720"/>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98"/>
            </w:tblGrid>
            <w:tr w:rsidR="008544AD" w:rsidRPr="00EF7C28" w:rsidTr="008544AD">
              <w:tc>
                <w:tcPr>
                  <w:tcW w:w="4678" w:type="dxa"/>
                  <w:shd w:val="pct12" w:color="auto" w:fill="auto"/>
                </w:tcPr>
                <w:p w:rsidR="008544AD" w:rsidRPr="00EF7C28" w:rsidRDefault="008544AD" w:rsidP="008544AD">
                  <w:pPr>
                    <w:rPr>
                      <w:rFonts w:asciiTheme="minorHAnsi" w:hAnsiTheme="minorHAnsi" w:cstheme="minorHAnsi"/>
                      <w:b/>
                    </w:rPr>
                  </w:pPr>
                  <w:r w:rsidRPr="00EF7C28">
                    <w:rPr>
                      <w:rFonts w:asciiTheme="minorHAnsi" w:hAnsiTheme="minorHAnsi" w:cstheme="minorHAnsi"/>
                      <w:b/>
                    </w:rPr>
                    <w:t>Yes, the demands have been met and here’s how…</w:t>
                  </w:r>
                </w:p>
              </w:tc>
              <w:tc>
                <w:tcPr>
                  <w:tcW w:w="4598" w:type="dxa"/>
                  <w:shd w:val="pct12" w:color="auto" w:fill="auto"/>
                </w:tcPr>
                <w:p w:rsidR="008544AD" w:rsidRPr="00EF7C28" w:rsidRDefault="008544AD" w:rsidP="008544AD">
                  <w:pPr>
                    <w:rPr>
                      <w:rFonts w:asciiTheme="minorHAnsi" w:hAnsiTheme="minorHAnsi" w:cstheme="minorHAnsi"/>
                      <w:b/>
                    </w:rPr>
                  </w:pPr>
                  <w:r w:rsidRPr="00EF7C28">
                    <w:rPr>
                      <w:rFonts w:asciiTheme="minorHAnsi" w:hAnsiTheme="minorHAnsi" w:cstheme="minorHAnsi"/>
                      <w:b/>
                    </w:rPr>
                    <w:t>No, the demands have not been met yet and here’s why…</w:t>
                  </w:r>
                </w:p>
              </w:tc>
            </w:tr>
            <w:tr w:rsidR="008544AD" w:rsidRPr="00EF7C28" w:rsidTr="008544AD">
              <w:tc>
                <w:tcPr>
                  <w:tcW w:w="4678" w:type="dxa"/>
                </w:tcPr>
                <w:p w:rsidR="008544AD" w:rsidRPr="00EF7C28" w:rsidRDefault="008544AD" w:rsidP="008544AD">
                  <w:pPr>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 xml:space="preserve">The number of hereditary peers was reduced to </w:t>
                  </w:r>
                  <w:proofErr w:type="gramStart"/>
                  <w:r w:rsidRPr="00EF7C28">
                    <w:rPr>
                      <w:rFonts w:asciiTheme="minorHAnsi" w:hAnsiTheme="minorHAnsi" w:cstheme="minorHAnsi"/>
                    </w:rPr>
                    <w:t>ninety two</w:t>
                  </w:r>
                  <w:proofErr w:type="gramEnd"/>
                  <w:r w:rsidRPr="00EF7C28">
                    <w:rPr>
                      <w:rFonts w:asciiTheme="minorHAnsi" w:hAnsiTheme="minorHAnsi" w:cstheme="minorHAnsi"/>
                    </w:rPr>
                    <w:t xml:space="preserve">, although since then reforms have stalled. </w:t>
                  </w:r>
                </w:p>
                <w:p w:rsidR="008544AD" w:rsidRPr="00EF7C28" w:rsidRDefault="008544AD" w:rsidP="008544AD">
                  <w:pPr>
                    <w:rPr>
                      <w:rFonts w:asciiTheme="minorHAnsi" w:hAnsiTheme="minorHAnsi" w:cstheme="minorHAnsi"/>
                    </w:rPr>
                  </w:pPr>
                </w:p>
                <w:p w:rsidR="008544AD"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 xml:space="preserve">Some minor reforms to the Commons relating to more family-friendly hours etc. </w:t>
                  </w:r>
                </w:p>
                <w:p w:rsidR="00CB3EEE" w:rsidRPr="00EF7C28" w:rsidRDefault="00CB3EEE" w:rsidP="00CB3EEE">
                  <w:pPr>
                    <w:spacing w:after="0" w:line="240" w:lineRule="auto"/>
                    <w:rPr>
                      <w:rFonts w:asciiTheme="minorHAnsi" w:hAnsiTheme="minorHAnsi" w:cstheme="minorHAnsi"/>
                    </w:rPr>
                  </w:pPr>
                </w:p>
              </w:tc>
              <w:tc>
                <w:tcPr>
                  <w:tcW w:w="4598" w:type="dxa"/>
                </w:tcPr>
                <w:p w:rsidR="008544AD" w:rsidRPr="00EF7C28" w:rsidRDefault="008544AD" w:rsidP="008544AD">
                  <w:pPr>
                    <w:rPr>
                      <w:rFonts w:asciiTheme="minorHAnsi" w:hAnsiTheme="minorHAnsi" w:cstheme="minorHAnsi"/>
                    </w:rPr>
                  </w:pPr>
                </w:p>
                <w:p w:rsidR="008544AD"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The House of Lords remains an almost wholly appointed house and the atmosphere of the Commons still remains somewhat like a nineteenth century gentlemen’s club with few women or ethnic minorities.</w:t>
                  </w:r>
                </w:p>
                <w:p w:rsidR="00CB3EEE" w:rsidRPr="00EF7C28" w:rsidRDefault="00CB3EEE" w:rsidP="00825FB0">
                  <w:pPr>
                    <w:numPr>
                      <w:ilvl w:val="0"/>
                      <w:numId w:val="16"/>
                    </w:numPr>
                    <w:spacing w:after="0" w:line="240" w:lineRule="auto"/>
                    <w:rPr>
                      <w:rFonts w:asciiTheme="minorHAnsi" w:hAnsiTheme="minorHAnsi" w:cstheme="minorHAnsi"/>
                    </w:rPr>
                  </w:pPr>
                  <w:r>
                    <w:rPr>
                      <w:rFonts w:asciiTheme="minorHAnsi" w:hAnsiTheme="minorHAnsi" w:cstheme="minorHAnsi"/>
                    </w:rPr>
                    <w:t xml:space="preserve">Voting in the House of Commons is still archaic and time consuming, requiring the physical presence of MPs. </w:t>
                  </w:r>
                </w:p>
                <w:p w:rsidR="008544AD" w:rsidRPr="00EF7C28" w:rsidRDefault="008544AD" w:rsidP="00CB3EEE">
                  <w:pPr>
                    <w:spacing w:after="0" w:line="240" w:lineRule="auto"/>
                    <w:rPr>
                      <w:rFonts w:asciiTheme="minorHAnsi" w:hAnsiTheme="minorHAnsi" w:cstheme="minorHAnsi"/>
                    </w:rPr>
                  </w:pPr>
                </w:p>
              </w:tc>
            </w:tr>
          </w:tbl>
          <w:p w:rsidR="008544AD" w:rsidRPr="00EF7C28" w:rsidRDefault="008544AD" w:rsidP="008544AD">
            <w:pPr>
              <w:rPr>
                <w:rFonts w:asciiTheme="minorHAnsi" w:hAnsiTheme="minorHAnsi" w:cstheme="minorHAnsi"/>
                <w:b/>
                <w:color w:val="FF0000"/>
              </w:rPr>
            </w:pPr>
          </w:p>
          <w:p w:rsidR="008544AD" w:rsidRPr="00EF7C28" w:rsidRDefault="006F6D18" w:rsidP="00825FB0">
            <w:pPr>
              <w:numPr>
                <w:ilvl w:val="0"/>
                <w:numId w:val="17"/>
              </w:numPr>
              <w:spacing w:after="0" w:line="240" w:lineRule="auto"/>
              <w:rPr>
                <w:rFonts w:asciiTheme="minorHAnsi" w:hAnsiTheme="minorHAnsi" w:cstheme="minorHAnsi"/>
                <w:i/>
              </w:rPr>
            </w:pPr>
            <w:r w:rsidRPr="00EF7C28">
              <w:rPr>
                <w:rFonts w:asciiTheme="minorHAnsi" w:hAnsiTheme="minorHAnsi" w:cstheme="minorHAnsi"/>
                <w:b/>
                <w:i/>
                <w:color w:val="FF0000"/>
              </w:rPr>
              <w:t>Decentralisation:</w:t>
            </w:r>
            <w:r w:rsidRPr="00EF7C28">
              <w:rPr>
                <w:rFonts w:asciiTheme="minorHAnsi" w:hAnsiTheme="minorHAnsi" w:cstheme="minorHAnsi"/>
                <w:i/>
                <w:color w:val="FF0000"/>
              </w:rPr>
              <w:t xml:space="preserve"> </w:t>
            </w:r>
            <w:r w:rsidR="008544AD" w:rsidRPr="00EF7C28">
              <w:rPr>
                <w:rFonts w:asciiTheme="minorHAnsi" w:hAnsiTheme="minorHAnsi" w:cstheme="minorHAnsi"/>
                <w:i/>
              </w:rPr>
              <w:t>‘To ensure that power is exercised as close to the people as is practicable’ + ‘To empower individuals and their communities to have a greater say over the decisions that affect them’</w:t>
            </w:r>
          </w:p>
          <w:p w:rsidR="008544AD" w:rsidRPr="00EF7C28" w:rsidRDefault="008544AD" w:rsidP="008544A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98"/>
            </w:tblGrid>
            <w:tr w:rsidR="008544AD" w:rsidRPr="00EF7C28" w:rsidTr="008544AD">
              <w:tc>
                <w:tcPr>
                  <w:tcW w:w="4678" w:type="dxa"/>
                  <w:shd w:val="pct12" w:color="auto" w:fill="auto"/>
                </w:tcPr>
                <w:p w:rsidR="008544AD" w:rsidRPr="00EF7C28" w:rsidRDefault="008544AD" w:rsidP="008544AD">
                  <w:pPr>
                    <w:rPr>
                      <w:rFonts w:asciiTheme="minorHAnsi" w:hAnsiTheme="minorHAnsi" w:cstheme="minorHAnsi"/>
                      <w:b/>
                    </w:rPr>
                  </w:pPr>
                  <w:r w:rsidRPr="00EF7C28">
                    <w:rPr>
                      <w:rFonts w:asciiTheme="minorHAnsi" w:hAnsiTheme="minorHAnsi" w:cstheme="minorHAnsi"/>
                      <w:b/>
                    </w:rPr>
                    <w:t>Yes, the demands have been met and here’s how…</w:t>
                  </w:r>
                </w:p>
              </w:tc>
              <w:tc>
                <w:tcPr>
                  <w:tcW w:w="4598" w:type="dxa"/>
                  <w:shd w:val="pct12" w:color="auto" w:fill="auto"/>
                </w:tcPr>
                <w:p w:rsidR="008544AD" w:rsidRPr="00EF7C28" w:rsidRDefault="008544AD" w:rsidP="008544AD">
                  <w:pPr>
                    <w:rPr>
                      <w:rFonts w:asciiTheme="minorHAnsi" w:hAnsiTheme="minorHAnsi" w:cstheme="minorHAnsi"/>
                      <w:b/>
                    </w:rPr>
                  </w:pPr>
                  <w:r w:rsidRPr="00EF7C28">
                    <w:rPr>
                      <w:rFonts w:asciiTheme="minorHAnsi" w:hAnsiTheme="minorHAnsi" w:cstheme="minorHAnsi"/>
                      <w:b/>
                    </w:rPr>
                    <w:t>No, the demands have not been met yet and here’s why…</w:t>
                  </w:r>
                </w:p>
              </w:tc>
            </w:tr>
            <w:tr w:rsidR="008544AD" w:rsidRPr="00EF7C28" w:rsidTr="008544AD">
              <w:tc>
                <w:tcPr>
                  <w:tcW w:w="4678" w:type="dxa"/>
                </w:tcPr>
                <w:p w:rsidR="008544AD" w:rsidRPr="00EF7C28" w:rsidRDefault="008544AD" w:rsidP="008544AD">
                  <w:pPr>
                    <w:ind w:left="720"/>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Scotland, Wales and Northern Ireland now have far greater control over their own affairs and they no longer complain of everything b</w:t>
                  </w:r>
                  <w:r w:rsidR="006F5E79" w:rsidRPr="00EF7C28">
                    <w:rPr>
                      <w:rFonts w:asciiTheme="minorHAnsi" w:hAnsiTheme="minorHAnsi" w:cstheme="minorHAnsi"/>
                    </w:rPr>
                    <w:t xml:space="preserve">eing done at Westminster. </w:t>
                  </w:r>
                  <w:r w:rsidRPr="00EF7C28">
                    <w:rPr>
                      <w:rFonts w:asciiTheme="minorHAnsi" w:hAnsiTheme="minorHAnsi" w:cstheme="minorHAnsi"/>
                    </w:rPr>
                    <w:t xml:space="preserve"> ‘Yes’ vote in Wales (early March 2011) to devolving further Westminster powers to the Welsh Assembly.</w:t>
                  </w:r>
                  <w:r w:rsidR="006F5E79" w:rsidRPr="00EF7C28">
                    <w:rPr>
                      <w:rFonts w:asciiTheme="minorHAnsi" w:hAnsiTheme="minorHAnsi" w:cstheme="minorHAnsi"/>
                    </w:rPr>
                    <w:t xml:space="preserve"> Scotland has had further devolved powers since the referendum, including tax varying powers. </w:t>
                  </w:r>
                </w:p>
                <w:p w:rsidR="006F5E79" w:rsidRPr="00EF7C28" w:rsidRDefault="006F5E79"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London Mayor and Assembly. City Mayors (‘Metro Mayors’) established in Manchester, Liverpool and the West Midlands.</w:t>
                  </w:r>
                </w:p>
                <w:p w:rsidR="008544AD" w:rsidRPr="00EF7C28" w:rsidRDefault="008544AD" w:rsidP="008544AD">
                  <w:pPr>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 xml:space="preserve">The media kept government to account before 1997 to a very large extent, it is still the main body doing so now.  </w:t>
                  </w:r>
                </w:p>
                <w:p w:rsidR="008544AD" w:rsidRPr="00EF7C28" w:rsidRDefault="008544AD" w:rsidP="008544AD">
                  <w:pPr>
                    <w:pStyle w:val="ListParagraph"/>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The HRA (</w:t>
                  </w:r>
                  <w:r w:rsidR="006F5E79" w:rsidRPr="00EF7C28">
                    <w:rPr>
                      <w:rFonts w:asciiTheme="minorHAnsi" w:hAnsiTheme="minorHAnsi" w:cstheme="minorHAnsi"/>
                    </w:rPr>
                    <w:t>1998</w:t>
                  </w:r>
                  <w:r w:rsidRPr="00EF7C28">
                    <w:rPr>
                      <w:rFonts w:asciiTheme="minorHAnsi" w:hAnsiTheme="minorHAnsi" w:cstheme="minorHAnsi"/>
                    </w:rPr>
                    <w:t>) has introduced a more rights-based culture into the UK</w:t>
                  </w:r>
                </w:p>
                <w:p w:rsidR="008544AD" w:rsidRPr="00EF7C28" w:rsidRDefault="008544AD" w:rsidP="008544AD">
                  <w:pPr>
                    <w:pStyle w:val="ListParagraph"/>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More referenda since 1997 (on devolved assemblies, London Mayor and on electoral reform)</w:t>
                  </w:r>
                  <w:r w:rsidR="00E2504D" w:rsidRPr="00EF7C28">
                    <w:rPr>
                      <w:rFonts w:asciiTheme="minorHAnsi" w:hAnsiTheme="minorHAnsi" w:cstheme="minorHAnsi"/>
                    </w:rPr>
                    <w:t xml:space="preserve"> – including on leaving the EU</w:t>
                  </w:r>
                  <w:r w:rsidR="006F5E79" w:rsidRPr="00EF7C28">
                    <w:rPr>
                      <w:rFonts w:asciiTheme="minorHAnsi" w:hAnsiTheme="minorHAnsi" w:cstheme="minorHAnsi"/>
                    </w:rPr>
                    <w:t xml:space="preserve">. </w:t>
                  </w:r>
                  <w:r w:rsidRPr="00EF7C28">
                    <w:rPr>
                      <w:rFonts w:asciiTheme="minorHAnsi" w:hAnsiTheme="minorHAnsi" w:cstheme="minorHAnsi"/>
                    </w:rPr>
                    <w:t xml:space="preserve">Referendum </w:t>
                  </w:r>
                  <w:r w:rsidR="00184213" w:rsidRPr="00EF7C28">
                    <w:rPr>
                      <w:rFonts w:asciiTheme="minorHAnsi" w:hAnsiTheme="minorHAnsi" w:cstheme="minorHAnsi"/>
                    </w:rPr>
                    <w:t xml:space="preserve">in </w:t>
                  </w:r>
                  <w:r w:rsidRPr="00EF7C28">
                    <w:rPr>
                      <w:rFonts w:asciiTheme="minorHAnsi" w:hAnsiTheme="minorHAnsi" w:cstheme="minorHAnsi"/>
                    </w:rPr>
                    <w:t>May 2011 on AV.</w:t>
                  </w:r>
                  <w:r w:rsidR="00184213" w:rsidRPr="00EF7C28">
                    <w:rPr>
                      <w:rFonts w:asciiTheme="minorHAnsi" w:hAnsiTheme="minorHAnsi" w:cstheme="minorHAnsi"/>
                    </w:rPr>
                    <w:t xml:space="preserve"> Referendum on Scottish independence (for Scots only) in 2014.</w:t>
                  </w:r>
                  <w:r w:rsidR="006F5E79" w:rsidRPr="00EF7C28">
                    <w:rPr>
                      <w:rFonts w:asciiTheme="minorHAnsi" w:hAnsiTheme="minorHAnsi" w:cstheme="minorHAnsi"/>
                    </w:rPr>
                    <w:t xml:space="preserve"> Referendum on Exiting the EU 2016.</w:t>
                  </w:r>
                </w:p>
                <w:p w:rsidR="00184213" w:rsidRPr="00EF7C28" w:rsidRDefault="00184213" w:rsidP="00184213">
                  <w:pPr>
                    <w:spacing w:after="0" w:line="240" w:lineRule="auto"/>
                    <w:rPr>
                      <w:rFonts w:asciiTheme="minorHAnsi" w:hAnsiTheme="minorHAnsi" w:cstheme="minorHAnsi"/>
                    </w:rPr>
                  </w:pPr>
                </w:p>
              </w:tc>
              <w:tc>
                <w:tcPr>
                  <w:tcW w:w="4598" w:type="dxa"/>
                </w:tcPr>
                <w:p w:rsidR="008544AD" w:rsidRPr="00EF7C28" w:rsidRDefault="008544AD" w:rsidP="008544AD">
                  <w:pPr>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 xml:space="preserve">The </w:t>
                  </w:r>
                  <w:r w:rsidRPr="00EF7C28">
                    <w:rPr>
                      <w:rFonts w:asciiTheme="minorHAnsi" w:hAnsiTheme="minorHAnsi" w:cstheme="minorHAnsi"/>
                      <w:i/>
                    </w:rPr>
                    <w:t>West Lothian Question</w:t>
                  </w:r>
                  <w:r w:rsidRPr="00EF7C28">
                    <w:rPr>
                      <w:rFonts w:asciiTheme="minorHAnsi" w:hAnsiTheme="minorHAnsi" w:cstheme="minorHAnsi"/>
                    </w:rPr>
                    <w:t xml:space="preserve"> has still not been resolved.  The English now have less representation</w:t>
                  </w:r>
                  <w:r w:rsidR="00721B1D" w:rsidRPr="00EF7C28">
                    <w:rPr>
                      <w:rFonts w:asciiTheme="minorHAnsi" w:hAnsiTheme="minorHAnsi" w:cstheme="minorHAnsi"/>
                    </w:rPr>
                    <w:t xml:space="preserve"> than their Celtic counterparts.</w:t>
                  </w:r>
                </w:p>
                <w:p w:rsidR="008544AD" w:rsidRPr="00EF7C28" w:rsidRDefault="008544AD" w:rsidP="008544AD">
                  <w:pPr>
                    <w:rPr>
                      <w:rFonts w:asciiTheme="minorHAnsi" w:hAnsiTheme="minorHAnsi" w:cstheme="minorHAnsi"/>
                    </w:rPr>
                  </w:pPr>
                </w:p>
                <w:p w:rsidR="008544AD" w:rsidRDefault="00EF7C28" w:rsidP="00825FB0">
                  <w:pPr>
                    <w:pStyle w:val="ListParagraph"/>
                    <w:numPr>
                      <w:ilvl w:val="0"/>
                      <w:numId w:val="16"/>
                    </w:numPr>
                    <w:rPr>
                      <w:rFonts w:asciiTheme="minorHAnsi" w:hAnsiTheme="minorHAnsi" w:cstheme="minorHAnsi"/>
                    </w:rPr>
                  </w:pPr>
                  <w:r>
                    <w:rPr>
                      <w:rFonts w:asciiTheme="minorHAnsi" w:hAnsiTheme="minorHAnsi" w:cstheme="minorHAnsi"/>
                    </w:rPr>
                    <w:t xml:space="preserve">The potential for an </w:t>
                  </w:r>
                  <w:r w:rsidR="006F5E79" w:rsidRPr="00EF7C28">
                    <w:rPr>
                      <w:rFonts w:asciiTheme="minorHAnsi" w:hAnsiTheme="minorHAnsi" w:cstheme="minorHAnsi"/>
                    </w:rPr>
                    <w:t>‘Elective Dictatorship’ still exists!</w:t>
                  </w:r>
                </w:p>
                <w:p w:rsidR="00CB3EEE" w:rsidRPr="00CB3EEE" w:rsidRDefault="00CB3EEE" w:rsidP="00CB3EEE">
                  <w:pPr>
                    <w:pStyle w:val="ListParagraph"/>
                    <w:rPr>
                      <w:rFonts w:asciiTheme="minorHAnsi" w:hAnsiTheme="minorHAnsi" w:cstheme="minorHAnsi"/>
                    </w:rPr>
                  </w:pPr>
                </w:p>
                <w:p w:rsidR="00CB3EEE" w:rsidRDefault="00CB3EEE" w:rsidP="00825FB0">
                  <w:pPr>
                    <w:pStyle w:val="ListParagraph"/>
                    <w:numPr>
                      <w:ilvl w:val="0"/>
                      <w:numId w:val="16"/>
                    </w:numPr>
                    <w:rPr>
                      <w:rFonts w:asciiTheme="minorHAnsi" w:hAnsiTheme="minorHAnsi" w:cstheme="minorHAnsi"/>
                    </w:rPr>
                  </w:pPr>
                  <w:r>
                    <w:rPr>
                      <w:rFonts w:asciiTheme="minorHAnsi" w:hAnsiTheme="minorHAnsi" w:cstheme="minorHAnsi"/>
                    </w:rPr>
                    <w:t xml:space="preserve">Devolution has not been an equal process for all of the devolved regions, as it has been more extreme in Scotland, which is now achieved ‘Devo-Max’ as of 2016, compared to limited powers in both Wales and Northern Ireland. </w:t>
                  </w:r>
                </w:p>
                <w:p w:rsidR="00CB3EEE" w:rsidRPr="00CB3EEE" w:rsidRDefault="00CB3EEE" w:rsidP="00CB3EEE">
                  <w:pPr>
                    <w:pStyle w:val="ListParagraph"/>
                    <w:rPr>
                      <w:rFonts w:asciiTheme="minorHAnsi" w:hAnsiTheme="minorHAnsi" w:cstheme="minorHAnsi"/>
                    </w:rPr>
                  </w:pPr>
                </w:p>
                <w:p w:rsidR="00CB3EEE" w:rsidRDefault="00CB3EEE" w:rsidP="00825FB0">
                  <w:pPr>
                    <w:pStyle w:val="ListParagraph"/>
                    <w:numPr>
                      <w:ilvl w:val="0"/>
                      <w:numId w:val="16"/>
                    </w:numPr>
                    <w:rPr>
                      <w:rFonts w:asciiTheme="minorHAnsi" w:hAnsiTheme="minorHAnsi" w:cstheme="minorHAnsi"/>
                    </w:rPr>
                  </w:pPr>
                  <w:r>
                    <w:rPr>
                      <w:rFonts w:asciiTheme="minorHAnsi" w:hAnsiTheme="minorHAnsi" w:cstheme="minorHAnsi"/>
                    </w:rPr>
                    <w:t xml:space="preserve">The media has not experienced increasing scrutiny and better regulations, following the failure of Cameron’s government to enact the recommendations of the Leveson inquiry. </w:t>
                  </w:r>
                </w:p>
                <w:p w:rsidR="00CB3EEE" w:rsidRPr="00CB3EEE" w:rsidRDefault="00CB3EEE" w:rsidP="00CB3EEE">
                  <w:pPr>
                    <w:pStyle w:val="ListParagraph"/>
                    <w:rPr>
                      <w:rFonts w:asciiTheme="minorHAnsi" w:hAnsiTheme="minorHAnsi" w:cstheme="minorHAnsi"/>
                    </w:rPr>
                  </w:pPr>
                </w:p>
                <w:p w:rsidR="00CB3EEE" w:rsidRPr="00EF7C28" w:rsidRDefault="00CB3EEE" w:rsidP="00825FB0">
                  <w:pPr>
                    <w:pStyle w:val="ListParagraph"/>
                    <w:numPr>
                      <w:ilvl w:val="0"/>
                      <w:numId w:val="16"/>
                    </w:numPr>
                    <w:rPr>
                      <w:rFonts w:asciiTheme="minorHAnsi" w:hAnsiTheme="minorHAnsi" w:cstheme="minorHAnsi"/>
                    </w:rPr>
                  </w:pPr>
                  <w:r>
                    <w:rPr>
                      <w:rFonts w:asciiTheme="minorHAnsi" w:hAnsiTheme="minorHAnsi" w:cstheme="minorHAnsi"/>
                    </w:rPr>
                    <w:t>Due to the …disruptive… outcome of the 2016 EU referendum, it is unlikely for the regular use of referenda since 2011 to continue (barring a 2</w:t>
                  </w:r>
                  <w:r w:rsidRPr="00CB3EEE">
                    <w:rPr>
                      <w:rFonts w:asciiTheme="minorHAnsi" w:hAnsiTheme="minorHAnsi" w:cstheme="minorHAnsi"/>
                      <w:vertAlign w:val="superscript"/>
                    </w:rPr>
                    <w:t>nd</w:t>
                  </w:r>
                  <w:r>
                    <w:rPr>
                      <w:rFonts w:asciiTheme="minorHAnsi" w:hAnsiTheme="minorHAnsi" w:cstheme="minorHAnsi"/>
                    </w:rPr>
                    <w:t xml:space="preserve"> EU ref). </w:t>
                  </w:r>
                </w:p>
                <w:p w:rsidR="008544AD" w:rsidRPr="00EF7C28" w:rsidRDefault="008544AD" w:rsidP="008544AD">
                  <w:pPr>
                    <w:pStyle w:val="ListParagraph"/>
                    <w:rPr>
                      <w:rFonts w:asciiTheme="minorHAnsi" w:hAnsiTheme="minorHAnsi" w:cstheme="minorHAnsi"/>
                    </w:rPr>
                  </w:pPr>
                </w:p>
                <w:p w:rsidR="008544AD" w:rsidRPr="00EF7C28" w:rsidRDefault="008544AD" w:rsidP="00EF7C28">
                  <w:pPr>
                    <w:spacing w:after="0" w:line="240" w:lineRule="auto"/>
                    <w:ind w:left="720"/>
                    <w:rPr>
                      <w:rFonts w:asciiTheme="minorHAnsi" w:hAnsiTheme="minorHAnsi" w:cstheme="minorHAnsi"/>
                    </w:rPr>
                  </w:pPr>
                </w:p>
              </w:tc>
            </w:tr>
          </w:tbl>
          <w:p w:rsidR="008544AD" w:rsidRPr="00EF7C28" w:rsidRDefault="008544AD" w:rsidP="008544AD">
            <w:pPr>
              <w:rPr>
                <w:rFonts w:asciiTheme="minorHAnsi" w:hAnsiTheme="minorHAnsi" w:cstheme="minorHAnsi"/>
                <w:b/>
                <w:u w:val="single"/>
              </w:rPr>
            </w:pPr>
          </w:p>
          <w:p w:rsidR="008544AD" w:rsidRPr="00EF7C28" w:rsidRDefault="008544AD" w:rsidP="00825FB0">
            <w:pPr>
              <w:numPr>
                <w:ilvl w:val="0"/>
                <w:numId w:val="17"/>
              </w:numPr>
              <w:spacing w:after="0" w:line="240" w:lineRule="auto"/>
              <w:rPr>
                <w:rFonts w:asciiTheme="minorHAnsi" w:hAnsiTheme="minorHAnsi" w:cstheme="minorHAnsi"/>
                <w:b/>
                <w:u w:val="single"/>
              </w:rPr>
            </w:pPr>
            <w:r w:rsidRPr="00EF7C28">
              <w:rPr>
                <w:rFonts w:asciiTheme="minorHAnsi" w:hAnsiTheme="minorHAnsi" w:cstheme="minorHAnsi"/>
                <w:i/>
              </w:rPr>
              <w:t xml:space="preserve">‘For </w:t>
            </w:r>
            <w:r w:rsidRPr="00EF7C28">
              <w:rPr>
                <w:rFonts w:asciiTheme="minorHAnsi" w:hAnsiTheme="minorHAnsi" w:cstheme="minorHAnsi"/>
                <w:b/>
                <w:i/>
                <w:color w:val="FF0000"/>
              </w:rPr>
              <w:t>democratic accountability</w:t>
            </w:r>
            <w:r w:rsidRPr="00EF7C28">
              <w:rPr>
                <w:rFonts w:asciiTheme="minorHAnsi" w:hAnsiTheme="minorHAnsi" w:cstheme="minorHAnsi"/>
                <w:i/>
                <w:color w:val="FF0000"/>
              </w:rPr>
              <w:t xml:space="preserve"> </w:t>
            </w:r>
            <w:r w:rsidRPr="00EF7C28">
              <w:rPr>
                <w:rFonts w:asciiTheme="minorHAnsi" w:hAnsiTheme="minorHAnsi" w:cstheme="minorHAnsi"/>
                <w:i/>
              </w:rPr>
              <w:t>of all elected representatives, government and public bodies’</w:t>
            </w:r>
          </w:p>
          <w:p w:rsidR="008544AD" w:rsidRPr="00EF7C28" w:rsidRDefault="008544AD" w:rsidP="00386693">
            <w:pPr>
              <w:spacing w:after="0" w:line="240" w:lineRule="auto"/>
              <w:ind w:left="720"/>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98"/>
            </w:tblGrid>
            <w:tr w:rsidR="008544AD" w:rsidRPr="00EF7C28" w:rsidTr="008544AD">
              <w:tc>
                <w:tcPr>
                  <w:tcW w:w="4678" w:type="dxa"/>
                  <w:shd w:val="pct12" w:color="auto" w:fill="auto"/>
                </w:tcPr>
                <w:p w:rsidR="008544AD" w:rsidRPr="00EF7C28" w:rsidRDefault="008544AD" w:rsidP="008544AD">
                  <w:pPr>
                    <w:rPr>
                      <w:rFonts w:asciiTheme="minorHAnsi" w:hAnsiTheme="minorHAnsi" w:cstheme="minorHAnsi"/>
                      <w:b/>
                    </w:rPr>
                  </w:pPr>
                  <w:r w:rsidRPr="00EF7C28">
                    <w:rPr>
                      <w:rFonts w:asciiTheme="minorHAnsi" w:hAnsiTheme="minorHAnsi" w:cstheme="minorHAnsi"/>
                      <w:b/>
                    </w:rPr>
                    <w:t>Yes, the demand has been met and here’s how…</w:t>
                  </w:r>
                </w:p>
              </w:tc>
              <w:tc>
                <w:tcPr>
                  <w:tcW w:w="4598" w:type="dxa"/>
                  <w:shd w:val="pct12" w:color="auto" w:fill="auto"/>
                </w:tcPr>
                <w:p w:rsidR="008544AD" w:rsidRPr="00EF7C28" w:rsidRDefault="008544AD" w:rsidP="008544AD">
                  <w:pPr>
                    <w:rPr>
                      <w:rFonts w:asciiTheme="minorHAnsi" w:hAnsiTheme="minorHAnsi" w:cstheme="minorHAnsi"/>
                      <w:b/>
                    </w:rPr>
                  </w:pPr>
                  <w:r w:rsidRPr="00EF7C28">
                    <w:rPr>
                      <w:rFonts w:asciiTheme="minorHAnsi" w:hAnsiTheme="minorHAnsi" w:cstheme="minorHAnsi"/>
                      <w:b/>
                    </w:rPr>
                    <w:t>No, the demand has not been met yet and here’s why…</w:t>
                  </w:r>
                </w:p>
              </w:tc>
            </w:tr>
            <w:tr w:rsidR="008544AD" w:rsidRPr="00EF7C28" w:rsidTr="008544AD">
              <w:tc>
                <w:tcPr>
                  <w:tcW w:w="4678" w:type="dxa"/>
                </w:tcPr>
                <w:p w:rsidR="008544AD" w:rsidRPr="00EF7C28" w:rsidRDefault="008544AD" w:rsidP="008544AD">
                  <w:pPr>
                    <w:ind w:left="720"/>
                    <w:rPr>
                      <w:rFonts w:asciiTheme="minorHAnsi" w:hAnsiTheme="minorHAnsi" w:cstheme="minorHAnsi"/>
                    </w:rPr>
                  </w:pPr>
                </w:p>
                <w:p w:rsidR="008544AD" w:rsidRPr="00EF7C28" w:rsidRDefault="00CB3EEE" w:rsidP="00825FB0">
                  <w:pPr>
                    <w:numPr>
                      <w:ilvl w:val="0"/>
                      <w:numId w:val="16"/>
                    </w:numPr>
                    <w:spacing w:after="0" w:line="240" w:lineRule="auto"/>
                    <w:rPr>
                      <w:rFonts w:asciiTheme="minorHAnsi" w:hAnsiTheme="minorHAnsi" w:cstheme="minorHAnsi"/>
                    </w:rPr>
                  </w:pPr>
                  <w:r>
                    <w:rPr>
                      <w:rFonts w:asciiTheme="minorHAnsi" w:hAnsiTheme="minorHAnsi" w:cstheme="minorHAnsi"/>
                    </w:rPr>
                    <w:t>‘R</w:t>
                  </w:r>
                  <w:r w:rsidR="008544AD" w:rsidRPr="00EF7C28">
                    <w:rPr>
                      <w:rFonts w:asciiTheme="minorHAnsi" w:hAnsiTheme="minorHAnsi" w:cstheme="minorHAnsi"/>
                    </w:rPr>
                    <w:t xml:space="preserve">ight of recall’ of the MP if enough constituents demand </w:t>
                  </w:r>
                  <w:r>
                    <w:rPr>
                      <w:rFonts w:asciiTheme="minorHAnsi" w:hAnsiTheme="minorHAnsi" w:cstheme="minorHAnsi"/>
                    </w:rPr>
                    <w:t xml:space="preserve">it since 2015 – used for Ian Paisley Jr. in 2018. </w:t>
                  </w:r>
                </w:p>
                <w:p w:rsidR="008544AD" w:rsidRPr="00EF7C28" w:rsidRDefault="008544AD" w:rsidP="008544AD">
                  <w:pPr>
                    <w:ind w:left="720"/>
                    <w:rPr>
                      <w:rFonts w:asciiTheme="minorHAnsi" w:hAnsiTheme="minorHAnsi" w:cstheme="minorHAnsi"/>
                    </w:rPr>
                  </w:pPr>
                </w:p>
                <w:p w:rsidR="008544AD" w:rsidRPr="00EF7C28" w:rsidRDefault="00444A82" w:rsidP="00825FB0">
                  <w:pPr>
                    <w:numPr>
                      <w:ilvl w:val="0"/>
                      <w:numId w:val="16"/>
                    </w:numPr>
                    <w:spacing w:after="0" w:line="240" w:lineRule="auto"/>
                    <w:rPr>
                      <w:rFonts w:asciiTheme="minorHAnsi" w:hAnsiTheme="minorHAnsi" w:cstheme="minorHAnsi"/>
                    </w:rPr>
                  </w:pPr>
                  <w:r>
                    <w:rPr>
                      <w:rFonts w:asciiTheme="minorHAnsi" w:hAnsiTheme="minorHAnsi" w:cstheme="minorHAnsi"/>
                    </w:rPr>
                    <w:t xml:space="preserve">Devolution has led to better representation for the devolved regions, with more representatives in more legislatures. </w:t>
                  </w:r>
                </w:p>
              </w:tc>
              <w:tc>
                <w:tcPr>
                  <w:tcW w:w="4598" w:type="dxa"/>
                </w:tcPr>
                <w:p w:rsidR="008544AD" w:rsidRPr="00EF7C28" w:rsidRDefault="008544AD" w:rsidP="008544AD">
                  <w:pPr>
                    <w:rPr>
                      <w:rFonts w:asciiTheme="minorHAnsi" w:hAnsiTheme="minorHAnsi" w:cstheme="minorHAnsi"/>
                    </w:rPr>
                  </w:pPr>
                </w:p>
                <w:p w:rsidR="008544AD" w:rsidRPr="00EF7C28" w:rsidRDefault="008544AD" w:rsidP="00825FB0">
                  <w:pPr>
                    <w:numPr>
                      <w:ilvl w:val="0"/>
                      <w:numId w:val="16"/>
                    </w:numPr>
                    <w:spacing w:after="0" w:line="240" w:lineRule="auto"/>
                    <w:rPr>
                      <w:rFonts w:asciiTheme="minorHAnsi" w:hAnsiTheme="minorHAnsi" w:cstheme="minorHAnsi"/>
                    </w:rPr>
                  </w:pPr>
                  <w:r w:rsidRPr="00EF7C28">
                    <w:rPr>
                      <w:rFonts w:asciiTheme="minorHAnsi" w:hAnsiTheme="minorHAnsi" w:cstheme="minorHAnsi"/>
                    </w:rPr>
                    <w:t>FPTP still allows many MPs to hide behind safe seats.</w:t>
                  </w:r>
                  <w:r w:rsidR="00CB3EEE">
                    <w:rPr>
                      <w:rFonts w:asciiTheme="minorHAnsi" w:hAnsiTheme="minorHAnsi" w:cstheme="minorHAnsi"/>
                    </w:rPr>
                    <w:t xml:space="preserve"> </w:t>
                  </w:r>
                  <w:r w:rsidR="00444A82">
                    <w:rPr>
                      <w:rFonts w:asciiTheme="minorHAnsi" w:hAnsiTheme="minorHAnsi" w:cstheme="minorHAnsi"/>
                    </w:rPr>
                    <w:t>With this, the p</w:t>
                  </w:r>
                  <w:r w:rsidR="00CB3EEE">
                    <w:rPr>
                      <w:rFonts w:asciiTheme="minorHAnsi" w:hAnsiTheme="minorHAnsi" w:cstheme="minorHAnsi"/>
                    </w:rPr>
                    <w:t xml:space="preserve">etition for a by-election on Paisley Jr. did not reach required 10% of constituents. </w:t>
                  </w:r>
                </w:p>
                <w:p w:rsidR="008544AD" w:rsidRPr="00EF7C28" w:rsidRDefault="008544AD" w:rsidP="008544AD">
                  <w:pPr>
                    <w:ind w:left="720"/>
                    <w:rPr>
                      <w:rFonts w:asciiTheme="minorHAnsi" w:hAnsiTheme="minorHAnsi" w:cstheme="minorHAnsi"/>
                    </w:rPr>
                  </w:pPr>
                </w:p>
                <w:p w:rsidR="00721B1D" w:rsidRPr="00444A82" w:rsidRDefault="008544AD" w:rsidP="00721B1D">
                  <w:pPr>
                    <w:numPr>
                      <w:ilvl w:val="0"/>
                      <w:numId w:val="16"/>
                    </w:numPr>
                    <w:spacing w:after="0" w:line="240" w:lineRule="auto"/>
                    <w:rPr>
                      <w:rFonts w:asciiTheme="minorHAnsi" w:hAnsiTheme="minorHAnsi" w:cstheme="minorHAnsi"/>
                    </w:rPr>
                  </w:pPr>
                  <w:r w:rsidRPr="00EF7C28">
                    <w:rPr>
                      <w:rFonts w:asciiTheme="minorHAnsi" w:hAnsiTheme="minorHAnsi" w:cstheme="minorHAnsi"/>
                    </w:rPr>
                    <w:t>Many voters do not pay much attention to what their elected representatives do, especially in the case of MEPs.</w:t>
                  </w:r>
                </w:p>
                <w:p w:rsidR="00721B1D" w:rsidRPr="00EF7C28" w:rsidRDefault="00721B1D" w:rsidP="00CA1AD8">
                  <w:pPr>
                    <w:spacing w:after="0" w:line="240" w:lineRule="auto"/>
                    <w:rPr>
                      <w:rFonts w:asciiTheme="minorHAnsi" w:hAnsiTheme="minorHAnsi" w:cstheme="minorHAnsi"/>
                    </w:rPr>
                  </w:pPr>
                </w:p>
              </w:tc>
            </w:tr>
          </w:tbl>
          <w:p w:rsidR="00E2504D" w:rsidRDefault="008544AD" w:rsidP="00E2504D">
            <w:pPr>
              <w:rPr>
                <w:rFonts w:asciiTheme="minorHAnsi" w:hAnsiTheme="minorHAnsi" w:cstheme="minorHAnsi"/>
                <w:i/>
              </w:rPr>
            </w:pPr>
            <w:proofErr w:type="gramStart"/>
            <w:r w:rsidRPr="00EF7C28">
              <w:rPr>
                <w:rFonts w:asciiTheme="minorHAnsi" w:hAnsiTheme="minorHAnsi" w:cstheme="minorHAnsi"/>
                <w:b/>
                <w:u w:val="single"/>
              </w:rPr>
              <w:lastRenderedPageBreak/>
              <w:t>Conclusion</w:t>
            </w:r>
            <w:r w:rsidR="00431EB4">
              <w:rPr>
                <w:rFonts w:asciiTheme="minorHAnsi" w:hAnsiTheme="minorHAnsi" w:cstheme="minorHAnsi"/>
                <w:b/>
                <w:u w:val="single"/>
              </w:rPr>
              <w:t xml:space="preserve">  </w:t>
            </w:r>
            <w:r w:rsidR="00E2504D" w:rsidRPr="00EF7C28">
              <w:rPr>
                <w:rFonts w:asciiTheme="minorHAnsi" w:hAnsiTheme="minorHAnsi" w:cstheme="minorHAnsi"/>
                <w:i/>
              </w:rPr>
              <w:t>Make</w:t>
            </w:r>
            <w:proofErr w:type="gramEnd"/>
            <w:r w:rsidR="00E2504D" w:rsidRPr="00EF7C28">
              <w:rPr>
                <w:rFonts w:asciiTheme="minorHAnsi" w:hAnsiTheme="minorHAnsi" w:cstheme="minorHAnsi"/>
                <w:i/>
              </w:rPr>
              <w:t xml:space="preserve"> a judgement on the question, picking a side and explaining your own judgement (but avoiding using “I”):</w:t>
            </w:r>
          </w:p>
          <w:p w:rsidR="00431EB4" w:rsidRDefault="00431EB4" w:rsidP="00E2504D">
            <w:pPr>
              <w:rPr>
                <w:rFonts w:asciiTheme="minorHAnsi" w:hAnsiTheme="minorHAnsi" w:cstheme="minorHAnsi"/>
                <w:i/>
              </w:rPr>
            </w:pPr>
          </w:p>
          <w:p w:rsidR="00431EB4" w:rsidRDefault="00431EB4" w:rsidP="00E2504D">
            <w:pPr>
              <w:rPr>
                <w:rFonts w:asciiTheme="minorHAnsi" w:hAnsiTheme="minorHAnsi" w:cstheme="minorHAnsi"/>
                <w:i/>
              </w:rPr>
            </w:pPr>
          </w:p>
          <w:p w:rsidR="00431EB4" w:rsidRDefault="00431EB4" w:rsidP="00E2504D">
            <w:pPr>
              <w:rPr>
                <w:rFonts w:asciiTheme="minorHAnsi" w:hAnsiTheme="minorHAnsi" w:cstheme="minorHAnsi"/>
                <w:i/>
              </w:rPr>
            </w:pPr>
          </w:p>
          <w:p w:rsidR="00EF7C28" w:rsidRPr="00E2504D" w:rsidRDefault="00EF7C28" w:rsidP="00E2504D">
            <w:pPr>
              <w:rPr>
                <w:rFonts w:ascii="Arial" w:hAnsi="Arial" w:cs="Arial"/>
                <w:i/>
              </w:rPr>
            </w:pPr>
          </w:p>
        </w:tc>
      </w:tr>
    </w:tbl>
    <w:p w:rsidR="00C13DB0" w:rsidRPr="00DB119F" w:rsidRDefault="00C13DB0" w:rsidP="001750EA">
      <w:pPr>
        <w:spacing w:after="0" w:line="240" w:lineRule="auto"/>
        <w:rPr>
          <w:rFonts w:ascii="Arial" w:hAnsi="Arial" w:cs="Arial"/>
          <w:b/>
          <w:sz w:val="24"/>
          <w:szCs w:val="24"/>
          <w:u w:val="single"/>
          <w:lang w:eastAsia="en-GB"/>
        </w:rPr>
      </w:pPr>
    </w:p>
    <w:p w:rsidR="00431EB4" w:rsidRDefault="00431EB4" w:rsidP="001750EA">
      <w:pPr>
        <w:spacing w:after="0" w:line="240" w:lineRule="auto"/>
        <w:rPr>
          <w:rFonts w:asciiTheme="minorHAnsi" w:hAnsiTheme="minorHAnsi" w:cstheme="minorHAnsi"/>
          <w:b/>
          <w:sz w:val="26"/>
          <w:szCs w:val="26"/>
          <w:lang w:eastAsia="en-GB"/>
        </w:rPr>
      </w:pPr>
    </w:p>
    <w:p w:rsidR="001750EA" w:rsidRPr="00A34E26" w:rsidRDefault="003163CF" w:rsidP="001750EA">
      <w:pPr>
        <w:spacing w:after="0" w:line="240" w:lineRule="auto"/>
        <w:rPr>
          <w:rFonts w:asciiTheme="minorHAnsi" w:hAnsiTheme="minorHAnsi" w:cstheme="minorHAnsi"/>
          <w:b/>
          <w:sz w:val="26"/>
          <w:szCs w:val="26"/>
          <w:lang w:eastAsia="en-GB"/>
        </w:rPr>
      </w:pPr>
      <w:r w:rsidRPr="00A34E26">
        <w:rPr>
          <w:rFonts w:asciiTheme="minorHAnsi" w:hAnsiTheme="minorHAnsi" w:cstheme="minorHAnsi"/>
          <w:b/>
          <w:sz w:val="26"/>
          <w:szCs w:val="26"/>
          <w:lang w:eastAsia="en-GB"/>
        </w:rPr>
        <w:t xml:space="preserve">Evaluate the view that the </w:t>
      </w:r>
      <w:r w:rsidR="006F5E79" w:rsidRPr="00A34E26">
        <w:rPr>
          <w:rFonts w:asciiTheme="minorHAnsi" w:hAnsiTheme="minorHAnsi" w:cstheme="minorHAnsi"/>
          <w:b/>
          <w:sz w:val="26"/>
          <w:szCs w:val="26"/>
          <w:lang w:eastAsia="en-GB"/>
        </w:rPr>
        <w:t>Br</w:t>
      </w:r>
      <w:r w:rsidRPr="00A34E26">
        <w:rPr>
          <w:rFonts w:asciiTheme="minorHAnsi" w:hAnsiTheme="minorHAnsi" w:cstheme="minorHAnsi"/>
          <w:b/>
          <w:sz w:val="26"/>
          <w:szCs w:val="26"/>
          <w:lang w:eastAsia="en-GB"/>
        </w:rPr>
        <w:t>itish Constitution is outdated</w:t>
      </w:r>
      <w:r w:rsidR="006F5E79" w:rsidRPr="00A34E26">
        <w:rPr>
          <w:rFonts w:asciiTheme="minorHAnsi" w:hAnsiTheme="minorHAnsi" w:cstheme="minorHAnsi"/>
          <w:b/>
          <w:sz w:val="26"/>
          <w:szCs w:val="26"/>
          <w:lang w:eastAsia="en-GB"/>
        </w:rPr>
        <w:t xml:space="preserve"> </w:t>
      </w:r>
      <w:r w:rsidR="001750EA" w:rsidRPr="00A34E26">
        <w:rPr>
          <w:rFonts w:asciiTheme="minorHAnsi" w:hAnsiTheme="minorHAnsi" w:cstheme="minorHAnsi"/>
          <w:b/>
          <w:sz w:val="26"/>
          <w:szCs w:val="26"/>
          <w:lang w:eastAsia="en-GB"/>
        </w:rPr>
        <w:t>(</w:t>
      </w:r>
      <w:r w:rsidR="006F5E79" w:rsidRPr="00A34E26">
        <w:rPr>
          <w:rFonts w:asciiTheme="minorHAnsi" w:hAnsiTheme="minorHAnsi" w:cstheme="minorHAnsi"/>
          <w:b/>
          <w:sz w:val="26"/>
          <w:szCs w:val="26"/>
          <w:lang w:eastAsia="en-GB"/>
        </w:rPr>
        <w:t>30</w:t>
      </w:r>
      <w:r w:rsidR="001750EA" w:rsidRPr="00A34E26">
        <w:rPr>
          <w:rFonts w:asciiTheme="minorHAnsi" w:hAnsiTheme="minorHAnsi" w:cstheme="minorHAnsi"/>
          <w:b/>
          <w:sz w:val="26"/>
          <w:szCs w:val="26"/>
          <w:lang w:eastAsia="en-GB"/>
        </w:rPr>
        <w:t>)</w:t>
      </w:r>
    </w:p>
    <w:p w:rsidR="001750EA" w:rsidRPr="005F78B4" w:rsidRDefault="001750EA" w:rsidP="001750EA">
      <w:pPr>
        <w:spacing w:after="0" w:line="240" w:lineRule="auto"/>
        <w:rPr>
          <w:rFonts w:asciiTheme="minorHAnsi" w:hAnsiTheme="minorHAnsi" w:cstheme="minorHAnsi"/>
          <w:b/>
          <w:lang w:eastAsia="en-GB"/>
        </w:rPr>
      </w:pPr>
    </w:p>
    <w:p w:rsidR="001750EA" w:rsidRPr="005F78B4" w:rsidRDefault="001750EA" w:rsidP="001750EA">
      <w:pPr>
        <w:spacing w:after="0" w:line="240" w:lineRule="auto"/>
        <w:rPr>
          <w:rFonts w:asciiTheme="minorHAnsi" w:hAnsiTheme="minorHAnsi" w:cstheme="minorHAnsi"/>
          <w:lang w:eastAsia="en-GB"/>
        </w:rPr>
      </w:pPr>
      <w:r w:rsidRPr="005F78B4">
        <w:rPr>
          <w:rFonts w:asciiTheme="minorHAnsi" w:hAnsiTheme="minorHAnsi" w:cstheme="minorHAnsi"/>
          <w:lang w:eastAsia="en-GB"/>
        </w:rPr>
        <w:t xml:space="preserve">Intro should consider </w:t>
      </w:r>
      <w:r w:rsidRPr="005F78B4">
        <w:rPr>
          <w:rFonts w:asciiTheme="minorHAnsi" w:hAnsiTheme="minorHAnsi" w:cstheme="minorHAnsi"/>
          <w:b/>
          <w:color w:val="2E74B5" w:themeColor="accent1" w:themeShade="BF"/>
          <w:lang w:eastAsia="en-GB"/>
        </w:rPr>
        <w:t>what is meant by outdated</w:t>
      </w:r>
      <w:r w:rsidRPr="005F78B4">
        <w:rPr>
          <w:rFonts w:asciiTheme="minorHAnsi" w:hAnsiTheme="minorHAnsi" w:cstheme="minorHAnsi"/>
          <w:lang w:eastAsia="en-GB"/>
        </w:rPr>
        <w:t>.  Remember Blair’s intention originally to modernize, decentralize, democratise and ensure people’s rights were firmly protected.</w:t>
      </w:r>
    </w:p>
    <w:p w:rsidR="001750EA" w:rsidRPr="005F78B4" w:rsidRDefault="001750EA" w:rsidP="001750EA">
      <w:pPr>
        <w:spacing w:after="0" w:line="240" w:lineRule="auto"/>
        <w:rPr>
          <w:rFonts w:asciiTheme="minorHAnsi" w:hAnsiTheme="minorHAnsi" w:cstheme="minorHAns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1750EA" w:rsidRPr="005F78B4" w:rsidTr="00282119">
        <w:tc>
          <w:tcPr>
            <w:tcW w:w="4786" w:type="dxa"/>
            <w:shd w:val="clear" w:color="auto" w:fill="FFC000"/>
          </w:tcPr>
          <w:p w:rsidR="001750EA" w:rsidRPr="005F78B4" w:rsidRDefault="001750EA" w:rsidP="00155CF7">
            <w:pPr>
              <w:spacing w:after="0" w:line="240" w:lineRule="auto"/>
              <w:rPr>
                <w:rFonts w:asciiTheme="minorHAnsi" w:hAnsiTheme="minorHAnsi" w:cstheme="minorHAnsi"/>
                <w:b/>
                <w:lang w:eastAsia="en-GB"/>
              </w:rPr>
            </w:pPr>
          </w:p>
          <w:p w:rsidR="001750EA" w:rsidRPr="005F78B4" w:rsidRDefault="001750EA" w:rsidP="00155CF7">
            <w:pPr>
              <w:spacing w:after="0" w:line="240" w:lineRule="auto"/>
              <w:rPr>
                <w:rFonts w:asciiTheme="minorHAnsi" w:hAnsiTheme="minorHAnsi" w:cstheme="minorHAnsi"/>
                <w:b/>
                <w:lang w:eastAsia="en-GB"/>
              </w:rPr>
            </w:pPr>
            <w:r w:rsidRPr="005F78B4">
              <w:rPr>
                <w:rFonts w:asciiTheme="minorHAnsi" w:hAnsiTheme="minorHAnsi" w:cstheme="minorHAnsi"/>
                <w:b/>
                <w:lang w:eastAsia="en-GB"/>
              </w:rPr>
              <w:t>Outdated</w:t>
            </w:r>
          </w:p>
          <w:p w:rsidR="001750EA" w:rsidRPr="005F78B4" w:rsidRDefault="001750EA" w:rsidP="00155CF7">
            <w:pPr>
              <w:spacing w:after="0" w:line="240" w:lineRule="auto"/>
              <w:rPr>
                <w:rFonts w:asciiTheme="minorHAnsi" w:hAnsiTheme="minorHAnsi" w:cstheme="minorHAnsi"/>
                <w:b/>
                <w:lang w:eastAsia="en-GB"/>
              </w:rPr>
            </w:pPr>
          </w:p>
        </w:tc>
        <w:tc>
          <w:tcPr>
            <w:tcW w:w="4961" w:type="dxa"/>
            <w:shd w:val="clear" w:color="auto" w:fill="92D050"/>
          </w:tcPr>
          <w:p w:rsidR="001750EA" w:rsidRPr="005F78B4" w:rsidRDefault="001750EA" w:rsidP="00155CF7">
            <w:pPr>
              <w:spacing w:after="0" w:line="240" w:lineRule="auto"/>
              <w:rPr>
                <w:rFonts w:asciiTheme="minorHAnsi" w:hAnsiTheme="minorHAnsi" w:cstheme="minorHAnsi"/>
                <w:b/>
                <w:lang w:eastAsia="en-GB"/>
              </w:rPr>
            </w:pPr>
          </w:p>
          <w:p w:rsidR="001750EA" w:rsidRPr="005F78B4" w:rsidRDefault="001750EA" w:rsidP="00155CF7">
            <w:pPr>
              <w:spacing w:after="0" w:line="240" w:lineRule="auto"/>
              <w:rPr>
                <w:rFonts w:asciiTheme="minorHAnsi" w:hAnsiTheme="minorHAnsi" w:cstheme="minorHAnsi"/>
                <w:b/>
                <w:lang w:eastAsia="en-GB"/>
              </w:rPr>
            </w:pPr>
            <w:r w:rsidRPr="005F78B4">
              <w:rPr>
                <w:rFonts w:asciiTheme="minorHAnsi" w:hAnsiTheme="minorHAnsi" w:cstheme="minorHAnsi"/>
                <w:b/>
                <w:lang w:eastAsia="en-GB"/>
              </w:rPr>
              <w:t>Democratic, fair and modern</w:t>
            </w:r>
          </w:p>
        </w:tc>
      </w:tr>
      <w:tr w:rsidR="001750EA" w:rsidRPr="005F78B4" w:rsidTr="00155CF7">
        <w:tc>
          <w:tcPr>
            <w:tcW w:w="4786" w:type="dxa"/>
            <w:shd w:val="clear" w:color="auto" w:fill="auto"/>
          </w:tcPr>
          <w:p w:rsidR="001750EA" w:rsidRPr="005F78B4" w:rsidRDefault="001750EA" w:rsidP="00155CF7">
            <w:pPr>
              <w:spacing w:after="0" w:line="240" w:lineRule="auto"/>
              <w:ind w:left="720"/>
              <w:contextualSpacing/>
              <w:rPr>
                <w:rFonts w:asciiTheme="minorHAnsi" w:eastAsia="Calibri" w:hAnsiTheme="minorHAnsi" w:cstheme="minorHAnsi"/>
              </w:rPr>
            </w:pPr>
          </w:p>
          <w:p w:rsidR="001750EA" w:rsidRPr="005F78B4" w:rsidRDefault="001750EA" w:rsidP="00825FB0">
            <w:pPr>
              <w:numPr>
                <w:ilvl w:val="0"/>
                <w:numId w:val="26"/>
              </w:numPr>
              <w:spacing w:after="0" w:line="240" w:lineRule="auto"/>
              <w:contextualSpacing/>
              <w:rPr>
                <w:rFonts w:asciiTheme="minorHAnsi" w:eastAsia="Calibri" w:hAnsiTheme="minorHAnsi" w:cstheme="minorHAnsi"/>
              </w:rPr>
            </w:pPr>
            <w:r w:rsidRPr="005F78B4">
              <w:rPr>
                <w:rFonts w:asciiTheme="minorHAnsi" w:eastAsia="Calibri" w:hAnsiTheme="minorHAnsi" w:cstheme="minorHAnsi"/>
              </w:rPr>
              <w:t>Uncodified</w:t>
            </w:r>
          </w:p>
          <w:p w:rsidR="001750EA" w:rsidRPr="005F78B4" w:rsidRDefault="001750EA"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1750EA" w:rsidRPr="005F78B4" w:rsidRDefault="001750EA" w:rsidP="00825FB0">
            <w:pPr>
              <w:numPr>
                <w:ilvl w:val="0"/>
                <w:numId w:val="26"/>
              </w:numPr>
              <w:spacing w:after="0" w:line="240" w:lineRule="auto"/>
              <w:contextualSpacing/>
              <w:rPr>
                <w:rFonts w:asciiTheme="minorHAnsi" w:eastAsia="Calibri" w:hAnsiTheme="minorHAnsi" w:cstheme="minorHAnsi"/>
              </w:rPr>
            </w:pPr>
            <w:r w:rsidRPr="005F78B4">
              <w:rPr>
                <w:rFonts w:asciiTheme="minorHAnsi" w:eastAsia="Calibri" w:hAnsiTheme="minorHAnsi" w:cstheme="minorHAnsi"/>
              </w:rPr>
              <w:t>FPTP – leads to unfair representation</w:t>
            </w:r>
          </w:p>
          <w:p w:rsidR="001750EA" w:rsidRPr="005F78B4" w:rsidRDefault="001750EA" w:rsidP="00155CF7">
            <w:pPr>
              <w:ind w:left="720"/>
              <w:contextualSpacing/>
              <w:rPr>
                <w:rFonts w:asciiTheme="minorHAnsi" w:eastAsia="Calibri" w:hAnsiTheme="minorHAnsi" w:cstheme="minorHAnsi"/>
              </w:rPr>
            </w:pPr>
          </w:p>
          <w:p w:rsidR="001750EA" w:rsidRPr="005F78B4" w:rsidRDefault="001750EA"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1750EA" w:rsidRPr="005F78B4" w:rsidRDefault="001750EA" w:rsidP="00825FB0">
            <w:pPr>
              <w:numPr>
                <w:ilvl w:val="0"/>
                <w:numId w:val="26"/>
              </w:numPr>
              <w:spacing w:after="0" w:line="240" w:lineRule="auto"/>
              <w:contextualSpacing/>
              <w:rPr>
                <w:rFonts w:asciiTheme="minorHAnsi" w:eastAsia="Calibri" w:hAnsiTheme="minorHAnsi" w:cstheme="minorHAnsi"/>
              </w:rPr>
            </w:pPr>
            <w:r w:rsidRPr="005F78B4">
              <w:rPr>
                <w:rFonts w:asciiTheme="minorHAnsi" w:eastAsia="Calibri" w:hAnsiTheme="minorHAnsi" w:cstheme="minorHAnsi"/>
              </w:rPr>
              <w:t>London centred government</w:t>
            </w:r>
          </w:p>
          <w:p w:rsidR="001750EA" w:rsidRPr="005F78B4" w:rsidRDefault="001750EA"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1750EA" w:rsidRPr="005F78B4" w:rsidRDefault="001750EA" w:rsidP="00825FB0">
            <w:pPr>
              <w:numPr>
                <w:ilvl w:val="0"/>
                <w:numId w:val="26"/>
              </w:numPr>
              <w:spacing w:after="0" w:line="240" w:lineRule="auto"/>
              <w:contextualSpacing/>
              <w:rPr>
                <w:rFonts w:asciiTheme="minorHAnsi" w:eastAsia="Calibri" w:hAnsiTheme="minorHAnsi" w:cstheme="minorHAnsi"/>
              </w:rPr>
            </w:pPr>
            <w:r w:rsidRPr="005F78B4">
              <w:rPr>
                <w:rFonts w:asciiTheme="minorHAnsi" w:eastAsia="Calibri" w:hAnsiTheme="minorHAnsi" w:cstheme="minorHAnsi"/>
              </w:rPr>
              <w:t>An unelected second chamber and monarchy.</w:t>
            </w:r>
          </w:p>
          <w:p w:rsidR="001750EA" w:rsidRPr="005F78B4" w:rsidRDefault="001750EA"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1750EA" w:rsidRPr="005F78B4" w:rsidRDefault="001750EA" w:rsidP="00825FB0">
            <w:pPr>
              <w:numPr>
                <w:ilvl w:val="0"/>
                <w:numId w:val="26"/>
              </w:numPr>
              <w:spacing w:after="0" w:line="240" w:lineRule="auto"/>
              <w:contextualSpacing/>
              <w:rPr>
                <w:rFonts w:asciiTheme="minorHAnsi" w:eastAsia="Calibri" w:hAnsiTheme="minorHAnsi" w:cstheme="minorHAnsi"/>
              </w:rPr>
            </w:pPr>
            <w:r w:rsidRPr="005F78B4">
              <w:rPr>
                <w:rFonts w:asciiTheme="minorHAnsi" w:eastAsia="Calibri" w:hAnsiTheme="minorHAnsi" w:cstheme="minorHAnsi"/>
              </w:rPr>
              <w:t>Prime Minister has royal prerogative which gives them substantial powers of patronage.</w:t>
            </w:r>
          </w:p>
          <w:p w:rsidR="001750EA" w:rsidRPr="005F78B4" w:rsidRDefault="001750EA" w:rsidP="00155CF7">
            <w:pPr>
              <w:ind w:left="720"/>
              <w:contextualSpacing/>
              <w:rPr>
                <w:rFonts w:asciiTheme="minorHAnsi" w:eastAsia="Calibri" w:hAnsiTheme="minorHAnsi" w:cstheme="minorHAnsi"/>
              </w:rPr>
            </w:pPr>
          </w:p>
          <w:p w:rsidR="001750EA" w:rsidRPr="005F78B4" w:rsidRDefault="001750EA" w:rsidP="00155CF7">
            <w:pPr>
              <w:ind w:left="720"/>
              <w:contextualSpacing/>
              <w:rPr>
                <w:rFonts w:asciiTheme="minorHAnsi" w:eastAsia="Calibri" w:hAnsiTheme="minorHAnsi" w:cstheme="minorHAnsi"/>
                <w:b/>
              </w:rPr>
            </w:pPr>
          </w:p>
        </w:tc>
        <w:tc>
          <w:tcPr>
            <w:tcW w:w="4961" w:type="dxa"/>
            <w:shd w:val="clear" w:color="auto" w:fill="auto"/>
          </w:tcPr>
          <w:p w:rsidR="001750EA" w:rsidRPr="005F78B4" w:rsidRDefault="001750EA"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r w:rsidRPr="005F78B4">
              <w:rPr>
                <w:rFonts w:asciiTheme="minorHAnsi" w:hAnsiTheme="minorHAnsi" w:cstheme="minorHAnsi"/>
                <w:lang w:eastAsia="en-GB"/>
              </w:rPr>
              <w:t>Important aspects are codified.  HRA protects civil rights.</w:t>
            </w:r>
          </w:p>
          <w:p w:rsidR="001750EA" w:rsidRPr="005F78B4" w:rsidRDefault="001750EA"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r w:rsidRPr="005F78B4">
              <w:rPr>
                <w:rFonts w:asciiTheme="minorHAnsi" w:hAnsiTheme="minorHAnsi" w:cstheme="minorHAnsi"/>
                <w:lang w:eastAsia="en-GB"/>
              </w:rPr>
              <w:t xml:space="preserve">There was a </w:t>
            </w:r>
            <w:r w:rsidRPr="005F78B4">
              <w:rPr>
                <w:rFonts w:asciiTheme="minorHAnsi" w:hAnsiTheme="minorHAnsi" w:cstheme="minorHAnsi"/>
                <w:b/>
                <w:lang w:eastAsia="en-GB"/>
              </w:rPr>
              <w:t xml:space="preserve">referendum </w:t>
            </w:r>
            <w:r w:rsidR="00C13DB0" w:rsidRPr="005F78B4">
              <w:rPr>
                <w:rFonts w:asciiTheme="minorHAnsi" w:hAnsiTheme="minorHAnsi" w:cstheme="minorHAnsi"/>
                <w:b/>
                <w:lang w:eastAsia="en-GB"/>
              </w:rPr>
              <w:t>on AV in 2011</w:t>
            </w:r>
            <w:r w:rsidR="00C13DB0" w:rsidRPr="005F78B4">
              <w:rPr>
                <w:rFonts w:asciiTheme="minorHAnsi" w:hAnsiTheme="minorHAnsi" w:cstheme="minorHAnsi"/>
                <w:lang w:eastAsia="en-GB"/>
              </w:rPr>
              <w:t xml:space="preserve"> with &gt;60% voting to keep FPTP. The UK uses electoral systems which deliver fairer representation</w:t>
            </w:r>
            <w:r w:rsidRPr="005F78B4">
              <w:rPr>
                <w:rFonts w:asciiTheme="minorHAnsi" w:hAnsiTheme="minorHAnsi" w:cstheme="minorHAnsi"/>
                <w:lang w:eastAsia="en-GB"/>
              </w:rPr>
              <w:t xml:space="preserve"> for Europe</w:t>
            </w:r>
            <w:r w:rsidR="00C13DB0" w:rsidRPr="005F78B4">
              <w:rPr>
                <w:rFonts w:asciiTheme="minorHAnsi" w:hAnsiTheme="minorHAnsi" w:cstheme="minorHAnsi"/>
                <w:lang w:eastAsia="en-GB"/>
              </w:rPr>
              <w:t>an elections and those for devolved parliaments and to elect the London Mayor.</w:t>
            </w:r>
          </w:p>
          <w:p w:rsidR="001750EA" w:rsidRPr="005F78B4" w:rsidRDefault="001750EA"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r w:rsidRPr="005F78B4">
              <w:rPr>
                <w:rFonts w:asciiTheme="minorHAnsi" w:hAnsiTheme="minorHAnsi" w:cstheme="minorHAnsi"/>
                <w:lang w:eastAsia="en-GB"/>
              </w:rPr>
              <w:t>This has been amended with devolution and local mayoral elections.  It would have been extended but the North East voted so overwhelmingly against a parliament that the idea was scrapped.</w:t>
            </w:r>
          </w:p>
          <w:p w:rsidR="001750EA" w:rsidRPr="005F78B4" w:rsidRDefault="001750EA"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r w:rsidRPr="005F78B4">
              <w:rPr>
                <w:rFonts w:asciiTheme="minorHAnsi" w:hAnsiTheme="minorHAnsi" w:cstheme="minorHAnsi"/>
                <w:lang w:eastAsia="en-GB"/>
              </w:rPr>
              <w:t>The monarchy is constrained by the constitution.  The second chamber has been very hard to reform because there are valuab</w:t>
            </w:r>
            <w:r w:rsidR="00C13DB0" w:rsidRPr="005F78B4">
              <w:rPr>
                <w:rFonts w:asciiTheme="minorHAnsi" w:hAnsiTheme="minorHAnsi" w:cstheme="minorHAnsi"/>
                <w:lang w:eastAsia="en-GB"/>
              </w:rPr>
              <w:t xml:space="preserve">le aspects to the way it is </w:t>
            </w:r>
            <w:proofErr w:type="gramStart"/>
            <w:r w:rsidR="00C13DB0" w:rsidRPr="005F78B4">
              <w:rPr>
                <w:rFonts w:asciiTheme="minorHAnsi" w:hAnsiTheme="minorHAnsi" w:cstheme="minorHAnsi"/>
                <w:lang w:eastAsia="en-GB"/>
              </w:rPr>
              <w:t>now</w:t>
            </w:r>
            <w:proofErr w:type="gramEnd"/>
            <w:r w:rsidR="00C13DB0" w:rsidRPr="005F78B4">
              <w:rPr>
                <w:rFonts w:asciiTheme="minorHAnsi" w:hAnsiTheme="minorHAnsi" w:cstheme="minorHAnsi"/>
                <w:lang w:eastAsia="en-GB"/>
              </w:rPr>
              <w:t xml:space="preserve"> and the parties have failed to agree a way forward.</w:t>
            </w:r>
          </w:p>
          <w:p w:rsidR="001750EA" w:rsidRPr="005F78B4" w:rsidRDefault="001750EA" w:rsidP="00155CF7">
            <w:pPr>
              <w:spacing w:after="0" w:line="240" w:lineRule="auto"/>
              <w:rPr>
                <w:rFonts w:asciiTheme="minorHAnsi" w:hAnsiTheme="minorHAnsi" w:cstheme="minorHAnsi"/>
                <w:lang w:eastAsia="en-GB"/>
              </w:rPr>
            </w:pPr>
          </w:p>
          <w:p w:rsidR="00C13DB0" w:rsidRPr="005F78B4" w:rsidRDefault="00C13DB0" w:rsidP="00155CF7">
            <w:pPr>
              <w:spacing w:after="0" w:line="240" w:lineRule="auto"/>
              <w:rPr>
                <w:rFonts w:asciiTheme="minorHAnsi" w:hAnsiTheme="minorHAnsi" w:cstheme="minorHAnsi"/>
                <w:lang w:eastAsia="en-GB"/>
              </w:rPr>
            </w:pPr>
          </w:p>
          <w:p w:rsidR="001750EA" w:rsidRPr="005F78B4" w:rsidRDefault="001750EA" w:rsidP="00155CF7">
            <w:pPr>
              <w:spacing w:after="0" w:line="240" w:lineRule="auto"/>
              <w:rPr>
                <w:rFonts w:asciiTheme="minorHAnsi" w:hAnsiTheme="minorHAnsi" w:cstheme="minorHAnsi"/>
                <w:lang w:eastAsia="en-GB"/>
              </w:rPr>
            </w:pPr>
            <w:r w:rsidRPr="005F78B4">
              <w:rPr>
                <w:rFonts w:asciiTheme="minorHAnsi" w:hAnsiTheme="minorHAnsi" w:cstheme="minorHAnsi"/>
                <w:lang w:eastAsia="en-GB"/>
              </w:rPr>
              <w:t>This has been reduced now the head of select committees are elected by MPs.  The PM also no longer sets the date of elections with fixed term elections.</w:t>
            </w:r>
          </w:p>
          <w:p w:rsidR="001750EA" w:rsidRPr="005F78B4" w:rsidRDefault="001750EA" w:rsidP="00155CF7">
            <w:pPr>
              <w:spacing w:after="0" w:line="240" w:lineRule="auto"/>
              <w:rPr>
                <w:rFonts w:asciiTheme="minorHAnsi" w:hAnsiTheme="minorHAnsi" w:cstheme="minorHAnsi"/>
                <w:lang w:eastAsia="en-GB"/>
              </w:rPr>
            </w:pPr>
          </w:p>
          <w:p w:rsidR="001750EA" w:rsidRPr="005F78B4" w:rsidRDefault="001750EA" w:rsidP="00E2504D">
            <w:pPr>
              <w:spacing w:after="0" w:line="240" w:lineRule="auto"/>
              <w:rPr>
                <w:rFonts w:asciiTheme="minorHAnsi" w:hAnsiTheme="minorHAnsi" w:cstheme="minorHAnsi"/>
                <w:lang w:eastAsia="en-GB"/>
              </w:rPr>
            </w:pPr>
            <w:r w:rsidRPr="005F78B4">
              <w:rPr>
                <w:rFonts w:asciiTheme="minorHAnsi" w:hAnsiTheme="minorHAnsi" w:cstheme="minorHAnsi"/>
                <w:lang w:eastAsia="en-GB"/>
              </w:rPr>
              <w:t>The Freedom of Informat</w:t>
            </w:r>
            <w:r w:rsidR="00EF7C28">
              <w:rPr>
                <w:rFonts w:asciiTheme="minorHAnsi" w:hAnsiTheme="minorHAnsi" w:cstheme="minorHAnsi"/>
                <w:lang w:eastAsia="en-GB"/>
              </w:rPr>
              <w:t>ion Act and the Constitutional R</w:t>
            </w:r>
            <w:r w:rsidRPr="005F78B4">
              <w:rPr>
                <w:rFonts w:asciiTheme="minorHAnsi" w:hAnsiTheme="minorHAnsi" w:cstheme="minorHAnsi"/>
                <w:lang w:eastAsia="en-GB"/>
              </w:rPr>
              <w:t>eform Act have also contributed to a modernisation of the constitution giving more transparency and separation of powers.</w:t>
            </w:r>
          </w:p>
        </w:tc>
      </w:tr>
    </w:tbl>
    <w:p w:rsidR="00475E4D" w:rsidRDefault="00444A82" w:rsidP="00444A82">
      <w:pPr>
        <w:spacing w:after="0"/>
        <w:rPr>
          <w:rFonts w:asciiTheme="minorHAnsi" w:hAnsiTheme="minorHAnsi" w:cstheme="minorHAnsi"/>
          <w:b/>
          <w:sz w:val="24"/>
          <w:szCs w:val="24"/>
          <w:u w:val="single"/>
        </w:rPr>
      </w:pPr>
      <w:r>
        <w:rPr>
          <w:rFonts w:asciiTheme="minorHAnsi" w:hAnsiTheme="minorHAnsi" w:cstheme="minorHAnsi"/>
          <w:b/>
          <w:sz w:val="24"/>
          <w:szCs w:val="24"/>
          <w:u w:val="single"/>
        </w:rPr>
        <w:lastRenderedPageBreak/>
        <w:t>Evaluate the Extent to which Devolution has been beneficial for the United Kingdom (30)</w:t>
      </w:r>
    </w:p>
    <w:p w:rsidR="00444A82" w:rsidRDefault="00444A82" w:rsidP="00444A82">
      <w:pPr>
        <w:spacing w:after="0"/>
        <w:rPr>
          <w:rFonts w:asciiTheme="minorHAnsi" w:hAnsiTheme="minorHAnsi" w:cstheme="minorHAnsi"/>
          <w:b/>
          <w:sz w:val="24"/>
          <w:szCs w:val="24"/>
          <w:u w:val="single"/>
        </w:rPr>
      </w:pPr>
    </w:p>
    <w:p w:rsidR="00444A82" w:rsidRDefault="00444A82" w:rsidP="00444A82">
      <w:pPr>
        <w:spacing w:after="0"/>
        <w:rPr>
          <w:rFonts w:asciiTheme="minorHAnsi" w:hAnsiTheme="minorHAnsi" w:cstheme="minorHAnsi"/>
          <w:sz w:val="24"/>
          <w:szCs w:val="24"/>
        </w:rPr>
      </w:pPr>
      <w:r>
        <w:rPr>
          <w:rFonts w:asciiTheme="minorHAnsi" w:hAnsiTheme="minorHAnsi" w:cstheme="minorHAnsi"/>
          <w:b/>
          <w:sz w:val="24"/>
          <w:szCs w:val="24"/>
          <w:u w:val="single"/>
        </w:rPr>
        <w:t>Introduction</w:t>
      </w:r>
      <w:r w:rsidRPr="00444A82">
        <w:rPr>
          <w:rFonts w:asciiTheme="minorHAnsi" w:hAnsiTheme="minorHAnsi" w:cstheme="minorHAnsi"/>
          <w:sz w:val="24"/>
          <w:szCs w:val="24"/>
        </w:rPr>
        <w:t xml:space="preserve">: Define key terms such as devolution itself, Federalism, Quasi-Federalism, Asymmetric Devolution. Signpost your answer. </w:t>
      </w:r>
    </w:p>
    <w:p w:rsidR="00444A82" w:rsidRDefault="00444A82" w:rsidP="00444A82">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927"/>
        <w:gridCol w:w="4927"/>
      </w:tblGrid>
      <w:tr w:rsidR="00444A82" w:rsidTr="00444A82">
        <w:tc>
          <w:tcPr>
            <w:tcW w:w="4927" w:type="dxa"/>
          </w:tcPr>
          <w:p w:rsidR="00444A82" w:rsidRPr="0078778E" w:rsidRDefault="00444A82" w:rsidP="00444A82">
            <w:pPr>
              <w:spacing w:after="0"/>
              <w:rPr>
                <w:rFonts w:asciiTheme="minorHAnsi" w:hAnsiTheme="minorHAnsi" w:cstheme="minorHAnsi"/>
                <w:b/>
                <w:sz w:val="24"/>
                <w:szCs w:val="24"/>
              </w:rPr>
            </w:pPr>
            <w:r w:rsidRPr="0078778E">
              <w:rPr>
                <w:rFonts w:asciiTheme="minorHAnsi" w:hAnsiTheme="minorHAnsi" w:cstheme="minorHAnsi"/>
                <w:b/>
                <w:sz w:val="24"/>
                <w:szCs w:val="24"/>
              </w:rPr>
              <w:t xml:space="preserve">Beneficial (A success) </w:t>
            </w:r>
          </w:p>
        </w:tc>
        <w:tc>
          <w:tcPr>
            <w:tcW w:w="4927" w:type="dxa"/>
          </w:tcPr>
          <w:p w:rsidR="00444A82" w:rsidRPr="0078778E" w:rsidRDefault="0078778E" w:rsidP="00444A82">
            <w:pPr>
              <w:spacing w:after="0"/>
              <w:rPr>
                <w:rFonts w:asciiTheme="minorHAnsi" w:hAnsiTheme="minorHAnsi" w:cstheme="minorHAnsi"/>
                <w:b/>
                <w:sz w:val="24"/>
                <w:szCs w:val="24"/>
              </w:rPr>
            </w:pPr>
            <w:r w:rsidRPr="0078778E">
              <w:rPr>
                <w:rFonts w:asciiTheme="minorHAnsi" w:hAnsiTheme="minorHAnsi" w:cstheme="minorHAnsi"/>
                <w:b/>
                <w:sz w:val="24"/>
                <w:szCs w:val="24"/>
              </w:rPr>
              <w:t xml:space="preserve">Not </w:t>
            </w:r>
            <w:r w:rsidR="00444A82" w:rsidRPr="0078778E">
              <w:rPr>
                <w:rFonts w:asciiTheme="minorHAnsi" w:hAnsiTheme="minorHAnsi" w:cstheme="minorHAnsi"/>
                <w:b/>
                <w:sz w:val="24"/>
                <w:szCs w:val="24"/>
              </w:rPr>
              <w:t xml:space="preserve">beneficial (unsuccessful) </w:t>
            </w:r>
          </w:p>
        </w:tc>
      </w:tr>
      <w:tr w:rsidR="00444A82" w:rsidTr="00444A82">
        <w:tc>
          <w:tcPr>
            <w:tcW w:w="4927" w:type="dxa"/>
          </w:tcPr>
          <w:p w:rsidR="00444A82" w:rsidRDefault="00444A82" w:rsidP="00444A82">
            <w:pPr>
              <w:spacing w:after="0"/>
              <w:rPr>
                <w:rFonts w:asciiTheme="minorHAnsi" w:hAnsiTheme="minorHAnsi" w:cstheme="minorHAnsi"/>
                <w:sz w:val="24"/>
                <w:szCs w:val="24"/>
              </w:rPr>
            </w:pPr>
            <w:r>
              <w:rPr>
                <w:rFonts w:asciiTheme="minorHAnsi" w:hAnsiTheme="minorHAnsi" w:cstheme="minorHAnsi"/>
                <w:sz w:val="24"/>
                <w:szCs w:val="24"/>
              </w:rPr>
              <w:t xml:space="preserve">Despite the fears of many who campaigned against it, Devolution (particularly in Scotland, has </w:t>
            </w:r>
            <w:r w:rsidRPr="00444A82">
              <w:rPr>
                <w:rFonts w:asciiTheme="minorHAnsi" w:hAnsiTheme="minorHAnsi" w:cstheme="minorHAnsi"/>
                <w:b/>
                <w:sz w:val="24"/>
                <w:szCs w:val="24"/>
              </w:rPr>
              <w:t>not led to the break up of the United Kingdom.</w:t>
            </w:r>
            <w:r>
              <w:rPr>
                <w:rFonts w:asciiTheme="minorHAnsi" w:hAnsiTheme="minorHAnsi" w:cstheme="minorHAnsi"/>
                <w:sz w:val="24"/>
                <w:szCs w:val="24"/>
              </w:rPr>
              <w:t xml:space="preserve"> The referendum in 2014 on Scottish Independence saw the prospect rejected by 55% to 45% of voters. </w:t>
            </w:r>
          </w:p>
        </w:tc>
        <w:tc>
          <w:tcPr>
            <w:tcW w:w="4927" w:type="dxa"/>
          </w:tcPr>
          <w:p w:rsidR="00444A82" w:rsidRDefault="000F4EDC" w:rsidP="00444A82">
            <w:pPr>
              <w:spacing w:after="0"/>
              <w:rPr>
                <w:rFonts w:asciiTheme="minorHAnsi" w:hAnsiTheme="minorHAnsi" w:cstheme="minorHAnsi"/>
                <w:sz w:val="24"/>
                <w:szCs w:val="24"/>
              </w:rPr>
            </w:pPr>
            <w:r w:rsidRPr="000F4EDC">
              <w:rPr>
                <w:rFonts w:asciiTheme="minorHAnsi" w:hAnsiTheme="minorHAnsi" w:cstheme="minorHAnsi"/>
                <w:b/>
                <w:sz w:val="24"/>
                <w:szCs w:val="24"/>
              </w:rPr>
              <w:t>Scottish nationalism has not declined since 201</w:t>
            </w:r>
            <w:r>
              <w:rPr>
                <w:rFonts w:asciiTheme="minorHAnsi" w:hAnsiTheme="minorHAnsi" w:cstheme="minorHAnsi"/>
                <w:b/>
                <w:sz w:val="24"/>
                <w:szCs w:val="24"/>
              </w:rPr>
              <w:t>4</w:t>
            </w:r>
            <w:r>
              <w:rPr>
                <w:rFonts w:asciiTheme="minorHAnsi" w:hAnsiTheme="minorHAnsi" w:cstheme="minorHAnsi"/>
                <w:sz w:val="24"/>
                <w:szCs w:val="24"/>
              </w:rPr>
              <w:t xml:space="preserve">, and the fact that Scotland voted to remain in the EU in </w:t>
            </w:r>
            <w:proofErr w:type="gramStart"/>
            <w:r>
              <w:rPr>
                <w:rFonts w:asciiTheme="minorHAnsi" w:hAnsiTheme="minorHAnsi" w:cstheme="minorHAnsi"/>
                <w:sz w:val="24"/>
                <w:szCs w:val="24"/>
              </w:rPr>
              <w:t>2016, and</w:t>
            </w:r>
            <w:proofErr w:type="gramEnd"/>
            <w:r>
              <w:rPr>
                <w:rFonts w:asciiTheme="minorHAnsi" w:hAnsiTheme="minorHAnsi" w:cstheme="minorHAnsi"/>
                <w:sz w:val="24"/>
                <w:szCs w:val="24"/>
              </w:rPr>
              <w:t xml:space="preserve"> is subsequently being dragged out against her will has reignited calls for independence. </w:t>
            </w:r>
          </w:p>
        </w:tc>
      </w:tr>
      <w:tr w:rsidR="00444A82" w:rsidTr="00444A82">
        <w:tc>
          <w:tcPr>
            <w:tcW w:w="4927" w:type="dxa"/>
          </w:tcPr>
          <w:p w:rsidR="00444A82" w:rsidRDefault="00444A82" w:rsidP="00444A82">
            <w:pPr>
              <w:spacing w:after="0"/>
              <w:rPr>
                <w:rFonts w:asciiTheme="minorHAnsi" w:hAnsiTheme="minorHAnsi" w:cstheme="minorHAnsi"/>
                <w:sz w:val="24"/>
                <w:szCs w:val="24"/>
              </w:rPr>
            </w:pPr>
            <w:r>
              <w:rPr>
                <w:rFonts w:asciiTheme="minorHAnsi" w:hAnsiTheme="minorHAnsi" w:cstheme="minorHAnsi"/>
                <w:sz w:val="24"/>
                <w:szCs w:val="24"/>
              </w:rPr>
              <w:t xml:space="preserve">The </w:t>
            </w:r>
            <w:r w:rsidRPr="00444A82">
              <w:rPr>
                <w:rFonts w:asciiTheme="minorHAnsi" w:hAnsiTheme="minorHAnsi" w:cstheme="minorHAnsi"/>
                <w:b/>
                <w:sz w:val="24"/>
                <w:szCs w:val="24"/>
              </w:rPr>
              <w:t>successful introduction of a Northern Irish Assembly and a Northern Irish government since 1998 has helped to maintain the peace</w:t>
            </w:r>
            <w:r>
              <w:rPr>
                <w:rFonts w:asciiTheme="minorHAnsi" w:hAnsiTheme="minorHAnsi" w:cstheme="minorHAnsi"/>
                <w:sz w:val="24"/>
                <w:szCs w:val="24"/>
              </w:rPr>
              <w:t xml:space="preserve"> in the region, allowing for the two sides, Republican and Unionist to work together. </w:t>
            </w:r>
          </w:p>
        </w:tc>
        <w:tc>
          <w:tcPr>
            <w:tcW w:w="4927" w:type="dxa"/>
          </w:tcPr>
          <w:p w:rsidR="00444A82" w:rsidRDefault="000F4EDC" w:rsidP="00444A82">
            <w:pPr>
              <w:spacing w:after="0"/>
              <w:rPr>
                <w:rFonts w:asciiTheme="minorHAnsi" w:hAnsiTheme="minorHAnsi" w:cstheme="minorHAnsi"/>
                <w:sz w:val="24"/>
                <w:szCs w:val="24"/>
              </w:rPr>
            </w:pPr>
            <w:r>
              <w:rPr>
                <w:rFonts w:asciiTheme="minorHAnsi" w:hAnsiTheme="minorHAnsi" w:cstheme="minorHAnsi"/>
                <w:sz w:val="24"/>
                <w:szCs w:val="24"/>
              </w:rPr>
              <w:t xml:space="preserve">The </w:t>
            </w:r>
            <w:r w:rsidRPr="000F4EDC">
              <w:rPr>
                <w:rFonts w:asciiTheme="minorHAnsi" w:hAnsiTheme="minorHAnsi" w:cstheme="minorHAnsi"/>
                <w:b/>
                <w:sz w:val="24"/>
                <w:szCs w:val="24"/>
              </w:rPr>
              <w:t>introduction of proportional representation systems has inhibited strong and decisive governance</w:t>
            </w:r>
            <w:r>
              <w:rPr>
                <w:rFonts w:asciiTheme="minorHAnsi" w:hAnsiTheme="minorHAnsi" w:cstheme="minorHAnsi"/>
                <w:sz w:val="24"/>
                <w:szCs w:val="24"/>
              </w:rPr>
              <w:t xml:space="preserve"> in the devolved regions, and the need for power-sharing in Northern Ireland has left NI without a functioning government since 2016. </w:t>
            </w:r>
          </w:p>
        </w:tc>
      </w:tr>
      <w:tr w:rsidR="00444A82" w:rsidTr="00444A82">
        <w:tc>
          <w:tcPr>
            <w:tcW w:w="4927" w:type="dxa"/>
          </w:tcPr>
          <w:p w:rsidR="00444A82" w:rsidRDefault="00444A82" w:rsidP="00444A82">
            <w:pPr>
              <w:spacing w:after="0"/>
              <w:rPr>
                <w:rFonts w:asciiTheme="minorHAnsi" w:hAnsiTheme="minorHAnsi" w:cstheme="minorHAnsi"/>
                <w:sz w:val="24"/>
                <w:szCs w:val="24"/>
              </w:rPr>
            </w:pPr>
            <w:r>
              <w:rPr>
                <w:rFonts w:asciiTheme="minorHAnsi" w:hAnsiTheme="minorHAnsi" w:cstheme="minorHAnsi"/>
                <w:sz w:val="24"/>
                <w:szCs w:val="24"/>
              </w:rPr>
              <w:t xml:space="preserve">In all three devolved regions, it has led to </w:t>
            </w:r>
            <w:r w:rsidRPr="000F4EDC">
              <w:rPr>
                <w:rFonts w:asciiTheme="minorHAnsi" w:hAnsiTheme="minorHAnsi" w:cstheme="minorHAnsi"/>
                <w:b/>
                <w:sz w:val="24"/>
                <w:szCs w:val="24"/>
              </w:rPr>
              <w:t>serious policy differences from the Westminster parliament</w:t>
            </w:r>
            <w:r>
              <w:rPr>
                <w:rFonts w:asciiTheme="minorHAnsi" w:hAnsiTheme="minorHAnsi" w:cstheme="minorHAnsi"/>
                <w:sz w:val="24"/>
                <w:szCs w:val="24"/>
              </w:rPr>
              <w:t xml:space="preserve">. </w:t>
            </w:r>
            <w:r w:rsidR="000F4EDC">
              <w:rPr>
                <w:rFonts w:asciiTheme="minorHAnsi" w:hAnsiTheme="minorHAnsi" w:cstheme="minorHAnsi"/>
                <w:sz w:val="24"/>
                <w:szCs w:val="24"/>
              </w:rPr>
              <w:t xml:space="preserve">In Scotland, university tuition fees are free. In Wales, there are no published school League tables, whilst in Northern Ireland there are far greater restrictions on abortion. This reflects the political and cultural differences in the devolved regions. </w:t>
            </w:r>
          </w:p>
        </w:tc>
        <w:tc>
          <w:tcPr>
            <w:tcW w:w="4927" w:type="dxa"/>
          </w:tcPr>
          <w:p w:rsidR="00444A82" w:rsidRDefault="000F4EDC" w:rsidP="00444A82">
            <w:pPr>
              <w:spacing w:after="0"/>
              <w:rPr>
                <w:rFonts w:asciiTheme="minorHAnsi" w:hAnsiTheme="minorHAnsi" w:cstheme="minorHAnsi"/>
                <w:sz w:val="24"/>
                <w:szCs w:val="24"/>
              </w:rPr>
            </w:pPr>
            <w:r>
              <w:rPr>
                <w:rFonts w:asciiTheme="minorHAnsi" w:hAnsiTheme="minorHAnsi" w:cstheme="minorHAnsi"/>
                <w:sz w:val="24"/>
                <w:szCs w:val="24"/>
              </w:rPr>
              <w:t xml:space="preserve">All three regions </w:t>
            </w:r>
            <w:r w:rsidRPr="000F4EDC">
              <w:rPr>
                <w:rFonts w:asciiTheme="minorHAnsi" w:hAnsiTheme="minorHAnsi" w:cstheme="minorHAnsi"/>
                <w:b/>
                <w:sz w:val="24"/>
                <w:szCs w:val="24"/>
              </w:rPr>
              <w:t>receive a subsidy from the UK Treasury decided by the Barnett Formula</w:t>
            </w:r>
            <w:r>
              <w:rPr>
                <w:rFonts w:asciiTheme="minorHAnsi" w:hAnsiTheme="minorHAnsi" w:cstheme="minorHAnsi"/>
                <w:sz w:val="24"/>
                <w:szCs w:val="24"/>
              </w:rPr>
              <w:t xml:space="preserve">, which means they are not financially independent and self-sustaining, this has actually left England receiving less money per head of population for healthcare and education than other regions. </w:t>
            </w:r>
          </w:p>
        </w:tc>
      </w:tr>
      <w:tr w:rsidR="00444A82" w:rsidTr="00444A82">
        <w:tc>
          <w:tcPr>
            <w:tcW w:w="4927" w:type="dxa"/>
          </w:tcPr>
          <w:p w:rsidR="00444A82" w:rsidRDefault="00444A82" w:rsidP="00444A82">
            <w:pPr>
              <w:spacing w:after="0"/>
              <w:rPr>
                <w:rFonts w:asciiTheme="minorHAnsi" w:hAnsiTheme="minorHAnsi" w:cstheme="minorHAnsi"/>
                <w:sz w:val="24"/>
                <w:szCs w:val="24"/>
              </w:rPr>
            </w:pPr>
            <w:r>
              <w:rPr>
                <w:rFonts w:asciiTheme="minorHAnsi" w:hAnsiTheme="minorHAnsi" w:cstheme="minorHAnsi"/>
                <w:sz w:val="24"/>
                <w:szCs w:val="24"/>
              </w:rPr>
              <w:t xml:space="preserve">There </w:t>
            </w:r>
            <w:r w:rsidRPr="000F4EDC">
              <w:rPr>
                <w:rFonts w:asciiTheme="minorHAnsi" w:hAnsiTheme="minorHAnsi" w:cstheme="minorHAnsi"/>
                <w:b/>
                <w:sz w:val="24"/>
                <w:szCs w:val="24"/>
              </w:rPr>
              <w:t>remains widespread support for continued devolution in Scotland, Wales and Northern Ireland</w:t>
            </w:r>
            <w:r>
              <w:rPr>
                <w:rFonts w:asciiTheme="minorHAnsi" w:hAnsiTheme="minorHAnsi" w:cstheme="minorHAnsi"/>
                <w:sz w:val="24"/>
                <w:szCs w:val="24"/>
              </w:rPr>
              <w:t xml:space="preserve"> and no serious attempts have been made to reverse it. This shows the strength of allowing diversity of opinion and governance in a liberal democracy. </w:t>
            </w:r>
          </w:p>
        </w:tc>
        <w:tc>
          <w:tcPr>
            <w:tcW w:w="4927" w:type="dxa"/>
          </w:tcPr>
          <w:p w:rsidR="00444A82" w:rsidRDefault="000F4EDC" w:rsidP="00444A82">
            <w:pPr>
              <w:spacing w:after="0"/>
              <w:rPr>
                <w:rFonts w:asciiTheme="minorHAnsi" w:hAnsiTheme="minorHAnsi" w:cstheme="minorHAnsi"/>
                <w:sz w:val="24"/>
                <w:szCs w:val="24"/>
              </w:rPr>
            </w:pPr>
            <w:r w:rsidRPr="000F4EDC">
              <w:rPr>
                <w:rFonts w:asciiTheme="minorHAnsi" w:hAnsiTheme="minorHAnsi" w:cstheme="minorHAnsi"/>
                <w:b/>
                <w:sz w:val="24"/>
                <w:szCs w:val="24"/>
              </w:rPr>
              <w:t>Turnout in elections for the devolved regions is quite low,</w:t>
            </w:r>
            <w:r>
              <w:rPr>
                <w:rFonts w:asciiTheme="minorHAnsi" w:hAnsiTheme="minorHAnsi" w:cstheme="minorHAnsi"/>
                <w:sz w:val="24"/>
                <w:szCs w:val="24"/>
              </w:rPr>
              <w:t xml:space="preserve"> suggesting a level of political apathy for the prospect of increased power regionally. Turnout in the Welsh Devolution Referendum in 2011 was 35%. </w:t>
            </w:r>
          </w:p>
        </w:tc>
      </w:tr>
    </w:tbl>
    <w:p w:rsidR="00444A82" w:rsidRPr="00444A82" w:rsidRDefault="00444A82" w:rsidP="00444A82">
      <w:pPr>
        <w:spacing w:after="0"/>
        <w:rPr>
          <w:rFonts w:asciiTheme="minorHAnsi" w:hAnsiTheme="minorHAnsi" w:cstheme="minorHAnsi"/>
          <w:sz w:val="24"/>
          <w:szCs w:val="24"/>
        </w:rPr>
      </w:pPr>
    </w:p>
    <w:p w:rsidR="00444A82" w:rsidRPr="009541C9" w:rsidRDefault="009541C9" w:rsidP="00444A82">
      <w:pPr>
        <w:spacing w:after="0"/>
        <w:rPr>
          <w:rFonts w:asciiTheme="minorHAnsi" w:hAnsiTheme="minorHAnsi" w:cstheme="minorHAnsi"/>
          <w:sz w:val="24"/>
          <w:szCs w:val="24"/>
        </w:rPr>
      </w:pPr>
      <w:r>
        <w:rPr>
          <w:rFonts w:asciiTheme="minorHAnsi" w:hAnsiTheme="minorHAnsi" w:cstheme="minorHAnsi"/>
          <w:b/>
          <w:sz w:val="24"/>
          <w:szCs w:val="24"/>
          <w:u w:val="single"/>
        </w:rPr>
        <w:t xml:space="preserve">Conclusion: </w:t>
      </w:r>
      <w:r w:rsidRPr="009541C9">
        <w:rPr>
          <w:rFonts w:asciiTheme="minorHAnsi" w:hAnsiTheme="minorHAnsi" w:cstheme="minorHAnsi"/>
          <w:sz w:val="24"/>
          <w:szCs w:val="24"/>
        </w:rPr>
        <w:t xml:space="preserve">Write your own conclusion on the benefits of Devolution below: </w:t>
      </w:r>
    </w:p>
    <w:p w:rsidR="009541C9" w:rsidRDefault="009541C9" w:rsidP="00444A82">
      <w:pPr>
        <w:spacing w:after="0"/>
        <w:rPr>
          <w:rFonts w:asciiTheme="minorHAnsi" w:hAnsiTheme="minorHAnsi" w:cstheme="minorHAnsi"/>
          <w:sz w:val="24"/>
          <w:szCs w:val="24"/>
        </w:rPr>
      </w:pPr>
    </w:p>
    <w:p w:rsidR="009541C9" w:rsidRDefault="009541C9" w:rsidP="00444A82">
      <w:pPr>
        <w:spacing w:after="0"/>
        <w:rPr>
          <w:rFonts w:asciiTheme="minorHAnsi" w:hAnsiTheme="minorHAnsi" w:cstheme="minorHAnsi"/>
          <w:sz w:val="24"/>
          <w:szCs w:val="24"/>
        </w:rPr>
      </w:pPr>
    </w:p>
    <w:p w:rsidR="009541C9" w:rsidRDefault="009541C9" w:rsidP="00444A82">
      <w:pPr>
        <w:spacing w:after="0"/>
        <w:rPr>
          <w:rFonts w:asciiTheme="minorHAnsi" w:hAnsiTheme="minorHAnsi" w:cstheme="minorHAnsi"/>
          <w:sz w:val="24"/>
          <w:szCs w:val="24"/>
        </w:rPr>
      </w:pPr>
    </w:p>
    <w:p w:rsidR="009541C9" w:rsidRDefault="009541C9" w:rsidP="00444A82">
      <w:pPr>
        <w:spacing w:after="0"/>
        <w:rPr>
          <w:rFonts w:asciiTheme="minorHAnsi" w:hAnsiTheme="minorHAnsi" w:cstheme="minorHAnsi"/>
          <w:sz w:val="24"/>
          <w:szCs w:val="24"/>
        </w:rPr>
      </w:pPr>
    </w:p>
    <w:p w:rsidR="009541C9" w:rsidRDefault="009541C9" w:rsidP="00444A82">
      <w:pPr>
        <w:spacing w:after="0"/>
        <w:rPr>
          <w:rFonts w:asciiTheme="minorHAnsi" w:hAnsiTheme="minorHAnsi" w:cstheme="minorHAnsi"/>
          <w:sz w:val="24"/>
          <w:szCs w:val="24"/>
        </w:rPr>
      </w:pPr>
    </w:p>
    <w:p w:rsidR="009541C9" w:rsidRPr="009541C9" w:rsidRDefault="009541C9" w:rsidP="00444A82">
      <w:pPr>
        <w:spacing w:after="0"/>
        <w:rPr>
          <w:rFonts w:asciiTheme="minorHAnsi" w:hAnsiTheme="minorHAnsi" w:cstheme="minorHAnsi"/>
          <w:sz w:val="24"/>
          <w:szCs w:val="24"/>
        </w:rPr>
      </w:pPr>
    </w:p>
    <w:p w:rsidR="00444A82" w:rsidRPr="00444A82" w:rsidRDefault="00444A82" w:rsidP="00444A82">
      <w:pPr>
        <w:spacing w:after="0"/>
        <w:rPr>
          <w:rFonts w:asciiTheme="minorHAnsi" w:hAnsiTheme="minorHAnsi" w:cstheme="minorHAnsi"/>
          <w:b/>
          <w:sz w:val="24"/>
          <w:szCs w:val="24"/>
          <w:u w:val="single"/>
        </w:rPr>
      </w:pPr>
    </w:p>
    <w:p w:rsidR="009541C9" w:rsidRDefault="009541C9" w:rsidP="009541C9">
      <w:pPr>
        <w:spacing w:after="0"/>
        <w:rPr>
          <w:rFonts w:asciiTheme="minorHAnsi" w:hAnsiTheme="minorHAnsi" w:cstheme="minorHAnsi"/>
          <w:sz w:val="24"/>
          <w:szCs w:val="24"/>
        </w:rPr>
      </w:pPr>
    </w:p>
    <w:p w:rsidR="009541C9" w:rsidRPr="009541C9" w:rsidRDefault="009541C9" w:rsidP="009541C9">
      <w:pPr>
        <w:spacing w:after="0"/>
        <w:rPr>
          <w:rFonts w:asciiTheme="minorHAnsi" w:hAnsiTheme="minorHAnsi" w:cstheme="minorHAnsi"/>
          <w:b/>
          <w:sz w:val="24"/>
          <w:szCs w:val="24"/>
          <w:u w:val="single"/>
        </w:rPr>
      </w:pPr>
      <w:r w:rsidRPr="009541C9">
        <w:rPr>
          <w:rFonts w:asciiTheme="minorHAnsi" w:hAnsiTheme="minorHAnsi" w:cstheme="minorHAnsi"/>
          <w:b/>
          <w:sz w:val="24"/>
          <w:szCs w:val="24"/>
          <w:u w:val="single"/>
        </w:rPr>
        <w:lastRenderedPageBreak/>
        <w:t xml:space="preserve">Evaluate the arguments in favour of extending Devolution to the English regions (30) </w:t>
      </w:r>
    </w:p>
    <w:p w:rsidR="009541C9" w:rsidRDefault="009541C9" w:rsidP="009541C9">
      <w:pPr>
        <w:spacing w:after="0"/>
        <w:rPr>
          <w:rFonts w:asciiTheme="minorHAnsi" w:hAnsiTheme="minorHAnsi" w:cstheme="minorHAnsi"/>
          <w:sz w:val="24"/>
          <w:szCs w:val="24"/>
        </w:rPr>
      </w:pPr>
    </w:p>
    <w:p w:rsidR="009541C9" w:rsidRDefault="009541C9" w:rsidP="009541C9">
      <w:pPr>
        <w:spacing w:after="0"/>
        <w:rPr>
          <w:rFonts w:asciiTheme="minorHAnsi" w:hAnsiTheme="minorHAnsi" w:cstheme="minorHAnsi"/>
          <w:sz w:val="24"/>
          <w:szCs w:val="24"/>
        </w:rPr>
      </w:pPr>
      <w:r w:rsidRPr="009541C9">
        <w:rPr>
          <w:rFonts w:asciiTheme="minorHAnsi" w:hAnsiTheme="minorHAnsi" w:cstheme="minorHAnsi"/>
          <w:b/>
          <w:sz w:val="24"/>
          <w:szCs w:val="24"/>
        </w:rPr>
        <w:t xml:space="preserve">Introduction: </w:t>
      </w:r>
      <w:r>
        <w:rPr>
          <w:rFonts w:asciiTheme="minorHAnsi" w:hAnsiTheme="minorHAnsi" w:cstheme="minorHAnsi"/>
          <w:sz w:val="24"/>
          <w:szCs w:val="24"/>
        </w:rPr>
        <w:t>Provide context – devolution since 1997 and why arguably England has been left with less representatio</w:t>
      </w:r>
      <w:r w:rsidR="00A267B8">
        <w:rPr>
          <w:rFonts w:asciiTheme="minorHAnsi" w:hAnsiTheme="minorHAnsi" w:cstheme="minorHAnsi"/>
          <w:sz w:val="24"/>
          <w:szCs w:val="24"/>
        </w:rPr>
        <w:t xml:space="preserve">n than Scotland, Wales and Northern Ireland. Lay out arguments, then signpost your answer. </w:t>
      </w:r>
    </w:p>
    <w:p w:rsidR="00A267B8" w:rsidRDefault="00A267B8" w:rsidP="009541C9">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927"/>
        <w:gridCol w:w="4927"/>
      </w:tblGrid>
      <w:tr w:rsidR="00A267B8" w:rsidTr="00A267B8">
        <w:tc>
          <w:tcPr>
            <w:tcW w:w="4927" w:type="dxa"/>
          </w:tcPr>
          <w:p w:rsidR="00A267B8" w:rsidRDefault="00A267B8" w:rsidP="009541C9">
            <w:pPr>
              <w:spacing w:after="0"/>
              <w:rPr>
                <w:rFonts w:asciiTheme="minorHAnsi" w:hAnsiTheme="minorHAnsi" w:cstheme="minorHAnsi"/>
                <w:sz w:val="24"/>
                <w:szCs w:val="24"/>
              </w:rPr>
            </w:pPr>
            <w:r>
              <w:rPr>
                <w:rFonts w:asciiTheme="minorHAnsi" w:hAnsiTheme="minorHAnsi" w:cstheme="minorHAnsi"/>
                <w:sz w:val="24"/>
                <w:szCs w:val="24"/>
              </w:rPr>
              <w:t>Arguments in Favour</w:t>
            </w:r>
          </w:p>
        </w:tc>
        <w:tc>
          <w:tcPr>
            <w:tcW w:w="4927" w:type="dxa"/>
          </w:tcPr>
          <w:p w:rsidR="00A267B8" w:rsidRDefault="00A267B8" w:rsidP="009541C9">
            <w:pPr>
              <w:spacing w:after="0"/>
              <w:rPr>
                <w:rFonts w:asciiTheme="minorHAnsi" w:hAnsiTheme="minorHAnsi" w:cstheme="minorHAnsi"/>
                <w:sz w:val="24"/>
                <w:szCs w:val="24"/>
              </w:rPr>
            </w:pPr>
            <w:r>
              <w:rPr>
                <w:rFonts w:asciiTheme="minorHAnsi" w:hAnsiTheme="minorHAnsi" w:cstheme="minorHAnsi"/>
                <w:sz w:val="24"/>
                <w:szCs w:val="24"/>
              </w:rPr>
              <w:t xml:space="preserve">Arguments Against </w:t>
            </w:r>
          </w:p>
        </w:tc>
      </w:tr>
      <w:tr w:rsidR="00A267B8" w:rsidTr="00A267B8">
        <w:tc>
          <w:tcPr>
            <w:tcW w:w="4927" w:type="dxa"/>
          </w:tcPr>
          <w:p w:rsidR="00A267B8" w:rsidRDefault="00A267B8" w:rsidP="009541C9">
            <w:pPr>
              <w:spacing w:after="0"/>
              <w:rPr>
                <w:rFonts w:asciiTheme="minorHAnsi" w:hAnsiTheme="minorHAnsi" w:cstheme="minorHAnsi"/>
                <w:sz w:val="24"/>
                <w:szCs w:val="24"/>
              </w:rPr>
            </w:pPr>
            <w:r>
              <w:rPr>
                <w:rFonts w:asciiTheme="minorHAnsi" w:hAnsiTheme="minorHAnsi" w:cstheme="minorHAnsi"/>
                <w:sz w:val="24"/>
                <w:szCs w:val="24"/>
              </w:rPr>
              <w:t xml:space="preserve">The creation of an English parliament would </w:t>
            </w:r>
            <w:r w:rsidRPr="00E11AC7">
              <w:rPr>
                <w:rFonts w:asciiTheme="minorHAnsi" w:hAnsiTheme="minorHAnsi" w:cstheme="minorHAnsi"/>
                <w:b/>
                <w:sz w:val="24"/>
                <w:szCs w:val="24"/>
              </w:rPr>
              <w:t>increase democracy and improve democratic accountability</w:t>
            </w:r>
            <w:r>
              <w:rPr>
                <w:rFonts w:asciiTheme="minorHAnsi" w:hAnsiTheme="minorHAnsi" w:cstheme="minorHAnsi"/>
                <w:sz w:val="24"/>
                <w:szCs w:val="24"/>
              </w:rPr>
              <w:t>, bringing communities closer to the decision-making process.</w:t>
            </w:r>
            <w:r w:rsidR="002E46DD">
              <w:rPr>
                <w:rFonts w:asciiTheme="minorHAnsi" w:hAnsiTheme="minorHAnsi" w:cstheme="minorHAnsi"/>
                <w:sz w:val="24"/>
                <w:szCs w:val="24"/>
              </w:rPr>
              <w:t xml:space="preserve"> Scotland, Wales and Northern Ireland have far more representatives per head of population than England. An English parliament would redress the imbalance. </w:t>
            </w:r>
          </w:p>
        </w:tc>
        <w:tc>
          <w:tcPr>
            <w:tcW w:w="4927" w:type="dxa"/>
          </w:tcPr>
          <w:p w:rsidR="00A267B8" w:rsidRPr="002E46DD" w:rsidRDefault="002E46DD" w:rsidP="009541C9">
            <w:pPr>
              <w:spacing w:after="0"/>
              <w:rPr>
                <w:rFonts w:asciiTheme="minorHAnsi" w:hAnsiTheme="minorHAnsi" w:cstheme="minorHAnsi"/>
                <w:sz w:val="24"/>
                <w:szCs w:val="24"/>
              </w:rPr>
            </w:pPr>
            <w:r w:rsidRPr="002E46DD">
              <w:rPr>
                <w:sz w:val="24"/>
                <w:szCs w:val="24"/>
              </w:rPr>
              <w:t xml:space="preserve">An </w:t>
            </w:r>
            <w:r w:rsidRPr="00E11AC7">
              <w:rPr>
                <w:b/>
                <w:sz w:val="24"/>
                <w:szCs w:val="24"/>
              </w:rPr>
              <w:t>English Parliament would still not solve the tensions caused by the asymmetrical nature of devolution.</w:t>
            </w:r>
            <w:r w:rsidRPr="002E46DD">
              <w:rPr>
                <w:sz w:val="24"/>
                <w:szCs w:val="24"/>
              </w:rPr>
              <w:t xml:space="preserve"> An English Parliament can’t solve the English question, as if you had an English Parliament, it would hugely dominate UK governance</w:t>
            </w:r>
            <w:r>
              <w:rPr>
                <w:sz w:val="24"/>
                <w:szCs w:val="24"/>
              </w:rPr>
              <w:t xml:space="preserve">, and potentially erode the authority of Westminster. </w:t>
            </w:r>
          </w:p>
        </w:tc>
      </w:tr>
      <w:tr w:rsidR="00A267B8" w:rsidTr="00A267B8">
        <w:tc>
          <w:tcPr>
            <w:tcW w:w="4927" w:type="dxa"/>
          </w:tcPr>
          <w:p w:rsidR="00A267B8" w:rsidRDefault="00A267B8" w:rsidP="009541C9">
            <w:pPr>
              <w:spacing w:after="0"/>
              <w:rPr>
                <w:rFonts w:asciiTheme="minorHAnsi" w:hAnsiTheme="minorHAnsi" w:cstheme="minorHAnsi"/>
                <w:sz w:val="24"/>
                <w:szCs w:val="24"/>
              </w:rPr>
            </w:pPr>
            <w:r>
              <w:rPr>
                <w:rFonts w:asciiTheme="minorHAnsi" w:hAnsiTheme="minorHAnsi" w:cstheme="minorHAnsi"/>
                <w:sz w:val="24"/>
                <w:szCs w:val="24"/>
              </w:rPr>
              <w:t xml:space="preserve">It may lead to </w:t>
            </w:r>
            <w:r w:rsidRPr="00E11AC7">
              <w:rPr>
                <w:rFonts w:asciiTheme="minorHAnsi" w:hAnsiTheme="minorHAnsi" w:cstheme="minorHAnsi"/>
                <w:b/>
                <w:sz w:val="24"/>
                <w:szCs w:val="24"/>
              </w:rPr>
              <w:t>increase in political participation across England,</w:t>
            </w:r>
            <w:r>
              <w:rPr>
                <w:rFonts w:asciiTheme="minorHAnsi" w:hAnsiTheme="minorHAnsi" w:cstheme="minorHAnsi"/>
                <w:sz w:val="24"/>
                <w:szCs w:val="24"/>
              </w:rPr>
              <w:t xml:space="preserve"> reversing long-term decline in voter turnout.</w:t>
            </w:r>
          </w:p>
        </w:tc>
        <w:tc>
          <w:tcPr>
            <w:tcW w:w="4927" w:type="dxa"/>
          </w:tcPr>
          <w:p w:rsidR="00A267B8" w:rsidRDefault="002E46DD" w:rsidP="009541C9">
            <w:pPr>
              <w:spacing w:after="0"/>
              <w:rPr>
                <w:rFonts w:asciiTheme="minorHAnsi" w:hAnsiTheme="minorHAnsi" w:cstheme="minorHAnsi"/>
                <w:sz w:val="24"/>
                <w:szCs w:val="24"/>
              </w:rPr>
            </w:pPr>
            <w:r>
              <w:rPr>
                <w:rFonts w:asciiTheme="minorHAnsi" w:hAnsiTheme="minorHAnsi" w:cstheme="minorHAnsi"/>
                <w:sz w:val="24"/>
                <w:szCs w:val="24"/>
              </w:rPr>
              <w:t xml:space="preserve">There is </w:t>
            </w:r>
            <w:r w:rsidRPr="00E11AC7">
              <w:rPr>
                <w:rFonts w:asciiTheme="minorHAnsi" w:hAnsiTheme="minorHAnsi" w:cstheme="minorHAnsi"/>
                <w:b/>
                <w:sz w:val="24"/>
                <w:szCs w:val="24"/>
              </w:rPr>
              <w:t>no correlation between the need for more elections and an increase in voter turnout.</w:t>
            </w:r>
            <w:r>
              <w:rPr>
                <w:rFonts w:asciiTheme="minorHAnsi" w:hAnsiTheme="minorHAnsi" w:cstheme="minorHAnsi"/>
                <w:sz w:val="24"/>
                <w:szCs w:val="24"/>
              </w:rPr>
              <w:t xml:space="preserve"> Turnout for the elections for the Welsh Assembly in 2016 was only 45%, suggesting a lack of accountability and legitimacy. </w:t>
            </w:r>
          </w:p>
        </w:tc>
      </w:tr>
      <w:tr w:rsidR="00A267B8" w:rsidTr="00A267B8">
        <w:tc>
          <w:tcPr>
            <w:tcW w:w="4927" w:type="dxa"/>
          </w:tcPr>
          <w:p w:rsidR="00A267B8" w:rsidRPr="00A267B8" w:rsidRDefault="00A267B8" w:rsidP="00A267B8">
            <w:pPr>
              <w:pStyle w:val="NormalWeb"/>
              <w:numPr>
                <w:ilvl w:val="0"/>
                <w:numId w:val="63"/>
              </w:numPr>
              <w:shd w:val="clear" w:color="auto" w:fill="FFFFFF"/>
              <w:spacing w:line="360" w:lineRule="atLeast"/>
              <w:ind w:left="0"/>
              <w:rPr>
                <w:rFonts w:asciiTheme="minorHAnsi" w:hAnsiTheme="minorHAnsi" w:cstheme="minorHAnsi"/>
                <w:color w:val="323132"/>
              </w:rPr>
            </w:pPr>
            <w:r>
              <w:rPr>
                <w:rFonts w:asciiTheme="minorHAnsi" w:hAnsiTheme="minorHAnsi" w:cstheme="minorHAnsi"/>
              </w:rPr>
              <w:t xml:space="preserve">It </w:t>
            </w:r>
            <w:r w:rsidRPr="00E11AC7">
              <w:rPr>
                <w:rFonts w:asciiTheme="minorHAnsi" w:hAnsiTheme="minorHAnsi" w:cstheme="minorHAnsi"/>
                <w:b/>
              </w:rPr>
              <w:t>may help to address excessive differences in living standards across the English regions.</w:t>
            </w:r>
            <w:r>
              <w:rPr>
                <w:rFonts w:asciiTheme="minorHAnsi" w:hAnsiTheme="minorHAnsi" w:cstheme="minorHAnsi"/>
              </w:rPr>
              <w:t xml:space="preserve"> According to the Office of National Statistics </w:t>
            </w:r>
            <w:r w:rsidRPr="00A267B8">
              <w:rPr>
                <w:rFonts w:asciiTheme="minorHAnsi" w:hAnsiTheme="minorHAnsi" w:cstheme="minorHAnsi"/>
                <w:color w:val="323132"/>
              </w:rPr>
              <w:t>The 50 local areas with lowest life expectancy at birth were in the North East and the North West.</w:t>
            </w:r>
            <w:r>
              <w:rPr>
                <w:rFonts w:asciiTheme="minorHAnsi" w:hAnsiTheme="minorHAnsi" w:cstheme="minorHAnsi"/>
                <w:color w:val="323132"/>
              </w:rPr>
              <w:t xml:space="preserve"> </w:t>
            </w:r>
            <w:r w:rsidRPr="00A267B8">
              <w:rPr>
                <w:rFonts w:asciiTheme="minorHAnsi" w:hAnsiTheme="minorHAnsi" w:cstheme="minorHAnsi"/>
                <w:color w:val="323132"/>
              </w:rPr>
              <w:t>The top 50 local areas with the highest male life expectancy at birth were in the South East, East of England, South West, London and East Midlands.</w:t>
            </w:r>
          </w:p>
        </w:tc>
        <w:tc>
          <w:tcPr>
            <w:tcW w:w="4927" w:type="dxa"/>
          </w:tcPr>
          <w:p w:rsidR="00A267B8" w:rsidRPr="00E11AC7" w:rsidRDefault="002E46DD" w:rsidP="009541C9">
            <w:pPr>
              <w:spacing w:after="0"/>
              <w:rPr>
                <w:rFonts w:asciiTheme="minorHAnsi" w:hAnsiTheme="minorHAnsi" w:cstheme="minorHAnsi"/>
                <w:sz w:val="24"/>
                <w:szCs w:val="24"/>
              </w:rPr>
            </w:pPr>
            <w:r w:rsidRPr="00E11AC7">
              <w:rPr>
                <w:rFonts w:asciiTheme="minorHAnsi" w:hAnsiTheme="minorHAnsi" w:cstheme="minorHAnsi"/>
                <w:sz w:val="24"/>
                <w:szCs w:val="24"/>
              </w:rPr>
              <w:t xml:space="preserve">There </w:t>
            </w:r>
            <w:r w:rsidRPr="00E11AC7">
              <w:rPr>
                <w:rFonts w:asciiTheme="minorHAnsi" w:hAnsiTheme="minorHAnsi" w:cstheme="minorHAnsi"/>
                <w:b/>
                <w:sz w:val="24"/>
                <w:szCs w:val="24"/>
              </w:rPr>
              <w:t>does not appear to be any great demand for devolution across the English regions.</w:t>
            </w:r>
            <w:r w:rsidRPr="00E11AC7">
              <w:rPr>
                <w:rFonts w:asciiTheme="minorHAnsi" w:hAnsiTheme="minorHAnsi" w:cstheme="minorHAnsi"/>
                <w:sz w:val="24"/>
                <w:szCs w:val="24"/>
              </w:rPr>
              <w:t xml:space="preserve"> Although it is a passion project for some politicians such as John Prescott, public perception is apathetic. In a referendum on a North East of England Assembly in </w:t>
            </w:r>
            <w:r w:rsidRPr="00E11AC7">
              <w:rPr>
                <w:rFonts w:asciiTheme="minorHAnsi" w:hAnsiTheme="minorHAnsi" w:cstheme="minorHAnsi"/>
                <w:color w:val="222222"/>
                <w:sz w:val="24"/>
                <w:szCs w:val="24"/>
                <w:shd w:val="clear" w:color="auto" w:fill="FFFFFF"/>
              </w:rPr>
              <w:t>2004, voters in the North East rejected the proposal, in an all-postal ballot, by 77.9% to 22.1%, on a turnout of 48%. Every council area in the region had a majority for "no". </w:t>
            </w:r>
            <w:r w:rsidR="00E11AC7">
              <w:rPr>
                <w:rFonts w:asciiTheme="minorHAnsi" w:hAnsiTheme="minorHAnsi" w:cstheme="minorHAnsi"/>
                <w:color w:val="222222"/>
                <w:sz w:val="24"/>
                <w:szCs w:val="24"/>
                <w:shd w:val="clear" w:color="auto" w:fill="FFFFFF"/>
              </w:rPr>
              <w:t xml:space="preserve">EVEL has largely resolved the West Lothian Question. </w:t>
            </w:r>
          </w:p>
        </w:tc>
      </w:tr>
      <w:tr w:rsidR="00A267B8" w:rsidTr="00A267B8">
        <w:tc>
          <w:tcPr>
            <w:tcW w:w="4927" w:type="dxa"/>
          </w:tcPr>
          <w:p w:rsidR="00A267B8" w:rsidRDefault="00A267B8" w:rsidP="009541C9">
            <w:pPr>
              <w:spacing w:after="0"/>
              <w:rPr>
                <w:rFonts w:asciiTheme="minorHAnsi" w:hAnsiTheme="minorHAnsi" w:cstheme="minorHAnsi"/>
                <w:sz w:val="24"/>
                <w:szCs w:val="24"/>
              </w:rPr>
            </w:pPr>
            <w:r>
              <w:rPr>
                <w:rFonts w:asciiTheme="minorHAnsi" w:hAnsiTheme="minorHAnsi" w:cstheme="minorHAnsi"/>
                <w:sz w:val="24"/>
                <w:szCs w:val="24"/>
              </w:rPr>
              <w:t xml:space="preserve">Devolved governments </w:t>
            </w:r>
            <w:r w:rsidRPr="00485FE8">
              <w:rPr>
                <w:rFonts w:asciiTheme="minorHAnsi" w:hAnsiTheme="minorHAnsi" w:cstheme="minorHAnsi"/>
                <w:b/>
                <w:sz w:val="24"/>
                <w:szCs w:val="24"/>
              </w:rPr>
              <w:t>can better work to improve on the specific issues</w:t>
            </w:r>
            <w:r>
              <w:rPr>
                <w:rFonts w:asciiTheme="minorHAnsi" w:hAnsiTheme="minorHAnsi" w:cstheme="minorHAnsi"/>
                <w:sz w:val="24"/>
                <w:szCs w:val="24"/>
              </w:rPr>
              <w:t xml:space="preserve"> facing their local areas. </w:t>
            </w:r>
            <w:r w:rsidR="00485FE8">
              <w:rPr>
                <w:rFonts w:asciiTheme="minorHAnsi" w:hAnsiTheme="minorHAnsi" w:cstheme="minorHAnsi"/>
                <w:sz w:val="24"/>
                <w:szCs w:val="24"/>
              </w:rPr>
              <w:t xml:space="preserve">This could include specific issues regarding healthcare, policing or education policy. </w:t>
            </w:r>
          </w:p>
        </w:tc>
        <w:tc>
          <w:tcPr>
            <w:tcW w:w="4927" w:type="dxa"/>
          </w:tcPr>
          <w:p w:rsidR="00A267B8" w:rsidRDefault="002E46DD" w:rsidP="009541C9">
            <w:pPr>
              <w:spacing w:after="0"/>
              <w:rPr>
                <w:rFonts w:asciiTheme="minorHAnsi" w:hAnsiTheme="minorHAnsi" w:cstheme="minorHAnsi"/>
                <w:sz w:val="24"/>
                <w:szCs w:val="24"/>
              </w:rPr>
            </w:pPr>
            <w:r>
              <w:rPr>
                <w:rFonts w:asciiTheme="minorHAnsi" w:hAnsiTheme="minorHAnsi" w:cstheme="minorHAnsi"/>
                <w:sz w:val="24"/>
                <w:szCs w:val="24"/>
              </w:rPr>
              <w:t xml:space="preserve">It would </w:t>
            </w:r>
            <w:r w:rsidRPr="00485FE8">
              <w:rPr>
                <w:rFonts w:asciiTheme="minorHAnsi" w:hAnsiTheme="minorHAnsi" w:cstheme="minorHAnsi"/>
                <w:b/>
                <w:sz w:val="24"/>
                <w:szCs w:val="24"/>
              </w:rPr>
              <w:t>create a new layer of government, and class of representative in the UK which would be highly expensive.</w:t>
            </w:r>
            <w:r>
              <w:rPr>
                <w:rFonts w:asciiTheme="minorHAnsi" w:hAnsiTheme="minorHAnsi" w:cstheme="minorHAnsi"/>
                <w:sz w:val="24"/>
                <w:szCs w:val="24"/>
              </w:rPr>
              <w:t xml:space="preserve"> The cost of building the Scottish parliament was £414 million pounds alone.</w:t>
            </w:r>
          </w:p>
        </w:tc>
      </w:tr>
    </w:tbl>
    <w:p w:rsidR="00A267B8" w:rsidRDefault="00A267B8" w:rsidP="009541C9">
      <w:pPr>
        <w:spacing w:after="0"/>
        <w:rPr>
          <w:rFonts w:asciiTheme="minorHAnsi" w:hAnsiTheme="minorHAnsi" w:cstheme="minorHAnsi"/>
          <w:sz w:val="24"/>
          <w:szCs w:val="24"/>
        </w:rPr>
      </w:pPr>
    </w:p>
    <w:p w:rsidR="00E11AC7" w:rsidRDefault="00E44CEB" w:rsidP="009541C9">
      <w:pPr>
        <w:spacing w:after="0"/>
        <w:rPr>
          <w:rFonts w:asciiTheme="minorHAnsi" w:hAnsiTheme="minorHAnsi" w:cstheme="minorHAnsi"/>
          <w:sz w:val="24"/>
          <w:szCs w:val="24"/>
        </w:rPr>
      </w:pPr>
      <w:r w:rsidRPr="00E44CEB">
        <w:rPr>
          <w:rFonts w:asciiTheme="minorHAnsi" w:hAnsiTheme="minorHAnsi" w:cstheme="minorHAnsi"/>
          <w:b/>
          <w:sz w:val="24"/>
          <w:szCs w:val="24"/>
        </w:rPr>
        <w:t>Conclusion:</w:t>
      </w:r>
      <w:r>
        <w:rPr>
          <w:rFonts w:asciiTheme="minorHAnsi" w:hAnsiTheme="minorHAnsi" w:cstheme="minorHAnsi"/>
          <w:sz w:val="24"/>
          <w:szCs w:val="24"/>
        </w:rPr>
        <w:t xml:space="preserve"> Outline your judgement on this below. </w:t>
      </w:r>
    </w:p>
    <w:p w:rsidR="00E11AC7" w:rsidRDefault="00E11AC7" w:rsidP="009541C9">
      <w:pPr>
        <w:spacing w:after="0"/>
        <w:rPr>
          <w:rFonts w:asciiTheme="minorHAnsi" w:hAnsiTheme="minorHAnsi" w:cstheme="minorHAnsi"/>
          <w:sz w:val="24"/>
          <w:szCs w:val="24"/>
        </w:rPr>
      </w:pPr>
    </w:p>
    <w:p w:rsidR="00E11AC7" w:rsidRDefault="00E11AC7" w:rsidP="009541C9">
      <w:pPr>
        <w:spacing w:after="0"/>
        <w:rPr>
          <w:rFonts w:asciiTheme="minorHAnsi" w:hAnsiTheme="minorHAnsi" w:cstheme="minorHAnsi"/>
          <w:sz w:val="24"/>
          <w:szCs w:val="24"/>
        </w:rPr>
      </w:pPr>
    </w:p>
    <w:p w:rsidR="00E11AC7" w:rsidRDefault="00E11AC7" w:rsidP="009541C9">
      <w:pPr>
        <w:spacing w:after="0"/>
        <w:rPr>
          <w:rFonts w:asciiTheme="minorHAnsi" w:hAnsiTheme="minorHAnsi" w:cstheme="minorHAnsi"/>
          <w:sz w:val="24"/>
          <w:szCs w:val="24"/>
        </w:rPr>
      </w:pPr>
    </w:p>
    <w:p w:rsidR="00E11AC7" w:rsidRPr="009541C9" w:rsidRDefault="00E11AC7" w:rsidP="009541C9">
      <w:pPr>
        <w:spacing w:after="0"/>
        <w:rPr>
          <w:rFonts w:asciiTheme="minorHAnsi" w:hAnsiTheme="minorHAnsi" w:cstheme="minorHAnsi"/>
          <w:sz w:val="24"/>
          <w:szCs w:val="24"/>
        </w:rPr>
      </w:pPr>
    </w:p>
    <w:p w:rsidR="009541C9" w:rsidRPr="009541C9" w:rsidRDefault="009541C9" w:rsidP="009541C9">
      <w:pPr>
        <w:spacing w:after="0"/>
        <w:rPr>
          <w:rFonts w:asciiTheme="minorHAnsi" w:hAnsiTheme="minorHAnsi" w:cstheme="minorHAnsi"/>
          <w:sz w:val="24"/>
          <w:szCs w:val="24"/>
        </w:rPr>
      </w:pPr>
    </w:p>
    <w:p w:rsidR="00475E4D" w:rsidRPr="002E37E3" w:rsidRDefault="00475E4D" w:rsidP="00475E4D">
      <w:pPr>
        <w:spacing w:after="0"/>
        <w:jc w:val="center"/>
        <w:rPr>
          <w:rFonts w:asciiTheme="minorHAnsi" w:hAnsiTheme="minorHAnsi" w:cstheme="minorHAnsi"/>
          <w:b/>
          <w:sz w:val="48"/>
          <w:szCs w:val="48"/>
          <w:u w:val="single"/>
        </w:rPr>
      </w:pPr>
      <w:r w:rsidRPr="002E37E3">
        <w:rPr>
          <w:rFonts w:asciiTheme="minorHAnsi" w:hAnsiTheme="minorHAnsi" w:cstheme="minorHAnsi"/>
          <w:b/>
          <w:sz w:val="48"/>
          <w:szCs w:val="48"/>
          <w:u w:val="single"/>
        </w:rPr>
        <w:lastRenderedPageBreak/>
        <w:t>The Executive</w:t>
      </w:r>
    </w:p>
    <w:p w:rsidR="00475E4D" w:rsidRDefault="00475E4D" w:rsidP="00475E4D">
      <w:pPr>
        <w:spacing w:after="0"/>
        <w:rPr>
          <w:rFonts w:asciiTheme="minorHAnsi" w:hAnsiTheme="minorHAnsi" w:cstheme="minorHAnsi"/>
          <w:b/>
          <w:sz w:val="24"/>
          <w:szCs w:val="24"/>
          <w:u w:val="single"/>
        </w:rPr>
      </w:pPr>
    </w:p>
    <w:p w:rsidR="00475E4D" w:rsidRPr="00475E4D" w:rsidRDefault="00475E4D" w:rsidP="00475E4D">
      <w:pPr>
        <w:spacing w:after="0"/>
        <w:rPr>
          <w:rFonts w:asciiTheme="minorHAnsi" w:hAnsiTheme="minorHAnsi" w:cstheme="minorHAnsi"/>
          <w:b/>
          <w:sz w:val="24"/>
          <w:szCs w:val="24"/>
          <w:u w:val="single"/>
        </w:rPr>
      </w:pPr>
      <w:r w:rsidRPr="00475E4D">
        <w:rPr>
          <w:rFonts w:asciiTheme="minorHAnsi" w:hAnsiTheme="minorHAnsi" w:cstheme="minorHAnsi"/>
          <w:b/>
          <w:sz w:val="24"/>
          <w:szCs w:val="24"/>
          <w:u w:val="single"/>
        </w:rPr>
        <w:t>What do I need to know?</w:t>
      </w:r>
    </w:p>
    <w:p w:rsidR="00475E4D" w:rsidRPr="00475E4D" w:rsidRDefault="00475E4D" w:rsidP="00825FB0">
      <w:pPr>
        <w:numPr>
          <w:ilvl w:val="0"/>
          <w:numId w:val="18"/>
        </w:numPr>
        <w:spacing w:after="0"/>
        <w:rPr>
          <w:rFonts w:asciiTheme="minorHAnsi" w:hAnsiTheme="minorHAnsi" w:cstheme="minorHAnsi"/>
          <w:sz w:val="24"/>
          <w:szCs w:val="24"/>
        </w:rPr>
      </w:pPr>
      <w:r w:rsidRPr="00475E4D">
        <w:rPr>
          <w:rFonts w:asciiTheme="minorHAnsi" w:hAnsiTheme="minorHAnsi" w:cstheme="minorHAnsi"/>
          <w:sz w:val="24"/>
          <w:szCs w:val="24"/>
        </w:rPr>
        <w:t>Role of the Prime Minister</w:t>
      </w:r>
    </w:p>
    <w:p w:rsidR="00475E4D" w:rsidRPr="00475E4D" w:rsidRDefault="00475E4D" w:rsidP="00825FB0">
      <w:pPr>
        <w:numPr>
          <w:ilvl w:val="0"/>
          <w:numId w:val="18"/>
        </w:numPr>
        <w:spacing w:after="0"/>
        <w:rPr>
          <w:rFonts w:asciiTheme="minorHAnsi" w:hAnsiTheme="minorHAnsi" w:cstheme="minorHAnsi"/>
          <w:sz w:val="24"/>
          <w:szCs w:val="24"/>
        </w:rPr>
      </w:pPr>
      <w:r w:rsidRPr="00475E4D">
        <w:rPr>
          <w:rFonts w:asciiTheme="minorHAnsi" w:hAnsiTheme="minorHAnsi" w:cstheme="minorHAnsi"/>
          <w:sz w:val="24"/>
          <w:szCs w:val="24"/>
        </w:rPr>
        <w:t>Functions of Cabinet</w:t>
      </w:r>
    </w:p>
    <w:p w:rsidR="00475E4D" w:rsidRPr="00475E4D" w:rsidRDefault="00475E4D" w:rsidP="00825FB0">
      <w:pPr>
        <w:numPr>
          <w:ilvl w:val="0"/>
          <w:numId w:val="18"/>
        </w:numPr>
        <w:spacing w:after="0"/>
        <w:rPr>
          <w:rFonts w:asciiTheme="minorHAnsi" w:hAnsiTheme="minorHAnsi" w:cstheme="minorHAnsi"/>
          <w:sz w:val="24"/>
          <w:szCs w:val="24"/>
        </w:rPr>
      </w:pPr>
      <w:r w:rsidRPr="00475E4D">
        <w:rPr>
          <w:rFonts w:asciiTheme="minorHAnsi" w:hAnsiTheme="minorHAnsi" w:cstheme="minorHAnsi"/>
          <w:sz w:val="24"/>
          <w:szCs w:val="24"/>
        </w:rPr>
        <w:t>Structure of Government</w:t>
      </w:r>
    </w:p>
    <w:p w:rsidR="00475E4D" w:rsidRPr="00475E4D" w:rsidRDefault="00475E4D" w:rsidP="00825FB0">
      <w:pPr>
        <w:numPr>
          <w:ilvl w:val="0"/>
          <w:numId w:val="18"/>
        </w:numPr>
        <w:spacing w:after="0"/>
        <w:rPr>
          <w:rFonts w:asciiTheme="minorHAnsi" w:hAnsiTheme="minorHAnsi" w:cstheme="minorHAnsi"/>
          <w:sz w:val="24"/>
          <w:szCs w:val="24"/>
        </w:rPr>
      </w:pPr>
      <w:r w:rsidRPr="00475E4D">
        <w:rPr>
          <w:rFonts w:asciiTheme="minorHAnsi" w:hAnsiTheme="minorHAnsi" w:cstheme="minorHAnsi"/>
          <w:sz w:val="24"/>
          <w:szCs w:val="24"/>
        </w:rPr>
        <w:t xml:space="preserve">The meaning of Ministerial Responsibility </w:t>
      </w:r>
    </w:p>
    <w:p w:rsidR="00475E4D" w:rsidRPr="00475E4D" w:rsidRDefault="00475E4D" w:rsidP="00825FB0">
      <w:pPr>
        <w:numPr>
          <w:ilvl w:val="0"/>
          <w:numId w:val="18"/>
        </w:numPr>
        <w:spacing w:after="0"/>
        <w:rPr>
          <w:rFonts w:asciiTheme="minorHAnsi" w:hAnsiTheme="minorHAnsi" w:cstheme="minorHAnsi"/>
          <w:sz w:val="24"/>
          <w:szCs w:val="24"/>
        </w:rPr>
      </w:pPr>
      <w:r w:rsidRPr="00475E4D">
        <w:rPr>
          <w:rFonts w:asciiTheme="minorHAnsi" w:hAnsiTheme="minorHAnsi" w:cstheme="minorHAnsi"/>
          <w:sz w:val="24"/>
          <w:szCs w:val="24"/>
        </w:rPr>
        <w:t>Why ministers are hired and fired</w:t>
      </w:r>
    </w:p>
    <w:p w:rsidR="00475E4D" w:rsidRPr="00475E4D" w:rsidRDefault="00475E4D" w:rsidP="00825FB0">
      <w:pPr>
        <w:numPr>
          <w:ilvl w:val="0"/>
          <w:numId w:val="18"/>
        </w:numPr>
        <w:spacing w:after="0"/>
        <w:rPr>
          <w:rFonts w:asciiTheme="minorHAnsi" w:hAnsiTheme="minorHAnsi" w:cstheme="minorHAnsi"/>
          <w:sz w:val="24"/>
          <w:szCs w:val="24"/>
        </w:rPr>
      </w:pPr>
      <w:r w:rsidRPr="00475E4D">
        <w:rPr>
          <w:rFonts w:asciiTheme="minorHAnsi" w:hAnsiTheme="minorHAnsi" w:cstheme="minorHAnsi"/>
          <w:sz w:val="24"/>
          <w:szCs w:val="24"/>
        </w:rPr>
        <w:t>Constraints on the Prime Minister</w:t>
      </w:r>
    </w:p>
    <w:p w:rsidR="00475E4D" w:rsidRPr="00475E4D" w:rsidRDefault="00475E4D" w:rsidP="00825FB0">
      <w:pPr>
        <w:numPr>
          <w:ilvl w:val="0"/>
          <w:numId w:val="18"/>
        </w:numPr>
        <w:spacing w:after="0"/>
        <w:rPr>
          <w:rFonts w:asciiTheme="minorHAnsi" w:hAnsiTheme="minorHAnsi" w:cstheme="minorHAnsi"/>
          <w:sz w:val="24"/>
          <w:szCs w:val="24"/>
        </w:rPr>
      </w:pPr>
      <w:r w:rsidRPr="00475E4D">
        <w:rPr>
          <w:rFonts w:asciiTheme="minorHAnsi" w:hAnsiTheme="minorHAnsi" w:cstheme="minorHAnsi"/>
          <w:sz w:val="24"/>
          <w:szCs w:val="24"/>
        </w:rPr>
        <w:t>Whether the PM is becoming more presidential</w:t>
      </w:r>
    </w:p>
    <w:p w:rsidR="00475E4D" w:rsidRPr="00475E4D" w:rsidRDefault="00475E4D" w:rsidP="00475E4D">
      <w:pPr>
        <w:spacing w:after="0"/>
        <w:rPr>
          <w:rFonts w:asciiTheme="minorHAnsi" w:hAnsiTheme="minorHAnsi" w:cstheme="minorHAnsi"/>
          <w:b/>
          <w:sz w:val="28"/>
          <w:szCs w:val="28"/>
          <w:u w:val="single"/>
        </w:rPr>
      </w:pPr>
      <w:r w:rsidRPr="00475E4D">
        <w:rPr>
          <w:rFonts w:asciiTheme="minorHAnsi" w:hAnsiTheme="minorHAnsi" w:cstheme="minorHAnsi"/>
          <w:b/>
          <w:sz w:val="28"/>
          <w:szCs w:val="28"/>
          <w:u w:val="single"/>
        </w:rPr>
        <w:t>Key Vocab</w:t>
      </w:r>
    </w:p>
    <w:p w:rsidR="00475E4D" w:rsidRPr="00475E4D" w:rsidRDefault="00475E4D" w:rsidP="00475E4D">
      <w:pPr>
        <w:spacing w:after="0"/>
        <w:rPr>
          <w:rFonts w:asciiTheme="minorHAnsi" w:hAnsiTheme="minorHAnsi" w:cstheme="minorHAnsi"/>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7"/>
        <w:gridCol w:w="2987"/>
        <w:gridCol w:w="2987"/>
      </w:tblGrid>
      <w:tr w:rsidR="00475E4D" w:rsidRPr="00475E4D" w:rsidTr="00137EE4">
        <w:trPr>
          <w:trHeight w:val="327"/>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Cabinet committees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Prerogative Powers</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Presidentialism </w:t>
            </w:r>
          </w:p>
        </w:tc>
      </w:tr>
      <w:tr w:rsidR="00475E4D" w:rsidRPr="00475E4D" w:rsidTr="00137EE4">
        <w:trPr>
          <w:trHeight w:val="298"/>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Cabinet Government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Reshuffle</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Patronage </w:t>
            </w:r>
          </w:p>
        </w:tc>
      </w:tr>
      <w:tr w:rsidR="00475E4D" w:rsidRPr="00475E4D" w:rsidTr="00137EE4">
        <w:trPr>
          <w:trHeight w:val="327"/>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The Cabinet</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Royal Prerogative </w:t>
            </w:r>
          </w:p>
        </w:tc>
        <w:tc>
          <w:tcPr>
            <w:tcW w:w="2987" w:type="dxa"/>
            <w:shd w:val="clear" w:color="auto" w:fill="auto"/>
          </w:tcPr>
          <w:p w:rsidR="00475E4D" w:rsidRPr="00475E4D" w:rsidRDefault="00475E4D" w:rsidP="00475E4D">
            <w:pPr>
              <w:spacing w:after="0"/>
              <w:rPr>
                <w:rFonts w:asciiTheme="minorHAnsi" w:hAnsiTheme="minorHAnsi" w:cstheme="minorHAnsi"/>
                <w:sz w:val="20"/>
                <w:szCs w:val="20"/>
              </w:rPr>
            </w:pPr>
            <w:r w:rsidRPr="00475E4D">
              <w:rPr>
                <w:rFonts w:asciiTheme="minorHAnsi" w:hAnsiTheme="minorHAnsi" w:cstheme="minorHAnsi"/>
                <w:sz w:val="20"/>
                <w:szCs w:val="20"/>
              </w:rPr>
              <w:t>Primus inter pares (‘first among equals’)</w:t>
            </w:r>
          </w:p>
        </w:tc>
      </w:tr>
      <w:tr w:rsidR="00475E4D" w:rsidRPr="00475E4D" w:rsidTr="00137EE4">
        <w:trPr>
          <w:trHeight w:val="327"/>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Civil Servant/Civil Service</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Secondary Legislation</w:t>
            </w:r>
          </w:p>
        </w:tc>
        <w:tc>
          <w:tcPr>
            <w:tcW w:w="2987" w:type="dxa"/>
            <w:shd w:val="clear" w:color="auto" w:fill="auto"/>
          </w:tcPr>
          <w:p w:rsidR="00475E4D" w:rsidRPr="00475E4D" w:rsidRDefault="00475E4D" w:rsidP="00475E4D">
            <w:pPr>
              <w:spacing w:after="0"/>
              <w:rPr>
                <w:rFonts w:asciiTheme="minorHAnsi" w:hAnsiTheme="minorHAnsi" w:cstheme="minorHAnsi"/>
                <w:sz w:val="20"/>
                <w:szCs w:val="20"/>
              </w:rPr>
            </w:pPr>
            <w:r w:rsidRPr="00475E4D">
              <w:rPr>
                <w:rFonts w:asciiTheme="minorHAnsi" w:hAnsiTheme="minorHAnsi" w:cstheme="minorHAnsi"/>
                <w:sz w:val="20"/>
                <w:szCs w:val="20"/>
              </w:rPr>
              <w:t>Kitchen Cabinet</w:t>
            </w:r>
          </w:p>
        </w:tc>
      </w:tr>
      <w:tr w:rsidR="00475E4D" w:rsidRPr="00475E4D" w:rsidTr="00137EE4">
        <w:trPr>
          <w:trHeight w:val="327"/>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Coalition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Sofa Politics</w:t>
            </w:r>
          </w:p>
        </w:tc>
        <w:tc>
          <w:tcPr>
            <w:tcW w:w="2987" w:type="dxa"/>
            <w:shd w:val="clear" w:color="auto" w:fill="auto"/>
          </w:tcPr>
          <w:p w:rsidR="00475E4D" w:rsidRPr="00475E4D" w:rsidRDefault="00475E4D" w:rsidP="00475E4D">
            <w:pPr>
              <w:spacing w:after="0"/>
              <w:rPr>
                <w:rFonts w:asciiTheme="minorHAnsi" w:hAnsiTheme="minorHAnsi" w:cstheme="minorHAnsi"/>
                <w:sz w:val="20"/>
                <w:szCs w:val="20"/>
              </w:rPr>
            </w:pPr>
            <w:r w:rsidRPr="00475E4D">
              <w:rPr>
                <w:rFonts w:asciiTheme="minorHAnsi" w:hAnsiTheme="minorHAnsi" w:cstheme="minorHAnsi"/>
                <w:sz w:val="20"/>
                <w:szCs w:val="20"/>
              </w:rPr>
              <w:t>Transactional leaders</w:t>
            </w:r>
          </w:p>
        </w:tc>
      </w:tr>
      <w:tr w:rsidR="00475E4D" w:rsidRPr="00475E4D" w:rsidTr="00137EE4">
        <w:trPr>
          <w:trHeight w:val="327"/>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Commander-in-chief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Traditional Authority</w:t>
            </w:r>
          </w:p>
        </w:tc>
        <w:tc>
          <w:tcPr>
            <w:tcW w:w="2987" w:type="dxa"/>
            <w:shd w:val="clear" w:color="auto" w:fill="auto"/>
          </w:tcPr>
          <w:p w:rsidR="00475E4D" w:rsidRPr="00475E4D" w:rsidRDefault="00475E4D" w:rsidP="00475E4D">
            <w:pPr>
              <w:spacing w:after="0"/>
              <w:rPr>
                <w:rFonts w:asciiTheme="minorHAnsi" w:hAnsiTheme="minorHAnsi" w:cstheme="minorHAnsi"/>
                <w:sz w:val="20"/>
                <w:szCs w:val="20"/>
              </w:rPr>
            </w:pPr>
            <w:r w:rsidRPr="00475E4D">
              <w:rPr>
                <w:rFonts w:asciiTheme="minorHAnsi" w:hAnsiTheme="minorHAnsi" w:cstheme="minorHAnsi"/>
                <w:sz w:val="20"/>
                <w:szCs w:val="20"/>
              </w:rPr>
              <w:t>Transformational leaders</w:t>
            </w:r>
          </w:p>
        </w:tc>
      </w:tr>
      <w:tr w:rsidR="00475E4D" w:rsidRPr="00475E4D" w:rsidTr="00137EE4">
        <w:trPr>
          <w:trHeight w:val="327"/>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Core Executive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Ministers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Spatial Leadership </w:t>
            </w:r>
          </w:p>
        </w:tc>
      </w:tr>
      <w:tr w:rsidR="00475E4D" w:rsidRPr="00475E4D" w:rsidTr="00137EE4">
        <w:trPr>
          <w:trHeight w:val="327"/>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Government department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Collective Responsibility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‘Big Beasts’</w:t>
            </w:r>
          </w:p>
        </w:tc>
      </w:tr>
      <w:tr w:rsidR="00475E4D" w:rsidRPr="00475E4D" w:rsidTr="00137EE4">
        <w:trPr>
          <w:trHeight w:val="298"/>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Hung Parliament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Ministerial Responsibility</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Patronage </w:t>
            </w:r>
          </w:p>
        </w:tc>
      </w:tr>
      <w:tr w:rsidR="00475E4D" w:rsidRPr="00475E4D" w:rsidTr="00137EE4">
        <w:trPr>
          <w:trHeight w:val="298"/>
        </w:trPr>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Inner Cabinet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Core Executive Model </w:t>
            </w:r>
          </w:p>
        </w:tc>
        <w:tc>
          <w:tcPr>
            <w:tcW w:w="2987" w:type="dxa"/>
            <w:shd w:val="clear" w:color="auto" w:fill="auto"/>
          </w:tcPr>
          <w:p w:rsidR="00475E4D" w:rsidRPr="00475E4D" w:rsidRDefault="00475E4D" w:rsidP="00475E4D">
            <w:pPr>
              <w:spacing w:after="0" w:line="240" w:lineRule="auto"/>
              <w:rPr>
                <w:rFonts w:asciiTheme="minorHAnsi" w:hAnsiTheme="minorHAnsi" w:cstheme="minorHAnsi"/>
              </w:rPr>
            </w:pPr>
            <w:r w:rsidRPr="00475E4D">
              <w:rPr>
                <w:rFonts w:asciiTheme="minorHAnsi" w:hAnsiTheme="minorHAnsi" w:cstheme="minorHAnsi"/>
              </w:rPr>
              <w:t xml:space="preserve">Vote of Confidence </w:t>
            </w:r>
          </w:p>
        </w:tc>
      </w:tr>
    </w:tbl>
    <w:p w:rsidR="008B220C" w:rsidRPr="006C598A" w:rsidRDefault="008B220C" w:rsidP="008B220C">
      <w:pPr>
        <w:spacing w:after="0"/>
        <w:rPr>
          <w:rFonts w:ascii="Arial" w:hAnsi="Arial" w:cs="Arial"/>
          <w:b/>
        </w:rPr>
      </w:pPr>
    </w:p>
    <w:p w:rsidR="00AD7F57" w:rsidRPr="006C598A" w:rsidRDefault="00A34E26" w:rsidP="006549A7">
      <w:pPr>
        <w:pStyle w:val="Default"/>
        <w:rPr>
          <w:b/>
          <w:bCs/>
          <w:sz w:val="28"/>
          <w:szCs w:val="28"/>
        </w:rPr>
      </w:pPr>
      <w:r>
        <w:rPr>
          <w:b/>
          <w:bCs/>
          <w:sz w:val="28"/>
          <w:szCs w:val="28"/>
        </w:rPr>
        <w:t>Key concepts and d</w:t>
      </w:r>
      <w:r w:rsidR="003163CF">
        <w:rPr>
          <w:b/>
          <w:bCs/>
          <w:sz w:val="28"/>
          <w:szCs w:val="28"/>
        </w:rPr>
        <w:t>efinitions</w:t>
      </w:r>
    </w:p>
    <w:p w:rsidR="008544AD" w:rsidRDefault="008544AD" w:rsidP="006549A7">
      <w:pPr>
        <w:pStyle w:val="Default"/>
        <w:rPr>
          <w:b/>
          <w:bCs/>
          <w:sz w:val="28"/>
          <w:szCs w:val="28"/>
          <w:u w:val="single"/>
        </w:rPr>
      </w:pPr>
    </w:p>
    <w:tbl>
      <w:tblPr>
        <w:tblW w:w="0" w:type="auto"/>
        <w:tblBorders>
          <w:top w:val="single" w:sz="4" w:space="0" w:color="000000"/>
          <w:left w:val="single" w:sz="4" w:space="0" w:color="000000"/>
          <w:bottom w:val="single" w:sz="4" w:space="0" w:color="auto"/>
          <w:right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080" w:type="dxa"/>
            <w:shd w:val="clear" w:color="auto" w:fill="E7E6E6" w:themeFill="background2"/>
          </w:tcPr>
          <w:p w:rsidR="00AD7F57" w:rsidRPr="00896CC9" w:rsidRDefault="003163CF" w:rsidP="006549A7">
            <w:pPr>
              <w:pStyle w:val="Default"/>
              <w:rPr>
                <w:b/>
                <w:bCs/>
                <w:sz w:val="22"/>
                <w:szCs w:val="22"/>
                <w:u w:val="single"/>
              </w:rPr>
            </w:pPr>
            <w:r>
              <w:rPr>
                <w:b/>
                <w:bCs/>
                <w:sz w:val="22"/>
                <w:szCs w:val="22"/>
                <w:u w:val="single"/>
              </w:rPr>
              <w:t>T</w:t>
            </w:r>
            <w:r w:rsidR="0019452D">
              <w:rPr>
                <w:b/>
                <w:bCs/>
                <w:sz w:val="22"/>
                <w:szCs w:val="22"/>
                <w:u w:val="single"/>
              </w:rPr>
              <w:t>he f</w:t>
            </w:r>
            <w:r w:rsidR="00AD7F57" w:rsidRPr="00896CC9">
              <w:rPr>
                <w:b/>
                <w:bCs/>
                <w:sz w:val="22"/>
                <w:szCs w:val="22"/>
                <w:u w:val="single"/>
              </w:rPr>
              <w:t>unctions of the Prime Minister</w:t>
            </w:r>
            <w:r>
              <w:rPr>
                <w:b/>
                <w:bCs/>
                <w:sz w:val="22"/>
                <w:szCs w:val="22"/>
                <w:u w:val="single"/>
              </w:rPr>
              <w:t xml:space="preserve"> </w:t>
            </w:r>
          </w:p>
          <w:p w:rsidR="00AD7F57" w:rsidRPr="00896CC9" w:rsidRDefault="00AD7F57" w:rsidP="006549A7">
            <w:pPr>
              <w:pStyle w:val="Default"/>
              <w:rPr>
                <w:b/>
                <w:bCs/>
                <w:sz w:val="26"/>
                <w:szCs w:val="26"/>
              </w:rPr>
            </w:pPr>
          </w:p>
          <w:p w:rsidR="00AD7F57" w:rsidRPr="00896CC9" w:rsidRDefault="00AD7F57" w:rsidP="00825FB0">
            <w:pPr>
              <w:pStyle w:val="Default"/>
              <w:numPr>
                <w:ilvl w:val="0"/>
                <w:numId w:val="11"/>
              </w:numPr>
              <w:rPr>
                <w:bCs/>
                <w:sz w:val="22"/>
                <w:szCs w:val="22"/>
              </w:rPr>
            </w:pPr>
            <w:r w:rsidRPr="00896CC9">
              <w:rPr>
                <w:b/>
                <w:bCs/>
                <w:sz w:val="22"/>
                <w:szCs w:val="22"/>
              </w:rPr>
              <w:t>Making governments</w:t>
            </w:r>
            <w:r w:rsidRPr="00896CC9">
              <w:rPr>
                <w:bCs/>
                <w:sz w:val="22"/>
                <w:szCs w:val="22"/>
              </w:rPr>
              <w:t xml:space="preserve"> (hiring and firing ministers)</w:t>
            </w:r>
          </w:p>
          <w:p w:rsidR="00AD7F57" w:rsidRPr="00896CC9" w:rsidRDefault="00AD7F57" w:rsidP="00825FB0">
            <w:pPr>
              <w:pStyle w:val="Default"/>
              <w:numPr>
                <w:ilvl w:val="0"/>
                <w:numId w:val="11"/>
              </w:numPr>
              <w:rPr>
                <w:bCs/>
                <w:sz w:val="22"/>
                <w:szCs w:val="22"/>
              </w:rPr>
            </w:pPr>
            <w:r w:rsidRPr="00896CC9">
              <w:rPr>
                <w:b/>
                <w:bCs/>
                <w:sz w:val="22"/>
                <w:szCs w:val="22"/>
              </w:rPr>
              <w:t>Directing government policy</w:t>
            </w:r>
            <w:r w:rsidRPr="00896CC9">
              <w:rPr>
                <w:bCs/>
                <w:sz w:val="22"/>
                <w:szCs w:val="22"/>
              </w:rPr>
              <w:t xml:space="preserve"> (and defining strategic goals)</w:t>
            </w:r>
          </w:p>
          <w:p w:rsidR="00AD7F57" w:rsidRPr="00896CC9" w:rsidRDefault="00AD7F57" w:rsidP="00825FB0">
            <w:pPr>
              <w:pStyle w:val="Default"/>
              <w:numPr>
                <w:ilvl w:val="0"/>
                <w:numId w:val="11"/>
              </w:numPr>
              <w:rPr>
                <w:bCs/>
                <w:sz w:val="22"/>
                <w:szCs w:val="22"/>
              </w:rPr>
            </w:pPr>
            <w:r w:rsidRPr="00896CC9">
              <w:rPr>
                <w:b/>
                <w:bCs/>
                <w:sz w:val="22"/>
                <w:szCs w:val="22"/>
              </w:rPr>
              <w:t>Managing the cabinet system</w:t>
            </w:r>
            <w:r w:rsidRPr="00896CC9">
              <w:rPr>
                <w:bCs/>
                <w:sz w:val="22"/>
                <w:szCs w:val="22"/>
              </w:rPr>
              <w:t xml:space="preserve"> (chairing meetings and staffing committees)</w:t>
            </w:r>
          </w:p>
          <w:p w:rsidR="00AD7F57" w:rsidRPr="00896CC9" w:rsidRDefault="00AD7F57" w:rsidP="00825FB0">
            <w:pPr>
              <w:pStyle w:val="Default"/>
              <w:numPr>
                <w:ilvl w:val="0"/>
                <w:numId w:val="11"/>
              </w:numPr>
              <w:rPr>
                <w:bCs/>
                <w:sz w:val="22"/>
                <w:szCs w:val="22"/>
              </w:rPr>
            </w:pPr>
            <w:r w:rsidRPr="00896CC9">
              <w:rPr>
                <w:b/>
                <w:bCs/>
                <w:sz w:val="22"/>
                <w:szCs w:val="22"/>
              </w:rPr>
              <w:t>Organising government</w:t>
            </w:r>
            <w:r w:rsidRPr="00896CC9">
              <w:rPr>
                <w:bCs/>
                <w:sz w:val="22"/>
                <w:szCs w:val="22"/>
              </w:rPr>
              <w:t xml:space="preserve"> (setting up and abolishing government departments)</w:t>
            </w:r>
          </w:p>
          <w:p w:rsidR="00AD7F57" w:rsidRPr="00896CC9" w:rsidRDefault="00AD7F57" w:rsidP="00825FB0">
            <w:pPr>
              <w:pStyle w:val="Default"/>
              <w:numPr>
                <w:ilvl w:val="0"/>
                <w:numId w:val="11"/>
              </w:numPr>
              <w:rPr>
                <w:bCs/>
                <w:sz w:val="22"/>
                <w:szCs w:val="22"/>
              </w:rPr>
            </w:pPr>
            <w:r w:rsidRPr="00896CC9">
              <w:rPr>
                <w:b/>
                <w:bCs/>
                <w:sz w:val="22"/>
                <w:szCs w:val="22"/>
              </w:rPr>
              <w:t>Controlling Parliament</w:t>
            </w:r>
            <w:r w:rsidRPr="00896CC9">
              <w:rPr>
                <w:bCs/>
                <w:sz w:val="22"/>
                <w:szCs w:val="22"/>
              </w:rPr>
              <w:t xml:space="preserve"> (as leader of the largest party in the Commons)</w:t>
            </w:r>
          </w:p>
          <w:p w:rsidR="00AD7F57" w:rsidRPr="00896CC9" w:rsidRDefault="00AD7F57" w:rsidP="00825FB0">
            <w:pPr>
              <w:pStyle w:val="Default"/>
              <w:numPr>
                <w:ilvl w:val="0"/>
                <w:numId w:val="11"/>
              </w:numPr>
              <w:rPr>
                <w:bCs/>
                <w:sz w:val="22"/>
                <w:szCs w:val="22"/>
              </w:rPr>
            </w:pPr>
            <w:r w:rsidRPr="00896CC9">
              <w:rPr>
                <w:b/>
                <w:bCs/>
                <w:sz w:val="22"/>
                <w:szCs w:val="22"/>
              </w:rPr>
              <w:t>Providing national leadership</w:t>
            </w:r>
            <w:r w:rsidRPr="00896CC9">
              <w:rPr>
                <w:bCs/>
                <w:sz w:val="22"/>
                <w:szCs w:val="22"/>
              </w:rPr>
              <w:t xml:space="preserve"> </w:t>
            </w:r>
            <w:r w:rsidRPr="00896CC9">
              <w:rPr>
                <w:b/>
                <w:bCs/>
                <w:sz w:val="22"/>
                <w:szCs w:val="22"/>
              </w:rPr>
              <w:t>and de facto Head of State</w:t>
            </w:r>
            <w:r w:rsidRPr="00896CC9">
              <w:rPr>
                <w:bCs/>
                <w:sz w:val="22"/>
                <w:szCs w:val="22"/>
              </w:rPr>
              <w:t xml:space="preserve"> (especially at times of national crisis)</w:t>
            </w:r>
          </w:p>
          <w:p w:rsidR="00AD7F57" w:rsidRPr="00896CC9" w:rsidRDefault="00AD7F57" w:rsidP="00825FB0">
            <w:pPr>
              <w:pStyle w:val="Default"/>
              <w:numPr>
                <w:ilvl w:val="0"/>
                <w:numId w:val="11"/>
              </w:numPr>
              <w:rPr>
                <w:bCs/>
                <w:sz w:val="22"/>
                <w:szCs w:val="22"/>
              </w:rPr>
            </w:pPr>
            <w:r w:rsidRPr="00896CC9">
              <w:rPr>
                <w:b/>
                <w:bCs/>
                <w:sz w:val="22"/>
                <w:szCs w:val="22"/>
              </w:rPr>
              <w:t xml:space="preserve">Calling elections </w:t>
            </w:r>
            <w:r w:rsidRPr="00896CC9">
              <w:rPr>
                <w:sz w:val="22"/>
                <w:szCs w:val="22"/>
              </w:rPr>
              <w:t>(Thatcher and Blair used this successfully by calling elections at favourable times. Gordon Brown arguably missed his best chance in October 2007</w:t>
            </w:r>
            <w:r w:rsidR="00184213">
              <w:rPr>
                <w:sz w:val="22"/>
                <w:szCs w:val="22"/>
              </w:rPr>
              <w:t xml:space="preserve"> when he didn’t call one!</w:t>
            </w:r>
            <w:r w:rsidRPr="00896CC9">
              <w:rPr>
                <w:sz w:val="22"/>
                <w:szCs w:val="22"/>
              </w:rPr>
              <w:t>)</w:t>
            </w:r>
          </w:p>
          <w:p w:rsidR="00AD7F57" w:rsidRPr="00896CC9" w:rsidRDefault="00AD7F57" w:rsidP="006549A7">
            <w:pPr>
              <w:pStyle w:val="Default"/>
              <w:rPr>
                <w:b/>
                <w:bCs/>
                <w:sz w:val="26"/>
                <w:szCs w:val="26"/>
              </w:rPr>
            </w:pPr>
          </w:p>
        </w:tc>
      </w:tr>
    </w:tbl>
    <w:p w:rsidR="00AD7F57" w:rsidRDefault="00AD7F57" w:rsidP="006549A7">
      <w:pPr>
        <w:pStyle w:val="Default"/>
        <w:rPr>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080" w:type="dxa"/>
            <w:shd w:val="clear" w:color="auto" w:fill="E7E6E6" w:themeFill="background2"/>
          </w:tcPr>
          <w:p w:rsidR="00D47CB9" w:rsidRPr="006C598A" w:rsidRDefault="003163CF" w:rsidP="00D47CB9">
            <w:pPr>
              <w:pStyle w:val="Default"/>
              <w:rPr>
                <w:b/>
                <w:bCs/>
                <w:sz w:val="22"/>
                <w:szCs w:val="22"/>
              </w:rPr>
            </w:pPr>
            <w:r>
              <w:rPr>
                <w:b/>
                <w:bCs/>
                <w:sz w:val="22"/>
                <w:szCs w:val="22"/>
              </w:rPr>
              <w:t>T</w:t>
            </w:r>
            <w:r w:rsidR="00D47CB9" w:rsidRPr="006C598A">
              <w:rPr>
                <w:b/>
                <w:bCs/>
                <w:sz w:val="22"/>
                <w:szCs w:val="22"/>
              </w:rPr>
              <w:t>he</w:t>
            </w:r>
            <w:r>
              <w:rPr>
                <w:b/>
                <w:bCs/>
                <w:sz w:val="22"/>
                <w:szCs w:val="22"/>
              </w:rPr>
              <w:t xml:space="preserve"> role of the Core Executive </w:t>
            </w:r>
            <w:r w:rsidR="00D47CB9" w:rsidRPr="006C598A">
              <w:rPr>
                <w:b/>
                <w:bCs/>
                <w:sz w:val="22"/>
                <w:szCs w:val="22"/>
              </w:rPr>
              <w:t xml:space="preserve"> </w:t>
            </w:r>
          </w:p>
          <w:p w:rsidR="00D47CB9" w:rsidRPr="00D47CB9" w:rsidRDefault="00D47CB9" w:rsidP="00825FB0">
            <w:pPr>
              <w:pStyle w:val="Default"/>
              <w:numPr>
                <w:ilvl w:val="0"/>
                <w:numId w:val="44"/>
              </w:numPr>
              <w:rPr>
                <w:bCs/>
                <w:sz w:val="22"/>
                <w:szCs w:val="22"/>
              </w:rPr>
            </w:pPr>
            <w:r w:rsidRPr="00D47CB9">
              <w:rPr>
                <w:bCs/>
                <w:sz w:val="22"/>
                <w:szCs w:val="22"/>
              </w:rPr>
              <w:t>Development of government policy</w:t>
            </w:r>
          </w:p>
          <w:p w:rsidR="00D47CB9" w:rsidRPr="00D47CB9" w:rsidRDefault="00D47CB9" w:rsidP="00825FB0">
            <w:pPr>
              <w:pStyle w:val="Default"/>
              <w:numPr>
                <w:ilvl w:val="0"/>
                <w:numId w:val="44"/>
              </w:numPr>
              <w:rPr>
                <w:bCs/>
                <w:sz w:val="22"/>
                <w:szCs w:val="22"/>
              </w:rPr>
            </w:pPr>
            <w:r w:rsidRPr="00D47CB9">
              <w:rPr>
                <w:bCs/>
                <w:sz w:val="22"/>
                <w:szCs w:val="22"/>
              </w:rPr>
              <w:t>Conducting foreign policy &amp; organising defence of country from external and internal threats</w:t>
            </w:r>
          </w:p>
          <w:p w:rsidR="00D47CB9" w:rsidRPr="00D47CB9" w:rsidRDefault="00D47CB9" w:rsidP="00825FB0">
            <w:pPr>
              <w:pStyle w:val="Default"/>
              <w:numPr>
                <w:ilvl w:val="0"/>
                <w:numId w:val="44"/>
              </w:numPr>
              <w:rPr>
                <w:bCs/>
                <w:sz w:val="22"/>
                <w:szCs w:val="22"/>
              </w:rPr>
            </w:pPr>
            <w:r w:rsidRPr="00D47CB9">
              <w:rPr>
                <w:bCs/>
                <w:sz w:val="22"/>
                <w:szCs w:val="22"/>
              </w:rPr>
              <w:t>Managing the finances of the state</w:t>
            </w:r>
          </w:p>
          <w:p w:rsidR="00D47CB9" w:rsidRPr="00D47CB9" w:rsidRDefault="00D47CB9" w:rsidP="00825FB0">
            <w:pPr>
              <w:pStyle w:val="Default"/>
              <w:numPr>
                <w:ilvl w:val="0"/>
                <w:numId w:val="44"/>
              </w:numPr>
              <w:rPr>
                <w:bCs/>
                <w:sz w:val="22"/>
                <w:szCs w:val="22"/>
              </w:rPr>
            </w:pPr>
            <w:r w:rsidRPr="00D47CB9">
              <w:rPr>
                <w:bCs/>
                <w:sz w:val="22"/>
                <w:szCs w:val="22"/>
              </w:rPr>
              <w:t>Responding to major crises such as armed conflict, security threats, economic difficulties or social disorder.</w:t>
            </w:r>
          </w:p>
          <w:p w:rsidR="00D47CB9" w:rsidRPr="00D47CB9" w:rsidRDefault="00D47CB9" w:rsidP="00825FB0">
            <w:pPr>
              <w:pStyle w:val="Default"/>
              <w:numPr>
                <w:ilvl w:val="0"/>
                <w:numId w:val="44"/>
              </w:numPr>
              <w:rPr>
                <w:bCs/>
                <w:sz w:val="22"/>
                <w:szCs w:val="22"/>
              </w:rPr>
            </w:pPr>
            <w:r w:rsidRPr="00D47CB9">
              <w:rPr>
                <w:bCs/>
                <w:sz w:val="22"/>
                <w:szCs w:val="22"/>
              </w:rPr>
              <w:lastRenderedPageBreak/>
              <w:t>Controlling and managing forces of law and order, including the police, armed forces and intelligence services.</w:t>
            </w:r>
          </w:p>
          <w:p w:rsidR="00D47CB9" w:rsidRPr="00D47CB9" w:rsidRDefault="00D47CB9" w:rsidP="00825FB0">
            <w:pPr>
              <w:pStyle w:val="Default"/>
              <w:numPr>
                <w:ilvl w:val="0"/>
                <w:numId w:val="44"/>
              </w:numPr>
              <w:rPr>
                <w:bCs/>
                <w:sz w:val="22"/>
                <w:szCs w:val="22"/>
              </w:rPr>
            </w:pPr>
            <w:r w:rsidRPr="00D47CB9">
              <w:rPr>
                <w:bCs/>
                <w:sz w:val="22"/>
                <w:szCs w:val="22"/>
              </w:rPr>
              <w:t>Drafting and securing legislation, organising the implementation of the legislation</w:t>
            </w:r>
          </w:p>
          <w:p w:rsidR="00AD7F57" w:rsidRPr="00D47CB9" w:rsidRDefault="00D47CB9" w:rsidP="00825FB0">
            <w:pPr>
              <w:pStyle w:val="Default"/>
              <w:numPr>
                <w:ilvl w:val="0"/>
                <w:numId w:val="44"/>
              </w:numPr>
              <w:rPr>
                <w:bCs/>
                <w:sz w:val="22"/>
                <w:szCs w:val="22"/>
              </w:rPr>
            </w:pPr>
            <w:r w:rsidRPr="00D47CB9">
              <w:rPr>
                <w:bCs/>
                <w:sz w:val="22"/>
                <w:szCs w:val="22"/>
              </w:rPr>
              <w:t xml:space="preserve">Organising and managing the services of the state, </w:t>
            </w:r>
            <w:proofErr w:type="spellStart"/>
            <w:r w:rsidRPr="00D47CB9">
              <w:rPr>
                <w:bCs/>
                <w:sz w:val="22"/>
                <w:szCs w:val="22"/>
              </w:rPr>
              <w:t>eg</w:t>
            </w:r>
            <w:proofErr w:type="spellEnd"/>
            <w:r w:rsidRPr="00D47CB9">
              <w:rPr>
                <w:bCs/>
                <w:sz w:val="22"/>
                <w:szCs w:val="22"/>
              </w:rPr>
              <w:t xml:space="preserve"> NHS.</w:t>
            </w:r>
          </w:p>
          <w:p w:rsidR="00AD7F57" w:rsidRPr="00896CC9" w:rsidRDefault="00AD7F57" w:rsidP="006549A7">
            <w:pPr>
              <w:pStyle w:val="Default"/>
              <w:rPr>
                <w:b/>
                <w:bCs/>
                <w:sz w:val="22"/>
                <w:szCs w:val="22"/>
              </w:rPr>
            </w:pPr>
          </w:p>
        </w:tc>
      </w:tr>
    </w:tbl>
    <w:p w:rsidR="00AD7F57" w:rsidRDefault="00AD7F57" w:rsidP="006549A7">
      <w:pPr>
        <w:pStyle w:val="Default"/>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080" w:type="dxa"/>
            <w:shd w:val="clear" w:color="auto" w:fill="E7E6E6" w:themeFill="background2"/>
          </w:tcPr>
          <w:p w:rsidR="00AD7F57" w:rsidRPr="00896CC9" w:rsidRDefault="003163CF" w:rsidP="006549A7">
            <w:pPr>
              <w:pStyle w:val="Default"/>
              <w:rPr>
                <w:sz w:val="22"/>
                <w:szCs w:val="22"/>
              </w:rPr>
            </w:pPr>
            <w:r>
              <w:rPr>
                <w:b/>
                <w:sz w:val="22"/>
                <w:szCs w:val="22"/>
              </w:rPr>
              <w:t>T</w:t>
            </w:r>
            <w:r w:rsidR="0019452D" w:rsidRPr="00475E4D">
              <w:rPr>
                <w:b/>
                <w:sz w:val="22"/>
                <w:szCs w:val="22"/>
              </w:rPr>
              <w:t>he r</w:t>
            </w:r>
            <w:r w:rsidR="00AD7F57" w:rsidRPr="00475E4D">
              <w:rPr>
                <w:b/>
                <w:sz w:val="22"/>
                <w:szCs w:val="22"/>
              </w:rPr>
              <w:t>ole of a minister</w:t>
            </w:r>
            <w:r>
              <w:rPr>
                <w:b/>
                <w:sz w:val="22"/>
                <w:szCs w:val="22"/>
              </w:rPr>
              <w:t xml:space="preserve"> </w:t>
            </w:r>
            <w:r w:rsidR="0019452D" w:rsidRPr="00475E4D">
              <w:rPr>
                <w:b/>
                <w:sz w:val="22"/>
                <w:szCs w:val="22"/>
              </w:rPr>
              <w:t xml:space="preserve"> </w:t>
            </w:r>
          </w:p>
          <w:p w:rsidR="00AD7F57" w:rsidRPr="00896CC9" w:rsidRDefault="00AD7F57" w:rsidP="00825FB0">
            <w:pPr>
              <w:pStyle w:val="Default"/>
              <w:numPr>
                <w:ilvl w:val="0"/>
                <w:numId w:val="45"/>
              </w:numPr>
              <w:rPr>
                <w:sz w:val="22"/>
                <w:szCs w:val="22"/>
              </w:rPr>
            </w:pPr>
            <w:r w:rsidRPr="00896CC9">
              <w:rPr>
                <w:sz w:val="22"/>
                <w:szCs w:val="22"/>
              </w:rPr>
              <w:t xml:space="preserve">The most senior </w:t>
            </w:r>
            <w:proofErr w:type="gramStart"/>
            <w:r w:rsidRPr="00896CC9">
              <w:rPr>
                <w:sz w:val="22"/>
                <w:szCs w:val="22"/>
              </w:rPr>
              <w:t xml:space="preserve">ministers </w:t>
            </w:r>
            <w:r w:rsidR="00137EE4">
              <w:rPr>
                <w:sz w:val="22"/>
                <w:szCs w:val="22"/>
              </w:rPr>
              <w:t xml:space="preserve"> </w:t>
            </w:r>
            <w:r w:rsidRPr="00896CC9">
              <w:rPr>
                <w:sz w:val="22"/>
                <w:szCs w:val="22"/>
              </w:rPr>
              <w:t>will</w:t>
            </w:r>
            <w:proofErr w:type="gramEnd"/>
            <w:r w:rsidRPr="00896CC9">
              <w:rPr>
                <w:sz w:val="22"/>
                <w:szCs w:val="22"/>
              </w:rPr>
              <w:t xml:space="preserve"> be in charge of an entire department, such as </w:t>
            </w:r>
            <w:r w:rsidR="006554FC">
              <w:rPr>
                <w:sz w:val="22"/>
                <w:szCs w:val="22"/>
              </w:rPr>
              <w:t>Philip Hammond</w:t>
            </w:r>
            <w:r w:rsidRPr="00896CC9">
              <w:rPr>
                <w:sz w:val="22"/>
                <w:szCs w:val="22"/>
              </w:rPr>
              <w:t xml:space="preserve"> at the Treasury.</w:t>
            </w:r>
          </w:p>
          <w:p w:rsidR="00AD7F57" w:rsidRPr="00896CC9" w:rsidRDefault="00AD7F57" w:rsidP="00825FB0">
            <w:pPr>
              <w:pStyle w:val="Default"/>
              <w:numPr>
                <w:ilvl w:val="0"/>
                <w:numId w:val="45"/>
              </w:numPr>
              <w:rPr>
                <w:sz w:val="22"/>
                <w:szCs w:val="22"/>
              </w:rPr>
            </w:pPr>
            <w:r w:rsidRPr="00896CC9">
              <w:rPr>
                <w:sz w:val="22"/>
                <w:szCs w:val="22"/>
              </w:rPr>
              <w:t xml:space="preserve">Junior ministers will be in charge of a </w:t>
            </w:r>
            <w:proofErr w:type="gramStart"/>
            <w:r w:rsidRPr="00896CC9">
              <w:rPr>
                <w:sz w:val="22"/>
                <w:szCs w:val="22"/>
              </w:rPr>
              <w:t>more narrow</w:t>
            </w:r>
            <w:proofErr w:type="gramEnd"/>
            <w:r w:rsidRPr="00896CC9">
              <w:rPr>
                <w:sz w:val="22"/>
                <w:szCs w:val="22"/>
              </w:rPr>
              <w:t xml:space="preserve"> range of policy, such as</w:t>
            </w:r>
            <w:r w:rsidR="006C598A">
              <w:rPr>
                <w:sz w:val="22"/>
                <w:szCs w:val="22"/>
              </w:rPr>
              <w:t xml:space="preserve"> Damian Hinds</w:t>
            </w:r>
            <w:r w:rsidR="00E61B6C">
              <w:rPr>
                <w:sz w:val="22"/>
                <w:szCs w:val="22"/>
              </w:rPr>
              <w:t xml:space="preserve">, the </w:t>
            </w:r>
            <w:r w:rsidRPr="00896CC9">
              <w:rPr>
                <w:sz w:val="22"/>
                <w:szCs w:val="22"/>
              </w:rPr>
              <w:t>minister</w:t>
            </w:r>
            <w:r w:rsidR="00E61B6C">
              <w:rPr>
                <w:sz w:val="22"/>
                <w:szCs w:val="22"/>
              </w:rPr>
              <w:t xml:space="preserve"> for Education. </w:t>
            </w:r>
            <w:r w:rsidRPr="00896CC9">
              <w:rPr>
                <w:sz w:val="22"/>
                <w:szCs w:val="22"/>
              </w:rPr>
              <w:t xml:space="preserve"> As such they seek to develop policy and legislation in line with the government’s aims – which is usually outlined in the manifesto at the preceding election.</w:t>
            </w:r>
          </w:p>
          <w:p w:rsidR="00AD7F57" w:rsidRPr="00896CC9" w:rsidRDefault="00AD7F57" w:rsidP="00825FB0">
            <w:pPr>
              <w:pStyle w:val="Default"/>
              <w:numPr>
                <w:ilvl w:val="0"/>
                <w:numId w:val="45"/>
              </w:numPr>
              <w:rPr>
                <w:sz w:val="22"/>
                <w:szCs w:val="22"/>
              </w:rPr>
            </w:pPr>
            <w:r w:rsidRPr="00896CC9">
              <w:rPr>
                <w:sz w:val="22"/>
                <w:szCs w:val="22"/>
              </w:rPr>
              <w:t>Accountability is visible when ministers face scrutiny by the legislature. This can either be via appearances before the relevant Departmental Select Committee in the Commons or in Questions to Ministers in either parliamentary chamber</w:t>
            </w:r>
          </w:p>
          <w:p w:rsidR="00AD7F57" w:rsidRPr="00896CC9" w:rsidRDefault="00AD7F57" w:rsidP="00825FB0">
            <w:pPr>
              <w:pStyle w:val="Default"/>
              <w:numPr>
                <w:ilvl w:val="0"/>
                <w:numId w:val="45"/>
              </w:numPr>
              <w:rPr>
                <w:sz w:val="22"/>
                <w:szCs w:val="22"/>
              </w:rPr>
            </w:pPr>
            <w:r w:rsidRPr="00896CC9">
              <w:rPr>
                <w:sz w:val="22"/>
                <w:szCs w:val="22"/>
              </w:rPr>
              <w:t xml:space="preserve">In theory a Minister of State must assume responsibility for everything under their control. </w:t>
            </w:r>
            <w:proofErr w:type="gramStart"/>
            <w:r w:rsidRPr="00896CC9">
              <w:rPr>
                <w:sz w:val="22"/>
                <w:szCs w:val="22"/>
              </w:rPr>
              <w:t>So</w:t>
            </w:r>
            <w:proofErr w:type="gramEnd"/>
            <w:r w:rsidRPr="00896CC9">
              <w:rPr>
                <w:sz w:val="22"/>
                <w:szCs w:val="22"/>
              </w:rPr>
              <w:t xml:space="preserve"> if a mistake occurs in their department, ministers are expected to be held accountable</w:t>
            </w:r>
          </w:p>
          <w:p w:rsidR="00AD7F57" w:rsidRPr="00896CC9" w:rsidRDefault="00AD7F57" w:rsidP="00825FB0">
            <w:pPr>
              <w:pStyle w:val="Default"/>
              <w:numPr>
                <w:ilvl w:val="0"/>
                <w:numId w:val="45"/>
              </w:numPr>
              <w:rPr>
                <w:sz w:val="22"/>
                <w:szCs w:val="22"/>
              </w:rPr>
            </w:pPr>
            <w:r w:rsidRPr="00896CC9">
              <w:rPr>
                <w:sz w:val="22"/>
                <w:szCs w:val="22"/>
              </w:rPr>
              <w:t xml:space="preserve">Increasingly ministers face trial by media, where they are expected to tour TV studios defending government mistakes, e.g. lost data, prison escapes, etc. </w:t>
            </w:r>
          </w:p>
          <w:p w:rsidR="00AD7F57" w:rsidRPr="00896CC9" w:rsidRDefault="00AD7F57" w:rsidP="00825FB0">
            <w:pPr>
              <w:pStyle w:val="Default"/>
              <w:numPr>
                <w:ilvl w:val="0"/>
                <w:numId w:val="45"/>
              </w:numPr>
              <w:rPr>
                <w:sz w:val="22"/>
                <w:szCs w:val="22"/>
              </w:rPr>
            </w:pPr>
            <w:r w:rsidRPr="00896CC9">
              <w:rPr>
                <w:sz w:val="22"/>
                <w:szCs w:val="22"/>
              </w:rPr>
              <w:t xml:space="preserve">Ministers of State have an input into government policy making. They attend weekly Cabinet sessions and can voice opinions on issues beyond their brief. Ministers of all levels also staff Cabinet committees as directed by the Prime Minister. </w:t>
            </w:r>
          </w:p>
          <w:p w:rsidR="00AD7F57" w:rsidRPr="00896CC9" w:rsidRDefault="00AD7F57" w:rsidP="006549A7">
            <w:pPr>
              <w:pStyle w:val="Default"/>
              <w:rPr>
                <w:sz w:val="22"/>
                <w:szCs w:val="22"/>
              </w:rPr>
            </w:pPr>
          </w:p>
        </w:tc>
      </w:tr>
    </w:tbl>
    <w:p w:rsidR="00AD7F57" w:rsidRDefault="00AD7F57" w:rsidP="006D54AF">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5F5980" w:rsidTr="00A34E26">
        <w:tc>
          <w:tcPr>
            <w:tcW w:w="10080" w:type="dxa"/>
            <w:shd w:val="clear" w:color="auto" w:fill="E7E6E6" w:themeFill="background2"/>
          </w:tcPr>
          <w:p w:rsidR="005F5980" w:rsidRPr="006C598A" w:rsidRDefault="003163CF" w:rsidP="006549A7">
            <w:pPr>
              <w:pStyle w:val="Default"/>
              <w:rPr>
                <w:b/>
                <w:bCs/>
              </w:rPr>
            </w:pPr>
            <w:r>
              <w:rPr>
                <w:b/>
                <w:bCs/>
              </w:rPr>
              <w:t>T</w:t>
            </w:r>
            <w:r w:rsidR="005F5980" w:rsidRPr="006C598A">
              <w:rPr>
                <w:b/>
                <w:bCs/>
              </w:rPr>
              <w:t xml:space="preserve">he convention of Collective </w:t>
            </w:r>
            <w:r>
              <w:rPr>
                <w:b/>
                <w:bCs/>
              </w:rPr>
              <w:t xml:space="preserve">Ministerial Responsibility </w:t>
            </w:r>
          </w:p>
          <w:p w:rsidR="00D47CB9" w:rsidRPr="00D47CB9" w:rsidRDefault="00D47CB9" w:rsidP="006549A7">
            <w:pPr>
              <w:pStyle w:val="Default"/>
              <w:rPr>
                <w:b/>
                <w:bCs/>
                <w:u w:val="single"/>
              </w:rPr>
            </w:pPr>
          </w:p>
          <w:p w:rsidR="005F5980" w:rsidRPr="006C598A" w:rsidRDefault="005F5980" w:rsidP="00825FB0">
            <w:pPr>
              <w:pStyle w:val="Default"/>
              <w:numPr>
                <w:ilvl w:val="0"/>
                <w:numId w:val="11"/>
              </w:numPr>
              <w:rPr>
                <w:sz w:val="22"/>
                <w:szCs w:val="22"/>
              </w:rPr>
            </w:pPr>
            <w:r w:rsidRPr="006C598A">
              <w:rPr>
                <w:sz w:val="22"/>
                <w:szCs w:val="22"/>
              </w:rPr>
              <w:t>CMR is a convention that can be described as the glue which holds Cabinet government together.</w:t>
            </w:r>
          </w:p>
          <w:p w:rsidR="005F5980" w:rsidRPr="001B48ED" w:rsidRDefault="005F5980" w:rsidP="00825FB0">
            <w:pPr>
              <w:pStyle w:val="Default"/>
              <w:numPr>
                <w:ilvl w:val="0"/>
                <w:numId w:val="11"/>
              </w:numPr>
              <w:rPr>
                <w:b/>
                <w:bCs/>
                <w:sz w:val="22"/>
                <w:szCs w:val="22"/>
              </w:rPr>
            </w:pPr>
            <w:r w:rsidRPr="001B48ED">
              <w:rPr>
                <w:sz w:val="22"/>
                <w:szCs w:val="22"/>
              </w:rPr>
              <w:t>It is convention that all ministers publicly support decisions of Cabinet</w:t>
            </w:r>
            <w:r w:rsidR="00393F2F">
              <w:rPr>
                <w:sz w:val="22"/>
                <w:szCs w:val="22"/>
              </w:rPr>
              <w:t xml:space="preserve"> </w:t>
            </w:r>
            <w:r w:rsidR="00393F2F" w:rsidRPr="001B48ED">
              <w:rPr>
                <w:sz w:val="22"/>
                <w:szCs w:val="22"/>
              </w:rPr>
              <w:t>or its committees</w:t>
            </w:r>
            <w:r w:rsidRPr="001B48ED">
              <w:rPr>
                <w:sz w:val="22"/>
                <w:szCs w:val="22"/>
              </w:rPr>
              <w:t xml:space="preserve"> (even if they disagree in private) or resign.</w:t>
            </w:r>
          </w:p>
          <w:p w:rsidR="005F5980" w:rsidRPr="001B48ED" w:rsidRDefault="005F5980" w:rsidP="00825FB0">
            <w:pPr>
              <w:pStyle w:val="Default"/>
              <w:numPr>
                <w:ilvl w:val="0"/>
                <w:numId w:val="11"/>
              </w:numPr>
              <w:rPr>
                <w:b/>
                <w:bCs/>
                <w:sz w:val="22"/>
                <w:szCs w:val="22"/>
              </w:rPr>
            </w:pPr>
            <w:r w:rsidRPr="001B48ED">
              <w:rPr>
                <w:sz w:val="22"/>
                <w:szCs w:val="22"/>
              </w:rPr>
              <w:t>Over the last 40 years or so, dozen</w:t>
            </w:r>
            <w:r w:rsidR="00393F2F">
              <w:rPr>
                <w:sz w:val="22"/>
                <w:szCs w:val="22"/>
              </w:rPr>
              <w:t>s of</w:t>
            </w:r>
            <w:r w:rsidRPr="001B48ED">
              <w:rPr>
                <w:sz w:val="22"/>
                <w:szCs w:val="22"/>
              </w:rPr>
              <w:t xml:space="preserve"> ministers have exited the government on the grounds of collective responsibility. Most famously, the dramatic resignation of Michael Heseltine over the Westland affair in 1986. More recently, Robin Cook, Clare Short and John Denham left the government over the Iraq invasion</w:t>
            </w:r>
            <w:r w:rsidR="00393F2F">
              <w:rPr>
                <w:sz w:val="22"/>
                <w:szCs w:val="22"/>
              </w:rPr>
              <w:t xml:space="preserve"> in 2003. Boris Johnson, Dominic </w:t>
            </w:r>
            <w:proofErr w:type="spellStart"/>
            <w:r w:rsidR="00393F2F">
              <w:rPr>
                <w:sz w:val="22"/>
                <w:szCs w:val="22"/>
              </w:rPr>
              <w:t>Raab</w:t>
            </w:r>
            <w:proofErr w:type="spellEnd"/>
            <w:r w:rsidR="00393F2F">
              <w:rPr>
                <w:sz w:val="22"/>
                <w:szCs w:val="22"/>
              </w:rPr>
              <w:t xml:space="preserve"> and Esther McVey have all resigned due to disagreements with May over her Brexit policy in 2018 and 2019.</w:t>
            </w:r>
          </w:p>
          <w:p w:rsidR="005F5980" w:rsidRPr="00896CC9" w:rsidRDefault="005F5980" w:rsidP="00825FB0">
            <w:pPr>
              <w:pStyle w:val="Default"/>
              <w:numPr>
                <w:ilvl w:val="0"/>
                <w:numId w:val="11"/>
              </w:numPr>
              <w:rPr>
                <w:b/>
                <w:bCs/>
                <w:sz w:val="22"/>
                <w:szCs w:val="22"/>
              </w:rPr>
            </w:pPr>
            <w:r w:rsidRPr="00896CC9">
              <w:rPr>
                <w:sz w:val="22"/>
                <w:szCs w:val="22"/>
              </w:rPr>
              <w:t xml:space="preserve">Collective responsibility convention dictates that the government should resign if defeated on a vote of confidence in the Commons, for instance James Callaghan called for a dissolution on 28 March 1979 following a defeat in the Commons shortly after the government’s referendum proposals were rejected by the Scots and Welsh. </w:t>
            </w:r>
          </w:p>
        </w:tc>
      </w:tr>
      <w:tr w:rsidR="005F5980" w:rsidTr="00A34E26">
        <w:tc>
          <w:tcPr>
            <w:tcW w:w="10080" w:type="dxa"/>
            <w:shd w:val="clear" w:color="auto" w:fill="E7E6E6" w:themeFill="background2"/>
          </w:tcPr>
          <w:p w:rsidR="005F5980" w:rsidRPr="006C598A" w:rsidRDefault="003163CF" w:rsidP="005F5980">
            <w:pPr>
              <w:pStyle w:val="Default"/>
              <w:rPr>
                <w:b/>
                <w:bCs/>
              </w:rPr>
            </w:pPr>
            <w:r>
              <w:rPr>
                <w:b/>
                <w:bCs/>
              </w:rPr>
              <w:t>T</w:t>
            </w:r>
            <w:r w:rsidR="00D47CB9" w:rsidRPr="006C598A">
              <w:rPr>
                <w:b/>
                <w:bCs/>
              </w:rPr>
              <w:t xml:space="preserve">he convention of </w:t>
            </w:r>
            <w:r w:rsidR="005F5980" w:rsidRPr="006C598A">
              <w:rPr>
                <w:b/>
                <w:bCs/>
              </w:rPr>
              <w:t>Individual Ministerial Responsibility</w:t>
            </w:r>
            <w:r>
              <w:rPr>
                <w:b/>
                <w:bCs/>
              </w:rPr>
              <w:t xml:space="preserve"> </w:t>
            </w:r>
          </w:p>
          <w:p w:rsidR="005F5980" w:rsidRPr="005F5980" w:rsidRDefault="005F5980" w:rsidP="005F5980">
            <w:pPr>
              <w:pStyle w:val="Default"/>
              <w:rPr>
                <w:b/>
                <w:bCs/>
                <w:sz w:val="22"/>
                <w:szCs w:val="22"/>
              </w:rPr>
            </w:pPr>
          </w:p>
          <w:p w:rsidR="005F5980" w:rsidRPr="006C598A" w:rsidRDefault="005F5980" w:rsidP="00825FB0">
            <w:pPr>
              <w:pStyle w:val="Default"/>
              <w:numPr>
                <w:ilvl w:val="0"/>
                <w:numId w:val="47"/>
              </w:numPr>
              <w:rPr>
                <w:bCs/>
                <w:sz w:val="22"/>
                <w:szCs w:val="22"/>
              </w:rPr>
            </w:pPr>
            <w:r w:rsidRPr="006C598A">
              <w:rPr>
                <w:bCs/>
                <w:sz w:val="22"/>
                <w:szCs w:val="22"/>
              </w:rPr>
              <w:t>A feature of parliamentary government is that the executive is drawn from the legislature and according to the constitution is directly answerable to it. The ministerial 'highway code' is laid out in the ministerial code of conduct, which is issued to all ministers.</w:t>
            </w:r>
          </w:p>
          <w:p w:rsidR="005F5980" w:rsidRPr="006C598A" w:rsidRDefault="005F5980" w:rsidP="00825FB0">
            <w:pPr>
              <w:pStyle w:val="Default"/>
              <w:numPr>
                <w:ilvl w:val="0"/>
                <w:numId w:val="47"/>
              </w:numPr>
              <w:rPr>
                <w:bCs/>
                <w:sz w:val="22"/>
                <w:szCs w:val="22"/>
              </w:rPr>
            </w:pPr>
            <w:r w:rsidRPr="006C598A">
              <w:rPr>
                <w:bCs/>
                <w:sz w:val="22"/>
                <w:szCs w:val="22"/>
              </w:rPr>
              <w:t>It is very rare for a minister to resign as a result of an error of policy or administration, but we can point to the resignation of Estelle Morris over the A levels fiasco in 2002.</w:t>
            </w:r>
          </w:p>
          <w:p w:rsidR="005F5980" w:rsidRPr="006C598A" w:rsidRDefault="005F5980" w:rsidP="00825FB0">
            <w:pPr>
              <w:pStyle w:val="Default"/>
              <w:numPr>
                <w:ilvl w:val="0"/>
                <w:numId w:val="47"/>
              </w:numPr>
              <w:rPr>
                <w:bCs/>
                <w:sz w:val="22"/>
                <w:szCs w:val="22"/>
              </w:rPr>
            </w:pPr>
            <w:r w:rsidRPr="006C598A">
              <w:rPr>
                <w:bCs/>
                <w:sz w:val="22"/>
                <w:szCs w:val="22"/>
              </w:rPr>
              <w:t xml:space="preserve">A personal mistake is by far the most common reason for ministers to resign (e.g. David Laws and his expenses, </w:t>
            </w:r>
            <w:proofErr w:type="spellStart"/>
            <w:r w:rsidRPr="006C598A">
              <w:rPr>
                <w:bCs/>
                <w:sz w:val="22"/>
                <w:szCs w:val="22"/>
              </w:rPr>
              <w:t>Huhne</w:t>
            </w:r>
            <w:proofErr w:type="spellEnd"/>
            <w:r w:rsidRPr="006C598A">
              <w:rPr>
                <w:bCs/>
                <w:sz w:val="22"/>
                <w:szCs w:val="22"/>
              </w:rPr>
              <w:t xml:space="preserve"> and his speeding ticket), but some ministers weather the media storm better than others (e.g. Theresa May as Home Secretary, over deportation of Abu Qatada)</w:t>
            </w:r>
          </w:p>
          <w:p w:rsidR="005F5980" w:rsidRPr="00896CC9" w:rsidRDefault="005F5980" w:rsidP="00825FB0">
            <w:pPr>
              <w:pStyle w:val="Default"/>
              <w:numPr>
                <w:ilvl w:val="0"/>
                <w:numId w:val="47"/>
              </w:numPr>
              <w:rPr>
                <w:b/>
                <w:bCs/>
                <w:sz w:val="22"/>
                <w:szCs w:val="22"/>
              </w:rPr>
            </w:pPr>
            <w:r w:rsidRPr="00D47CB9">
              <w:rPr>
                <w:bCs/>
                <w:sz w:val="22"/>
                <w:szCs w:val="22"/>
              </w:rPr>
              <w:t>Labour suffered a series of scandals, in particular Peter Mandelson who was forced to resign twice from the Cabinet over financial irregularities. David Blunkett survived the scandal over an affair with a married woman (Kimberley Quinn) but was forced to resign over allegations of attempting to speed up the visa application for Quinn’s nanny.</w:t>
            </w:r>
          </w:p>
        </w:tc>
      </w:tr>
      <w:tr w:rsidR="00AD7F57" w:rsidTr="00A34E26">
        <w:tc>
          <w:tcPr>
            <w:tcW w:w="10080" w:type="dxa"/>
            <w:shd w:val="clear" w:color="auto" w:fill="E7E6E6" w:themeFill="background2"/>
          </w:tcPr>
          <w:p w:rsidR="00AD7F57" w:rsidRPr="008E74D1" w:rsidRDefault="003163CF" w:rsidP="00A15860">
            <w:pPr>
              <w:pStyle w:val="Default"/>
              <w:rPr>
                <w:u w:val="single"/>
              </w:rPr>
            </w:pPr>
            <w:r>
              <w:rPr>
                <w:sz w:val="22"/>
                <w:szCs w:val="22"/>
              </w:rPr>
              <w:lastRenderedPageBreak/>
              <w:t>T</w:t>
            </w:r>
            <w:r w:rsidR="005F5980">
              <w:rPr>
                <w:b/>
                <w:bCs/>
                <w:u w:val="single"/>
              </w:rPr>
              <w:t xml:space="preserve">he </w:t>
            </w:r>
            <w:r w:rsidR="00AD7F57" w:rsidRPr="008E74D1">
              <w:rPr>
                <w:b/>
                <w:bCs/>
                <w:u w:val="single"/>
              </w:rPr>
              <w:t>main sour</w:t>
            </w:r>
            <w:r w:rsidR="005F5980">
              <w:rPr>
                <w:b/>
                <w:bCs/>
                <w:u w:val="single"/>
              </w:rPr>
              <w:t xml:space="preserve">ces of prime ministerial power </w:t>
            </w:r>
          </w:p>
          <w:p w:rsidR="00AD7F57" w:rsidRPr="0031030F" w:rsidRDefault="00AD7F57" w:rsidP="00A15860">
            <w:pPr>
              <w:pStyle w:val="Default"/>
              <w:rPr>
                <w:sz w:val="26"/>
                <w:szCs w:val="26"/>
              </w:rPr>
            </w:pPr>
          </w:p>
          <w:p w:rsidR="00AD7F57" w:rsidRDefault="00AD7F57" w:rsidP="00825FB0">
            <w:pPr>
              <w:pStyle w:val="Default"/>
              <w:numPr>
                <w:ilvl w:val="0"/>
                <w:numId w:val="11"/>
              </w:numPr>
              <w:jc w:val="both"/>
              <w:rPr>
                <w:sz w:val="22"/>
                <w:szCs w:val="22"/>
              </w:rPr>
            </w:pPr>
            <w:r w:rsidRPr="0031030F">
              <w:rPr>
                <w:b/>
                <w:sz w:val="22"/>
                <w:szCs w:val="22"/>
              </w:rPr>
              <w:t>The powers of the Prime Minister derive principally from the Royal Prerogative</w:t>
            </w:r>
            <w:r w:rsidRPr="0031030F">
              <w:rPr>
                <w:sz w:val="22"/>
                <w:szCs w:val="22"/>
              </w:rPr>
              <w:t xml:space="preserve">. Technically the monarch is Head of State, declares war etc, but in practice these powers reside with the Prime Minister. The PM’s power of patronage allows him/her to make appointments to a range of positions from Cabinet Ministers to the head of the civil service, to the director of the BBC, and the Archbishop of Canterbury. This </w:t>
            </w:r>
            <w:r w:rsidRPr="0031030F">
              <w:rPr>
                <w:b/>
                <w:sz w:val="22"/>
                <w:szCs w:val="22"/>
              </w:rPr>
              <w:t>‘power of hire and fire’</w:t>
            </w:r>
            <w:r w:rsidRPr="0031030F">
              <w:rPr>
                <w:sz w:val="22"/>
                <w:szCs w:val="22"/>
              </w:rPr>
              <w:t xml:space="preserve"> allows the PM to wield enormous influence over their parliamentary colleagues.</w:t>
            </w:r>
          </w:p>
          <w:p w:rsidR="00AD7F57" w:rsidRPr="0031030F" w:rsidRDefault="00AD7F57" w:rsidP="000B31E7">
            <w:pPr>
              <w:pStyle w:val="Default"/>
              <w:ind w:left="360"/>
              <w:jc w:val="both"/>
              <w:rPr>
                <w:sz w:val="22"/>
                <w:szCs w:val="22"/>
              </w:rPr>
            </w:pPr>
          </w:p>
          <w:p w:rsidR="00AD7F57" w:rsidRPr="000B31E7" w:rsidRDefault="00AD7F57" w:rsidP="00825FB0">
            <w:pPr>
              <w:pStyle w:val="Default"/>
              <w:numPr>
                <w:ilvl w:val="0"/>
                <w:numId w:val="11"/>
              </w:numPr>
              <w:jc w:val="both"/>
              <w:rPr>
                <w:sz w:val="26"/>
                <w:szCs w:val="26"/>
              </w:rPr>
            </w:pPr>
            <w:r w:rsidRPr="0031030F">
              <w:rPr>
                <w:sz w:val="22"/>
                <w:szCs w:val="22"/>
              </w:rPr>
              <w:t xml:space="preserve">The Prime Minister is by the far the most well-known politician in the government. </w:t>
            </w:r>
            <w:r w:rsidRPr="0031030F">
              <w:rPr>
                <w:b/>
                <w:sz w:val="22"/>
                <w:szCs w:val="22"/>
              </w:rPr>
              <w:t>Manipulation of the media can be used to help secure a personal mandate.</w:t>
            </w:r>
            <w:r w:rsidRPr="0031030F">
              <w:rPr>
                <w:sz w:val="22"/>
                <w:szCs w:val="22"/>
              </w:rPr>
              <w:t xml:space="preserve"> PMs have exploited the media by, for instance, staging photo ops with foreign leaders (e.g. Brown &amp; Obama at the G20). Blair took this a step further by introducing </w:t>
            </w:r>
            <w:r w:rsidRPr="0031030F">
              <w:rPr>
                <w:b/>
                <w:sz w:val="22"/>
                <w:szCs w:val="22"/>
              </w:rPr>
              <w:t>presidential style monthly press conferences</w:t>
            </w:r>
            <w:r w:rsidRPr="0031030F">
              <w:rPr>
                <w:sz w:val="22"/>
                <w:szCs w:val="22"/>
              </w:rPr>
              <w:t xml:space="preserve">. The most celebrated occasion when Blair adopted this ‘charismatic’ (or ‘presidential’) style of leadership was when he publicly emoted over the death of Princess Diana, naming her the “people’s princess”. </w:t>
            </w:r>
          </w:p>
          <w:p w:rsidR="00AD7F57" w:rsidRPr="0031030F" w:rsidRDefault="00AD7F57" w:rsidP="000B31E7">
            <w:pPr>
              <w:pStyle w:val="Default"/>
              <w:jc w:val="both"/>
              <w:rPr>
                <w:sz w:val="26"/>
                <w:szCs w:val="26"/>
              </w:rPr>
            </w:pPr>
          </w:p>
          <w:p w:rsidR="00AD7F57" w:rsidRPr="00337557" w:rsidRDefault="00AD7F57" w:rsidP="00825FB0">
            <w:pPr>
              <w:pStyle w:val="Default"/>
              <w:numPr>
                <w:ilvl w:val="0"/>
                <w:numId w:val="11"/>
              </w:numPr>
              <w:jc w:val="both"/>
            </w:pPr>
            <w:r w:rsidRPr="0031030F">
              <w:rPr>
                <w:sz w:val="22"/>
                <w:szCs w:val="22"/>
              </w:rPr>
              <w:t xml:space="preserve">Constitutionally the Prime Minister is the person who can command a majority support in the House of Commons. As the </w:t>
            </w:r>
            <w:r w:rsidRPr="0031030F">
              <w:rPr>
                <w:b/>
                <w:sz w:val="22"/>
                <w:szCs w:val="22"/>
              </w:rPr>
              <w:t>leader of the largest party</w:t>
            </w:r>
            <w:r w:rsidRPr="0031030F">
              <w:rPr>
                <w:sz w:val="22"/>
                <w:szCs w:val="22"/>
              </w:rPr>
              <w:t xml:space="preserve">, the combined </w:t>
            </w:r>
            <w:r w:rsidRPr="0031030F">
              <w:rPr>
                <w:b/>
                <w:sz w:val="22"/>
                <w:szCs w:val="22"/>
              </w:rPr>
              <w:t xml:space="preserve">influence of the power of patronage and the party whip </w:t>
            </w:r>
            <w:r w:rsidRPr="0031030F">
              <w:rPr>
                <w:sz w:val="22"/>
                <w:szCs w:val="22"/>
              </w:rPr>
              <w:t xml:space="preserve">ensure that the </w:t>
            </w:r>
            <w:r w:rsidRPr="0031030F">
              <w:rPr>
                <w:b/>
                <w:sz w:val="22"/>
                <w:szCs w:val="22"/>
              </w:rPr>
              <w:t>PM can exert a strong influence in the legislature</w:t>
            </w:r>
            <w:r w:rsidRPr="0031030F">
              <w:rPr>
                <w:sz w:val="22"/>
                <w:szCs w:val="22"/>
              </w:rPr>
              <w:t>. When a PM enjoys a comfortable majority (as under Blair in ’97 &amp; ’01) it can be argued that some MPs owe their jobs to the popularity of their leader and are therefore more likely to be loyal.</w:t>
            </w:r>
          </w:p>
          <w:p w:rsidR="00AD7F57" w:rsidRPr="0031030F" w:rsidRDefault="00AD7F57" w:rsidP="00A15860">
            <w:pPr>
              <w:pStyle w:val="Default"/>
              <w:rPr>
                <w:sz w:val="22"/>
                <w:szCs w:val="22"/>
              </w:rPr>
            </w:pPr>
          </w:p>
        </w:tc>
      </w:tr>
    </w:tbl>
    <w:p w:rsidR="00DE795A" w:rsidRDefault="00DE795A" w:rsidP="006549A7">
      <w:pPr>
        <w:pStyle w:val="Default"/>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4"/>
      </w:tblGrid>
      <w:tr w:rsidR="00AD7F57" w:rsidTr="0031030F">
        <w:tc>
          <w:tcPr>
            <w:tcW w:w="10080" w:type="dxa"/>
          </w:tcPr>
          <w:p w:rsidR="00AD7F57" w:rsidRPr="003A7F26" w:rsidRDefault="003163CF" w:rsidP="00F6354E">
            <w:pPr>
              <w:pStyle w:val="Default"/>
            </w:pPr>
            <w:r>
              <w:rPr>
                <w:b/>
                <w:bCs/>
              </w:rPr>
              <w:t>T</w:t>
            </w:r>
            <w:r w:rsidR="00AD7F57" w:rsidRPr="003A7F26">
              <w:rPr>
                <w:b/>
                <w:bCs/>
              </w:rPr>
              <w:t xml:space="preserve">he limits on the power of the Prime Minister </w:t>
            </w:r>
          </w:p>
          <w:p w:rsidR="00AD7F57" w:rsidRPr="0031030F" w:rsidRDefault="00AD7F57" w:rsidP="00F6354E">
            <w:pPr>
              <w:pStyle w:val="Default"/>
              <w:rPr>
                <w:sz w:val="26"/>
                <w:szCs w:val="26"/>
              </w:rPr>
            </w:pPr>
          </w:p>
          <w:p w:rsidR="00AD7F57" w:rsidRPr="005F5980" w:rsidRDefault="00AD7F57" w:rsidP="00F6354E">
            <w:pPr>
              <w:pStyle w:val="Default"/>
              <w:rPr>
                <w:i/>
                <w:sz w:val="22"/>
                <w:szCs w:val="22"/>
              </w:rPr>
            </w:pPr>
            <w:r w:rsidRPr="005F5980">
              <w:rPr>
                <w:i/>
                <w:sz w:val="22"/>
                <w:szCs w:val="22"/>
              </w:rPr>
              <w:t xml:space="preserve">It should be noted that the power of the PM is variable between as well as within premierships. Whilst we can argue that Thatcher was more powerful than Major, it can equally be argued that their respective powers waxed and waned during both of their tenures in Number 10. The elastic nature of the office is not just due to the way in which PMs use their powers, but also due to the wider political climate. </w:t>
            </w:r>
          </w:p>
          <w:p w:rsidR="00AD7F57" w:rsidRPr="0031030F" w:rsidRDefault="00AD7F57" w:rsidP="00F6354E">
            <w:pPr>
              <w:pStyle w:val="Default"/>
              <w:rPr>
                <w:sz w:val="22"/>
                <w:szCs w:val="22"/>
              </w:rPr>
            </w:pPr>
          </w:p>
          <w:p w:rsidR="00A717BC" w:rsidRDefault="00AD7F57" w:rsidP="00825FB0">
            <w:pPr>
              <w:pStyle w:val="Default"/>
              <w:numPr>
                <w:ilvl w:val="0"/>
                <w:numId w:val="11"/>
              </w:numPr>
              <w:rPr>
                <w:sz w:val="22"/>
                <w:szCs w:val="22"/>
              </w:rPr>
            </w:pPr>
            <w:r w:rsidRPr="0031030F">
              <w:rPr>
                <w:b/>
                <w:sz w:val="22"/>
                <w:szCs w:val="22"/>
              </w:rPr>
              <w:t>The opposition</w:t>
            </w:r>
            <w:r w:rsidRPr="0031030F">
              <w:rPr>
                <w:sz w:val="22"/>
                <w:szCs w:val="22"/>
              </w:rPr>
              <w:t>: The rise of Cameron checked Tony Blair’s power</w:t>
            </w:r>
            <w:r w:rsidR="001750EA">
              <w:rPr>
                <w:sz w:val="22"/>
                <w:szCs w:val="22"/>
              </w:rPr>
              <w:t>,</w:t>
            </w:r>
            <w:r w:rsidRPr="0031030F">
              <w:rPr>
                <w:sz w:val="22"/>
                <w:szCs w:val="22"/>
              </w:rPr>
              <w:t xml:space="preserve"> and </w:t>
            </w:r>
            <w:r w:rsidR="00A717BC">
              <w:rPr>
                <w:sz w:val="22"/>
                <w:szCs w:val="22"/>
              </w:rPr>
              <w:t>Gordon Brown’s too.</w:t>
            </w:r>
            <w:r w:rsidR="006554FC">
              <w:rPr>
                <w:sz w:val="22"/>
                <w:szCs w:val="22"/>
              </w:rPr>
              <w:t xml:space="preserve"> The lack of unity of Labour under Corbyn </w:t>
            </w:r>
            <w:r w:rsidR="006C598A">
              <w:rPr>
                <w:sz w:val="22"/>
                <w:szCs w:val="22"/>
              </w:rPr>
              <w:t>has shown the opposite of this, although this has changed since 2017.</w:t>
            </w:r>
          </w:p>
          <w:p w:rsidR="00AD7F57" w:rsidRPr="0031030F" w:rsidRDefault="00AD7F57" w:rsidP="00825FB0">
            <w:pPr>
              <w:pStyle w:val="Default"/>
              <w:numPr>
                <w:ilvl w:val="0"/>
                <w:numId w:val="11"/>
              </w:numPr>
              <w:rPr>
                <w:sz w:val="22"/>
                <w:szCs w:val="22"/>
              </w:rPr>
            </w:pPr>
            <w:r w:rsidRPr="0031030F">
              <w:rPr>
                <w:b/>
                <w:sz w:val="22"/>
                <w:szCs w:val="22"/>
              </w:rPr>
              <w:t>The Party</w:t>
            </w:r>
            <w:r w:rsidRPr="0031030F">
              <w:rPr>
                <w:sz w:val="22"/>
                <w:szCs w:val="22"/>
              </w:rPr>
              <w:t xml:space="preserve">: Related to this is the increased pressure PM’s can face from their own party. it was backbenchers who brought down Margaret Thatcher by putting up the ‘stalking horse’ candidate. The leftist ‘Campaign Group’ of MPs were far from slavishly loyal to Blair </w:t>
            </w:r>
            <w:proofErr w:type="gramStart"/>
            <w:r w:rsidRPr="0031030F">
              <w:rPr>
                <w:sz w:val="22"/>
                <w:szCs w:val="22"/>
              </w:rPr>
              <w:t>and  backbenchers</w:t>
            </w:r>
            <w:proofErr w:type="gramEnd"/>
            <w:r w:rsidRPr="0031030F">
              <w:rPr>
                <w:sz w:val="22"/>
                <w:szCs w:val="22"/>
              </w:rPr>
              <w:t>, nervous about</w:t>
            </w:r>
            <w:r w:rsidR="00324C77">
              <w:rPr>
                <w:sz w:val="22"/>
                <w:szCs w:val="22"/>
              </w:rPr>
              <w:t xml:space="preserve"> the safety of their own seats,</w:t>
            </w:r>
            <w:r w:rsidR="00871D8E">
              <w:rPr>
                <w:sz w:val="22"/>
                <w:szCs w:val="22"/>
              </w:rPr>
              <w:t xml:space="preserve"> were </w:t>
            </w:r>
            <w:r w:rsidRPr="0031030F">
              <w:rPr>
                <w:sz w:val="22"/>
                <w:szCs w:val="22"/>
              </w:rPr>
              <w:t xml:space="preserve">a constant source of irritation to Gordon Brown. </w:t>
            </w:r>
            <w:r w:rsidR="006554FC">
              <w:rPr>
                <w:sz w:val="22"/>
                <w:szCs w:val="22"/>
              </w:rPr>
              <w:t xml:space="preserve">Europe was a constant strain on Cameron. </w:t>
            </w:r>
            <w:r w:rsidR="005F5980">
              <w:rPr>
                <w:sz w:val="22"/>
                <w:szCs w:val="22"/>
              </w:rPr>
              <w:t>Theresa May is hampered by splits between Remainers and Brexiteers.</w:t>
            </w:r>
          </w:p>
          <w:p w:rsidR="00AD7F57" w:rsidRPr="0031030F" w:rsidRDefault="00AD7F57" w:rsidP="00825FB0">
            <w:pPr>
              <w:pStyle w:val="Default"/>
              <w:numPr>
                <w:ilvl w:val="0"/>
                <w:numId w:val="11"/>
              </w:numPr>
              <w:rPr>
                <w:sz w:val="22"/>
                <w:szCs w:val="22"/>
              </w:rPr>
            </w:pPr>
            <w:r w:rsidRPr="0031030F">
              <w:rPr>
                <w:b/>
                <w:sz w:val="22"/>
                <w:szCs w:val="22"/>
              </w:rPr>
              <w:t>‘Events, dear boy, events’:</w:t>
            </w:r>
            <w:r w:rsidRPr="0031030F">
              <w:rPr>
                <w:sz w:val="22"/>
                <w:szCs w:val="22"/>
              </w:rPr>
              <w:t xml:space="preserve"> The single most important reason that Blair became a liability to his party is Iraq. Had circumstances unfolded differently after the invasion, voters may have been more willing to forgive Blair’s apparent tendency to toe the Bush line. </w:t>
            </w:r>
            <w:r w:rsidR="006554FC">
              <w:rPr>
                <w:sz w:val="22"/>
                <w:szCs w:val="22"/>
              </w:rPr>
              <w:t xml:space="preserve">Brexit did the same for Cameron and most likely will for May, too. </w:t>
            </w:r>
          </w:p>
          <w:p w:rsidR="00AD7F57" w:rsidRPr="0031030F" w:rsidRDefault="00AD7F57" w:rsidP="00825FB0">
            <w:pPr>
              <w:pStyle w:val="Default"/>
              <w:numPr>
                <w:ilvl w:val="0"/>
                <w:numId w:val="11"/>
              </w:numPr>
              <w:rPr>
                <w:sz w:val="22"/>
                <w:szCs w:val="22"/>
              </w:rPr>
            </w:pPr>
            <w:r w:rsidRPr="0031030F">
              <w:rPr>
                <w:b/>
                <w:sz w:val="22"/>
                <w:szCs w:val="22"/>
              </w:rPr>
              <w:t>Cabinet colleagues:</w:t>
            </w:r>
            <w:r w:rsidRPr="0031030F">
              <w:rPr>
                <w:sz w:val="22"/>
                <w:szCs w:val="22"/>
              </w:rPr>
              <w:t xml:space="preserve"> A PM cannot ignore his Cabinet forever. As Thatcher’s exit proved, a PM who rides roughshod over their Cabinet will pay the ultimate price (what Thatcher herself described as ‘regicide’). </w:t>
            </w:r>
            <w:r w:rsidR="00B5730A">
              <w:rPr>
                <w:sz w:val="22"/>
                <w:szCs w:val="22"/>
              </w:rPr>
              <w:t xml:space="preserve"> Even more the case in a Coalition which could always fragment at any point.</w:t>
            </w:r>
          </w:p>
          <w:p w:rsidR="00AD7F57" w:rsidRDefault="00AD7F57" w:rsidP="00825FB0">
            <w:pPr>
              <w:pStyle w:val="Default"/>
              <w:numPr>
                <w:ilvl w:val="0"/>
                <w:numId w:val="11"/>
              </w:numPr>
              <w:rPr>
                <w:sz w:val="22"/>
                <w:szCs w:val="22"/>
              </w:rPr>
            </w:pPr>
            <w:r w:rsidRPr="0031030F">
              <w:rPr>
                <w:b/>
                <w:sz w:val="22"/>
                <w:szCs w:val="22"/>
              </w:rPr>
              <w:t>The Media:</w:t>
            </w:r>
            <w:r w:rsidRPr="0031030F">
              <w:rPr>
                <w:sz w:val="22"/>
                <w:szCs w:val="22"/>
              </w:rPr>
              <w:t xml:space="preserve"> </w:t>
            </w:r>
            <w:r w:rsidR="00393F2F">
              <w:rPr>
                <w:sz w:val="22"/>
                <w:szCs w:val="22"/>
              </w:rPr>
              <w:t xml:space="preserve">The press, and the rise in social media </w:t>
            </w:r>
            <w:r w:rsidRPr="0031030F">
              <w:rPr>
                <w:sz w:val="22"/>
                <w:szCs w:val="22"/>
              </w:rPr>
              <w:t>also ha</w:t>
            </w:r>
            <w:r w:rsidR="00393F2F">
              <w:rPr>
                <w:sz w:val="22"/>
                <w:szCs w:val="22"/>
              </w:rPr>
              <w:t xml:space="preserve">s </w:t>
            </w:r>
            <w:r w:rsidRPr="0031030F">
              <w:rPr>
                <w:sz w:val="22"/>
                <w:szCs w:val="22"/>
              </w:rPr>
              <w:t xml:space="preserve">a role to play. </w:t>
            </w:r>
            <w:r w:rsidR="00393F2F">
              <w:rPr>
                <w:sz w:val="22"/>
                <w:szCs w:val="22"/>
              </w:rPr>
              <w:t xml:space="preserve">Politicians are loath to make decisions which are unpopular with the public, and the presence of a strong and independent press helps to hold them to account. </w:t>
            </w:r>
          </w:p>
          <w:p w:rsidR="00B5730A" w:rsidRPr="000B31E7" w:rsidRDefault="00B5730A" w:rsidP="00B5730A">
            <w:pPr>
              <w:pStyle w:val="Default"/>
              <w:ind w:left="1080"/>
              <w:rPr>
                <w:sz w:val="22"/>
                <w:szCs w:val="22"/>
              </w:rPr>
            </w:pPr>
          </w:p>
        </w:tc>
      </w:tr>
    </w:tbl>
    <w:p w:rsidR="00393F2F" w:rsidRDefault="00393F2F" w:rsidP="00F6354E">
      <w:pPr>
        <w:pStyle w:val="Default"/>
        <w:rPr>
          <w:b/>
          <w:bCs/>
        </w:rPr>
      </w:pPr>
    </w:p>
    <w:p w:rsidR="00AD7F57" w:rsidRDefault="003163CF" w:rsidP="00F6354E">
      <w:pPr>
        <w:pStyle w:val="Default"/>
        <w:rPr>
          <w:b/>
          <w:bCs/>
        </w:rPr>
      </w:pPr>
      <w:r>
        <w:rPr>
          <w:b/>
          <w:bCs/>
        </w:rPr>
        <w:lastRenderedPageBreak/>
        <w:t>T</w:t>
      </w:r>
      <w:r w:rsidR="005F5980" w:rsidRPr="006C598A">
        <w:rPr>
          <w:b/>
          <w:bCs/>
        </w:rPr>
        <w:t xml:space="preserve">he </w:t>
      </w:r>
      <w:r w:rsidR="00AD7F57" w:rsidRPr="006C598A">
        <w:rPr>
          <w:b/>
          <w:bCs/>
        </w:rPr>
        <w:t xml:space="preserve">functions of Cabinet </w:t>
      </w:r>
    </w:p>
    <w:p w:rsidR="003163CF" w:rsidRPr="008E74D1" w:rsidRDefault="003163CF" w:rsidP="00F6354E">
      <w:pPr>
        <w:pStyle w:val="Default"/>
        <w:rPr>
          <w:b/>
          <w:bC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8080"/>
      </w:tblGrid>
      <w:tr w:rsidR="00AD7F57" w:rsidRPr="008F1B85" w:rsidTr="004F5464">
        <w:tc>
          <w:tcPr>
            <w:tcW w:w="2093" w:type="dxa"/>
            <w:shd w:val="clear" w:color="auto" w:fill="92D050"/>
          </w:tcPr>
          <w:p w:rsidR="00AD7F57" w:rsidRPr="00337557" w:rsidRDefault="00AD7F57" w:rsidP="00A15860">
            <w:pPr>
              <w:spacing w:after="0" w:line="240" w:lineRule="auto"/>
              <w:rPr>
                <w:rFonts w:cs="Arial"/>
                <w:b/>
                <w:lang w:eastAsia="en-GB"/>
              </w:rPr>
            </w:pPr>
            <w:r w:rsidRPr="00337557">
              <w:rPr>
                <w:rFonts w:cs="Arial"/>
                <w:b/>
                <w:color w:val="000000"/>
                <w:kern w:val="24"/>
                <w:lang w:eastAsia="en-GB"/>
              </w:rPr>
              <w:t xml:space="preserve">Formal Policy Approval </w:t>
            </w:r>
          </w:p>
        </w:tc>
        <w:tc>
          <w:tcPr>
            <w:tcW w:w="8080" w:type="dxa"/>
          </w:tcPr>
          <w:p w:rsidR="00AD7F57" w:rsidRPr="008F1B85" w:rsidRDefault="00AD7F57" w:rsidP="00A15860">
            <w:pPr>
              <w:spacing w:after="0" w:line="240" w:lineRule="auto"/>
              <w:rPr>
                <w:rFonts w:cs="Arial"/>
                <w:color w:val="000000"/>
                <w:kern w:val="24"/>
                <w:lang w:eastAsia="en-GB"/>
              </w:rPr>
            </w:pPr>
            <w:r w:rsidRPr="008F1B85">
              <w:rPr>
                <w:rFonts w:cs="Arial"/>
                <w:color w:val="000000"/>
                <w:kern w:val="24"/>
                <w:lang w:eastAsia="en-GB"/>
              </w:rPr>
              <w:t xml:space="preserve">Even if meaningful debate takes place elsewhere there </w:t>
            </w:r>
            <w:r w:rsidR="00A717BC">
              <w:rPr>
                <w:rFonts w:cs="Arial"/>
                <w:color w:val="000000"/>
                <w:kern w:val="24"/>
                <w:lang w:eastAsia="en-GB"/>
              </w:rPr>
              <w:t xml:space="preserve">must be a formal mechanism for </w:t>
            </w:r>
            <w:r w:rsidRPr="008F1B85">
              <w:rPr>
                <w:rFonts w:cs="Arial"/>
                <w:color w:val="000000"/>
                <w:kern w:val="24"/>
                <w:lang w:eastAsia="en-GB"/>
              </w:rPr>
              <w:t>approval: The Cabinet provides this – but not alway</w:t>
            </w:r>
            <w:r>
              <w:rPr>
                <w:rFonts w:cs="Arial"/>
                <w:color w:val="000000"/>
                <w:kern w:val="24"/>
                <w:lang w:eastAsia="en-GB"/>
              </w:rPr>
              <w:t xml:space="preserve">s. Under Blair at least 2 decisions (the Dome and Independence of Bank of England were not Cabinet approved). </w:t>
            </w:r>
          </w:p>
          <w:p w:rsidR="00AD7F57" w:rsidRPr="008F1B85" w:rsidRDefault="00AD7F57" w:rsidP="00A15860">
            <w:pPr>
              <w:spacing w:after="0" w:line="240" w:lineRule="auto"/>
              <w:rPr>
                <w:rFonts w:cs="Arial"/>
                <w:lang w:eastAsia="en-GB"/>
              </w:rPr>
            </w:pPr>
          </w:p>
        </w:tc>
      </w:tr>
      <w:tr w:rsidR="00AD7F57" w:rsidRPr="008F1B85" w:rsidTr="004F5464">
        <w:tc>
          <w:tcPr>
            <w:tcW w:w="2093" w:type="dxa"/>
            <w:shd w:val="clear" w:color="auto" w:fill="92D050"/>
          </w:tcPr>
          <w:p w:rsidR="00AD7F57" w:rsidRPr="00337557" w:rsidRDefault="00AD7F57" w:rsidP="00A15860">
            <w:pPr>
              <w:spacing w:after="0" w:line="240" w:lineRule="auto"/>
              <w:rPr>
                <w:rFonts w:cs="Arial"/>
                <w:b/>
                <w:lang w:eastAsia="en-GB"/>
              </w:rPr>
            </w:pPr>
            <w:r w:rsidRPr="00337557">
              <w:rPr>
                <w:rFonts w:cs="Arial"/>
                <w:b/>
                <w:color w:val="000000"/>
                <w:kern w:val="24"/>
                <w:lang w:eastAsia="en-GB"/>
              </w:rPr>
              <w:t xml:space="preserve">Policy Coordination </w:t>
            </w:r>
          </w:p>
        </w:tc>
        <w:tc>
          <w:tcPr>
            <w:tcW w:w="8080" w:type="dxa"/>
          </w:tcPr>
          <w:p w:rsidR="00A717BC" w:rsidRDefault="00AD7F57" w:rsidP="00A717BC">
            <w:pPr>
              <w:spacing w:after="0" w:line="240" w:lineRule="auto"/>
              <w:rPr>
                <w:rFonts w:cs="Arial"/>
                <w:color w:val="000000"/>
                <w:kern w:val="24"/>
                <w:lang w:eastAsia="en-GB"/>
              </w:rPr>
            </w:pPr>
            <w:r w:rsidRPr="008F1B85">
              <w:rPr>
                <w:rFonts w:cs="Arial"/>
                <w:color w:val="000000"/>
                <w:kern w:val="24"/>
                <w:lang w:eastAsia="en-GB"/>
              </w:rPr>
              <w:t>Cabinet is usually the place where policies are prioritised. Key role – know what is going on in other departments. ‘Join</w:t>
            </w:r>
            <w:r w:rsidR="00A717BC">
              <w:rPr>
                <w:rFonts w:cs="Arial"/>
                <w:color w:val="000000"/>
                <w:kern w:val="24"/>
                <w:lang w:eastAsia="en-GB"/>
              </w:rPr>
              <w:t xml:space="preserve"> Up’ govt and manage the media.</w:t>
            </w:r>
          </w:p>
          <w:p w:rsidR="00AD7F57" w:rsidRPr="008F1B85" w:rsidRDefault="00AD7F57" w:rsidP="00A717BC">
            <w:pPr>
              <w:spacing w:after="0" w:line="240" w:lineRule="auto"/>
              <w:rPr>
                <w:rFonts w:cs="Arial"/>
                <w:lang w:eastAsia="en-GB"/>
              </w:rPr>
            </w:pPr>
            <w:r w:rsidRPr="008F1B85">
              <w:rPr>
                <w:rFonts w:cs="Arial"/>
                <w:color w:val="000000"/>
                <w:kern w:val="24"/>
                <w:lang w:eastAsia="en-GB"/>
              </w:rPr>
              <w:t xml:space="preserve"> </w:t>
            </w:r>
          </w:p>
        </w:tc>
      </w:tr>
      <w:tr w:rsidR="00AD7F57" w:rsidRPr="008F1B85" w:rsidTr="004F5464">
        <w:tc>
          <w:tcPr>
            <w:tcW w:w="2093" w:type="dxa"/>
            <w:shd w:val="clear" w:color="auto" w:fill="92D050"/>
          </w:tcPr>
          <w:p w:rsidR="00AD7F57" w:rsidRPr="00337557" w:rsidRDefault="00AD7F57" w:rsidP="00A15860">
            <w:pPr>
              <w:spacing w:after="0" w:line="240" w:lineRule="auto"/>
              <w:rPr>
                <w:rFonts w:cs="Arial"/>
                <w:b/>
                <w:lang w:eastAsia="en-GB"/>
              </w:rPr>
            </w:pPr>
            <w:r w:rsidRPr="00337557">
              <w:rPr>
                <w:rFonts w:cs="Arial"/>
                <w:b/>
                <w:color w:val="000000"/>
                <w:kern w:val="24"/>
                <w:lang w:eastAsia="en-GB"/>
              </w:rPr>
              <w:t xml:space="preserve">Resolve Disputes </w:t>
            </w:r>
          </w:p>
        </w:tc>
        <w:tc>
          <w:tcPr>
            <w:tcW w:w="8080" w:type="dxa"/>
          </w:tcPr>
          <w:p w:rsidR="00AD7F57" w:rsidRPr="008F1B85" w:rsidRDefault="00AD7F57" w:rsidP="00A15860">
            <w:pPr>
              <w:spacing w:after="0" w:line="240" w:lineRule="auto"/>
              <w:rPr>
                <w:rFonts w:cs="Arial"/>
                <w:lang w:eastAsia="en-GB"/>
              </w:rPr>
            </w:pPr>
            <w:r w:rsidRPr="008F1B85">
              <w:rPr>
                <w:rFonts w:cs="Arial"/>
                <w:color w:val="000000"/>
                <w:kern w:val="24"/>
                <w:lang w:eastAsia="en-GB"/>
              </w:rPr>
              <w:t xml:space="preserve">If a disagreement between depts. emerges and cannot be solved this is the final place to settle it. </w:t>
            </w:r>
            <w:r>
              <w:rPr>
                <w:rFonts w:cs="Arial"/>
                <w:color w:val="000000"/>
                <w:kern w:val="24"/>
                <w:lang w:eastAsia="en-GB"/>
              </w:rPr>
              <w:t xml:space="preserve">Disputes usually involve the Treasury which ‘holds the purse </w:t>
            </w:r>
            <w:proofErr w:type="gramStart"/>
            <w:r>
              <w:rPr>
                <w:rFonts w:cs="Arial"/>
                <w:color w:val="000000"/>
                <w:kern w:val="24"/>
                <w:lang w:eastAsia="en-GB"/>
              </w:rPr>
              <w:t>strings’</w:t>
            </w:r>
            <w:proofErr w:type="gramEnd"/>
            <w:r>
              <w:rPr>
                <w:rFonts w:cs="Arial"/>
                <w:color w:val="000000"/>
                <w:kern w:val="24"/>
                <w:lang w:eastAsia="en-GB"/>
              </w:rPr>
              <w:t>.</w:t>
            </w:r>
          </w:p>
        </w:tc>
      </w:tr>
      <w:tr w:rsidR="00AD7F57" w:rsidRPr="008F1B85" w:rsidTr="004F5464">
        <w:tc>
          <w:tcPr>
            <w:tcW w:w="2093" w:type="dxa"/>
            <w:shd w:val="clear" w:color="auto" w:fill="92D050"/>
          </w:tcPr>
          <w:p w:rsidR="00AD7F57" w:rsidRPr="00337557" w:rsidRDefault="00AD7F57" w:rsidP="00A15860">
            <w:pPr>
              <w:spacing w:after="0" w:line="240" w:lineRule="auto"/>
              <w:rPr>
                <w:rFonts w:cs="Arial"/>
                <w:b/>
                <w:lang w:eastAsia="en-GB"/>
              </w:rPr>
            </w:pPr>
            <w:r w:rsidRPr="00337557">
              <w:rPr>
                <w:rFonts w:cs="Arial"/>
                <w:b/>
                <w:color w:val="000000"/>
                <w:kern w:val="24"/>
                <w:lang w:eastAsia="en-GB"/>
              </w:rPr>
              <w:t xml:space="preserve">Forum for Debate </w:t>
            </w:r>
          </w:p>
        </w:tc>
        <w:tc>
          <w:tcPr>
            <w:tcW w:w="8080" w:type="dxa"/>
          </w:tcPr>
          <w:p w:rsidR="00AD7F57" w:rsidRDefault="00AD7F57" w:rsidP="00A717BC">
            <w:pPr>
              <w:spacing w:after="0" w:line="240" w:lineRule="auto"/>
              <w:rPr>
                <w:rFonts w:cs="Arial"/>
                <w:color w:val="000000"/>
                <w:kern w:val="24"/>
                <w:lang w:eastAsia="en-GB"/>
              </w:rPr>
            </w:pPr>
            <w:r w:rsidRPr="008F1B85">
              <w:rPr>
                <w:rFonts w:cs="Arial"/>
                <w:color w:val="000000"/>
                <w:kern w:val="24"/>
                <w:lang w:eastAsia="en-GB"/>
              </w:rPr>
              <w:t xml:space="preserve">Less common than it used to </w:t>
            </w:r>
            <w:proofErr w:type="gramStart"/>
            <w:r w:rsidRPr="008F1B85">
              <w:rPr>
                <w:rFonts w:cs="Arial"/>
                <w:color w:val="000000"/>
                <w:kern w:val="24"/>
                <w:lang w:eastAsia="en-GB"/>
              </w:rPr>
              <w:t>be</w:t>
            </w:r>
            <w:proofErr w:type="gramEnd"/>
            <w:r w:rsidRPr="008F1B85">
              <w:rPr>
                <w:rFonts w:cs="Arial"/>
                <w:color w:val="000000"/>
                <w:kern w:val="24"/>
                <w:lang w:eastAsia="en-GB"/>
              </w:rPr>
              <w:t xml:space="preserve"> but some issues have been debated at Cabinet level - controversial issues like </w:t>
            </w:r>
            <w:r w:rsidR="00A717BC">
              <w:rPr>
                <w:rFonts w:cs="Arial"/>
                <w:color w:val="000000"/>
                <w:kern w:val="24"/>
                <w:lang w:eastAsia="en-GB"/>
              </w:rPr>
              <w:t>Libya, Syria, HS2, spending cuts.</w:t>
            </w:r>
          </w:p>
          <w:p w:rsidR="00A717BC" w:rsidRPr="008F1B85" w:rsidRDefault="00A717BC" w:rsidP="00A717BC">
            <w:pPr>
              <w:spacing w:after="0" w:line="240" w:lineRule="auto"/>
              <w:rPr>
                <w:rFonts w:cs="Arial"/>
                <w:lang w:eastAsia="en-GB"/>
              </w:rPr>
            </w:pPr>
          </w:p>
        </w:tc>
      </w:tr>
      <w:tr w:rsidR="00AD7F57" w:rsidRPr="008F1B85" w:rsidTr="004F5464">
        <w:tc>
          <w:tcPr>
            <w:tcW w:w="2093" w:type="dxa"/>
            <w:shd w:val="clear" w:color="auto" w:fill="92D050"/>
          </w:tcPr>
          <w:p w:rsidR="00AD7F57" w:rsidRPr="00337557" w:rsidRDefault="00AD7F57" w:rsidP="00A15860">
            <w:pPr>
              <w:spacing w:after="0" w:line="240" w:lineRule="auto"/>
              <w:rPr>
                <w:rFonts w:cs="Arial"/>
                <w:b/>
                <w:color w:val="000000"/>
                <w:kern w:val="24"/>
                <w:lang w:eastAsia="en-GB"/>
              </w:rPr>
            </w:pPr>
            <w:r w:rsidRPr="00337557">
              <w:rPr>
                <w:rFonts w:cs="Arial"/>
                <w:b/>
                <w:color w:val="000000"/>
                <w:kern w:val="24"/>
                <w:lang w:eastAsia="en-GB"/>
              </w:rPr>
              <w:t>Dealing with crises</w:t>
            </w:r>
          </w:p>
        </w:tc>
        <w:tc>
          <w:tcPr>
            <w:tcW w:w="8080" w:type="dxa"/>
          </w:tcPr>
          <w:p w:rsidR="00AD7F57" w:rsidRPr="008F1B85" w:rsidRDefault="00AD7F57" w:rsidP="00A15860">
            <w:pPr>
              <w:spacing w:after="0" w:line="240" w:lineRule="auto"/>
              <w:rPr>
                <w:rFonts w:cs="Arial"/>
                <w:color w:val="000000"/>
                <w:kern w:val="24"/>
                <w:lang w:eastAsia="en-GB"/>
              </w:rPr>
            </w:pPr>
            <w:r w:rsidRPr="008F1B85">
              <w:rPr>
                <w:rFonts w:cs="Arial"/>
                <w:color w:val="000000"/>
                <w:kern w:val="24"/>
                <w:lang w:eastAsia="en-GB"/>
              </w:rPr>
              <w:t xml:space="preserve">When unexpected events arise </w:t>
            </w:r>
            <w:proofErr w:type="gramStart"/>
            <w:r w:rsidRPr="008F1B85">
              <w:rPr>
                <w:rFonts w:cs="Arial"/>
                <w:color w:val="000000"/>
                <w:kern w:val="24"/>
                <w:lang w:eastAsia="en-GB"/>
              </w:rPr>
              <w:t>Cabinet</w:t>
            </w:r>
            <w:proofErr w:type="gramEnd"/>
            <w:r w:rsidRPr="008F1B85">
              <w:rPr>
                <w:rFonts w:cs="Arial"/>
                <w:color w:val="000000"/>
                <w:kern w:val="24"/>
                <w:lang w:eastAsia="en-GB"/>
              </w:rPr>
              <w:t xml:space="preserve"> Ministers play a role in deciding policy. After Black Wednesday (1992) when the UK was forced out of the ERM the entire cabinet met and endorsed the Chancellors policy.</w:t>
            </w:r>
          </w:p>
          <w:p w:rsidR="00AD7F57" w:rsidRPr="00F0387C" w:rsidRDefault="00AD7F57" w:rsidP="00A717BC">
            <w:pPr>
              <w:spacing w:after="0" w:line="240" w:lineRule="auto"/>
            </w:pPr>
            <w:r w:rsidRPr="008F1B85">
              <w:rPr>
                <w:rFonts w:cs="Arial"/>
                <w:color w:val="000000"/>
                <w:kern w:val="24"/>
                <w:lang w:eastAsia="en-GB"/>
              </w:rPr>
              <w:t>Blair called emergency c</w:t>
            </w:r>
            <w:r w:rsidR="00A717BC">
              <w:rPr>
                <w:rFonts w:cs="Arial"/>
                <w:color w:val="000000"/>
                <w:kern w:val="24"/>
                <w:lang w:eastAsia="en-GB"/>
              </w:rPr>
              <w:t xml:space="preserve">abinets to discuss the Iraq war. </w:t>
            </w:r>
            <w:r w:rsidRPr="008F1B85">
              <w:t>The members of the dramatic sounding ‘Cobra’ subcommittee vary according to the situation at hand. Cobra has convened i</w:t>
            </w:r>
            <w:r w:rsidR="00A717BC">
              <w:t>n response to the September 200</w:t>
            </w:r>
            <w:r w:rsidRPr="008F1B85">
              <w:t>0 fuel</w:t>
            </w:r>
            <w:r w:rsidR="006C598A">
              <w:t xml:space="preserve"> protests, 9/11, 7/7, recent terror attacks in Manchester and London, plus the Salisbury poisoning</w:t>
            </w:r>
            <w:r w:rsidR="00393F2F">
              <w:t xml:space="preserve"> in March 2018.</w:t>
            </w:r>
          </w:p>
        </w:tc>
      </w:tr>
      <w:tr w:rsidR="00AD7F57" w:rsidRPr="008F1B85" w:rsidTr="004F5464">
        <w:tc>
          <w:tcPr>
            <w:tcW w:w="2093" w:type="dxa"/>
            <w:shd w:val="clear" w:color="auto" w:fill="92D050"/>
          </w:tcPr>
          <w:p w:rsidR="00AD7F57" w:rsidRPr="00337557" w:rsidRDefault="00AD7F57" w:rsidP="00A15860">
            <w:pPr>
              <w:spacing w:after="0" w:line="240" w:lineRule="auto"/>
              <w:rPr>
                <w:rFonts w:cs="Arial"/>
                <w:b/>
                <w:lang w:eastAsia="en-GB"/>
              </w:rPr>
            </w:pPr>
            <w:r w:rsidRPr="00337557">
              <w:rPr>
                <w:rFonts w:cs="Arial"/>
                <w:b/>
                <w:color w:val="000000"/>
                <w:kern w:val="24"/>
                <w:lang w:eastAsia="en-GB"/>
              </w:rPr>
              <w:t xml:space="preserve">Party Management </w:t>
            </w:r>
          </w:p>
        </w:tc>
        <w:tc>
          <w:tcPr>
            <w:tcW w:w="8080" w:type="dxa"/>
          </w:tcPr>
          <w:p w:rsidR="00AD7F57" w:rsidRDefault="00AD7F57" w:rsidP="00B5730A">
            <w:pPr>
              <w:spacing w:after="0" w:line="240" w:lineRule="auto"/>
              <w:rPr>
                <w:rFonts w:cs="Arial"/>
                <w:color w:val="000000"/>
                <w:kern w:val="24"/>
                <w:lang w:eastAsia="en-GB"/>
              </w:rPr>
            </w:pPr>
            <w:r w:rsidRPr="008F1B85">
              <w:rPr>
                <w:rFonts w:cs="Arial"/>
                <w:color w:val="000000"/>
                <w:kern w:val="24"/>
                <w:lang w:eastAsia="en-GB"/>
              </w:rPr>
              <w:t>How is the party doing – level of support – discuss election timing</w:t>
            </w:r>
            <w:r>
              <w:rPr>
                <w:rFonts w:cs="Arial"/>
                <w:color w:val="000000"/>
                <w:kern w:val="24"/>
                <w:lang w:eastAsia="en-GB"/>
              </w:rPr>
              <w:t>. Liaises with party whips to ‘feel the pulse’ of the parliamentary party.</w:t>
            </w:r>
          </w:p>
          <w:p w:rsidR="00A717BC" w:rsidRPr="008F1B85" w:rsidRDefault="00A717BC" w:rsidP="00B5730A">
            <w:pPr>
              <w:spacing w:after="0" w:line="240" w:lineRule="auto"/>
              <w:rPr>
                <w:rFonts w:cs="Arial"/>
                <w:lang w:eastAsia="en-GB"/>
              </w:rPr>
            </w:pPr>
          </w:p>
        </w:tc>
      </w:tr>
      <w:tr w:rsidR="00AD7F57" w:rsidRPr="008F1B85" w:rsidTr="004F5464">
        <w:tc>
          <w:tcPr>
            <w:tcW w:w="2093" w:type="dxa"/>
            <w:shd w:val="clear" w:color="auto" w:fill="92D050"/>
          </w:tcPr>
          <w:p w:rsidR="00AD7F57" w:rsidRPr="00337557" w:rsidRDefault="00AD7F57" w:rsidP="00A15860">
            <w:pPr>
              <w:spacing w:after="0" w:line="240" w:lineRule="auto"/>
              <w:rPr>
                <w:rFonts w:cs="Arial"/>
                <w:b/>
                <w:lang w:eastAsia="en-GB"/>
              </w:rPr>
            </w:pPr>
            <w:r w:rsidRPr="00337557">
              <w:rPr>
                <w:rFonts w:cs="Arial"/>
                <w:b/>
                <w:color w:val="000000"/>
                <w:kern w:val="24"/>
                <w:lang w:eastAsia="en-GB"/>
              </w:rPr>
              <w:t xml:space="preserve">Symbol of Collective Govt </w:t>
            </w:r>
          </w:p>
        </w:tc>
        <w:tc>
          <w:tcPr>
            <w:tcW w:w="8080" w:type="dxa"/>
          </w:tcPr>
          <w:p w:rsidR="00AD7F57" w:rsidRDefault="00AD7F57" w:rsidP="00A15860">
            <w:pPr>
              <w:spacing w:after="0" w:line="240" w:lineRule="auto"/>
              <w:rPr>
                <w:rFonts w:cs="Arial"/>
                <w:color w:val="000000"/>
                <w:kern w:val="24"/>
                <w:lang w:eastAsia="en-GB"/>
              </w:rPr>
            </w:pPr>
            <w:r w:rsidRPr="008F1B85">
              <w:rPr>
                <w:rFonts w:cs="Arial"/>
                <w:color w:val="000000"/>
                <w:kern w:val="24"/>
                <w:lang w:eastAsia="en-GB"/>
              </w:rPr>
              <w:t xml:space="preserve">Face of collective responsibility </w:t>
            </w:r>
            <w:r>
              <w:rPr>
                <w:rFonts w:cs="Arial"/>
                <w:color w:val="000000"/>
                <w:kern w:val="24"/>
                <w:lang w:eastAsia="en-GB"/>
              </w:rPr>
              <w:t>and of ‘the Government’.</w:t>
            </w:r>
            <w:r w:rsidR="00393F2F">
              <w:rPr>
                <w:rFonts w:cs="Arial"/>
                <w:color w:val="000000"/>
                <w:kern w:val="24"/>
                <w:lang w:eastAsia="en-GB"/>
              </w:rPr>
              <w:t xml:space="preserve"> Cabinet Meetings are seen as </w:t>
            </w:r>
            <w:r w:rsidR="0028158C">
              <w:rPr>
                <w:rFonts w:cs="Arial"/>
                <w:color w:val="000000"/>
                <w:kern w:val="24"/>
                <w:lang w:eastAsia="en-GB"/>
              </w:rPr>
              <w:t xml:space="preserve">big events in the press calendar, for the government and the press alike. </w:t>
            </w:r>
          </w:p>
          <w:p w:rsidR="00A717BC" w:rsidRPr="008F1B85" w:rsidRDefault="00A717BC" w:rsidP="00A15860">
            <w:pPr>
              <w:spacing w:after="0" w:line="240" w:lineRule="auto"/>
              <w:rPr>
                <w:rFonts w:cs="Arial"/>
                <w:lang w:eastAsia="en-GB"/>
              </w:rPr>
            </w:pPr>
          </w:p>
        </w:tc>
      </w:tr>
    </w:tbl>
    <w:p w:rsidR="001902B7" w:rsidRDefault="001902B7" w:rsidP="00F6354E">
      <w:pPr>
        <w:pStyle w:val="Default"/>
        <w:rPr>
          <w:b/>
          <w:bCs/>
          <w:sz w:val="22"/>
          <w:szCs w:val="22"/>
          <w:u w:val="single"/>
        </w:rPr>
      </w:pPr>
    </w:p>
    <w:p w:rsidR="003A7F26" w:rsidRDefault="003A7F26" w:rsidP="00F6354E">
      <w:pPr>
        <w:pStyle w:val="Default"/>
        <w:rPr>
          <w:b/>
          <w:bCs/>
        </w:rPr>
      </w:pPr>
    </w:p>
    <w:p w:rsidR="00AD7F57" w:rsidRPr="006C598A" w:rsidRDefault="003163CF" w:rsidP="00F6354E">
      <w:pPr>
        <w:pStyle w:val="Default"/>
      </w:pPr>
      <w:r>
        <w:rPr>
          <w:b/>
          <w:bCs/>
        </w:rPr>
        <w:t>T</w:t>
      </w:r>
      <w:r w:rsidR="005F5980" w:rsidRPr="006C598A">
        <w:rPr>
          <w:b/>
          <w:bCs/>
        </w:rPr>
        <w:t>he factors</w:t>
      </w:r>
      <w:r w:rsidR="00AD7F57" w:rsidRPr="006C598A">
        <w:rPr>
          <w:b/>
          <w:bCs/>
        </w:rPr>
        <w:t xml:space="preserve"> a PM consider</w:t>
      </w:r>
      <w:r w:rsidR="005F5980" w:rsidRPr="006C598A">
        <w:rPr>
          <w:b/>
          <w:bCs/>
        </w:rPr>
        <w:t>s</w:t>
      </w:r>
      <w:r w:rsidR="00AD7F57" w:rsidRPr="006C598A">
        <w:rPr>
          <w:b/>
          <w:bCs/>
        </w:rPr>
        <w:t xml:space="preserve"> wh</w:t>
      </w:r>
      <w:r w:rsidR="005F5980" w:rsidRPr="006C598A">
        <w:rPr>
          <w:b/>
          <w:bCs/>
        </w:rPr>
        <w:t xml:space="preserve">en appointing Cabinet Ministers </w:t>
      </w:r>
      <w:r w:rsidR="00AD7F57" w:rsidRPr="006C598A">
        <w:rPr>
          <w:b/>
          <w:bCs/>
        </w:rPr>
        <w:t xml:space="preserve"> </w:t>
      </w:r>
    </w:p>
    <w:p w:rsidR="00AD7F57" w:rsidRDefault="00AD7F57" w:rsidP="00F6354E">
      <w:pPr>
        <w:pStyle w:val="Default"/>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4"/>
        <w:gridCol w:w="7780"/>
      </w:tblGrid>
      <w:tr w:rsidR="00AD7F57" w:rsidTr="004F5464">
        <w:tc>
          <w:tcPr>
            <w:tcW w:w="2093" w:type="dxa"/>
            <w:shd w:val="clear" w:color="auto" w:fill="FFE599" w:themeFill="accent4" w:themeFillTint="66"/>
          </w:tcPr>
          <w:p w:rsidR="00AD7F57" w:rsidRPr="0031030F" w:rsidRDefault="00AD7F57" w:rsidP="00A15860">
            <w:pPr>
              <w:pStyle w:val="Default"/>
              <w:rPr>
                <w:b/>
                <w:sz w:val="22"/>
                <w:szCs w:val="22"/>
                <w:u w:val="single"/>
              </w:rPr>
            </w:pPr>
            <w:r w:rsidRPr="0031030F">
              <w:rPr>
                <w:b/>
                <w:sz w:val="22"/>
                <w:szCs w:val="22"/>
                <w:u w:val="single"/>
              </w:rPr>
              <w:t>Reason</w:t>
            </w:r>
          </w:p>
          <w:p w:rsidR="00AD7F57" w:rsidRPr="0031030F" w:rsidRDefault="00AD7F57" w:rsidP="00A15860">
            <w:pPr>
              <w:pStyle w:val="Default"/>
              <w:rPr>
                <w:b/>
                <w:sz w:val="22"/>
                <w:szCs w:val="22"/>
                <w:u w:val="single"/>
              </w:rPr>
            </w:pPr>
          </w:p>
        </w:tc>
        <w:tc>
          <w:tcPr>
            <w:tcW w:w="7987" w:type="dxa"/>
          </w:tcPr>
          <w:p w:rsidR="00AD7F57" w:rsidRPr="0031030F" w:rsidRDefault="00D47CB9" w:rsidP="00A15860">
            <w:pPr>
              <w:pStyle w:val="Default"/>
              <w:rPr>
                <w:b/>
                <w:sz w:val="22"/>
                <w:szCs w:val="22"/>
                <w:u w:val="single"/>
              </w:rPr>
            </w:pPr>
            <w:r>
              <w:rPr>
                <w:b/>
                <w:sz w:val="22"/>
                <w:szCs w:val="22"/>
                <w:u w:val="single"/>
              </w:rPr>
              <w:t>Examples</w:t>
            </w:r>
          </w:p>
        </w:tc>
      </w:tr>
      <w:tr w:rsidR="00AD7F57" w:rsidTr="004F5464">
        <w:tc>
          <w:tcPr>
            <w:tcW w:w="2093" w:type="dxa"/>
            <w:shd w:val="clear" w:color="auto" w:fill="FFE599" w:themeFill="accent4" w:themeFillTint="66"/>
          </w:tcPr>
          <w:p w:rsidR="00AD7F57" w:rsidRPr="0031030F" w:rsidRDefault="00AD7F57" w:rsidP="00A15860">
            <w:pPr>
              <w:pStyle w:val="Default"/>
              <w:rPr>
                <w:b/>
                <w:sz w:val="22"/>
                <w:szCs w:val="22"/>
              </w:rPr>
            </w:pPr>
            <w:r w:rsidRPr="0031030F">
              <w:rPr>
                <w:b/>
                <w:sz w:val="22"/>
                <w:szCs w:val="22"/>
              </w:rPr>
              <w:t>Reward Loyalty</w:t>
            </w:r>
          </w:p>
        </w:tc>
        <w:tc>
          <w:tcPr>
            <w:tcW w:w="7987" w:type="dxa"/>
          </w:tcPr>
          <w:p w:rsidR="00AD7F57" w:rsidRPr="0031030F" w:rsidRDefault="00AD7F57" w:rsidP="00A15860">
            <w:pPr>
              <w:pStyle w:val="Default"/>
              <w:rPr>
                <w:sz w:val="22"/>
                <w:szCs w:val="22"/>
              </w:rPr>
            </w:pPr>
            <w:r w:rsidRPr="0031030F">
              <w:rPr>
                <w:sz w:val="22"/>
                <w:szCs w:val="22"/>
              </w:rPr>
              <w:t xml:space="preserve">e.g. </w:t>
            </w:r>
            <w:r w:rsidR="00B5730A">
              <w:rPr>
                <w:sz w:val="22"/>
                <w:szCs w:val="22"/>
              </w:rPr>
              <w:t>Camero</w:t>
            </w:r>
            <w:r w:rsidRPr="0031030F">
              <w:rPr>
                <w:sz w:val="22"/>
                <w:szCs w:val="22"/>
              </w:rPr>
              <w:t xml:space="preserve">n’s appointment of loyalists </w:t>
            </w:r>
            <w:r w:rsidR="007103BE">
              <w:rPr>
                <w:i/>
                <w:sz w:val="22"/>
                <w:szCs w:val="22"/>
              </w:rPr>
              <w:t>such as Eric Pickles</w:t>
            </w:r>
            <w:r w:rsidR="0028158C">
              <w:rPr>
                <w:i/>
                <w:sz w:val="22"/>
                <w:szCs w:val="22"/>
              </w:rPr>
              <w:t xml:space="preserve"> or George Osborne (also a personal friend). </w:t>
            </w:r>
          </w:p>
          <w:p w:rsidR="00AD7F57" w:rsidRPr="0031030F" w:rsidRDefault="00AD7F57" w:rsidP="00A15860">
            <w:pPr>
              <w:pStyle w:val="Default"/>
              <w:rPr>
                <w:sz w:val="22"/>
                <w:szCs w:val="22"/>
              </w:rPr>
            </w:pPr>
          </w:p>
        </w:tc>
      </w:tr>
      <w:tr w:rsidR="00AD7F57" w:rsidTr="004F5464">
        <w:tc>
          <w:tcPr>
            <w:tcW w:w="2093" w:type="dxa"/>
            <w:shd w:val="clear" w:color="auto" w:fill="FFE599" w:themeFill="accent4" w:themeFillTint="66"/>
          </w:tcPr>
          <w:p w:rsidR="00AD7F57" w:rsidRPr="0031030F" w:rsidRDefault="00AD7F57" w:rsidP="00A15860">
            <w:pPr>
              <w:pStyle w:val="Default"/>
              <w:rPr>
                <w:b/>
                <w:sz w:val="22"/>
                <w:szCs w:val="22"/>
              </w:rPr>
            </w:pPr>
            <w:r w:rsidRPr="0031030F">
              <w:rPr>
                <w:b/>
                <w:sz w:val="22"/>
                <w:szCs w:val="22"/>
              </w:rPr>
              <w:t>Need for ‘Big Hitters’</w:t>
            </w:r>
            <w:r w:rsidR="0028158C">
              <w:rPr>
                <w:b/>
                <w:sz w:val="22"/>
                <w:szCs w:val="22"/>
              </w:rPr>
              <w:t xml:space="preserve"> or ‘big Beasts’</w:t>
            </w:r>
          </w:p>
        </w:tc>
        <w:tc>
          <w:tcPr>
            <w:tcW w:w="7987" w:type="dxa"/>
          </w:tcPr>
          <w:p w:rsidR="00AD7F57" w:rsidRPr="0031030F" w:rsidRDefault="00AD7F57" w:rsidP="00A15860">
            <w:pPr>
              <w:pStyle w:val="Default"/>
              <w:rPr>
                <w:sz w:val="22"/>
                <w:szCs w:val="22"/>
              </w:rPr>
            </w:pPr>
            <w:proofErr w:type="spellStart"/>
            <w:proofErr w:type="gramStart"/>
            <w:r w:rsidRPr="0031030F">
              <w:rPr>
                <w:sz w:val="22"/>
                <w:szCs w:val="22"/>
              </w:rPr>
              <w:t>e..g</w:t>
            </w:r>
            <w:proofErr w:type="spellEnd"/>
            <w:proofErr w:type="gramEnd"/>
            <w:r w:rsidRPr="0031030F">
              <w:rPr>
                <w:sz w:val="22"/>
                <w:szCs w:val="22"/>
              </w:rPr>
              <w:t xml:space="preserve"> </w:t>
            </w:r>
            <w:r w:rsidR="002C24DF">
              <w:rPr>
                <w:i/>
                <w:sz w:val="22"/>
                <w:szCs w:val="22"/>
              </w:rPr>
              <w:t>Johnson’s</w:t>
            </w:r>
            <w:r w:rsidRPr="0031030F">
              <w:rPr>
                <w:sz w:val="22"/>
                <w:szCs w:val="22"/>
              </w:rPr>
              <w:t xml:space="preserve"> appointment to </w:t>
            </w:r>
            <w:r w:rsidR="002C24DF">
              <w:rPr>
                <w:sz w:val="22"/>
                <w:szCs w:val="22"/>
              </w:rPr>
              <w:t>May</w:t>
            </w:r>
            <w:r w:rsidRPr="0031030F">
              <w:rPr>
                <w:sz w:val="22"/>
                <w:szCs w:val="22"/>
              </w:rPr>
              <w:t xml:space="preserve"> government (US President, Lyndon Johnson said of his rivals that it was, </w:t>
            </w:r>
            <w:r w:rsidRPr="0031030F">
              <w:rPr>
                <w:i/>
                <w:sz w:val="22"/>
                <w:szCs w:val="22"/>
              </w:rPr>
              <w:t>‘better to have them inside the tent pissing out, than outside the tent pissing in.’</w:t>
            </w:r>
            <w:r w:rsidRPr="0031030F">
              <w:rPr>
                <w:sz w:val="22"/>
                <w:szCs w:val="22"/>
              </w:rPr>
              <w:t>)</w:t>
            </w:r>
          </w:p>
          <w:p w:rsidR="00AD7F57" w:rsidRPr="0031030F" w:rsidRDefault="00AD7F57" w:rsidP="00A15860">
            <w:pPr>
              <w:pStyle w:val="Default"/>
              <w:rPr>
                <w:sz w:val="22"/>
                <w:szCs w:val="22"/>
              </w:rPr>
            </w:pPr>
          </w:p>
        </w:tc>
      </w:tr>
      <w:tr w:rsidR="00AD7F57" w:rsidTr="004F5464">
        <w:tc>
          <w:tcPr>
            <w:tcW w:w="2093" w:type="dxa"/>
            <w:shd w:val="clear" w:color="auto" w:fill="FFE599" w:themeFill="accent4" w:themeFillTint="66"/>
          </w:tcPr>
          <w:p w:rsidR="00AD7F57" w:rsidRPr="0031030F" w:rsidRDefault="00AD7F57" w:rsidP="00A15860">
            <w:pPr>
              <w:pStyle w:val="Default"/>
              <w:rPr>
                <w:b/>
                <w:sz w:val="22"/>
                <w:szCs w:val="22"/>
              </w:rPr>
            </w:pPr>
            <w:r w:rsidRPr="0031030F">
              <w:rPr>
                <w:b/>
                <w:sz w:val="22"/>
                <w:szCs w:val="22"/>
              </w:rPr>
              <w:t>Need for a balanced Cabinet.</w:t>
            </w:r>
          </w:p>
        </w:tc>
        <w:tc>
          <w:tcPr>
            <w:tcW w:w="7987" w:type="dxa"/>
          </w:tcPr>
          <w:p w:rsidR="00AD7F57" w:rsidRPr="0031030F" w:rsidRDefault="00AD7F57" w:rsidP="002C24DF">
            <w:pPr>
              <w:pStyle w:val="Default"/>
              <w:rPr>
                <w:sz w:val="22"/>
                <w:szCs w:val="22"/>
              </w:rPr>
            </w:pPr>
            <w:r w:rsidRPr="0031030F">
              <w:rPr>
                <w:sz w:val="22"/>
                <w:szCs w:val="22"/>
              </w:rPr>
              <w:t xml:space="preserve">Both ‘wings’ of the Party often need to be represented. E.g. within </w:t>
            </w:r>
            <w:r w:rsidR="002C24DF">
              <w:rPr>
                <w:sz w:val="22"/>
                <w:szCs w:val="22"/>
              </w:rPr>
              <w:t>May’s government she is balancing off the Euro-sceptics and the pro-Europeans.</w:t>
            </w:r>
            <w:r w:rsidRPr="0031030F">
              <w:rPr>
                <w:sz w:val="22"/>
                <w:szCs w:val="22"/>
              </w:rPr>
              <w:t xml:space="preserve"> There is also a need for a mix of men and women and for various regions of the country to be represented</w:t>
            </w:r>
            <w:r w:rsidR="00B5730A">
              <w:rPr>
                <w:sz w:val="22"/>
                <w:szCs w:val="22"/>
              </w:rPr>
              <w:t xml:space="preserve"> (and also backgrounds). </w:t>
            </w:r>
          </w:p>
        </w:tc>
      </w:tr>
      <w:tr w:rsidR="00AD7F57" w:rsidTr="004F5464">
        <w:tc>
          <w:tcPr>
            <w:tcW w:w="2093" w:type="dxa"/>
            <w:shd w:val="clear" w:color="auto" w:fill="FFE599" w:themeFill="accent4" w:themeFillTint="66"/>
          </w:tcPr>
          <w:p w:rsidR="00AD7F57" w:rsidRPr="0031030F" w:rsidRDefault="00AD7F57" w:rsidP="00A15860">
            <w:pPr>
              <w:pStyle w:val="Default"/>
              <w:rPr>
                <w:b/>
                <w:sz w:val="22"/>
                <w:szCs w:val="22"/>
              </w:rPr>
            </w:pPr>
            <w:r w:rsidRPr="0031030F">
              <w:rPr>
                <w:b/>
                <w:sz w:val="22"/>
                <w:szCs w:val="22"/>
              </w:rPr>
              <w:t>Need to placate parliamentary party (or the ‘grassroots’)</w:t>
            </w:r>
          </w:p>
        </w:tc>
        <w:tc>
          <w:tcPr>
            <w:tcW w:w="7987" w:type="dxa"/>
          </w:tcPr>
          <w:p w:rsidR="00AD7F57" w:rsidRPr="0031030F" w:rsidRDefault="00AD7F57" w:rsidP="002C24DF">
            <w:pPr>
              <w:pStyle w:val="Default"/>
              <w:rPr>
                <w:sz w:val="22"/>
                <w:szCs w:val="22"/>
              </w:rPr>
            </w:pPr>
            <w:r w:rsidRPr="0031030F">
              <w:rPr>
                <w:sz w:val="22"/>
                <w:szCs w:val="22"/>
              </w:rPr>
              <w:t xml:space="preserve">e.g. </w:t>
            </w:r>
            <w:r w:rsidRPr="0031030F">
              <w:rPr>
                <w:i/>
                <w:sz w:val="22"/>
                <w:szCs w:val="22"/>
              </w:rPr>
              <w:t>John Prescott</w:t>
            </w:r>
            <w:r w:rsidRPr="0031030F">
              <w:rPr>
                <w:sz w:val="22"/>
                <w:szCs w:val="22"/>
              </w:rPr>
              <w:t xml:space="preserve"> was important for Blair as the ‘diplomatic envoy of the working classes to the Labour Party’.</w:t>
            </w:r>
            <w:r w:rsidR="00B5730A">
              <w:rPr>
                <w:sz w:val="22"/>
                <w:szCs w:val="22"/>
              </w:rPr>
              <w:t xml:space="preserve"> </w:t>
            </w:r>
            <w:r w:rsidR="007103BE">
              <w:rPr>
                <w:sz w:val="22"/>
                <w:szCs w:val="22"/>
              </w:rPr>
              <w:t xml:space="preserve"> William Hague </w:t>
            </w:r>
            <w:r w:rsidR="00B5730A">
              <w:rPr>
                <w:sz w:val="22"/>
                <w:szCs w:val="22"/>
              </w:rPr>
              <w:t>play</w:t>
            </w:r>
            <w:r w:rsidR="002C24DF">
              <w:rPr>
                <w:sz w:val="22"/>
                <w:szCs w:val="22"/>
              </w:rPr>
              <w:t>ed</w:t>
            </w:r>
            <w:r w:rsidR="00B5730A">
              <w:rPr>
                <w:sz w:val="22"/>
                <w:szCs w:val="22"/>
              </w:rPr>
              <w:t xml:space="preserve"> a similar role for Cameron.</w:t>
            </w:r>
          </w:p>
        </w:tc>
      </w:tr>
      <w:tr w:rsidR="00AD7F57" w:rsidTr="004F5464">
        <w:tc>
          <w:tcPr>
            <w:tcW w:w="2093" w:type="dxa"/>
            <w:shd w:val="clear" w:color="auto" w:fill="FFE599" w:themeFill="accent4" w:themeFillTint="66"/>
          </w:tcPr>
          <w:p w:rsidR="00AD7F57" w:rsidRPr="0031030F" w:rsidRDefault="00AD7F57" w:rsidP="00A15860">
            <w:pPr>
              <w:pStyle w:val="Default"/>
              <w:rPr>
                <w:sz w:val="22"/>
                <w:szCs w:val="22"/>
              </w:rPr>
            </w:pPr>
            <w:r w:rsidRPr="0031030F">
              <w:rPr>
                <w:b/>
                <w:sz w:val="22"/>
                <w:szCs w:val="22"/>
              </w:rPr>
              <w:t xml:space="preserve">Because they’re good at their job </w:t>
            </w:r>
            <w:r w:rsidRPr="0031030F">
              <w:rPr>
                <w:sz w:val="22"/>
                <w:szCs w:val="22"/>
              </w:rPr>
              <w:t>(a novel idea!)</w:t>
            </w:r>
          </w:p>
        </w:tc>
        <w:tc>
          <w:tcPr>
            <w:tcW w:w="7987" w:type="dxa"/>
          </w:tcPr>
          <w:p w:rsidR="00AD7F57" w:rsidRPr="0031030F" w:rsidRDefault="00AD7F57" w:rsidP="00A15860">
            <w:pPr>
              <w:pStyle w:val="Default"/>
              <w:rPr>
                <w:sz w:val="22"/>
                <w:szCs w:val="22"/>
              </w:rPr>
            </w:pPr>
            <w:r w:rsidRPr="0031030F">
              <w:rPr>
                <w:sz w:val="22"/>
                <w:szCs w:val="22"/>
              </w:rPr>
              <w:t xml:space="preserve">e.g. </w:t>
            </w:r>
            <w:r w:rsidR="002C24DF">
              <w:rPr>
                <w:i/>
                <w:sz w:val="22"/>
                <w:szCs w:val="22"/>
              </w:rPr>
              <w:t xml:space="preserve">Philip </w:t>
            </w:r>
            <w:proofErr w:type="gramStart"/>
            <w:r w:rsidR="002C24DF">
              <w:rPr>
                <w:i/>
                <w:sz w:val="22"/>
                <w:szCs w:val="22"/>
              </w:rPr>
              <w:t xml:space="preserve">Hammond </w:t>
            </w:r>
            <w:r w:rsidRPr="0031030F">
              <w:rPr>
                <w:sz w:val="22"/>
                <w:szCs w:val="22"/>
              </w:rPr>
              <w:t xml:space="preserve"> generally</w:t>
            </w:r>
            <w:proofErr w:type="gramEnd"/>
            <w:r w:rsidRPr="0031030F">
              <w:rPr>
                <w:sz w:val="22"/>
                <w:szCs w:val="22"/>
              </w:rPr>
              <w:t xml:space="preserve"> acknowledged as a proficient operator</w:t>
            </w:r>
            <w:r w:rsidR="002C24DF">
              <w:rPr>
                <w:sz w:val="22"/>
                <w:szCs w:val="22"/>
              </w:rPr>
              <w:t xml:space="preserve"> and safe pair of hands in the treasury</w:t>
            </w:r>
            <w:r w:rsidR="00B5730A">
              <w:rPr>
                <w:sz w:val="22"/>
                <w:szCs w:val="22"/>
              </w:rPr>
              <w:t xml:space="preserve"> </w:t>
            </w:r>
          </w:p>
          <w:p w:rsidR="00AD7F57" w:rsidRPr="0031030F" w:rsidRDefault="00AD7F57" w:rsidP="00A15860">
            <w:pPr>
              <w:pStyle w:val="Default"/>
              <w:rPr>
                <w:sz w:val="22"/>
                <w:szCs w:val="22"/>
              </w:rPr>
            </w:pPr>
          </w:p>
        </w:tc>
      </w:tr>
      <w:tr w:rsidR="00AD7F57" w:rsidTr="004F5464">
        <w:tc>
          <w:tcPr>
            <w:tcW w:w="2093" w:type="dxa"/>
            <w:shd w:val="clear" w:color="auto" w:fill="FFE599" w:themeFill="accent4" w:themeFillTint="66"/>
          </w:tcPr>
          <w:p w:rsidR="00AD7F57" w:rsidRPr="0031030F" w:rsidRDefault="00AD7F57" w:rsidP="00A15860">
            <w:pPr>
              <w:pStyle w:val="Default"/>
              <w:rPr>
                <w:sz w:val="22"/>
                <w:szCs w:val="22"/>
              </w:rPr>
            </w:pPr>
            <w:r w:rsidRPr="0031030F">
              <w:rPr>
                <w:b/>
                <w:sz w:val="22"/>
                <w:szCs w:val="22"/>
              </w:rPr>
              <w:t>Because they’re friends of the PM</w:t>
            </w:r>
            <w:r w:rsidRPr="0031030F">
              <w:rPr>
                <w:sz w:val="22"/>
                <w:szCs w:val="22"/>
              </w:rPr>
              <w:t xml:space="preserve"> (it does happen!).</w:t>
            </w:r>
          </w:p>
        </w:tc>
        <w:tc>
          <w:tcPr>
            <w:tcW w:w="7987" w:type="dxa"/>
          </w:tcPr>
          <w:p w:rsidR="001750EA" w:rsidRPr="0031030F" w:rsidRDefault="00C13DB0" w:rsidP="002C24DF">
            <w:pPr>
              <w:pStyle w:val="Default"/>
              <w:rPr>
                <w:sz w:val="22"/>
                <w:szCs w:val="22"/>
              </w:rPr>
            </w:pPr>
            <w:r>
              <w:rPr>
                <w:sz w:val="22"/>
                <w:szCs w:val="22"/>
              </w:rPr>
              <w:t xml:space="preserve">This </w:t>
            </w:r>
            <w:r w:rsidR="00A717BC">
              <w:rPr>
                <w:sz w:val="22"/>
                <w:szCs w:val="22"/>
              </w:rPr>
              <w:t xml:space="preserve">criticism </w:t>
            </w:r>
            <w:r w:rsidR="002C24DF">
              <w:rPr>
                <w:sz w:val="22"/>
                <w:szCs w:val="22"/>
              </w:rPr>
              <w:t>was</w:t>
            </w:r>
            <w:r w:rsidR="001750EA">
              <w:rPr>
                <w:sz w:val="22"/>
                <w:szCs w:val="22"/>
              </w:rPr>
              <w:t xml:space="preserve"> levelled at David Cameron’s ‘Chumocracy’.</w:t>
            </w:r>
            <w:r w:rsidR="006C598A">
              <w:rPr>
                <w:sz w:val="22"/>
                <w:szCs w:val="22"/>
              </w:rPr>
              <w:t xml:space="preserve"> Theresa May has been a long</w:t>
            </w:r>
            <w:r w:rsidR="0028158C">
              <w:rPr>
                <w:sz w:val="22"/>
                <w:szCs w:val="22"/>
              </w:rPr>
              <w:t>-</w:t>
            </w:r>
            <w:r w:rsidR="006C598A">
              <w:rPr>
                <w:sz w:val="22"/>
                <w:szCs w:val="22"/>
              </w:rPr>
              <w:t xml:space="preserve">term friend of </w:t>
            </w:r>
            <w:r w:rsidR="006C598A" w:rsidRPr="006C598A">
              <w:rPr>
                <w:i/>
                <w:sz w:val="22"/>
                <w:szCs w:val="22"/>
              </w:rPr>
              <w:t>Damian Green</w:t>
            </w:r>
            <w:r w:rsidR="0028158C">
              <w:rPr>
                <w:i/>
                <w:sz w:val="22"/>
                <w:szCs w:val="22"/>
              </w:rPr>
              <w:t>, formerly the Sec of State for Work and Pensions.</w:t>
            </w:r>
          </w:p>
        </w:tc>
      </w:tr>
    </w:tbl>
    <w:p w:rsidR="003163CF" w:rsidRDefault="003163CF" w:rsidP="006549A7">
      <w:pPr>
        <w:pStyle w:val="Default"/>
        <w:rPr>
          <w:b/>
          <w:sz w:val="22"/>
          <w:szCs w:val="22"/>
          <w:u w:val="single"/>
        </w:rPr>
      </w:pPr>
    </w:p>
    <w:p w:rsidR="00AD7F57" w:rsidRPr="006C598A" w:rsidRDefault="003163CF" w:rsidP="006549A7">
      <w:pPr>
        <w:pStyle w:val="Default"/>
        <w:rPr>
          <w:b/>
        </w:rPr>
      </w:pPr>
      <w:r>
        <w:rPr>
          <w:b/>
          <w:sz w:val="22"/>
          <w:szCs w:val="22"/>
          <w:u w:val="single"/>
        </w:rPr>
        <w:t>T</w:t>
      </w:r>
      <w:r w:rsidR="005F5980" w:rsidRPr="006C598A">
        <w:rPr>
          <w:b/>
        </w:rPr>
        <w:t>he reasons why ministers resign</w:t>
      </w:r>
      <w:r w:rsidR="00AD7F57" w:rsidRPr="006C598A">
        <w:rPr>
          <w:b/>
        </w:rPr>
        <w:t xml:space="preserve"> </w:t>
      </w:r>
    </w:p>
    <w:p w:rsidR="00AD7F57" w:rsidRDefault="00AD7F57" w:rsidP="006549A7">
      <w:pPr>
        <w:pStyle w:val="Defaul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4"/>
        <w:gridCol w:w="7140"/>
      </w:tblGrid>
      <w:tr w:rsidR="00AD7F57" w:rsidTr="004F5464">
        <w:tc>
          <w:tcPr>
            <w:tcW w:w="2748" w:type="dxa"/>
            <w:shd w:val="clear" w:color="auto" w:fill="C5E0B3" w:themeFill="accent6" w:themeFillTint="66"/>
          </w:tcPr>
          <w:p w:rsidR="00AD7F57" w:rsidRPr="0031030F" w:rsidRDefault="00AD7F57" w:rsidP="006549A7">
            <w:pPr>
              <w:pStyle w:val="Default"/>
              <w:rPr>
                <w:b/>
                <w:sz w:val="22"/>
                <w:szCs w:val="22"/>
              </w:rPr>
            </w:pPr>
            <w:r w:rsidRPr="0031030F">
              <w:rPr>
                <w:b/>
                <w:sz w:val="22"/>
                <w:szCs w:val="22"/>
              </w:rPr>
              <w:t>Reason</w:t>
            </w:r>
          </w:p>
          <w:p w:rsidR="00AD7F57" w:rsidRPr="0031030F" w:rsidRDefault="00AD7F57" w:rsidP="006549A7">
            <w:pPr>
              <w:pStyle w:val="Default"/>
              <w:rPr>
                <w:b/>
                <w:sz w:val="22"/>
                <w:szCs w:val="22"/>
              </w:rPr>
            </w:pPr>
          </w:p>
        </w:tc>
        <w:tc>
          <w:tcPr>
            <w:tcW w:w="7332" w:type="dxa"/>
            <w:shd w:val="clear" w:color="auto" w:fill="C5E0B3" w:themeFill="accent6" w:themeFillTint="66"/>
          </w:tcPr>
          <w:p w:rsidR="00AD7F57" w:rsidRPr="0031030F" w:rsidRDefault="00AD7F57" w:rsidP="006549A7">
            <w:pPr>
              <w:pStyle w:val="Default"/>
              <w:rPr>
                <w:b/>
                <w:sz w:val="22"/>
                <w:szCs w:val="22"/>
              </w:rPr>
            </w:pPr>
            <w:r w:rsidRPr="0031030F">
              <w:rPr>
                <w:b/>
                <w:sz w:val="22"/>
                <w:szCs w:val="22"/>
              </w:rPr>
              <w:t>Examples</w:t>
            </w:r>
          </w:p>
        </w:tc>
      </w:tr>
      <w:tr w:rsidR="00AD7F57" w:rsidTr="0031030F">
        <w:tc>
          <w:tcPr>
            <w:tcW w:w="2748" w:type="dxa"/>
          </w:tcPr>
          <w:p w:rsidR="00AD7F57" w:rsidRDefault="00DB4F7E" w:rsidP="006549A7">
            <w:pPr>
              <w:pStyle w:val="Default"/>
              <w:rPr>
                <w:sz w:val="22"/>
                <w:szCs w:val="22"/>
              </w:rPr>
            </w:pPr>
            <w:r>
              <w:rPr>
                <w:b/>
                <w:sz w:val="22"/>
                <w:szCs w:val="22"/>
              </w:rPr>
              <w:t xml:space="preserve">Collective Ministerial Responsibility: </w:t>
            </w:r>
            <w:r w:rsidR="00AD7F57" w:rsidRPr="0031030F">
              <w:rPr>
                <w:b/>
                <w:sz w:val="22"/>
                <w:szCs w:val="22"/>
              </w:rPr>
              <w:t xml:space="preserve">Policy Disagreements. </w:t>
            </w:r>
            <w:r w:rsidR="00AD7F57" w:rsidRPr="0031030F">
              <w:rPr>
                <w:sz w:val="22"/>
                <w:szCs w:val="22"/>
              </w:rPr>
              <w:t>Ministers may resign if they feel unable to support government policy.</w:t>
            </w:r>
          </w:p>
          <w:p w:rsidR="00DB4F7E" w:rsidRPr="0031030F" w:rsidRDefault="00DB4F7E" w:rsidP="006549A7">
            <w:pPr>
              <w:pStyle w:val="Default"/>
              <w:rPr>
                <w:sz w:val="22"/>
                <w:szCs w:val="22"/>
              </w:rPr>
            </w:pPr>
          </w:p>
        </w:tc>
        <w:tc>
          <w:tcPr>
            <w:tcW w:w="7332" w:type="dxa"/>
          </w:tcPr>
          <w:p w:rsidR="00AD7F57" w:rsidRPr="0031030F" w:rsidRDefault="00AD7F57" w:rsidP="006549A7">
            <w:pPr>
              <w:pStyle w:val="Default"/>
              <w:rPr>
                <w:sz w:val="22"/>
                <w:szCs w:val="22"/>
              </w:rPr>
            </w:pPr>
            <w:r w:rsidRPr="0031030F">
              <w:rPr>
                <w:i/>
                <w:sz w:val="22"/>
                <w:szCs w:val="22"/>
              </w:rPr>
              <w:t>Michael Heseltine</w:t>
            </w:r>
            <w:r w:rsidRPr="0031030F">
              <w:rPr>
                <w:sz w:val="22"/>
                <w:szCs w:val="22"/>
              </w:rPr>
              <w:t xml:space="preserve"> under Thatcher Government (the ‘Westland Affair’)</w:t>
            </w:r>
          </w:p>
          <w:p w:rsidR="00E61B6C" w:rsidRPr="0031030F" w:rsidRDefault="00AD7F57" w:rsidP="006549A7">
            <w:pPr>
              <w:pStyle w:val="Default"/>
              <w:rPr>
                <w:sz w:val="22"/>
                <w:szCs w:val="22"/>
              </w:rPr>
            </w:pPr>
            <w:r w:rsidRPr="0031030F">
              <w:rPr>
                <w:i/>
                <w:sz w:val="22"/>
                <w:szCs w:val="22"/>
              </w:rPr>
              <w:t>Robin Cook, John Denham &amp; Clare Short</w:t>
            </w:r>
            <w:r w:rsidRPr="0031030F">
              <w:rPr>
                <w:sz w:val="22"/>
                <w:szCs w:val="22"/>
              </w:rPr>
              <w:t xml:space="preserve"> from Blair Government (over Iraq War)</w:t>
            </w:r>
            <w:r w:rsidR="00E61B6C">
              <w:rPr>
                <w:sz w:val="22"/>
                <w:szCs w:val="22"/>
              </w:rPr>
              <w:t>.</w:t>
            </w:r>
            <w:r w:rsidR="00A717BC">
              <w:rPr>
                <w:sz w:val="22"/>
                <w:szCs w:val="22"/>
              </w:rPr>
              <w:t xml:space="preserve"> </w:t>
            </w:r>
            <w:r w:rsidR="00E61B6C">
              <w:rPr>
                <w:sz w:val="22"/>
                <w:szCs w:val="22"/>
              </w:rPr>
              <w:t>James Purnell in 2009 from the Brown government.</w:t>
            </w:r>
          </w:p>
        </w:tc>
      </w:tr>
      <w:tr w:rsidR="00AD7F57" w:rsidTr="0031030F">
        <w:tc>
          <w:tcPr>
            <w:tcW w:w="2748" w:type="dxa"/>
          </w:tcPr>
          <w:p w:rsidR="00AD7F57" w:rsidRPr="0031030F" w:rsidRDefault="00DB4F7E" w:rsidP="006549A7">
            <w:pPr>
              <w:pStyle w:val="Default"/>
              <w:rPr>
                <w:sz w:val="22"/>
                <w:szCs w:val="22"/>
              </w:rPr>
            </w:pPr>
            <w:r>
              <w:rPr>
                <w:b/>
                <w:sz w:val="22"/>
                <w:szCs w:val="22"/>
              </w:rPr>
              <w:t xml:space="preserve">Individual Ministerial Responsibility: </w:t>
            </w:r>
            <w:r w:rsidR="00AD7F57" w:rsidRPr="0031030F">
              <w:rPr>
                <w:b/>
                <w:sz w:val="22"/>
                <w:szCs w:val="22"/>
              </w:rPr>
              <w:t>Ministerial Blunders</w:t>
            </w:r>
            <w:r w:rsidR="00AD7F57" w:rsidRPr="0031030F">
              <w:rPr>
                <w:sz w:val="22"/>
                <w:szCs w:val="22"/>
              </w:rPr>
              <w:t xml:space="preserve"> (or not being ‘up to the job) where a mistake is made for which the minister is personally responsible.</w:t>
            </w:r>
          </w:p>
        </w:tc>
        <w:tc>
          <w:tcPr>
            <w:tcW w:w="7332" w:type="dxa"/>
          </w:tcPr>
          <w:p w:rsidR="00AD7F57" w:rsidRPr="0031030F" w:rsidRDefault="00AD7F57" w:rsidP="006549A7">
            <w:pPr>
              <w:pStyle w:val="Default"/>
              <w:rPr>
                <w:sz w:val="22"/>
                <w:szCs w:val="22"/>
              </w:rPr>
            </w:pPr>
            <w:r w:rsidRPr="0031030F">
              <w:rPr>
                <w:i/>
                <w:sz w:val="22"/>
                <w:szCs w:val="22"/>
              </w:rPr>
              <w:t>Edwina Currie</w:t>
            </w:r>
            <w:r w:rsidRPr="0031030F">
              <w:rPr>
                <w:sz w:val="22"/>
                <w:szCs w:val="22"/>
              </w:rPr>
              <w:t xml:space="preserve"> in 1988 ov</w:t>
            </w:r>
            <w:r w:rsidR="007103BE">
              <w:rPr>
                <w:sz w:val="22"/>
                <w:szCs w:val="22"/>
              </w:rPr>
              <w:t xml:space="preserve">er her salmonella in eggs gaffe. </w:t>
            </w:r>
            <w:r w:rsidR="007103BE" w:rsidRPr="0031030F">
              <w:rPr>
                <w:i/>
                <w:sz w:val="22"/>
                <w:szCs w:val="22"/>
              </w:rPr>
              <w:t>Estelle Morris</w:t>
            </w:r>
            <w:r w:rsidR="007103BE" w:rsidRPr="0031030F">
              <w:rPr>
                <w:sz w:val="22"/>
                <w:szCs w:val="22"/>
              </w:rPr>
              <w:t xml:space="preserve"> from Blair Government due to her struggles to perform in the Commons Chamber.</w:t>
            </w:r>
          </w:p>
          <w:p w:rsidR="00AD7F57" w:rsidRPr="0031030F" w:rsidRDefault="005F5980" w:rsidP="005F5980">
            <w:pPr>
              <w:pStyle w:val="Default"/>
              <w:rPr>
                <w:sz w:val="22"/>
                <w:szCs w:val="22"/>
              </w:rPr>
            </w:pPr>
            <w:proofErr w:type="spellStart"/>
            <w:r w:rsidRPr="005F5980">
              <w:rPr>
                <w:i/>
                <w:sz w:val="22"/>
                <w:szCs w:val="22"/>
              </w:rPr>
              <w:t>Priti</w:t>
            </w:r>
            <w:proofErr w:type="spellEnd"/>
            <w:r w:rsidRPr="005F5980">
              <w:rPr>
                <w:i/>
                <w:sz w:val="22"/>
                <w:szCs w:val="22"/>
              </w:rPr>
              <w:t xml:space="preserve"> Patel</w:t>
            </w:r>
            <w:r>
              <w:rPr>
                <w:sz w:val="22"/>
                <w:szCs w:val="22"/>
              </w:rPr>
              <w:t xml:space="preserve"> in 2017 due to her unofficial meetings with Israeli officials.</w:t>
            </w:r>
          </w:p>
        </w:tc>
      </w:tr>
      <w:tr w:rsidR="00AD7F57" w:rsidTr="0031030F">
        <w:tc>
          <w:tcPr>
            <w:tcW w:w="2748" w:type="dxa"/>
          </w:tcPr>
          <w:p w:rsidR="00AD7F57" w:rsidRPr="0031030F" w:rsidRDefault="00DB4F7E" w:rsidP="006549A7">
            <w:pPr>
              <w:pStyle w:val="Default"/>
              <w:rPr>
                <w:sz w:val="22"/>
                <w:szCs w:val="22"/>
              </w:rPr>
            </w:pPr>
            <w:r w:rsidRPr="00DB4F7E">
              <w:rPr>
                <w:b/>
                <w:sz w:val="22"/>
                <w:szCs w:val="22"/>
              </w:rPr>
              <w:t>Individual Ministerial Re</w:t>
            </w:r>
            <w:r>
              <w:rPr>
                <w:b/>
                <w:sz w:val="22"/>
                <w:szCs w:val="22"/>
              </w:rPr>
              <w:t>s</w:t>
            </w:r>
            <w:r w:rsidRPr="00DB4F7E">
              <w:rPr>
                <w:b/>
                <w:sz w:val="22"/>
                <w:szCs w:val="22"/>
              </w:rPr>
              <w:t>ponsibility</w:t>
            </w:r>
            <w:r>
              <w:rPr>
                <w:b/>
                <w:sz w:val="22"/>
                <w:szCs w:val="22"/>
              </w:rPr>
              <w:t xml:space="preserve">: </w:t>
            </w:r>
            <w:r w:rsidRPr="00DB4F7E">
              <w:rPr>
                <w:b/>
                <w:sz w:val="22"/>
                <w:szCs w:val="22"/>
              </w:rPr>
              <w:t xml:space="preserve"> </w:t>
            </w:r>
            <w:r w:rsidR="00AD7F57" w:rsidRPr="0031030F">
              <w:rPr>
                <w:b/>
                <w:sz w:val="22"/>
                <w:szCs w:val="22"/>
              </w:rPr>
              <w:t>Personal Scandals</w:t>
            </w:r>
            <w:r w:rsidR="00AD7F57" w:rsidRPr="0031030F">
              <w:rPr>
                <w:sz w:val="22"/>
                <w:szCs w:val="22"/>
              </w:rPr>
              <w:t>. Where there are revelations about the personal behaviour or conduct of a minister.</w:t>
            </w:r>
          </w:p>
          <w:p w:rsidR="00AD7F57" w:rsidRPr="0031030F" w:rsidRDefault="00AD7F57" w:rsidP="006549A7">
            <w:pPr>
              <w:pStyle w:val="Default"/>
              <w:rPr>
                <w:sz w:val="22"/>
                <w:szCs w:val="22"/>
              </w:rPr>
            </w:pPr>
          </w:p>
          <w:p w:rsidR="00AD7F57" w:rsidRPr="0031030F" w:rsidRDefault="00AD7F57" w:rsidP="006549A7">
            <w:pPr>
              <w:pStyle w:val="Default"/>
              <w:rPr>
                <w:sz w:val="22"/>
                <w:szCs w:val="22"/>
              </w:rPr>
            </w:pPr>
          </w:p>
        </w:tc>
        <w:tc>
          <w:tcPr>
            <w:tcW w:w="7332" w:type="dxa"/>
          </w:tcPr>
          <w:p w:rsidR="005F78B4" w:rsidRDefault="005F78B4" w:rsidP="006549A7">
            <w:pPr>
              <w:pStyle w:val="Default"/>
              <w:rPr>
                <w:i/>
                <w:sz w:val="22"/>
                <w:szCs w:val="22"/>
              </w:rPr>
            </w:pPr>
            <w:r>
              <w:rPr>
                <w:i/>
                <w:sz w:val="22"/>
                <w:szCs w:val="22"/>
              </w:rPr>
              <w:t xml:space="preserve">Damian Green, </w:t>
            </w:r>
            <w:r w:rsidRPr="005F78B4">
              <w:rPr>
                <w:sz w:val="22"/>
                <w:szCs w:val="22"/>
              </w:rPr>
              <w:t>2017 over allegations of inappropriate use of ICT equipment and lying about this.</w:t>
            </w:r>
          </w:p>
          <w:p w:rsidR="00AD7F57" w:rsidRPr="0031030F" w:rsidRDefault="00AD7F57" w:rsidP="006549A7">
            <w:pPr>
              <w:pStyle w:val="Default"/>
              <w:rPr>
                <w:sz w:val="22"/>
                <w:szCs w:val="22"/>
              </w:rPr>
            </w:pPr>
            <w:r w:rsidRPr="0031030F">
              <w:rPr>
                <w:i/>
                <w:sz w:val="22"/>
                <w:szCs w:val="22"/>
              </w:rPr>
              <w:t>Peter Mandelson</w:t>
            </w:r>
            <w:r w:rsidRPr="0031030F">
              <w:rPr>
                <w:sz w:val="22"/>
                <w:szCs w:val="22"/>
              </w:rPr>
              <w:t xml:space="preserve"> from Blair Government (twice). Once for a house loan from another minister and another time over granting a passport.</w:t>
            </w:r>
          </w:p>
          <w:p w:rsidR="00E61B6C" w:rsidRPr="0031030F" w:rsidRDefault="00B5730A" w:rsidP="006549A7">
            <w:pPr>
              <w:pStyle w:val="Default"/>
              <w:rPr>
                <w:sz w:val="22"/>
                <w:szCs w:val="22"/>
              </w:rPr>
            </w:pPr>
            <w:r w:rsidRPr="00324C77">
              <w:rPr>
                <w:i/>
                <w:sz w:val="22"/>
                <w:szCs w:val="22"/>
              </w:rPr>
              <w:t>David Laws</w:t>
            </w:r>
            <w:r w:rsidR="00324C77">
              <w:rPr>
                <w:i/>
                <w:sz w:val="22"/>
                <w:szCs w:val="22"/>
              </w:rPr>
              <w:t xml:space="preserve">, </w:t>
            </w:r>
            <w:r w:rsidR="00324C77">
              <w:rPr>
                <w:sz w:val="22"/>
                <w:szCs w:val="22"/>
              </w:rPr>
              <w:t>one of the 5 Lib Dem Cabinet members</w:t>
            </w:r>
            <w:r>
              <w:rPr>
                <w:sz w:val="22"/>
                <w:szCs w:val="22"/>
              </w:rPr>
              <w:t xml:space="preserve"> was the first to go from the Cameron cabinet over his expenses.</w:t>
            </w:r>
            <w:r w:rsidR="001C13DF">
              <w:rPr>
                <w:sz w:val="22"/>
                <w:szCs w:val="22"/>
              </w:rPr>
              <w:t xml:space="preserve"> Chris </w:t>
            </w:r>
            <w:proofErr w:type="spellStart"/>
            <w:r w:rsidR="001C13DF">
              <w:rPr>
                <w:sz w:val="22"/>
                <w:szCs w:val="22"/>
              </w:rPr>
              <w:t>Huhne</w:t>
            </w:r>
            <w:proofErr w:type="spellEnd"/>
            <w:r w:rsidR="001C13DF">
              <w:rPr>
                <w:sz w:val="22"/>
                <w:szCs w:val="22"/>
              </w:rPr>
              <w:t xml:space="preserve"> followed in February 2012 over his transferred speeding points</w:t>
            </w:r>
            <w:r w:rsidR="008B220C">
              <w:rPr>
                <w:sz w:val="22"/>
                <w:szCs w:val="22"/>
              </w:rPr>
              <w:t>’</w:t>
            </w:r>
            <w:r w:rsidR="001C13DF">
              <w:rPr>
                <w:sz w:val="22"/>
                <w:szCs w:val="22"/>
              </w:rPr>
              <w:t xml:space="preserve"> controversy.</w:t>
            </w:r>
          </w:p>
          <w:p w:rsidR="00AD7F57" w:rsidRPr="0031030F" w:rsidRDefault="00AD7F57" w:rsidP="006549A7">
            <w:pPr>
              <w:pStyle w:val="Default"/>
              <w:rPr>
                <w:sz w:val="22"/>
                <w:szCs w:val="22"/>
              </w:rPr>
            </w:pPr>
          </w:p>
        </w:tc>
      </w:tr>
      <w:tr w:rsidR="00AD7F57" w:rsidTr="0031030F">
        <w:tc>
          <w:tcPr>
            <w:tcW w:w="2748" w:type="dxa"/>
          </w:tcPr>
          <w:p w:rsidR="00AD7F57" w:rsidRPr="0031030F" w:rsidRDefault="00AD7F57" w:rsidP="006549A7">
            <w:pPr>
              <w:pStyle w:val="Default"/>
              <w:rPr>
                <w:sz w:val="22"/>
                <w:szCs w:val="22"/>
              </w:rPr>
            </w:pPr>
            <w:r w:rsidRPr="0031030F">
              <w:rPr>
                <w:b/>
                <w:sz w:val="22"/>
                <w:szCs w:val="22"/>
              </w:rPr>
              <w:t>Personal/Family Reasons</w:t>
            </w:r>
            <w:r w:rsidRPr="0031030F">
              <w:rPr>
                <w:sz w:val="22"/>
                <w:szCs w:val="22"/>
              </w:rPr>
              <w:t xml:space="preserve">. </w:t>
            </w:r>
          </w:p>
          <w:p w:rsidR="00AD7F57" w:rsidRPr="0031030F" w:rsidRDefault="00AD7F57" w:rsidP="006549A7">
            <w:pPr>
              <w:pStyle w:val="Default"/>
              <w:rPr>
                <w:sz w:val="22"/>
                <w:szCs w:val="22"/>
              </w:rPr>
            </w:pPr>
          </w:p>
          <w:p w:rsidR="00AD7F57" w:rsidRPr="0031030F" w:rsidRDefault="00AD7F57" w:rsidP="006549A7">
            <w:pPr>
              <w:pStyle w:val="Default"/>
              <w:rPr>
                <w:sz w:val="22"/>
                <w:szCs w:val="22"/>
              </w:rPr>
            </w:pPr>
          </w:p>
        </w:tc>
        <w:tc>
          <w:tcPr>
            <w:tcW w:w="7332" w:type="dxa"/>
          </w:tcPr>
          <w:p w:rsidR="00AD7F57" w:rsidRPr="0031030F" w:rsidRDefault="00AD7F57" w:rsidP="007103BE">
            <w:pPr>
              <w:pStyle w:val="Default"/>
              <w:rPr>
                <w:sz w:val="22"/>
                <w:szCs w:val="22"/>
              </w:rPr>
            </w:pPr>
            <w:r w:rsidRPr="0031030F">
              <w:rPr>
                <w:i/>
                <w:sz w:val="22"/>
                <w:szCs w:val="22"/>
              </w:rPr>
              <w:t>Ruth Kelly</w:t>
            </w:r>
            <w:r w:rsidRPr="0031030F">
              <w:rPr>
                <w:sz w:val="22"/>
                <w:szCs w:val="22"/>
              </w:rPr>
              <w:t xml:space="preserve"> resigned from the Brown Government to spend </w:t>
            </w:r>
            <w:r w:rsidR="00E61B6C">
              <w:rPr>
                <w:sz w:val="22"/>
                <w:szCs w:val="22"/>
              </w:rPr>
              <w:t>more time with her young family.</w:t>
            </w:r>
            <w:r w:rsidR="007103BE">
              <w:rPr>
                <w:sz w:val="22"/>
                <w:szCs w:val="22"/>
              </w:rPr>
              <w:t xml:space="preserve"> </w:t>
            </w:r>
          </w:p>
        </w:tc>
      </w:tr>
    </w:tbl>
    <w:p w:rsidR="001B48ED" w:rsidRDefault="001B48ED" w:rsidP="006716A2">
      <w:pPr>
        <w:spacing w:after="0"/>
        <w:ind w:right="-755"/>
        <w:jc w:val="both"/>
        <w:rPr>
          <w:rFonts w:ascii="Arial" w:eastAsia="Calibri" w:hAnsi="Arial" w:cs="Arial"/>
          <w:b/>
          <w:sz w:val="24"/>
          <w:szCs w:val="24"/>
          <w:u w:val="single"/>
        </w:rPr>
      </w:pPr>
    </w:p>
    <w:p w:rsidR="00412DC2" w:rsidRPr="006C598A" w:rsidRDefault="00D47CB9" w:rsidP="006716A2">
      <w:pPr>
        <w:spacing w:after="0"/>
        <w:ind w:right="-755"/>
        <w:jc w:val="both"/>
        <w:rPr>
          <w:rFonts w:ascii="Arial" w:eastAsia="Calibri" w:hAnsi="Arial" w:cs="Arial"/>
          <w:b/>
          <w:sz w:val="24"/>
          <w:szCs w:val="24"/>
        </w:rPr>
      </w:pPr>
      <w:r w:rsidRPr="006C598A">
        <w:rPr>
          <w:rFonts w:ascii="Arial" w:eastAsia="Calibri" w:hAnsi="Arial" w:cs="Arial"/>
          <w:b/>
          <w:sz w:val="24"/>
          <w:szCs w:val="24"/>
        </w:rPr>
        <w:t xml:space="preserve">30 Mark </w:t>
      </w:r>
      <w:r w:rsidR="00A34E26">
        <w:rPr>
          <w:rFonts w:ascii="Arial" w:eastAsia="Calibri" w:hAnsi="Arial" w:cs="Arial"/>
          <w:b/>
          <w:sz w:val="24"/>
          <w:szCs w:val="24"/>
        </w:rPr>
        <w:t>non-source essay q</w:t>
      </w:r>
      <w:r w:rsidRPr="006C598A">
        <w:rPr>
          <w:rFonts w:ascii="Arial" w:eastAsia="Calibri" w:hAnsi="Arial" w:cs="Arial"/>
          <w:b/>
          <w:sz w:val="24"/>
          <w:szCs w:val="24"/>
        </w:rPr>
        <w:t>uestions</w:t>
      </w:r>
    </w:p>
    <w:p w:rsidR="00D47CB9" w:rsidRDefault="00D47CB9" w:rsidP="006716A2">
      <w:pPr>
        <w:spacing w:after="0"/>
        <w:ind w:right="-755"/>
        <w:jc w:val="both"/>
        <w:rPr>
          <w:rFonts w:ascii="Arial" w:eastAsia="Calibri"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412DC2" w:rsidRPr="007C1777" w:rsidTr="007C1777">
        <w:tc>
          <w:tcPr>
            <w:tcW w:w="10080" w:type="dxa"/>
            <w:shd w:val="clear" w:color="auto" w:fill="auto"/>
          </w:tcPr>
          <w:p w:rsidR="00DB119F" w:rsidRPr="005F78B4" w:rsidRDefault="00DB119F" w:rsidP="007C1777">
            <w:pPr>
              <w:spacing w:after="0" w:line="240" w:lineRule="auto"/>
              <w:jc w:val="both"/>
              <w:rPr>
                <w:rFonts w:asciiTheme="minorHAnsi" w:hAnsiTheme="minorHAnsi" w:cstheme="minorHAnsi"/>
                <w:b/>
                <w:sz w:val="24"/>
                <w:szCs w:val="24"/>
              </w:rPr>
            </w:pPr>
          </w:p>
          <w:p w:rsidR="00412DC2" w:rsidRPr="00A34E26" w:rsidRDefault="003163CF" w:rsidP="007C1777">
            <w:pPr>
              <w:spacing w:after="0" w:line="240" w:lineRule="auto"/>
              <w:jc w:val="both"/>
              <w:rPr>
                <w:rFonts w:asciiTheme="minorHAnsi" w:hAnsiTheme="minorHAnsi" w:cstheme="minorHAnsi"/>
                <w:b/>
                <w:sz w:val="26"/>
                <w:szCs w:val="26"/>
              </w:rPr>
            </w:pPr>
            <w:r w:rsidRPr="00A34E26">
              <w:rPr>
                <w:rFonts w:asciiTheme="minorHAnsi" w:hAnsiTheme="minorHAnsi" w:cstheme="minorHAnsi"/>
                <w:b/>
                <w:sz w:val="26"/>
                <w:szCs w:val="26"/>
              </w:rPr>
              <w:t xml:space="preserve">Evaluate the extent to which the </w:t>
            </w:r>
            <w:r w:rsidR="00412DC2" w:rsidRPr="00A34E26">
              <w:rPr>
                <w:rFonts w:asciiTheme="minorHAnsi" w:hAnsiTheme="minorHAnsi" w:cstheme="minorHAnsi"/>
                <w:b/>
                <w:sz w:val="26"/>
                <w:szCs w:val="26"/>
              </w:rPr>
              <w:t>PM’s personal</w:t>
            </w:r>
            <w:r w:rsidR="005F5980" w:rsidRPr="00A34E26">
              <w:rPr>
                <w:rFonts w:asciiTheme="minorHAnsi" w:hAnsiTheme="minorHAnsi" w:cstheme="minorHAnsi"/>
                <w:b/>
                <w:sz w:val="26"/>
                <w:szCs w:val="26"/>
              </w:rPr>
              <w:t>i</w:t>
            </w:r>
            <w:r w:rsidR="00DB119F" w:rsidRPr="00A34E26">
              <w:rPr>
                <w:rFonts w:asciiTheme="minorHAnsi" w:hAnsiTheme="minorHAnsi" w:cstheme="minorHAnsi"/>
                <w:b/>
                <w:sz w:val="26"/>
                <w:szCs w:val="26"/>
              </w:rPr>
              <w:t xml:space="preserve">ty and leadership style is the main factor </w:t>
            </w:r>
            <w:r w:rsidR="005F5980" w:rsidRPr="00A34E26">
              <w:rPr>
                <w:rFonts w:asciiTheme="minorHAnsi" w:hAnsiTheme="minorHAnsi" w:cstheme="minorHAnsi"/>
                <w:b/>
                <w:sz w:val="26"/>
                <w:szCs w:val="26"/>
              </w:rPr>
              <w:t>affect</w:t>
            </w:r>
            <w:r w:rsidR="00DB119F" w:rsidRPr="00A34E26">
              <w:rPr>
                <w:rFonts w:asciiTheme="minorHAnsi" w:hAnsiTheme="minorHAnsi" w:cstheme="minorHAnsi"/>
                <w:b/>
                <w:sz w:val="26"/>
                <w:szCs w:val="26"/>
              </w:rPr>
              <w:t>ing</w:t>
            </w:r>
            <w:r w:rsidR="005F5980" w:rsidRPr="00A34E26">
              <w:rPr>
                <w:rFonts w:asciiTheme="minorHAnsi" w:hAnsiTheme="minorHAnsi" w:cstheme="minorHAnsi"/>
                <w:b/>
                <w:sz w:val="26"/>
                <w:szCs w:val="26"/>
              </w:rPr>
              <w:t xml:space="preserve"> their power</w:t>
            </w:r>
            <w:r w:rsidRPr="00A34E26">
              <w:rPr>
                <w:rFonts w:asciiTheme="minorHAnsi" w:hAnsiTheme="minorHAnsi" w:cstheme="minorHAnsi"/>
                <w:b/>
                <w:sz w:val="26"/>
                <w:szCs w:val="26"/>
              </w:rPr>
              <w:t xml:space="preserve">. </w:t>
            </w:r>
            <w:r w:rsidR="00DB119F" w:rsidRPr="00A34E26">
              <w:rPr>
                <w:rFonts w:asciiTheme="minorHAnsi" w:hAnsiTheme="minorHAnsi" w:cstheme="minorHAnsi"/>
                <w:b/>
                <w:sz w:val="26"/>
                <w:szCs w:val="26"/>
              </w:rPr>
              <w:t xml:space="preserve">(30) </w:t>
            </w:r>
          </w:p>
          <w:p w:rsidR="00412DC2" w:rsidRPr="005F78B4" w:rsidRDefault="00412DC2" w:rsidP="007C1777">
            <w:pPr>
              <w:spacing w:after="0" w:line="240" w:lineRule="auto"/>
              <w:ind w:left="1080"/>
              <w:jc w:val="both"/>
              <w:rPr>
                <w:rFonts w:asciiTheme="minorHAnsi" w:hAnsiTheme="minorHAnsi" w:cstheme="minorHAnsi"/>
                <w:b/>
                <w:sz w:val="24"/>
                <w:szCs w:val="24"/>
              </w:rPr>
            </w:pPr>
          </w:p>
          <w:p w:rsidR="00412DC2" w:rsidRPr="005F78B4" w:rsidRDefault="00412DC2" w:rsidP="007C1777">
            <w:pPr>
              <w:autoSpaceDE w:val="0"/>
              <w:autoSpaceDN w:val="0"/>
              <w:adjustRightInd w:val="0"/>
              <w:spacing w:after="0" w:line="240" w:lineRule="auto"/>
              <w:rPr>
                <w:rFonts w:asciiTheme="minorHAnsi" w:hAnsiTheme="minorHAnsi" w:cstheme="minorHAnsi"/>
                <w:color w:val="000000"/>
              </w:rPr>
            </w:pPr>
            <w:r w:rsidRPr="005F78B4">
              <w:rPr>
                <w:rFonts w:asciiTheme="minorHAnsi" w:hAnsiTheme="minorHAnsi" w:cstheme="minorHAnsi"/>
                <w:b/>
                <w:color w:val="000000"/>
              </w:rPr>
              <w:t>Introduction</w:t>
            </w:r>
            <w:r w:rsidRPr="005F78B4">
              <w:rPr>
                <w:rFonts w:asciiTheme="minorHAnsi" w:hAnsiTheme="minorHAnsi" w:cstheme="minorHAnsi"/>
                <w:color w:val="000000"/>
              </w:rPr>
              <w:t>. It should be noted that the power of the PM is variable between, as well as within, premierships. Whilst we can argue that Thatcher was more powerful than Major, it can equally be argued that their respective powers waxed and waned during both of their tenures in Number 10. The elastic nature of the office is not just due to the way in which PMs use their powers, but also due to the wider political climate.</w:t>
            </w:r>
            <w:r w:rsidR="005F78B4">
              <w:rPr>
                <w:rFonts w:asciiTheme="minorHAnsi" w:hAnsiTheme="minorHAnsi" w:cstheme="minorHAnsi"/>
                <w:color w:val="000000"/>
              </w:rPr>
              <w:t xml:space="preserve"> Theresa May’s personality is very different from Blair or Thatcher.</w:t>
            </w:r>
            <w:r w:rsidRPr="005F78B4">
              <w:rPr>
                <w:rFonts w:asciiTheme="minorHAnsi" w:hAnsiTheme="minorHAnsi" w:cstheme="minorHAnsi"/>
                <w:color w:val="000000"/>
              </w:rPr>
              <w:t xml:space="preserve"> </w:t>
            </w:r>
          </w:p>
          <w:p w:rsidR="00412DC2" w:rsidRPr="005F78B4" w:rsidRDefault="00412DC2" w:rsidP="007C1777">
            <w:pPr>
              <w:autoSpaceDE w:val="0"/>
              <w:autoSpaceDN w:val="0"/>
              <w:adjustRightInd w:val="0"/>
              <w:spacing w:after="0" w:line="240" w:lineRule="auto"/>
              <w:rPr>
                <w:rFonts w:asciiTheme="minorHAnsi" w:hAnsiTheme="minorHAnsi" w:cstheme="minorHAnsi"/>
                <w:color w:val="000000"/>
              </w:rPr>
            </w:pPr>
          </w:p>
          <w:p w:rsidR="00412DC2" w:rsidRPr="005F78B4" w:rsidRDefault="00412DC2" w:rsidP="007C1777">
            <w:pPr>
              <w:autoSpaceDE w:val="0"/>
              <w:autoSpaceDN w:val="0"/>
              <w:adjustRightInd w:val="0"/>
              <w:spacing w:after="0" w:line="240" w:lineRule="auto"/>
              <w:rPr>
                <w:rFonts w:asciiTheme="minorHAnsi" w:hAnsiTheme="minorHAnsi" w:cstheme="minorHAnsi"/>
                <w:b/>
                <w:color w:val="000000"/>
                <w:u w:val="single"/>
              </w:rPr>
            </w:pPr>
            <w:r w:rsidRPr="005F78B4">
              <w:rPr>
                <w:rFonts w:asciiTheme="minorHAnsi" w:hAnsiTheme="minorHAnsi" w:cstheme="minorHAnsi"/>
                <w:b/>
                <w:color w:val="000000"/>
                <w:u w:val="single"/>
              </w:rPr>
              <w:t>Personality &amp; Leadership Style</w:t>
            </w:r>
          </w:p>
          <w:p w:rsidR="00412DC2" w:rsidRPr="005F78B4" w:rsidRDefault="00412DC2" w:rsidP="007C1777">
            <w:pPr>
              <w:autoSpaceDE w:val="0"/>
              <w:autoSpaceDN w:val="0"/>
              <w:adjustRightInd w:val="0"/>
              <w:spacing w:after="0" w:line="240" w:lineRule="auto"/>
              <w:rPr>
                <w:rFonts w:asciiTheme="minorHAnsi" w:hAnsiTheme="minorHAnsi" w:cstheme="minorHAnsi"/>
                <w:b/>
                <w:color w:val="000000"/>
                <w:u w:val="single"/>
              </w:rPr>
            </w:pPr>
          </w:p>
          <w:p w:rsidR="00412DC2" w:rsidRPr="005F78B4" w:rsidRDefault="00412DC2" w:rsidP="007C1777">
            <w:pPr>
              <w:numPr>
                <w:ilvl w:val="0"/>
                <w:numId w:val="1"/>
              </w:numPr>
              <w:autoSpaceDE w:val="0"/>
              <w:autoSpaceDN w:val="0"/>
              <w:adjustRightInd w:val="0"/>
              <w:spacing w:after="0" w:line="240" w:lineRule="auto"/>
              <w:rPr>
                <w:rFonts w:asciiTheme="minorHAnsi" w:hAnsiTheme="minorHAnsi" w:cstheme="minorHAnsi"/>
                <w:b/>
                <w:color w:val="000000"/>
                <w:u w:val="single"/>
              </w:rPr>
            </w:pPr>
            <w:r w:rsidRPr="005F78B4">
              <w:rPr>
                <w:rFonts w:asciiTheme="minorHAnsi" w:hAnsiTheme="minorHAnsi" w:cstheme="minorHAnsi"/>
                <w:color w:val="000000"/>
              </w:rPr>
              <w:t>Thatcher &amp; Blair were ‘charismatic’ conviction politicians. Even accused of having a ‘messiah complex’.</w:t>
            </w:r>
          </w:p>
          <w:p w:rsidR="00C13DB0" w:rsidRPr="005F78B4" w:rsidRDefault="00C13DB0" w:rsidP="00C13DB0">
            <w:pPr>
              <w:autoSpaceDE w:val="0"/>
              <w:autoSpaceDN w:val="0"/>
              <w:adjustRightInd w:val="0"/>
              <w:spacing w:after="0" w:line="240" w:lineRule="auto"/>
              <w:ind w:left="720"/>
              <w:rPr>
                <w:rFonts w:asciiTheme="minorHAnsi" w:hAnsiTheme="minorHAnsi" w:cstheme="minorHAnsi"/>
                <w:b/>
                <w:color w:val="000000"/>
                <w:u w:val="single"/>
              </w:rPr>
            </w:pPr>
          </w:p>
          <w:p w:rsidR="00412DC2" w:rsidRPr="005F78B4" w:rsidRDefault="00412DC2" w:rsidP="007C1777">
            <w:pPr>
              <w:numPr>
                <w:ilvl w:val="0"/>
                <w:numId w:val="1"/>
              </w:numPr>
              <w:autoSpaceDE w:val="0"/>
              <w:autoSpaceDN w:val="0"/>
              <w:adjustRightInd w:val="0"/>
              <w:spacing w:after="0" w:line="240" w:lineRule="auto"/>
              <w:rPr>
                <w:rFonts w:asciiTheme="minorHAnsi" w:hAnsiTheme="minorHAnsi" w:cstheme="minorHAnsi"/>
                <w:b/>
                <w:color w:val="000000"/>
                <w:u w:val="single"/>
              </w:rPr>
            </w:pPr>
            <w:r w:rsidRPr="005F78B4">
              <w:rPr>
                <w:rFonts w:asciiTheme="minorHAnsi" w:hAnsiTheme="minorHAnsi" w:cstheme="minorHAnsi"/>
                <w:color w:val="000000"/>
              </w:rPr>
              <w:t>Ability to perform on TV, in the Commons, in interviews and delivering speeches are crucial. Both Thatcher &amp; Blair considered to be excellent in all four of these areas.</w:t>
            </w:r>
          </w:p>
          <w:p w:rsidR="00C13DB0" w:rsidRPr="005F78B4" w:rsidRDefault="00C13DB0" w:rsidP="00C13DB0">
            <w:pPr>
              <w:autoSpaceDE w:val="0"/>
              <w:autoSpaceDN w:val="0"/>
              <w:adjustRightInd w:val="0"/>
              <w:spacing w:after="0" w:line="240" w:lineRule="auto"/>
              <w:rPr>
                <w:rFonts w:asciiTheme="minorHAnsi" w:hAnsiTheme="minorHAnsi" w:cstheme="minorHAnsi"/>
                <w:b/>
                <w:color w:val="000000"/>
                <w:u w:val="single"/>
              </w:rPr>
            </w:pPr>
          </w:p>
          <w:p w:rsidR="00412DC2" w:rsidRPr="005F78B4" w:rsidRDefault="00412DC2" w:rsidP="007C1777">
            <w:pPr>
              <w:numPr>
                <w:ilvl w:val="0"/>
                <w:numId w:val="1"/>
              </w:numPr>
              <w:autoSpaceDE w:val="0"/>
              <w:autoSpaceDN w:val="0"/>
              <w:adjustRightInd w:val="0"/>
              <w:spacing w:after="0" w:line="240" w:lineRule="auto"/>
              <w:rPr>
                <w:rFonts w:asciiTheme="minorHAnsi" w:hAnsiTheme="minorHAnsi" w:cstheme="minorHAnsi"/>
                <w:b/>
                <w:color w:val="000000"/>
                <w:u w:val="single"/>
              </w:rPr>
            </w:pPr>
            <w:r w:rsidRPr="005F78B4">
              <w:rPr>
                <w:rFonts w:asciiTheme="minorHAnsi" w:hAnsiTheme="minorHAnsi" w:cstheme="minorHAnsi"/>
                <w:color w:val="000000"/>
              </w:rPr>
              <w:t>They were ‘transformational leaders’ and arguably achieved a lot as a result.</w:t>
            </w:r>
          </w:p>
          <w:p w:rsidR="00C13DB0" w:rsidRPr="005F78B4" w:rsidRDefault="00C13DB0" w:rsidP="00C13DB0">
            <w:pPr>
              <w:autoSpaceDE w:val="0"/>
              <w:autoSpaceDN w:val="0"/>
              <w:adjustRightInd w:val="0"/>
              <w:spacing w:after="0" w:line="240" w:lineRule="auto"/>
              <w:rPr>
                <w:rFonts w:asciiTheme="minorHAnsi" w:hAnsiTheme="minorHAnsi" w:cstheme="minorHAnsi"/>
                <w:b/>
                <w:color w:val="000000"/>
                <w:u w:val="single"/>
              </w:rPr>
            </w:pPr>
          </w:p>
          <w:p w:rsidR="00EE261F" w:rsidRPr="005F78B4" w:rsidRDefault="00412DC2" w:rsidP="007C1777">
            <w:pPr>
              <w:numPr>
                <w:ilvl w:val="0"/>
                <w:numId w:val="1"/>
              </w:numPr>
              <w:autoSpaceDE w:val="0"/>
              <w:autoSpaceDN w:val="0"/>
              <w:adjustRightInd w:val="0"/>
              <w:spacing w:after="0" w:line="240" w:lineRule="auto"/>
              <w:rPr>
                <w:rFonts w:asciiTheme="minorHAnsi" w:hAnsiTheme="minorHAnsi" w:cstheme="minorHAnsi"/>
                <w:b/>
                <w:color w:val="000000"/>
                <w:u w:val="single"/>
              </w:rPr>
            </w:pPr>
            <w:r w:rsidRPr="005F78B4">
              <w:rPr>
                <w:rFonts w:asciiTheme="minorHAnsi" w:hAnsiTheme="minorHAnsi" w:cstheme="minorHAnsi"/>
                <w:color w:val="000000"/>
              </w:rPr>
              <w:lastRenderedPageBreak/>
              <w:t xml:space="preserve">Major &amp; Brown </w:t>
            </w:r>
            <w:r w:rsidR="00EE261F" w:rsidRPr="005F78B4">
              <w:rPr>
                <w:rFonts w:asciiTheme="minorHAnsi" w:hAnsiTheme="minorHAnsi" w:cstheme="minorHAnsi"/>
                <w:color w:val="000000"/>
              </w:rPr>
              <w:t>were</w:t>
            </w:r>
            <w:r w:rsidRPr="005F78B4">
              <w:rPr>
                <w:rFonts w:asciiTheme="minorHAnsi" w:hAnsiTheme="minorHAnsi" w:cstheme="minorHAnsi"/>
                <w:color w:val="000000"/>
              </w:rPr>
              <w:t xml:space="preserve"> more ‘transactional leaders’ neither being as strong or charismatic in </w:t>
            </w:r>
            <w:r w:rsidR="00C13DB0" w:rsidRPr="005F78B4">
              <w:rPr>
                <w:rFonts w:asciiTheme="minorHAnsi" w:hAnsiTheme="minorHAnsi" w:cstheme="minorHAnsi"/>
                <w:color w:val="000000"/>
              </w:rPr>
              <w:t xml:space="preserve">the media </w:t>
            </w:r>
            <w:r w:rsidRPr="005F78B4">
              <w:rPr>
                <w:rFonts w:asciiTheme="minorHAnsi" w:hAnsiTheme="minorHAnsi" w:cstheme="minorHAnsi"/>
                <w:color w:val="000000"/>
              </w:rPr>
              <w:t xml:space="preserve">or in the Commons. </w:t>
            </w:r>
            <w:r w:rsidR="00DB119F" w:rsidRPr="005F78B4">
              <w:rPr>
                <w:rFonts w:asciiTheme="minorHAnsi" w:hAnsiTheme="minorHAnsi" w:cstheme="minorHAnsi"/>
                <w:color w:val="000000"/>
              </w:rPr>
              <w:t>May does not have charisma despite attempts to portray her as ‘strong’.</w:t>
            </w:r>
          </w:p>
          <w:p w:rsidR="00DB119F" w:rsidRPr="005F78B4" w:rsidRDefault="00DB119F" w:rsidP="00DB119F">
            <w:pPr>
              <w:autoSpaceDE w:val="0"/>
              <w:autoSpaceDN w:val="0"/>
              <w:adjustRightInd w:val="0"/>
              <w:spacing w:after="0" w:line="240" w:lineRule="auto"/>
              <w:ind w:left="720"/>
              <w:rPr>
                <w:rFonts w:asciiTheme="minorHAnsi" w:hAnsiTheme="minorHAnsi" w:cstheme="minorHAnsi"/>
                <w:b/>
                <w:color w:val="000000"/>
                <w:u w:val="single"/>
              </w:rPr>
            </w:pPr>
          </w:p>
          <w:p w:rsidR="00412DC2" w:rsidRPr="005F78B4" w:rsidRDefault="00412DC2" w:rsidP="007C1777">
            <w:pPr>
              <w:numPr>
                <w:ilvl w:val="0"/>
                <w:numId w:val="1"/>
              </w:numPr>
              <w:autoSpaceDE w:val="0"/>
              <w:autoSpaceDN w:val="0"/>
              <w:adjustRightInd w:val="0"/>
              <w:spacing w:after="0" w:line="240" w:lineRule="auto"/>
              <w:rPr>
                <w:rFonts w:asciiTheme="minorHAnsi" w:hAnsiTheme="minorHAnsi" w:cstheme="minorHAnsi"/>
                <w:b/>
                <w:color w:val="000000"/>
                <w:u w:val="single"/>
              </w:rPr>
            </w:pPr>
            <w:r w:rsidRPr="005F78B4">
              <w:rPr>
                <w:rFonts w:asciiTheme="minorHAnsi" w:hAnsiTheme="minorHAnsi" w:cstheme="minorHAnsi"/>
                <w:color w:val="000000"/>
              </w:rPr>
              <w:t>Cameron probably</w:t>
            </w:r>
            <w:r w:rsidR="00EE261F" w:rsidRPr="005F78B4">
              <w:rPr>
                <w:rFonts w:asciiTheme="minorHAnsi" w:hAnsiTheme="minorHAnsi" w:cstheme="minorHAnsi"/>
                <w:color w:val="000000"/>
              </w:rPr>
              <w:t xml:space="preserve"> would</w:t>
            </w:r>
            <w:r w:rsidRPr="005F78B4">
              <w:rPr>
                <w:rFonts w:asciiTheme="minorHAnsi" w:hAnsiTheme="minorHAnsi" w:cstheme="minorHAnsi"/>
                <w:color w:val="000000"/>
              </w:rPr>
              <w:t xml:space="preserve"> </w:t>
            </w:r>
            <w:r w:rsidR="00EE261F" w:rsidRPr="005F78B4">
              <w:rPr>
                <w:rFonts w:asciiTheme="minorHAnsi" w:hAnsiTheme="minorHAnsi" w:cstheme="minorHAnsi"/>
                <w:color w:val="000000"/>
              </w:rPr>
              <w:t xml:space="preserve">have </w:t>
            </w:r>
            <w:r w:rsidRPr="005F78B4">
              <w:rPr>
                <w:rFonts w:asciiTheme="minorHAnsi" w:hAnsiTheme="minorHAnsi" w:cstheme="minorHAnsi"/>
                <w:color w:val="000000"/>
              </w:rPr>
              <w:t>like</w:t>
            </w:r>
            <w:r w:rsidR="00EE261F" w:rsidRPr="005F78B4">
              <w:rPr>
                <w:rFonts w:asciiTheme="minorHAnsi" w:hAnsiTheme="minorHAnsi" w:cstheme="minorHAnsi"/>
                <w:color w:val="000000"/>
              </w:rPr>
              <w:t>d</w:t>
            </w:r>
            <w:r w:rsidRPr="005F78B4">
              <w:rPr>
                <w:rFonts w:asciiTheme="minorHAnsi" w:hAnsiTheme="minorHAnsi" w:cstheme="minorHAnsi"/>
                <w:color w:val="000000"/>
              </w:rPr>
              <w:t xml:space="preserve"> to be a transformational leader but </w:t>
            </w:r>
            <w:r w:rsidR="00EE261F" w:rsidRPr="005F78B4">
              <w:rPr>
                <w:rFonts w:asciiTheme="minorHAnsi" w:hAnsiTheme="minorHAnsi" w:cstheme="minorHAnsi"/>
                <w:color w:val="000000"/>
              </w:rPr>
              <w:t>was</w:t>
            </w:r>
            <w:r w:rsidRPr="005F78B4">
              <w:rPr>
                <w:rFonts w:asciiTheme="minorHAnsi" w:hAnsiTheme="minorHAnsi" w:cstheme="minorHAnsi"/>
                <w:color w:val="000000"/>
              </w:rPr>
              <w:t xml:space="preserve"> restrained by the framework of the coalition.</w:t>
            </w:r>
            <w:r w:rsidR="00DB119F" w:rsidRPr="005F78B4">
              <w:rPr>
                <w:rFonts w:asciiTheme="minorHAnsi" w:hAnsiTheme="minorHAnsi" w:cstheme="minorHAnsi"/>
                <w:color w:val="000000"/>
              </w:rPr>
              <w:t xml:space="preserve"> May is also constrained by her minority government.</w:t>
            </w:r>
          </w:p>
          <w:p w:rsidR="00412DC2" w:rsidRPr="005F78B4" w:rsidRDefault="00412DC2" w:rsidP="007C1777">
            <w:pPr>
              <w:autoSpaceDE w:val="0"/>
              <w:autoSpaceDN w:val="0"/>
              <w:adjustRightInd w:val="0"/>
              <w:spacing w:after="0" w:line="240" w:lineRule="auto"/>
              <w:ind w:left="360"/>
              <w:rPr>
                <w:rFonts w:asciiTheme="minorHAnsi" w:hAnsiTheme="minorHAnsi" w:cstheme="minorHAnsi"/>
                <w:color w:val="000000"/>
              </w:rPr>
            </w:pPr>
          </w:p>
          <w:p w:rsidR="00412DC2" w:rsidRPr="005F78B4" w:rsidRDefault="00412DC2" w:rsidP="007C1777">
            <w:pPr>
              <w:autoSpaceDE w:val="0"/>
              <w:autoSpaceDN w:val="0"/>
              <w:adjustRightInd w:val="0"/>
              <w:spacing w:after="0" w:line="240" w:lineRule="auto"/>
              <w:ind w:left="360"/>
              <w:rPr>
                <w:rFonts w:asciiTheme="minorHAnsi" w:hAnsiTheme="minorHAnsi" w:cstheme="minorHAnsi"/>
                <w:b/>
                <w:color w:val="000000"/>
                <w:u w:val="single"/>
              </w:rPr>
            </w:pPr>
            <w:r w:rsidRPr="005F78B4">
              <w:rPr>
                <w:rFonts w:asciiTheme="minorHAnsi" w:hAnsiTheme="minorHAnsi" w:cstheme="minorHAnsi"/>
                <w:color w:val="000000"/>
              </w:rPr>
              <w:t xml:space="preserve">However, it would be wrong to conclude that personality is the major factor impacting their power: </w:t>
            </w:r>
          </w:p>
          <w:p w:rsidR="00412DC2" w:rsidRPr="005F78B4" w:rsidRDefault="00412DC2" w:rsidP="007C1777">
            <w:pPr>
              <w:autoSpaceDE w:val="0"/>
              <w:autoSpaceDN w:val="0"/>
              <w:adjustRightInd w:val="0"/>
              <w:spacing w:after="0" w:line="240" w:lineRule="auto"/>
              <w:rPr>
                <w:rFonts w:asciiTheme="minorHAnsi" w:hAnsiTheme="minorHAnsi" w:cstheme="minorHAnsi"/>
                <w:b/>
                <w:color w:val="000000"/>
                <w:u w:val="single"/>
              </w:rPr>
            </w:pPr>
          </w:p>
          <w:p w:rsidR="00EE261F" w:rsidRPr="005F78B4" w:rsidRDefault="00EE261F" w:rsidP="007C1777">
            <w:pPr>
              <w:autoSpaceDE w:val="0"/>
              <w:autoSpaceDN w:val="0"/>
              <w:adjustRightInd w:val="0"/>
              <w:spacing w:after="0" w:line="240" w:lineRule="auto"/>
              <w:rPr>
                <w:rFonts w:asciiTheme="minorHAnsi" w:hAnsiTheme="minorHAnsi" w:cstheme="minorHAnsi"/>
                <w:b/>
                <w:color w:val="000000"/>
                <w:u w:val="single"/>
              </w:rPr>
            </w:pPr>
          </w:p>
          <w:p w:rsidR="00412DC2" w:rsidRPr="005F78B4" w:rsidRDefault="00412DC2" w:rsidP="007C1777">
            <w:pPr>
              <w:autoSpaceDE w:val="0"/>
              <w:autoSpaceDN w:val="0"/>
              <w:adjustRightInd w:val="0"/>
              <w:spacing w:after="0" w:line="240" w:lineRule="auto"/>
              <w:rPr>
                <w:rFonts w:asciiTheme="minorHAnsi" w:hAnsiTheme="minorHAnsi" w:cstheme="minorHAnsi"/>
                <w:b/>
                <w:color w:val="000000"/>
                <w:u w:val="single"/>
              </w:rPr>
            </w:pPr>
            <w:r w:rsidRPr="005F78B4">
              <w:rPr>
                <w:rFonts w:asciiTheme="minorHAnsi" w:hAnsiTheme="minorHAnsi" w:cstheme="minorHAnsi"/>
                <w:b/>
                <w:color w:val="000000"/>
                <w:u w:val="single"/>
              </w:rPr>
              <w:t xml:space="preserve">Other factors which affect a PM’s power </w:t>
            </w:r>
          </w:p>
          <w:p w:rsidR="00412DC2" w:rsidRPr="005F78B4" w:rsidRDefault="00412DC2" w:rsidP="007C1777">
            <w:pPr>
              <w:autoSpaceDE w:val="0"/>
              <w:autoSpaceDN w:val="0"/>
              <w:adjustRightInd w:val="0"/>
              <w:spacing w:after="0" w:line="240" w:lineRule="auto"/>
              <w:rPr>
                <w:rFonts w:asciiTheme="minorHAnsi" w:hAnsiTheme="minorHAnsi" w:cstheme="minorHAnsi"/>
                <w:color w:val="000000"/>
              </w:rPr>
            </w:pPr>
          </w:p>
          <w:p w:rsidR="00EE261F" w:rsidRPr="005F78B4" w:rsidRDefault="00EE261F" w:rsidP="00825FB0">
            <w:pPr>
              <w:pStyle w:val="Default"/>
              <w:numPr>
                <w:ilvl w:val="0"/>
                <w:numId w:val="11"/>
              </w:numPr>
              <w:rPr>
                <w:rFonts w:asciiTheme="minorHAnsi" w:hAnsiTheme="minorHAnsi" w:cstheme="minorHAnsi"/>
                <w:sz w:val="22"/>
                <w:szCs w:val="22"/>
              </w:rPr>
            </w:pPr>
            <w:r w:rsidRPr="005F78B4">
              <w:rPr>
                <w:rFonts w:asciiTheme="minorHAnsi" w:hAnsiTheme="minorHAnsi" w:cstheme="minorHAnsi"/>
                <w:b/>
                <w:sz w:val="22"/>
                <w:szCs w:val="22"/>
              </w:rPr>
              <w:t>The opposition</w:t>
            </w:r>
            <w:r w:rsidRPr="005F78B4">
              <w:rPr>
                <w:rFonts w:asciiTheme="minorHAnsi" w:hAnsiTheme="minorHAnsi" w:cstheme="minorHAnsi"/>
                <w:sz w:val="22"/>
                <w:szCs w:val="22"/>
              </w:rPr>
              <w:t xml:space="preserve">: The rise of Cameron checked Tony Blair’s power, and Gordon Brown’s too. The lack of unity of Labour under Corbyn </w:t>
            </w:r>
            <w:r w:rsidR="005F78B4">
              <w:rPr>
                <w:rFonts w:asciiTheme="minorHAnsi" w:hAnsiTheme="minorHAnsi" w:cstheme="minorHAnsi"/>
                <w:sz w:val="22"/>
                <w:szCs w:val="22"/>
              </w:rPr>
              <w:t>has shown the opposite of this, although since the election of 2017, Corbyn has led a more united party.</w:t>
            </w:r>
          </w:p>
          <w:p w:rsidR="00EE261F" w:rsidRPr="005F78B4" w:rsidRDefault="00EE261F" w:rsidP="00825FB0">
            <w:pPr>
              <w:pStyle w:val="Default"/>
              <w:numPr>
                <w:ilvl w:val="0"/>
                <w:numId w:val="11"/>
              </w:numPr>
              <w:rPr>
                <w:rFonts w:asciiTheme="minorHAnsi" w:hAnsiTheme="minorHAnsi" w:cstheme="minorHAnsi"/>
                <w:sz w:val="22"/>
                <w:szCs w:val="22"/>
              </w:rPr>
            </w:pPr>
            <w:r w:rsidRPr="005F78B4">
              <w:rPr>
                <w:rFonts w:asciiTheme="minorHAnsi" w:hAnsiTheme="minorHAnsi" w:cstheme="minorHAnsi"/>
                <w:b/>
                <w:sz w:val="22"/>
                <w:szCs w:val="22"/>
              </w:rPr>
              <w:t>The Party</w:t>
            </w:r>
            <w:r w:rsidRPr="005F78B4">
              <w:rPr>
                <w:rFonts w:asciiTheme="minorHAnsi" w:hAnsiTheme="minorHAnsi" w:cstheme="minorHAnsi"/>
                <w:sz w:val="22"/>
                <w:szCs w:val="22"/>
              </w:rPr>
              <w:t xml:space="preserve">: Related to this is the increased pressure PM’s can face from their own party. it was backbenchers who brought down Margaret Thatcher by putting up the ‘stalking horse’ candidate. The leftist ‘Campaign Group’ of MPs were far from slavishly loyal to Blair </w:t>
            </w:r>
            <w:proofErr w:type="gramStart"/>
            <w:r w:rsidRPr="005F78B4">
              <w:rPr>
                <w:rFonts w:asciiTheme="minorHAnsi" w:hAnsiTheme="minorHAnsi" w:cstheme="minorHAnsi"/>
                <w:sz w:val="22"/>
                <w:szCs w:val="22"/>
              </w:rPr>
              <w:t>and  backbenchers</w:t>
            </w:r>
            <w:proofErr w:type="gramEnd"/>
            <w:r w:rsidRPr="005F78B4">
              <w:rPr>
                <w:rFonts w:asciiTheme="minorHAnsi" w:hAnsiTheme="minorHAnsi" w:cstheme="minorHAnsi"/>
                <w:sz w:val="22"/>
                <w:szCs w:val="22"/>
              </w:rPr>
              <w:t>, nervous about the safety of their own seats, were a constant source of irritation to Gordon Brown. Europe w</w:t>
            </w:r>
            <w:r w:rsidR="005F78B4">
              <w:rPr>
                <w:rFonts w:asciiTheme="minorHAnsi" w:hAnsiTheme="minorHAnsi" w:cstheme="minorHAnsi"/>
                <w:sz w:val="22"/>
                <w:szCs w:val="22"/>
              </w:rPr>
              <w:t>as a constant strain on Cameron and continues to be for May.</w:t>
            </w:r>
            <w:r w:rsidRPr="005F78B4">
              <w:rPr>
                <w:rFonts w:asciiTheme="minorHAnsi" w:hAnsiTheme="minorHAnsi" w:cstheme="minorHAnsi"/>
                <w:sz w:val="22"/>
                <w:szCs w:val="22"/>
              </w:rPr>
              <w:t xml:space="preserve"> </w:t>
            </w:r>
          </w:p>
          <w:p w:rsidR="00EE261F" w:rsidRPr="005F78B4" w:rsidRDefault="00EE261F" w:rsidP="00825FB0">
            <w:pPr>
              <w:pStyle w:val="Default"/>
              <w:numPr>
                <w:ilvl w:val="0"/>
                <w:numId w:val="11"/>
              </w:numPr>
              <w:rPr>
                <w:rFonts w:asciiTheme="minorHAnsi" w:hAnsiTheme="minorHAnsi" w:cstheme="minorHAnsi"/>
                <w:sz w:val="22"/>
                <w:szCs w:val="22"/>
              </w:rPr>
            </w:pPr>
            <w:r w:rsidRPr="005F78B4">
              <w:rPr>
                <w:rFonts w:asciiTheme="minorHAnsi" w:hAnsiTheme="minorHAnsi" w:cstheme="minorHAnsi"/>
                <w:b/>
                <w:sz w:val="22"/>
                <w:szCs w:val="22"/>
              </w:rPr>
              <w:t>‘Events, dear boy, events’:</w:t>
            </w:r>
            <w:r w:rsidRPr="005F78B4">
              <w:rPr>
                <w:rFonts w:asciiTheme="minorHAnsi" w:hAnsiTheme="minorHAnsi" w:cstheme="minorHAnsi"/>
                <w:sz w:val="22"/>
                <w:szCs w:val="22"/>
              </w:rPr>
              <w:t xml:space="preserve"> The single most important reason that Blair became a liability to his party is Iraq. Had circumstances unfolded differently after the invasion, voters may have been more willing to forgive Blair’s apparent tendency to toe the Bush line. Brexit did the same for Cameron and most likely will for May, too. </w:t>
            </w:r>
          </w:p>
          <w:p w:rsidR="00412DC2" w:rsidRPr="005F78B4" w:rsidRDefault="00EE261F" w:rsidP="00825FB0">
            <w:pPr>
              <w:pStyle w:val="Default"/>
              <w:numPr>
                <w:ilvl w:val="0"/>
                <w:numId w:val="11"/>
              </w:numPr>
              <w:rPr>
                <w:rFonts w:asciiTheme="minorHAnsi" w:hAnsiTheme="minorHAnsi" w:cstheme="minorHAnsi"/>
              </w:rPr>
            </w:pPr>
            <w:r w:rsidRPr="005F78B4">
              <w:rPr>
                <w:rFonts w:asciiTheme="minorHAnsi" w:hAnsiTheme="minorHAnsi" w:cstheme="minorHAnsi"/>
                <w:b/>
                <w:sz w:val="22"/>
                <w:szCs w:val="22"/>
              </w:rPr>
              <w:t>Cabinet colleagues:</w:t>
            </w:r>
            <w:r w:rsidRPr="005F78B4">
              <w:rPr>
                <w:rFonts w:asciiTheme="minorHAnsi" w:hAnsiTheme="minorHAnsi" w:cstheme="minorHAnsi"/>
                <w:sz w:val="22"/>
                <w:szCs w:val="22"/>
              </w:rPr>
              <w:t xml:space="preserve"> A PM cannot ignore his Cabinet forever. As Thatcher’s exit proved, a PM who rides roughshod over their Cabinet will pay the ultimate price (what Thatcher herself descri</w:t>
            </w:r>
            <w:r w:rsidR="005F78B4">
              <w:rPr>
                <w:rFonts w:asciiTheme="minorHAnsi" w:hAnsiTheme="minorHAnsi" w:cstheme="minorHAnsi"/>
                <w:sz w:val="22"/>
                <w:szCs w:val="22"/>
              </w:rPr>
              <w:t xml:space="preserve">bed as ‘regicide’).  </w:t>
            </w:r>
          </w:p>
          <w:p w:rsidR="00412DC2" w:rsidRPr="005F78B4" w:rsidRDefault="00412DC2" w:rsidP="00825FB0">
            <w:pPr>
              <w:numPr>
                <w:ilvl w:val="0"/>
                <w:numId w:val="11"/>
              </w:numPr>
              <w:autoSpaceDE w:val="0"/>
              <w:autoSpaceDN w:val="0"/>
              <w:adjustRightInd w:val="0"/>
              <w:spacing w:after="0" w:line="240" w:lineRule="auto"/>
              <w:jc w:val="both"/>
              <w:rPr>
                <w:rFonts w:asciiTheme="minorHAnsi" w:hAnsiTheme="minorHAnsi" w:cstheme="minorHAnsi"/>
                <w:b/>
                <w:sz w:val="24"/>
                <w:szCs w:val="24"/>
              </w:rPr>
            </w:pPr>
            <w:r w:rsidRPr="005F78B4">
              <w:rPr>
                <w:rFonts w:asciiTheme="minorHAnsi" w:hAnsiTheme="minorHAnsi" w:cstheme="minorHAnsi"/>
                <w:b/>
                <w:color w:val="000000"/>
              </w:rPr>
              <w:t>The Media</w:t>
            </w:r>
            <w:r w:rsidRPr="005F78B4">
              <w:rPr>
                <w:rFonts w:asciiTheme="minorHAnsi" w:hAnsiTheme="minorHAnsi" w:cstheme="minorHAnsi"/>
                <w:color w:val="000000"/>
              </w:rPr>
              <w:t xml:space="preserve">: also have a role to play. Stories regarding Cabinet splits </w:t>
            </w:r>
            <w:r w:rsidR="00721B1D" w:rsidRPr="005F78B4">
              <w:rPr>
                <w:rFonts w:asciiTheme="minorHAnsi" w:hAnsiTheme="minorHAnsi" w:cstheme="minorHAnsi"/>
                <w:color w:val="000000"/>
              </w:rPr>
              <w:t>between Blair &amp; Brown</w:t>
            </w:r>
            <w:r w:rsidRPr="005F78B4">
              <w:rPr>
                <w:rFonts w:asciiTheme="minorHAnsi" w:hAnsiTheme="minorHAnsi" w:cstheme="minorHAnsi"/>
                <w:color w:val="000000"/>
              </w:rPr>
              <w:t xml:space="preserve"> weakene</w:t>
            </w:r>
            <w:r w:rsidR="00721B1D" w:rsidRPr="005F78B4">
              <w:rPr>
                <w:rFonts w:asciiTheme="minorHAnsi" w:hAnsiTheme="minorHAnsi" w:cstheme="minorHAnsi"/>
                <w:color w:val="000000"/>
              </w:rPr>
              <w:t xml:space="preserve">d the Blair Government. </w:t>
            </w:r>
          </w:p>
          <w:p w:rsidR="00412DC2" w:rsidRPr="007C1777" w:rsidRDefault="00412DC2" w:rsidP="007C1777">
            <w:pPr>
              <w:spacing w:after="0" w:line="240" w:lineRule="auto"/>
              <w:jc w:val="both"/>
              <w:rPr>
                <w:rFonts w:ascii="Arial" w:hAnsi="Arial" w:cs="Arial"/>
                <w:b/>
                <w:sz w:val="24"/>
                <w:szCs w:val="24"/>
              </w:rPr>
            </w:pPr>
          </w:p>
        </w:tc>
      </w:tr>
    </w:tbl>
    <w:p w:rsidR="00412DC2" w:rsidRDefault="00412DC2" w:rsidP="006716A2">
      <w:pPr>
        <w:spacing w:after="0"/>
        <w:ind w:right="-755"/>
        <w:jc w:val="both"/>
        <w:rPr>
          <w:rFonts w:ascii="Arial" w:eastAsia="Calibri" w:hAnsi="Arial" w:cs="Arial"/>
          <w:b/>
          <w:u w:val="single"/>
        </w:rPr>
      </w:pPr>
    </w:p>
    <w:p w:rsidR="006C598A" w:rsidRDefault="006C598A" w:rsidP="006716A2">
      <w:pPr>
        <w:spacing w:after="0"/>
        <w:ind w:right="-755"/>
        <w:jc w:val="both"/>
        <w:rPr>
          <w:rFonts w:ascii="Arial" w:eastAsia="Calibri" w:hAnsi="Arial"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6716A2" w:rsidRPr="007C1777" w:rsidTr="007C1777">
        <w:tc>
          <w:tcPr>
            <w:tcW w:w="10080" w:type="dxa"/>
            <w:shd w:val="clear" w:color="auto" w:fill="auto"/>
          </w:tcPr>
          <w:p w:rsidR="006716A2" w:rsidRPr="007C1777" w:rsidRDefault="006716A2" w:rsidP="007C1777">
            <w:pPr>
              <w:spacing w:after="0" w:line="240" w:lineRule="auto"/>
              <w:rPr>
                <w:rFonts w:ascii="Times New Roman" w:hAnsi="Times New Roman"/>
                <w:sz w:val="24"/>
                <w:szCs w:val="24"/>
                <w:lang w:eastAsia="en-GB"/>
              </w:rPr>
            </w:pPr>
          </w:p>
          <w:p w:rsidR="006716A2" w:rsidRPr="007C1777" w:rsidRDefault="006716A2" w:rsidP="007C1777">
            <w:pPr>
              <w:spacing w:after="0" w:line="240" w:lineRule="auto"/>
              <w:jc w:val="center"/>
              <w:rPr>
                <w:rFonts w:ascii="Arial" w:hAnsi="Arial" w:cs="Arial"/>
                <w:b/>
                <w:u w:val="single"/>
                <w:lang w:eastAsia="en-GB"/>
              </w:rPr>
            </w:pPr>
            <w:r w:rsidRPr="007C1777">
              <w:rPr>
                <w:rFonts w:ascii="Arial" w:hAnsi="Arial" w:cs="Arial"/>
                <w:b/>
                <w:u w:val="single"/>
                <w:lang w:eastAsia="en-GB"/>
              </w:rPr>
              <w:t>Revising</w:t>
            </w:r>
            <w:r w:rsidR="008B220C">
              <w:rPr>
                <w:rFonts w:ascii="Arial" w:hAnsi="Arial" w:cs="Arial"/>
                <w:b/>
                <w:u w:val="single"/>
                <w:lang w:eastAsia="en-GB"/>
              </w:rPr>
              <w:t xml:space="preserve"> where </w:t>
            </w:r>
            <w:r w:rsidRPr="007C1777">
              <w:rPr>
                <w:rFonts w:ascii="Arial" w:hAnsi="Arial" w:cs="Arial"/>
                <w:b/>
                <w:u w:val="single"/>
                <w:lang w:eastAsia="en-GB"/>
              </w:rPr>
              <w:t>Power</w:t>
            </w:r>
            <w:r w:rsidR="008B220C">
              <w:rPr>
                <w:rFonts w:ascii="Arial" w:hAnsi="Arial" w:cs="Arial"/>
                <w:b/>
                <w:u w:val="single"/>
                <w:lang w:eastAsia="en-GB"/>
              </w:rPr>
              <w:t xml:space="preserve"> lies</w:t>
            </w:r>
          </w:p>
          <w:p w:rsidR="006716A2" w:rsidRPr="007C1777" w:rsidRDefault="005A440B" w:rsidP="007C1777">
            <w:pPr>
              <w:spacing w:after="0" w:line="240" w:lineRule="auto"/>
              <w:jc w:val="center"/>
              <w:rPr>
                <w:rFonts w:ascii="Times New Roman" w:hAnsi="Times New Roman"/>
                <w:lang w:eastAsia="en-GB"/>
              </w:rPr>
            </w:pPr>
            <w:r w:rsidRPr="007C1777">
              <w:rPr>
                <w:rFonts w:ascii="Times New Roman" w:hAnsi="Times New Roman"/>
                <w:noProof/>
                <w:lang w:eastAsia="en-GB"/>
              </w:rPr>
              <w:drawing>
                <wp:inline distT="0" distB="0" distL="0" distR="0">
                  <wp:extent cx="278130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876550"/>
                          </a:xfrm>
                          <a:prstGeom prst="rect">
                            <a:avLst/>
                          </a:prstGeom>
                          <a:noFill/>
                          <a:ln>
                            <a:noFill/>
                          </a:ln>
                        </pic:spPr>
                      </pic:pic>
                    </a:graphicData>
                  </a:graphic>
                </wp:inline>
              </w:drawing>
            </w:r>
          </w:p>
          <w:p w:rsidR="006716A2" w:rsidRPr="005F78B4" w:rsidRDefault="006716A2" w:rsidP="007C1777">
            <w:pPr>
              <w:spacing w:after="0" w:line="240" w:lineRule="auto"/>
              <w:jc w:val="center"/>
              <w:rPr>
                <w:rFonts w:asciiTheme="minorHAnsi" w:hAnsiTheme="minorHAnsi" w:cstheme="minorHAnsi"/>
                <w:lang w:eastAsia="en-GB"/>
              </w:rPr>
            </w:pPr>
          </w:p>
          <w:p w:rsidR="006716A2" w:rsidRPr="005F78B4" w:rsidRDefault="006716A2" w:rsidP="007C1777">
            <w:pPr>
              <w:spacing w:after="0" w:line="240" w:lineRule="auto"/>
              <w:rPr>
                <w:rFonts w:asciiTheme="minorHAnsi" w:hAnsiTheme="minorHAnsi" w:cstheme="minorHAnsi"/>
                <w:b/>
                <w:lang w:eastAsia="en-GB"/>
              </w:rPr>
            </w:pPr>
            <w:r w:rsidRPr="005F78B4">
              <w:rPr>
                <w:rFonts w:asciiTheme="minorHAnsi" w:hAnsiTheme="minorHAnsi" w:cstheme="minorHAnsi"/>
                <w:b/>
                <w:lang w:eastAsia="en-GB"/>
              </w:rPr>
              <w:t>The Core Executive. Prime Ministerial Government, Cabinet Government &amp; Presidential Government</w:t>
            </w:r>
          </w:p>
          <w:p w:rsidR="006716A2" w:rsidRPr="005F78B4" w:rsidRDefault="006716A2" w:rsidP="007C1777">
            <w:pPr>
              <w:spacing w:after="0" w:line="240" w:lineRule="auto"/>
              <w:rPr>
                <w:rFonts w:asciiTheme="minorHAnsi" w:hAnsiTheme="minorHAnsi" w:cstheme="minorHAnsi"/>
                <w:lang w:eastAsia="en-GB"/>
              </w:rPr>
            </w:pPr>
          </w:p>
          <w:p w:rsidR="006716A2" w:rsidRPr="005F78B4" w:rsidRDefault="006716A2" w:rsidP="007C1777">
            <w:pPr>
              <w:spacing w:after="0" w:line="240" w:lineRule="auto"/>
              <w:rPr>
                <w:rFonts w:asciiTheme="minorHAnsi" w:hAnsiTheme="minorHAnsi" w:cstheme="minorHAnsi"/>
                <w:lang w:eastAsia="en-GB"/>
              </w:rPr>
            </w:pPr>
            <w:r w:rsidRPr="005F78B4">
              <w:rPr>
                <w:rFonts w:asciiTheme="minorHAnsi" w:hAnsiTheme="minorHAnsi" w:cstheme="minorHAnsi"/>
                <w:lang w:eastAsia="en-GB"/>
              </w:rPr>
              <w:lastRenderedPageBreak/>
              <w:t>This idea about where power lies, mentions the whole operation that includes SPADs, Civil servants, senior military, and Pressure Groups etc.  This is a concept that suggests the leader of the governing party is just one player in the whole operation of government.  He needs the support of the ‘establishment.</w:t>
            </w:r>
          </w:p>
          <w:p w:rsidR="006716A2" w:rsidRPr="005F78B4" w:rsidRDefault="006716A2" w:rsidP="007C1777">
            <w:pPr>
              <w:spacing w:after="0" w:line="240" w:lineRule="auto"/>
              <w:rPr>
                <w:rFonts w:asciiTheme="minorHAnsi" w:hAnsiTheme="minorHAnsi" w:cstheme="minorHAnsi"/>
                <w:lang w:eastAsia="en-GB"/>
              </w:rPr>
            </w:pPr>
          </w:p>
          <w:p w:rsidR="006716A2" w:rsidRPr="005F78B4" w:rsidRDefault="006716A2" w:rsidP="007C1777">
            <w:pPr>
              <w:spacing w:after="0" w:line="240" w:lineRule="auto"/>
              <w:rPr>
                <w:rFonts w:asciiTheme="minorHAnsi" w:hAnsiTheme="minorHAnsi" w:cstheme="minorHAnsi"/>
                <w:lang w:eastAsia="en-GB"/>
              </w:rPr>
            </w:pPr>
            <w:r w:rsidRPr="005F78B4">
              <w:rPr>
                <w:rFonts w:asciiTheme="minorHAnsi" w:hAnsiTheme="minorHAnsi" w:cstheme="minorHAnsi"/>
                <w:lang w:eastAsia="en-GB"/>
              </w:rPr>
              <w:t>If on the other hand you were going to do these concentric circles to show Prime Ministerial Government where would the Cabinet be?  Where would special advisors be?  I suggest as good revision you do a similar design to show</w:t>
            </w:r>
          </w:p>
          <w:p w:rsidR="006716A2" w:rsidRPr="005F78B4" w:rsidRDefault="006716A2" w:rsidP="00825FB0">
            <w:pPr>
              <w:numPr>
                <w:ilvl w:val="0"/>
                <w:numId w:val="20"/>
              </w:numPr>
              <w:spacing w:after="0" w:line="240" w:lineRule="auto"/>
              <w:contextualSpacing/>
              <w:rPr>
                <w:rFonts w:asciiTheme="minorHAnsi" w:eastAsia="Calibri" w:hAnsiTheme="minorHAnsi" w:cstheme="minorHAnsi"/>
              </w:rPr>
            </w:pPr>
            <w:r w:rsidRPr="005F78B4">
              <w:rPr>
                <w:rFonts w:asciiTheme="minorHAnsi" w:eastAsia="Calibri" w:hAnsiTheme="minorHAnsi" w:cstheme="minorHAnsi"/>
              </w:rPr>
              <w:t xml:space="preserve"> Prime Ministerial Government</w:t>
            </w:r>
          </w:p>
          <w:p w:rsidR="006716A2" w:rsidRPr="005F78B4" w:rsidRDefault="006716A2" w:rsidP="007C1777">
            <w:pPr>
              <w:spacing w:after="0" w:line="240" w:lineRule="auto"/>
              <w:rPr>
                <w:rFonts w:asciiTheme="minorHAnsi" w:hAnsiTheme="minorHAnsi" w:cstheme="minorHAnsi"/>
                <w:lang w:eastAsia="en-GB"/>
              </w:rPr>
            </w:pPr>
          </w:p>
          <w:p w:rsidR="006716A2" w:rsidRPr="005F78B4" w:rsidRDefault="006716A2" w:rsidP="00825FB0">
            <w:pPr>
              <w:numPr>
                <w:ilvl w:val="0"/>
                <w:numId w:val="20"/>
              </w:numPr>
              <w:spacing w:after="0" w:line="240" w:lineRule="auto"/>
              <w:contextualSpacing/>
              <w:rPr>
                <w:rFonts w:asciiTheme="minorHAnsi" w:eastAsia="Calibri" w:hAnsiTheme="minorHAnsi" w:cstheme="minorHAnsi"/>
              </w:rPr>
            </w:pPr>
            <w:r w:rsidRPr="005F78B4">
              <w:rPr>
                <w:rFonts w:asciiTheme="minorHAnsi" w:eastAsia="Calibri" w:hAnsiTheme="minorHAnsi" w:cstheme="minorHAnsi"/>
              </w:rPr>
              <w:t>Cabinet Government</w:t>
            </w:r>
          </w:p>
          <w:p w:rsidR="006716A2" w:rsidRPr="005F78B4" w:rsidRDefault="006716A2" w:rsidP="007C1777">
            <w:pPr>
              <w:spacing w:after="0" w:line="240" w:lineRule="auto"/>
              <w:ind w:left="1080"/>
              <w:contextualSpacing/>
              <w:rPr>
                <w:rFonts w:asciiTheme="minorHAnsi" w:eastAsia="Calibri" w:hAnsiTheme="minorHAnsi" w:cstheme="minorHAnsi"/>
              </w:rPr>
            </w:pPr>
          </w:p>
          <w:p w:rsidR="006716A2" w:rsidRPr="005F78B4" w:rsidRDefault="008B220C" w:rsidP="00825FB0">
            <w:pPr>
              <w:numPr>
                <w:ilvl w:val="0"/>
                <w:numId w:val="20"/>
              </w:numPr>
              <w:spacing w:after="0" w:line="240" w:lineRule="auto"/>
              <w:contextualSpacing/>
              <w:rPr>
                <w:rFonts w:asciiTheme="minorHAnsi" w:eastAsia="Calibri" w:hAnsiTheme="minorHAnsi" w:cstheme="minorHAnsi"/>
              </w:rPr>
            </w:pPr>
            <w:r w:rsidRPr="005F78B4">
              <w:rPr>
                <w:rFonts w:asciiTheme="minorHAnsi" w:eastAsia="Calibri" w:hAnsiTheme="minorHAnsi" w:cstheme="minorHAnsi"/>
              </w:rPr>
              <w:t xml:space="preserve">Core Executive </w:t>
            </w:r>
            <w:r w:rsidR="006716A2" w:rsidRPr="005F78B4">
              <w:rPr>
                <w:rFonts w:asciiTheme="minorHAnsi" w:eastAsia="Calibri" w:hAnsiTheme="minorHAnsi" w:cstheme="minorHAnsi"/>
              </w:rPr>
              <w:t>Government</w:t>
            </w:r>
          </w:p>
          <w:p w:rsidR="006716A2" w:rsidRPr="005F78B4" w:rsidRDefault="006716A2" w:rsidP="007C1777">
            <w:pPr>
              <w:spacing w:after="0" w:line="240" w:lineRule="auto"/>
              <w:rPr>
                <w:rFonts w:asciiTheme="minorHAnsi" w:hAnsiTheme="minorHAnsi" w:cstheme="minorHAnsi"/>
                <w:lang w:eastAsia="en-GB"/>
              </w:rPr>
            </w:pPr>
          </w:p>
          <w:p w:rsidR="006716A2" w:rsidRPr="007C1777" w:rsidRDefault="00AD1292" w:rsidP="007C1777">
            <w:pPr>
              <w:spacing w:after="0" w:line="240" w:lineRule="auto"/>
              <w:rPr>
                <w:rFonts w:ascii="Times New Roman" w:hAnsi="Times New Roman"/>
                <w:sz w:val="24"/>
                <w:szCs w:val="24"/>
                <w:lang w:eastAsia="en-GB"/>
              </w:rPr>
            </w:pPr>
            <w:r w:rsidRPr="005F78B4">
              <w:rPr>
                <w:rFonts w:asciiTheme="minorHAnsi" w:hAnsiTheme="minorHAnsi" w:cstheme="minorHAnsi"/>
                <w:b/>
                <w:sz w:val="24"/>
                <w:szCs w:val="24"/>
                <w:lang w:eastAsia="en-GB"/>
              </w:rPr>
              <w:t>You could also draw a timeline</w:t>
            </w:r>
            <w:r w:rsidRPr="005F78B4">
              <w:rPr>
                <w:rFonts w:asciiTheme="minorHAnsi" w:hAnsiTheme="minorHAnsi" w:cstheme="minorHAnsi"/>
                <w:sz w:val="24"/>
                <w:szCs w:val="24"/>
                <w:lang w:eastAsia="en-GB"/>
              </w:rPr>
              <w:t xml:space="preserve"> to show which model of government is relevant for which PM. Start with Callaghan in 1976 and continue until today.</w:t>
            </w:r>
          </w:p>
        </w:tc>
      </w:tr>
    </w:tbl>
    <w:p w:rsidR="006716A2" w:rsidRDefault="006716A2" w:rsidP="006716A2">
      <w:pPr>
        <w:spacing w:after="0" w:line="240" w:lineRule="auto"/>
        <w:rPr>
          <w:rFonts w:ascii="Times New Roman" w:hAnsi="Times New Roman"/>
          <w:sz w:val="24"/>
          <w:szCs w:val="24"/>
          <w:lang w:eastAsia="en-GB"/>
        </w:rPr>
      </w:pPr>
    </w:p>
    <w:p w:rsidR="001C13DF" w:rsidRPr="00AD1292" w:rsidRDefault="001C13DF" w:rsidP="006716A2">
      <w:pPr>
        <w:spacing w:after="0" w:line="240" w:lineRule="auto"/>
        <w:rPr>
          <w:rFonts w:ascii="Times New Roman" w:hAnsi="Times New Roman"/>
          <w:b/>
          <w:sz w:val="24"/>
          <w:szCs w:val="24"/>
          <w:lang w:eastAsia="en-GB"/>
        </w:rPr>
      </w:pPr>
    </w:p>
    <w:p w:rsidR="00AD7F57" w:rsidRDefault="00AD7F57" w:rsidP="006549A7">
      <w:pPr>
        <w:pStyle w:val="Default"/>
        <w:rPr>
          <w:rFonts w:ascii="Arial" w:hAnsi="Arial" w:cs="Arial"/>
          <w:b/>
          <w:i/>
          <w:iCs/>
          <w:color w:val="00B050"/>
          <w:sz w:val="22"/>
          <w:szCs w:val="22"/>
        </w:rPr>
      </w:pPr>
      <w:r w:rsidRPr="00AD1292">
        <w:rPr>
          <w:rFonts w:ascii="Arial" w:hAnsi="Arial" w:cs="Arial"/>
          <w:b/>
          <w:i/>
          <w:iCs/>
          <w:sz w:val="22"/>
          <w:szCs w:val="22"/>
        </w:rPr>
        <w:t>There are two main types of questions concerned with where power lies</w:t>
      </w:r>
      <w:r w:rsidRPr="00A717BC">
        <w:rPr>
          <w:rFonts w:ascii="Arial" w:hAnsi="Arial" w:cs="Arial"/>
          <w:i/>
          <w:iCs/>
          <w:sz w:val="22"/>
          <w:szCs w:val="22"/>
        </w:rPr>
        <w:t xml:space="preserve"> within the core executive. </w:t>
      </w:r>
      <w:r w:rsidRPr="00AD1292">
        <w:rPr>
          <w:rFonts w:ascii="Arial" w:hAnsi="Arial" w:cs="Arial"/>
          <w:i/>
          <w:iCs/>
          <w:color w:val="FF0000"/>
          <w:sz w:val="22"/>
          <w:szCs w:val="22"/>
        </w:rPr>
        <w:t>The first asks whether Prime Ministers have become more ‘powerful’,</w:t>
      </w:r>
      <w:r w:rsidRPr="00A717BC">
        <w:rPr>
          <w:rFonts w:ascii="Arial" w:hAnsi="Arial" w:cs="Arial"/>
          <w:i/>
          <w:iCs/>
          <w:sz w:val="22"/>
          <w:szCs w:val="22"/>
        </w:rPr>
        <w:t xml:space="preserve"> </w:t>
      </w:r>
      <w:r w:rsidRPr="00AD1292">
        <w:rPr>
          <w:rFonts w:ascii="Arial" w:hAnsi="Arial" w:cs="Arial"/>
          <w:i/>
          <w:iCs/>
          <w:color w:val="0070C0"/>
          <w:sz w:val="22"/>
          <w:szCs w:val="22"/>
        </w:rPr>
        <w:t>the second asks whether they have become more ‘presidential’</w:t>
      </w:r>
      <w:r w:rsidRPr="00A717BC">
        <w:rPr>
          <w:rFonts w:ascii="Arial" w:hAnsi="Arial" w:cs="Arial"/>
          <w:i/>
          <w:iCs/>
          <w:sz w:val="22"/>
          <w:szCs w:val="22"/>
        </w:rPr>
        <w:t xml:space="preserve">. Both ask you to consider whether the traditional model of Cabinet government now no longer applies since the Prime Minister is individually able to exert control over government, with the presidential thesis suggesting that the PM does not simply dominate Cabinet, he is separate from it. With a couple of exceptions, there are few differences between the two types of responses, since </w:t>
      </w:r>
      <w:r w:rsidRPr="00AD1292">
        <w:rPr>
          <w:rFonts w:ascii="Arial" w:hAnsi="Arial" w:cs="Arial"/>
          <w:b/>
          <w:i/>
          <w:iCs/>
          <w:color w:val="00B050"/>
          <w:sz w:val="22"/>
          <w:szCs w:val="22"/>
        </w:rPr>
        <w:t xml:space="preserve">they both ultimately depend on consideration of the personality and circumstances of the office holder. </w:t>
      </w:r>
    </w:p>
    <w:p w:rsidR="00F264CC" w:rsidRDefault="00F264CC" w:rsidP="006549A7">
      <w:pPr>
        <w:pStyle w:val="Default"/>
        <w:rPr>
          <w:rFonts w:ascii="Arial" w:hAnsi="Arial" w:cs="Arial"/>
          <w:b/>
          <w:i/>
          <w:iCs/>
          <w:color w:val="00B050"/>
          <w:sz w:val="22"/>
          <w:szCs w:val="22"/>
        </w:rPr>
      </w:pPr>
    </w:p>
    <w:p w:rsidR="00F264CC" w:rsidRDefault="00F264CC" w:rsidP="006549A7">
      <w:pPr>
        <w:pStyle w:val="Default"/>
        <w:rPr>
          <w:rFonts w:ascii="Arial" w:hAnsi="Arial" w:cs="Arial"/>
          <w:b/>
          <w:i/>
          <w:iCs/>
          <w:color w:val="00B05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4"/>
      </w:tblGrid>
      <w:tr w:rsidR="00AD7F57" w:rsidTr="0031030F">
        <w:tc>
          <w:tcPr>
            <w:tcW w:w="10080" w:type="dxa"/>
          </w:tcPr>
          <w:p w:rsidR="00AD7F57" w:rsidRPr="0031030F" w:rsidRDefault="00AD7F57" w:rsidP="006549A7">
            <w:pPr>
              <w:pStyle w:val="Default"/>
              <w:rPr>
                <w:sz w:val="22"/>
                <w:szCs w:val="22"/>
              </w:rPr>
            </w:pPr>
          </w:p>
          <w:p w:rsidR="00AD7F57" w:rsidRPr="0031030F" w:rsidRDefault="003163CF" w:rsidP="00AB2D16">
            <w:pPr>
              <w:pStyle w:val="Default"/>
              <w:rPr>
                <w:sz w:val="26"/>
                <w:szCs w:val="26"/>
              </w:rPr>
            </w:pPr>
            <w:r>
              <w:rPr>
                <w:b/>
                <w:bCs/>
                <w:sz w:val="26"/>
                <w:szCs w:val="26"/>
              </w:rPr>
              <w:t>Evaluate the view that the UK PM is now more presidential.</w:t>
            </w:r>
            <w:r w:rsidR="004A240D">
              <w:rPr>
                <w:b/>
                <w:bCs/>
                <w:sz w:val="26"/>
                <w:szCs w:val="26"/>
              </w:rPr>
              <w:t xml:space="preserve"> (30) </w:t>
            </w:r>
            <w:r w:rsidR="00AD7F57" w:rsidRPr="0031030F">
              <w:rPr>
                <w:b/>
                <w:bCs/>
                <w:sz w:val="26"/>
                <w:szCs w:val="26"/>
              </w:rPr>
              <w:t xml:space="preserve"> </w:t>
            </w:r>
          </w:p>
          <w:p w:rsidR="00AD7F57" w:rsidRDefault="00AD7F57" w:rsidP="00AB2D16">
            <w:pPr>
              <w:pStyle w:val="Default"/>
              <w:rPr>
                <w:sz w:val="22"/>
                <w:szCs w:val="22"/>
              </w:rPr>
            </w:pPr>
            <w:r w:rsidRPr="0031030F">
              <w:rPr>
                <w:i/>
                <w:iCs/>
                <w:sz w:val="22"/>
                <w:szCs w:val="22"/>
              </w:rPr>
              <w:t xml:space="preserve">The following points suggest that Prime Ministers have become more powerful/more like presidents. </w:t>
            </w:r>
          </w:p>
          <w:p w:rsidR="00F7203D" w:rsidRPr="0031030F" w:rsidRDefault="00F7203D" w:rsidP="00AB2D16">
            <w:pPr>
              <w:pStyle w:val="Default"/>
              <w:rPr>
                <w:sz w:val="22"/>
                <w:szCs w:val="22"/>
              </w:rPr>
            </w:pPr>
          </w:p>
          <w:p w:rsidR="00AD7F57" w:rsidRPr="0031030F" w:rsidRDefault="00AD7F57" w:rsidP="00AB2D16">
            <w:pPr>
              <w:pStyle w:val="Default"/>
              <w:rPr>
                <w:b/>
                <w:sz w:val="22"/>
                <w:szCs w:val="22"/>
                <w:u w:val="single"/>
              </w:rPr>
            </w:pPr>
            <w:r w:rsidRPr="0031030F">
              <w:rPr>
                <w:b/>
                <w:sz w:val="22"/>
                <w:szCs w:val="22"/>
                <w:u w:val="single"/>
              </w:rPr>
              <w:t>The ro</w:t>
            </w:r>
            <w:r w:rsidR="00A717BC">
              <w:rPr>
                <w:b/>
                <w:sz w:val="22"/>
                <w:szCs w:val="22"/>
                <w:u w:val="single"/>
              </w:rPr>
              <w:t xml:space="preserve">le of Cabinet </w:t>
            </w:r>
            <w:r w:rsidRPr="0031030F">
              <w:rPr>
                <w:b/>
                <w:sz w:val="22"/>
                <w:szCs w:val="22"/>
                <w:u w:val="single"/>
              </w:rPr>
              <w:t>decli</w:t>
            </w:r>
            <w:r w:rsidR="00A717BC">
              <w:rPr>
                <w:b/>
                <w:sz w:val="22"/>
                <w:szCs w:val="22"/>
                <w:u w:val="single"/>
              </w:rPr>
              <w:t xml:space="preserve">ned dramatically under Thatcher / Blair but has </w:t>
            </w:r>
            <w:r w:rsidR="00F7203D">
              <w:rPr>
                <w:b/>
                <w:sz w:val="22"/>
                <w:szCs w:val="22"/>
                <w:u w:val="single"/>
              </w:rPr>
              <w:t xml:space="preserve">arguably </w:t>
            </w:r>
            <w:r w:rsidR="00A717BC">
              <w:rPr>
                <w:b/>
                <w:sz w:val="22"/>
                <w:szCs w:val="22"/>
                <w:u w:val="single"/>
              </w:rPr>
              <w:t>revived under Cameron</w:t>
            </w:r>
            <w:r w:rsidR="00EE261F">
              <w:rPr>
                <w:b/>
                <w:sz w:val="22"/>
                <w:szCs w:val="22"/>
                <w:u w:val="single"/>
              </w:rPr>
              <w:t>/May.</w:t>
            </w:r>
          </w:p>
          <w:p w:rsidR="00AD7F57" w:rsidRPr="0031030F" w:rsidRDefault="00AD7F57" w:rsidP="00AB2D16">
            <w:pPr>
              <w:pStyle w:val="Default"/>
              <w:rPr>
                <w:sz w:val="22"/>
                <w:szCs w:val="22"/>
              </w:rPr>
            </w:pPr>
            <w:r w:rsidRPr="0031030F">
              <w:rPr>
                <w:sz w:val="22"/>
                <w:szCs w:val="22"/>
              </w:rPr>
              <w:t xml:space="preserve">There have been some blips in this trend (Major’s accession following Thatcher’s regicide, and Blair post Iraq), but </w:t>
            </w:r>
            <w:r w:rsidRPr="0031030F">
              <w:rPr>
                <w:b/>
                <w:sz w:val="22"/>
                <w:szCs w:val="22"/>
              </w:rPr>
              <w:t>the pattern is one of less frequent meetings of the full Cabinet</w:t>
            </w:r>
            <w:r w:rsidRPr="0031030F">
              <w:rPr>
                <w:sz w:val="22"/>
                <w:szCs w:val="22"/>
              </w:rPr>
              <w:t xml:space="preserve">, coupled with a shortening of their length. In the 1960s meetings of Cabinet were biweekly, lasting upwards of 90 minutes. In Blair’s first term, they were once a week and went on for as little as 40 minutes. </w:t>
            </w:r>
            <w:r w:rsidR="00A717BC">
              <w:rPr>
                <w:sz w:val="22"/>
                <w:szCs w:val="22"/>
              </w:rPr>
              <w:t>T</w:t>
            </w:r>
            <w:r w:rsidR="004A240D">
              <w:rPr>
                <w:sz w:val="22"/>
                <w:szCs w:val="22"/>
              </w:rPr>
              <w:t>he demands of the Coalition</w:t>
            </w:r>
            <w:r w:rsidR="00A717BC">
              <w:rPr>
                <w:sz w:val="22"/>
                <w:szCs w:val="22"/>
              </w:rPr>
              <w:t xml:space="preserve"> brought cabinet back to the </w:t>
            </w:r>
            <w:proofErr w:type="gramStart"/>
            <w:r w:rsidR="00A717BC">
              <w:rPr>
                <w:sz w:val="22"/>
                <w:szCs w:val="22"/>
              </w:rPr>
              <w:t>fore</w:t>
            </w:r>
            <w:proofErr w:type="gramEnd"/>
            <w:r w:rsidR="00A717BC">
              <w:rPr>
                <w:sz w:val="22"/>
                <w:szCs w:val="22"/>
              </w:rPr>
              <w:t xml:space="preserve"> but it is still not</w:t>
            </w:r>
            <w:r w:rsidR="00EE261F">
              <w:rPr>
                <w:sz w:val="22"/>
                <w:szCs w:val="22"/>
              </w:rPr>
              <w:t xml:space="preserve"> the arena it was in the 1960s. May </w:t>
            </w:r>
            <w:r w:rsidR="004A240D">
              <w:rPr>
                <w:sz w:val="22"/>
                <w:szCs w:val="22"/>
              </w:rPr>
              <w:t xml:space="preserve">continues to have to </w:t>
            </w:r>
            <w:r w:rsidR="00EE261F">
              <w:rPr>
                <w:sz w:val="22"/>
                <w:szCs w:val="22"/>
              </w:rPr>
              <w:t>work with her cabi</w:t>
            </w:r>
            <w:r w:rsidR="004A240D">
              <w:rPr>
                <w:sz w:val="22"/>
                <w:szCs w:val="22"/>
              </w:rPr>
              <w:t>net over Europe.</w:t>
            </w:r>
            <w:r w:rsidR="00EE261F">
              <w:rPr>
                <w:sz w:val="22"/>
                <w:szCs w:val="22"/>
              </w:rPr>
              <w:t xml:space="preserve"> </w:t>
            </w:r>
          </w:p>
          <w:p w:rsidR="00AD7F57" w:rsidRDefault="00AD7F57" w:rsidP="00AB2D16">
            <w:pPr>
              <w:pStyle w:val="Default"/>
              <w:rPr>
                <w:sz w:val="22"/>
                <w:szCs w:val="22"/>
              </w:rPr>
            </w:pPr>
          </w:p>
          <w:p w:rsidR="00AD7F57" w:rsidRDefault="00AD7F57" w:rsidP="00AB2D16">
            <w:pPr>
              <w:pStyle w:val="Default"/>
              <w:rPr>
                <w:sz w:val="22"/>
                <w:szCs w:val="22"/>
              </w:rPr>
            </w:pPr>
            <w:r w:rsidRPr="0031030F">
              <w:rPr>
                <w:b/>
                <w:sz w:val="22"/>
                <w:szCs w:val="22"/>
                <w:u w:val="single"/>
              </w:rPr>
              <w:t xml:space="preserve">Increasing importance of </w:t>
            </w:r>
            <w:proofErr w:type="spellStart"/>
            <w:r w:rsidRPr="0031030F">
              <w:rPr>
                <w:b/>
                <w:sz w:val="22"/>
                <w:szCs w:val="22"/>
                <w:u w:val="single"/>
              </w:rPr>
              <w:t>Bilaterals</w:t>
            </w:r>
            <w:proofErr w:type="spellEnd"/>
            <w:r w:rsidRPr="0031030F">
              <w:rPr>
                <w:b/>
                <w:sz w:val="22"/>
                <w:szCs w:val="22"/>
                <w:u w:val="single"/>
              </w:rPr>
              <w:t xml:space="preserve"> between the PM and the relevant minister</w:t>
            </w:r>
            <w:r w:rsidRPr="0031030F">
              <w:rPr>
                <w:b/>
                <w:sz w:val="22"/>
                <w:szCs w:val="22"/>
              </w:rPr>
              <w:t xml:space="preserve">, </w:t>
            </w:r>
            <w:r w:rsidRPr="0031030F">
              <w:rPr>
                <w:sz w:val="22"/>
                <w:szCs w:val="22"/>
              </w:rPr>
              <w:t xml:space="preserve">(or smaller ‘kitchen’ cabinets, are where real decisions are made). Although Blair refused to recognise the description, Lord Butler (the former Cabinet Secretary) was critical of Blair’s preference for </w:t>
            </w:r>
            <w:r w:rsidRPr="0031030F">
              <w:rPr>
                <w:b/>
                <w:sz w:val="22"/>
                <w:szCs w:val="22"/>
              </w:rPr>
              <w:t>‘sofa government’</w:t>
            </w:r>
            <w:r w:rsidRPr="0031030F">
              <w:rPr>
                <w:sz w:val="22"/>
                <w:szCs w:val="22"/>
              </w:rPr>
              <w:t xml:space="preserve">. </w:t>
            </w:r>
            <w:r w:rsidRPr="0031030F">
              <w:rPr>
                <w:b/>
                <w:sz w:val="22"/>
                <w:szCs w:val="22"/>
              </w:rPr>
              <w:t>‘</w:t>
            </w:r>
            <w:proofErr w:type="spellStart"/>
            <w:r w:rsidRPr="0031030F">
              <w:rPr>
                <w:b/>
                <w:sz w:val="22"/>
                <w:szCs w:val="22"/>
              </w:rPr>
              <w:t>Denocracy</w:t>
            </w:r>
            <w:proofErr w:type="spellEnd"/>
            <w:r w:rsidRPr="0031030F">
              <w:rPr>
                <w:b/>
                <w:sz w:val="22"/>
                <w:szCs w:val="22"/>
              </w:rPr>
              <w:t>’</w:t>
            </w:r>
            <w:r w:rsidRPr="0031030F">
              <w:rPr>
                <w:sz w:val="22"/>
                <w:szCs w:val="22"/>
              </w:rPr>
              <w:t xml:space="preserve"> is how Seldon describes this Blairite process of decision m</w:t>
            </w:r>
            <w:r w:rsidR="00A717BC">
              <w:rPr>
                <w:sz w:val="22"/>
                <w:szCs w:val="22"/>
              </w:rPr>
              <w:t>aking in small, informal groups. In the Cameron gover</w:t>
            </w:r>
            <w:r w:rsidR="00C13DB0">
              <w:rPr>
                <w:sz w:val="22"/>
                <w:szCs w:val="22"/>
              </w:rPr>
              <w:t>nment the ‘Quad’ (Cameron, Osbo</w:t>
            </w:r>
            <w:r w:rsidR="00A717BC">
              <w:rPr>
                <w:sz w:val="22"/>
                <w:szCs w:val="22"/>
              </w:rPr>
              <w:t>rne, Clegg &amp; Alexander) bec</w:t>
            </w:r>
            <w:r w:rsidR="00A73A21">
              <w:rPr>
                <w:sz w:val="22"/>
                <w:szCs w:val="22"/>
              </w:rPr>
              <w:t>a</w:t>
            </w:r>
            <w:r w:rsidR="00A717BC">
              <w:rPr>
                <w:sz w:val="22"/>
                <w:szCs w:val="22"/>
              </w:rPr>
              <w:t xml:space="preserve">me a crucial </w:t>
            </w:r>
            <w:proofErr w:type="gramStart"/>
            <w:r w:rsidR="00A717BC">
              <w:rPr>
                <w:sz w:val="22"/>
                <w:szCs w:val="22"/>
              </w:rPr>
              <w:t>decision making</w:t>
            </w:r>
            <w:proofErr w:type="gramEnd"/>
            <w:r w:rsidR="00A717BC">
              <w:rPr>
                <w:sz w:val="22"/>
                <w:szCs w:val="22"/>
              </w:rPr>
              <w:t xml:space="preserve"> body.</w:t>
            </w:r>
          </w:p>
          <w:p w:rsidR="00A717BC" w:rsidRDefault="00A717BC" w:rsidP="00AB2D16">
            <w:pPr>
              <w:pStyle w:val="Default"/>
              <w:rPr>
                <w:sz w:val="22"/>
                <w:szCs w:val="22"/>
              </w:rPr>
            </w:pPr>
          </w:p>
          <w:p w:rsidR="00AD7F57" w:rsidRPr="0031030F" w:rsidRDefault="00AD7F57" w:rsidP="00AB2D16">
            <w:pPr>
              <w:pStyle w:val="Default"/>
              <w:rPr>
                <w:sz w:val="22"/>
                <w:szCs w:val="22"/>
              </w:rPr>
            </w:pPr>
            <w:r w:rsidRPr="0031030F">
              <w:rPr>
                <w:b/>
                <w:sz w:val="22"/>
                <w:szCs w:val="22"/>
                <w:u w:val="single"/>
              </w:rPr>
              <w:t xml:space="preserve">Increasing reliance on the advice of </w:t>
            </w:r>
            <w:proofErr w:type="spellStart"/>
            <w:r w:rsidRPr="0031030F">
              <w:rPr>
                <w:b/>
                <w:sz w:val="22"/>
                <w:szCs w:val="22"/>
                <w:u w:val="single"/>
              </w:rPr>
              <w:t>non elected</w:t>
            </w:r>
            <w:proofErr w:type="spellEnd"/>
            <w:r w:rsidRPr="0031030F">
              <w:rPr>
                <w:b/>
                <w:sz w:val="22"/>
                <w:szCs w:val="22"/>
                <w:u w:val="single"/>
              </w:rPr>
              <w:t>, special advisers</w:t>
            </w:r>
            <w:r w:rsidRPr="0031030F">
              <w:rPr>
                <w:sz w:val="22"/>
                <w:szCs w:val="22"/>
              </w:rPr>
              <w:t>. Jonathan Powell, Blair’s Chief of Staff, played a key role in the Good Friday negotiations</w:t>
            </w:r>
            <w:r w:rsidR="00A717BC">
              <w:rPr>
                <w:sz w:val="22"/>
                <w:szCs w:val="22"/>
              </w:rPr>
              <w:t xml:space="preserve"> (Northern Ireland)</w:t>
            </w:r>
            <w:r w:rsidRPr="0031030F">
              <w:rPr>
                <w:sz w:val="22"/>
                <w:szCs w:val="22"/>
              </w:rPr>
              <w:t xml:space="preserve">. In particular, there has been an expansion of the media machinery. Blair created the Strategic Communication Unit, headed by a political appointee, Alastair Campbell, a man some dubbed ‘the real Deputy Prime Minister’. </w:t>
            </w:r>
            <w:r w:rsidR="00A73A21">
              <w:rPr>
                <w:sz w:val="22"/>
                <w:szCs w:val="22"/>
              </w:rPr>
              <w:t xml:space="preserve">Cameron, too, </w:t>
            </w:r>
            <w:r w:rsidR="00A717BC">
              <w:rPr>
                <w:sz w:val="22"/>
                <w:szCs w:val="22"/>
              </w:rPr>
              <w:t xml:space="preserve">relied on </w:t>
            </w:r>
            <w:proofErr w:type="spellStart"/>
            <w:r w:rsidR="00A717BC">
              <w:rPr>
                <w:sz w:val="22"/>
                <w:szCs w:val="22"/>
              </w:rPr>
              <w:t>Spads</w:t>
            </w:r>
            <w:proofErr w:type="spellEnd"/>
            <w:r w:rsidR="00A73A21">
              <w:rPr>
                <w:sz w:val="22"/>
                <w:szCs w:val="22"/>
              </w:rPr>
              <w:t>.</w:t>
            </w:r>
            <w:r w:rsidR="00A717BC">
              <w:rPr>
                <w:sz w:val="22"/>
                <w:szCs w:val="22"/>
              </w:rPr>
              <w:t xml:space="preserve"> </w:t>
            </w:r>
          </w:p>
          <w:p w:rsidR="00AD7F57" w:rsidRDefault="00AD7F57" w:rsidP="00AB2D16">
            <w:pPr>
              <w:pStyle w:val="Default"/>
              <w:rPr>
                <w:sz w:val="22"/>
                <w:szCs w:val="22"/>
              </w:rPr>
            </w:pPr>
          </w:p>
          <w:p w:rsidR="00AD7F57" w:rsidRPr="0031030F" w:rsidRDefault="00AD7F57" w:rsidP="00AB2D16">
            <w:pPr>
              <w:pStyle w:val="Default"/>
              <w:rPr>
                <w:b/>
                <w:sz w:val="22"/>
                <w:szCs w:val="22"/>
              </w:rPr>
            </w:pPr>
            <w:r w:rsidRPr="0031030F">
              <w:rPr>
                <w:b/>
                <w:sz w:val="22"/>
                <w:szCs w:val="22"/>
                <w:u w:val="single"/>
              </w:rPr>
              <w:t>Personalisation of Politics</w:t>
            </w:r>
            <w:r w:rsidRPr="0031030F">
              <w:rPr>
                <w:b/>
                <w:sz w:val="22"/>
                <w:szCs w:val="22"/>
              </w:rPr>
              <w:t xml:space="preserve">. </w:t>
            </w:r>
            <w:r w:rsidRPr="0031030F">
              <w:rPr>
                <w:sz w:val="22"/>
                <w:szCs w:val="22"/>
              </w:rPr>
              <w:t xml:space="preserve">Related to the previous point, is the emergence of a phenomenon whereby the electorate focus on the head of the government rather than the government as a collective. Blair had much </w:t>
            </w:r>
            <w:r w:rsidRPr="0031030F">
              <w:rPr>
                <w:sz w:val="22"/>
                <w:szCs w:val="22"/>
              </w:rPr>
              <w:lastRenderedPageBreak/>
              <w:t xml:space="preserve">higher approval ratings than the Labour government as a whole, and in his first term whips often reminded MPs that they gained their place in the Commons by riding on their leader’s coat-tails. Another feature was Blair’s introduction of monthly Downing Street press conferences </w:t>
            </w:r>
            <w:proofErr w:type="gramStart"/>
            <w:r w:rsidRPr="0031030F">
              <w:rPr>
                <w:sz w:val="22"/>
                <w:szCs w:val="22"/>
              </w:rPr>
              <w:t>-  a</w:t>
            </w:r>
            <w:proofErr w:type="gramEnd"/>
            <w:r w:rsidRPr="0031030F">
              <w:rPr>
                <w:sz w:val="22"/>
                <w:szCs w:val="22"/>
              </w:rPr>
              <w:t xml:space="preserve"> presidential-style move by a PM who spent little time in the House of Commons. </w:t>
            </w:r>
            <w:r w:rsidR="0096093F">
              <w:rPr>
                <w:sz w:val="22"/>
                <w:szCs w:val="22"/>
              </w:rPr>
              <w:t>Cameron has done the same and his personal popularity exceed</w:t>
            </w:r>
            <w:r w:rsidR="00A73A21">
              <w:rPr>
                <w:sz w:val="22"/>
                <w:szCs w:val="22"/>
              </w:rPr>
              <w:t>ed</w:t>
            </w:r>
            <w:r w:rsidR="0096093F">
              <w:rPr>
                <w:sz w:val="22"/>
                <w:szCs w:val="22"/>
              </w:rPr>
              <w:t xml:space="preserve"> that of his party (although not to the same degree as Blair’s).</w:t>
            </w:r>
          </w:p>
          <w:p w:rsidR="00F7203D" w:rsidRPr="0031030F" w:rsidRDefault="00F7203D" w:rsidP="00AB2D16">
            <w:pPr>
              <w:pStyle w:val="Default"/>
              <w:rPr>
                <w:sz w:val="22"/>
                <w:szCs w:val="22"/>
              </w:rPr>
            </w:pPr>
          </w:p>
          <w:p w:rsidR="00AD7F57" w:rsidRDefault="00AD7F57" w:rsidP="00AB2D16">
            <w:pPr>
              <w:pStyle w:val="Default"/>
              <w:rPr>
                <w:sz w:val="22"/>
                <w:szCs w:val="22"/>
              </w:rPr>
            </w:pPr>
            <w:r w:rsidRPr="0031030F">
              <w:rPr>
                <w:b/>
                <w:sz w:val="22"/>
                <w:szCs w:val="22"/>
                <w:u w:val="single"/>
              </w:rPr>
              <w:t>The quasi-Head of State thesis</w:t>
            </w:r>
            <w:r w:rsidRPr="0031030F">
              <w:rPr>
                <w:sz w:val="22"/>
                <w:szCs w:val="22"/>
              </w:rPr>
              <w:t xml:space="preserve">. Peter </w:t>
            </w:r>
            <w:proofErr w:type="spellStart"/>
            <w:r w:rsidRPr="0031030F">
              <w:rPr>
                <w:sz w:val="22"/>
                <w:szCs w:val="22"/>
              </w:rPr>
              <w:t>Oborne</w:t>
            </w:r>
            <w:proofErr w:type="spellEnd"/>
            <w:r w:rsidRPr="0031030F">
              <w:rPr>
                <w:sz w:val="22"/>
                <w:szCs w:val="22"/>
              </w:rPr>
              <w:t xml:space="preserve"> criticised the Blair government’s attempt to portray the PM, not the Queen, as head of state. The increasing foreign policy focus (Britain was involved in more </w:t>
            </w:r>
            <w:proofErr w:type="spellStart"/>
            <w:r w:rsidRPr="0031030F">
              <w:rPr>
                <w:sz w:val="22"/>
                <w:szCs w:val="22"/>
              </w:rPr>
              <w:t>wars</w:t>
            </w:r>
            <w:proofErr w:type="spellEnd"/>
            <w:r w:rsidRPr="0031030F">
              <w:rPr>
                <w:sz w:val="22"/>
                <w:szCs w:val="22"/>
              </w:rPr>
              <w:t xml:space="preserve"> than under any other leader during the Blair </w:t>
            </w:r>
            <w:proofErr w:type="gramStart"/>
            <w:r w:rsidRPr="0031030F">
              <w:rPr>
                <w:sz w:val="22"/>
                <w:szCs w:val="22"/>
              </w:rPr>
              <w:t>decade)  allowed</w:t>
            </w:r>
            <w:proofErr w:type="gramEnd"/>
            <w:r w:rsidRPr="0031030F">
              <w:rPr>
                <w:sz w:val="22"/>
                <w:szCs w:val="22"/>
              </w:rPr>
              <w:t xml:space="preserve"> Blair to adopt a presidential pose. </w:t>
            </w:r>
            <w:r w:rsidR="0096093F">
              <w:rPr>
                <w:sz w:val="22"/>
                <w:szCs w:val="22"/>
              </w:rPr>
              <w:t xml:space="preserve">Cameron </w:t>
            </w:r>
            <w:r w:rsidR="00A73A21">
              <w:rPr>
                <w:sz w:val="22"/>
                <w:szCs w:val="22"/>
              </w:rPr>
              <w:t xml:space="preserve">tried to follow. It’s early </w:t>
            </w:r>
            <w:proofErr w:type="gramStart"/>
            <w:r w:rsidR="00A73A21">
              <w:rPr>
                <w:sz w:val="22"/>
                <w:szCs w:val="22"/>
              </w:rPr>
              <w:t>days, but</w:t>
            </w:r>
            <w:proofErr w:type="gramEnd"/>
            <w:r w:rsidR="00A73A21">
              <w:rPr>
                <w:sz w:val="22"/>
                <w:szCs w:val="22"/>
              </w:rPr>
              <w:t xml:space="preserve"> May also seems to be doing the same. </w:t>
            </w:r>
          </w:p>
          <w:p w:rsidR="0096093F" w:rsidRDefault="0096093F" w:rsidP="00AB2D16">
            <w:pPr>
              <w:pStyle w:val="Default"/>
              <w:rPr>
                <w:sz w:val="22"/>
                <w:szCs w:val="22"/>
              </w:rPr>
            </w:pPr>
          </w:p>
          <w:p w:rsidR="00AD7F57" w:rsidRPr="0031030F" w:rsidRDefault="00AD7F57" w:rsidP="00AB2D16">
            <w:pPr>
              <w:pStyle w:val="Default"/>
              <w:rPr>
                <w:sz w:val="22"/>
                <w:szCs w:val="22"/>
              </w:rPr>
            </w:pPr>
            <w:r w:rsidRPr="0031030F">
              <w:rPr>
                <w:b/>
                <w:sz w:val="22"/>
                <w:szCs w:val="22"/>
                <w:u w:val="single"/>
              </w:rPr>
              <w:t>Increasing tendency for PM to control other department’s affairs</w:t>
            </w:r>
            <w:r w:rsidRPr="0031030F">
              <w:rPr>
                <w:sz w:val="22"/>
                <w:szCs w:val="22"/>
              </w:rPr>
              <w:t xml:space="preserve"> Norton says that Blair, </w:t>
            </w:r>
            <w:proofErr w:type="gramStart"/>
            <w:r w:rsidRPr="0031030F">
              <w:rPr>
                <w:i/>
                <w:sz w:val="22"/>
                <w:szCs w:val="22"/>
              </w:rPr>
              <w:t>‘ saw</w:t>
            </w:r>
            <w:proofErr w:type="gramEnd"/>
            <w:r w:rsidRPr="0031030F">
              <w:rPr>
                <w:i/>
                <w:sz w:val="22"/>
                <w:szCs w:val="22"/>
              </w:rPr>
              <w:t xml:space="preserve"> himself as the white knight, charging in to solve problems, rather than leaving it to the relevant minister’</w:t>
            </w:r>
            <w:r w:rsidRPr="0031030F">
              <w:rPr>
                <w:sz w:val="22"/>
                <w:szCs w:val="22"/>
              </w:rPr>
              <w:t xml:space="preserve"> . Brown’s alleged control of his Chancellor’s brief se</w:t>
            </w:r>
            <w:r w:rsidR="0096093F">
              <w:rPr>
                <w:sz w:val="22"/>
                <w:szCs w:val="22"/>
              </w:rPr>
              <w:t xml:space="preserve">em to run with the recent trend and Cameron </w:t>
            </w:r>
            <w:r w:rsidR="00226F4E">
              <w:rPr>
                <w:sz w:val="22"/>
                <w:szCs w:val="22"/>
              </w:rPr>
              <w:t>seemed</w:t>
            </w:r>
            <w:r w:rsidR="0096093F">
              <w:rPr>
                <w:sz w:val="22"/>
                <w:szCs w:val="22"/>
              </w:rPr>
              <w:t xml:space="preserve"> to intervene in certain areas more than others (e.g. NHS, Education and anything connected to the Big Society).</w:t>
            </w:r>
          </w:p>
          <w:p w:rsidR="00DE795A" w:rsidRPr="00146855" w:rsidRDefault="00DE795A" w:rsidP="00AB2D16">
            <w:pPr>
              <w:pStyle w:val="Default"/>
              <w:rPr>
                <w:b/>
                <w:i/>
                <w:iCs/>
                <w:color w:val="FF0000"/>
                <w:sz w:val="22"/>
                <w:szCs w:val="22"/>
              </w:rPr>
            </w:pPr>
          </w:p>
          <w:p w:rsidR="00AD7F57" w:rsidRPr="00146855" w:rsidRDefault="00AD7F57" w:rsidP="00AB2D16">
            <w:pPr>
              <w:pStyle w:val="Default"/>
              <w:rPr>
                <w:b/>
                <w:i/>
                <w:iCs/>
                <w:color w:val="FF0000"/>
                <w:sz w:val="22"/>
                <w:szCs w:val="22"/>
              </w:rPr>
            </w:pPr>
            <w:r w:rsidRPr="00146855">
              <w:rPr>
                <w:b/>
                <w:i/>
                <w:iCs/>
                <w:color w:val="FF0000"/>
                <w:sz w:val="22"/>
                <w:szCs w:val="22"/>
              </w:rPr>
              <w:t xml:space="preserve">The following points suggest that Prime Ministers </w:t>
            </w:r>
            <w:r w:rsidRPr="00146855">
              <w:rPr>
                <w:b/>
                <w:i/>
                <w:iCs/>
                <w:color w:val="FF0000"/>
                <w:sz w:val="22"/>
                <w:szCs w:val="22"/>
                <w:u w:val="single"/>
              </w:rPr>
              <w:t>have not</w:t>
            </w:r>
            <w:r w:rsidRPr="00146855">
              <w:rPr>
                <w:b/>
                <w:i/>
                <w:iCs/>
                <w:color w:val="FF0000"/>
                <w:sz w:val="22"/>
                <w:szCs w:val="22"/>
              </w:rPr>
              <w:t xml:space="preserve"> become more powerful/more like presidents</w:t>
            </w:r>
          </w:p>
          <w:p w:rsidR="00AD7F57" w:rsidRDefault="00AD7F57" w:rsidP="0031030F">
            <w:pPr>
              <w:pStyle w:val="Default"/>
              <w:pageBreakBefore/>
              <w:rPr>
                <w:b/>
                <w:sz w:val="22"/>
                <w:szCs w:val="22"/>
                <w:u w:val="single"/>
              </w:rPr>
            </w:pPr>
          </w:p>
          <w:p w:rsidR="00AD7F57" w:rsidRPr="0031030F" w:rsidRDefault="00AD7F57" w:rsidP="0031030F">
            <w:pPr>
              <w:pStyle w:val="Default"/>
              <w:pageBreakBefore/>
              <w:rPr>
                <w:sz w:val="22"/>
                <w:szCs w:val="22"/>
              </w:rPr>
            </w:pPr>
            <w:r w:rsidRPr="0031030F">
              <w:rPr>
                <w:b/>
                <w:sz w:val="22"/>
                <w:szCs w:val="22"/>
                <w:u w:val="single"/>
              </w:rPr>
              <w:t xml:space="preserve">The office of Prime Minister is too much for one person </w:t>
            </w:r>
            <w:r w:rsidRPr="0031030F">
              <w:rPr>
                <w:sz w:val="22"/>
                <w:szCs w:val="22"/>
              </w:rPr>
              <w:t xml:space="preserve">They possess collective oversight and may choose to take an active interest in particular areas of policy (e.g. Thatcher and local government finance, Blair and City Academies), but they lack time, institutional support, interest, or even knowledge to intervene in everything – </w:t>
            </w:r>
            <w:r w:rsidR="00226F4E">
              <w:rPr>
                <w:sz w:val="22"/>
                <w:szCs w:val="22"/>
              </w:rPr>
              <w:t xml:space="preserve">Blair and Cameron both did this on the economy. </w:t>
            </w:r>
          </w:p>
          <w:p w:rsidR="00AD7F57" w:rsidRPr="0031030F" w:rsidRDefault="00AD7F57" w:rsidP="00AB2D16">
            <w:pPr>
              <w:pStyle w:val="Default"/>
              <w:rPr>
                <w:sz w:val="22"/>
                <w:szCs w:val="22"/>
              </w:rPr>
            </w:pPr>
          </w:p>
          <w:p w:rsidR="00AD7F57" w:rsidRPr="0031030F" w:rsidRDefault="00AD7F57" w:rsidP="00AB2D16">
            <w:pPr>
              <w:pStyle w:val="Default"/>
              <w:rPr>
                <w:sz w:val="22"/>
                <w:szCs w:val="22"/>
              </w:rPr>
            </w:pPr>
            <w:r w:rsidRPr="0031030F">
              <w:rPr>
                <w:b/>
                <w:sz w:val="22"/>
                <w:szCs w:val="22"/>
                <w:u w:val="single"/>
              </w:rPr>
              <w:t>Some PMs can be blocked in key areas which impedes their exercise of power</w:t>
            </w:r>
            <w:r w:rsidRPr="0031030F">
              <w:rPr>
                <w:sz w:val="22"/>
                <w:szCs w:val="22"/>
              </w:rPr>
              <w:t>. Under Blair, Gordon Brown carved out a measure of autonomy hardly ever achieved by a minister. Certain departments were regarded as ‘Brown preserves’</w:t>
            </w:r>
          </w:p>
          <w:p w:rsidR="00AD7F57" w:rsidRPr="0031030F" w:rsidRDefault="00AD7F57" w:rsidP="00AB2D16">
            <w:pPr>
              <w:pStyle w:val="Default"/>
              <w:rPr>
                <w:sz w:val="22"/>
                <w:szCs w:val="22"/>
              </w:rPr>
            </w:pPr>
          </w:p>
          <w:p w:rsidR="00AD7F57" w:rsidRPr="0031030F" w:rsidRDefault="00AD7F57" w:rsidP="00AB2D16">
            <w:pPr>
              <w:pStyle w:val="Default"/>
              <w:rPr>
                <w:sz w:val="22"/>
                <w:szCs w:val="22"/>
              </w:rPr>
            </w:pPr>
            <w:r w:rsidRPr="0031030F">
              <w:rPr>
                <w:b/>
                <w:sz w:val="22"/>
                <w:szCs w:val="22"/>
                <w:u w:val="single"/>
              </w:rPr>
              <w:t xml:space="preserve">Any Prime Minister would be unwise to disregard </w:t>
            </w:r>
            <w:proofErr w:type="gramStart"/>
            <w:r w:rsidRPr="0031030F">
              <w:rPr>
                <w:b/>
                <w:sz w:val="22"/>
                <w:szCs w:val="22"/>
                <w:u w:val="single"/>
              </w:rPr>
              <w:t>Cabinet</w:t>
            </w:r>
            <w:r w:rsidRPr="0031030F">
              <w:rPr>
                <w:sz w:val="22"/>
                <w:szCs w:val="22"/>
              </w:rPr>
              <w:t xml:space="preserve"> </w:t>
            </w:r>
            <w:r w:rsidR="00B5730A">
              <w:rPr>
                <w:sz w:val="22"/>
                <w:szCs w:val="22"/>
              </w:rPr>
              <w:t xml:space="preserve"> (</w:t>
            </w:r>
            <w:proofErr w:type="gramEnd"/>
            <w:r w:rsidR="00B5730A">
              <w:rPr>
                <w:sz w:val="22"/>
                <w:szCs w:val="22"/>
              </w:rPr>
              <w:t>especially so in a Coalition Government)</w:t>
            </w:r>
          </w:p>
          <w:p w:rsidR="00AD7F57" w:rsidRPr="0031030F" w:rsidRDefault="00AD7F57" w:rsidP="00AB2D16">
            <w:pPr>
              <w:pStyle w:val="Default"/>
              <w:rPr>
                <w:sz w:val="22"/>
                <w:szCs w:val="22"/>
              </w:rPr>
            </w:pPr>
          </w:p>
          <w:p w:rsidR="00B5730A" w:rsidRDefault="006D7D40" w:rsidP="00825FB0">
            <w:pPr>
              <w:pStyle w:val="Default"/>
              <w:numPr>
                <w:ilvl w:val="0"/>
                <w:numId w:val="11"/>
              </w:numPr>
              <w:rPr>
                <w:sz w:val="22"/>
                <w:szCs w:val="22"/>
              </w:rPr>
            </w:pPr>
            <w:r>
              <w:rPr>
                <w:sz w:val="22"/>
                <w:szCs w:val="22"/>
              </w:rPr>
              <w:t>T</w:t>
            </w:r>
            <w:r w:rsidR="00AD7F57" w:rsidRPr="00B5730A">
              <w:rPr>
                <w:sz w:val="22"/>
                <w:szCs w:val="22"/>
              </w:rPr>
              <w:t xml:space="preserve">hey must keep some sort of balance politically in order to appease wings of the party. Blair was mindful of the need to keep John Prescott onside as a channel between himself and old Labour. </w:t>
            </w:r>
          </w:p>
          <w:p w:rsidR="00B5730A" w:rsidRDefault="00B5730A" w:rsidP="00B5730A">
            <w:pPr>
              <w:pStyle w:val="Default"/>
              <w:ind w:left="1080"/>
              <w:rPr>
                <w:sz w:val="22"/>
                <w:szCs w:val="22"/>
              </w:rPr>
            </w:pPr>
            <w:r>
              <w:rPr>
                <w:sz w:val="22"/>
                <w:szCs w:val="22"/>
              </w:rPr>
              <w:t>Cameron obviously need</w:t>
            </w:r>
            <w:r w:rsidR="006D7D40">
              <w:rPr>
                <w:sz w:val="22"/>
                <w:szCs w:val="22"/>
              </w:rPr>
              <w:t>ed</w:t>
            </w:r>
            <w:r>
              <w:rPr>
                <w:sz w:val="22"/>
                <w:szCs w:val="22"/>
              </w:rPr>
              <w:t xml:space="preserve"> Nick Clegg on side at all times. Hence the need to ‘</w:t>
            </w:r>
            <w:proofErr w:type="spellStart"/>
            <w:r>
              <w:rPr>
                <w:sz w:val="22"/>
                <w:szCs w:val="22"/>
              </w:rPr>
              <w:t>coalitionise</w:t>
            </w:r>
            <w:proofErr w:type="spellEnd"/>
            <w:r>
              <w:rPr>
                <w:sz w:val="22"/>
                <w:szCs w:val="22"/>
              </w:rPr>
              <w:t xml:space="preserve"> all major </w:t>
            </w:r>
            <w:proofErr w:type="gramStart"/>
            <w:r>
              <w:rPr>
                <w:sz w:val="22"/>
                <w:szCs w:val="22"/>
              </w:rPr>
              <w:t>decisions’</w:t>
            </w:r>
            <w:proofErr w:type="gramEnd"/>
            <w:r>
              <w:rPr>
                <w:sz w:val="22"/>
                <w:szCs w:val="22"/>
              </w:rPr>
              <w:t>. Some have referred to the present style of government as a ‘dual Presidential model’</w:t>
            </w:r>
            <w:r w:rsidR="0096093F">
              <w:rPr>
                <w:sz w:val="22"/>
                <w:szCs w:val="22"/>
              </w:rPr>
              <w:t xml:space="preserve"> (although, interestingly, some put </w:t>
            </w:r>
            <w:r w:rsidR="00DA5E28">
              <w:rPr>
                <w:sz w:val="22"/>
                <w:szCs w:val="22"/>
              </w:rPr>
              <w:t>Osborne</w:t>
            </w:r>
            <w:r w:rsidR="0096093F">
              <w:rPr>
                <w:sz w:val="22"/>
                <w:szCs w:val="22"/>
              </w:rPr>
              <w:t xml:space="preserve"> in the vice-presidential role rather than Clegg!)</w:t>
            </w:r>
            <w:r>
              <w:rPr>
                <w:sz w:val="22"/>
                <w:szCs w:val="22"/>
              </w:rPr>
              <w:t>.</w:t>
            </w:r>
            <w:r w:rsidR="005F78B4">
              <w:rPr>
                <w:sz w:val="22"/>
                <w:szCs w:val="22"/>
              </w:rPr>
              <w:t xml:space="preserve"> Theresa May keeps a careful balance of Brexiteers and Remainers.</w:t>
            </w:r>
          </w:p>
          <w:p w:rsidR="00AD7F57" w:rsidRPr="00B5730A" w:rsidRDefault="00AD7F57" w:rsidP="00825FB0">
            <w:pPr>
              <w:pStyle w:val="Default"/>
              <w:numPr>
                <w:ilvl w:val="0"/>
                <w:numId w:val="11"/>
              </w:numPr>
              <w:rPr>
                <w:sz w:val="22"/>
                <w:szCs w:val="22"/>
              </w:rPr>
            </w:pPr>
            <w:r w:rsidRPr="00B5730A">
              <w:rPr>
                <w:sz w:val="22"/>
                <w:szCs w:val="22"/>
              </w:rPr>
              <w:t xml:space="preserve">It remains the case that resignations can cause untold damage. (A US President meanwhile is embarrassed by departures from his Cabinet, not mortally wounded.) </w:t>
            </w:r>
          </w:p>
          <w:p w:rsidR="00AD7F57" w:rsidRPr="0031030F" w:rsidRDefault="00AD7F57" w:rsidP="00AB2D16">
            <w:pPr>
              <w:pStyle w:val="Default"/>
              <w:rPr>
                <w:sz w:val="22"/>
                <w:szCs w:val="22"/>
              </w:rPr>
            </w:pPr>
          </w:p>
          <w:p w:rsidR="00AD7F57" w:rsidRPr="0031030F" w:rsidRDefault="00AD7F57" w:rsidP="00AB2D16">
            <w:pPr>
              <w:pStyle w:val="Default"/>
              <w:rPr>
                <w:sz w:val="22"/>
                <w:szCs w:val="22"/>
              </w:rPr>
            </w:pPr>
            <w:r w:rsidRPr="0031030F">
              <w:rPr>
                <w:b/>
                <w:sz w:val="22"/>
                <w:szCs w:val="22"/>
                <w:u w:val="single"/>
              </w:rPr>
              <w:t>The Prime Minister’s Office is no West Wing</w:t>
            </w:r>
            <w:r w:rsidRPr="0031030F">
              <w:rPr>
                <w:sz w:val="22"/>
                <w:szCs w:val="22"/>
              </w:rPr>
              <w:t xml:space="preserve">. Whilst there has been a growth in the Downing Street apparatus, little realistic comparison can be made between the resources and staff available to the Prime Minister and the Executive Office of the President. The number of presidential aides in the White House Office alone (i.e. the West Wing) is nearly 400. The number of personal staff available to the PM is closer to 30. </w:t>
            </w:r>
          </w:p>
          <w:p w:rsidR="00AD7F57" w:rsidRPr="0031030F" w:rsidRDefault="00AD7F57" w:rsidP="00AB2D16">
            <w:pPr>
              <w:pStyle w:val="Default"/>
              <w:rPr>
                <w:sz w:val="22"/>
                <w:szCs w:val="22"/>
              </w:rPr>
            </w:pPr>
          </w:p>
          <w:p w:rsidR="00AD7F57" w:rsidRPr="0031030F" w:rsidRDefault="00AD7F57" w:rsidP="00AB2D16">
            <w:pPr>
              <w:pStyle w:val="Default"/>
              <w:rPr>
                <w:sz w:val="22"/>
                <w:szCs w:val="22"/>
              </w:rPr>
            </w:pPr>
            <w:r w:rsidRPr="0031030F">
              <w:rPr>
                <w:b/>
                <w:sz w:val="22"/>
                <w:szCs w:val="22"/>
                <w:u w:val="single"/>
              </w:rPr>
              <w:t xml:space="preserve">The power a PM can wield, or the capacity to act in a presidential manner, is one which fluctuates. </w:t>
            </w:r>
            <w:r w:rsidRPr="0031030F">
              <w:rPr>
                <w:sz w:val="22"/>
                <w:szCs w:val="22"/>
              </w:rPr>
              <w:t xml:space="preserve">This ebb and flow </w:t>
            </w:r>
            <w:proofErr w:type="gramStart"/>
            <w:r w:rsidRPr="0031030F">
              <w:rPr>
                <w:sz w:val="22"/>
                <w:szCs w:val="22"/>
              </w:rPr>
              <w:t>is</w:t>
            </w:r>
            <w:proofErr w:type="gramEnd"/>
            <w:r w:rsidRPr="0031030F">
              <w:rPr>
                <w:sz w:val="22"/>
                <w:szCs w:val="22"/>
              </w:rPr>
              <w:t xml:space="preserve"> visible not only between premiers but within premierships. George Jones has compared the PM’s power to an elastic band, which stretches depending on personality and circumstances. Thatcher &amp; Blair were </w:t>
            </w:r>
            <w:proofErr w:type="gramStart"/>
            <w:r w:rsidRPr="0031030F">
              <w:rPr>
                <w:sz w:val="22"/>
                <w:szCs w:val="22"/>
              </w:rPr>
              <w:t>charismatic</w:t>
            </w:r>
            <w:proofErr w:type="gramEnd"/>
            <w:r w:rsidRPr="0031030F">
              <w:rPr>
                <w:sz w:val="22"/>
                <w:szCs w:val="22"/>
              </w:rPr>
              <w:t xml:space="preserve"> and both came to office on a wave of popularity. The same </w:t>
            </w:r>
            <w:r w:rsidR="006D7D40">
              <w:rPr>
                <w:sz w:val="22"/>
                <w:szCs w:val="22"/>
              </w:rPr>
              <w:t>was</w:t>
            </w:r>
            <w:r w:rsidRPr="0031030F">
              <w:rPr>
                <w:sz w:val="22"/>
                <w:szCs w:val="22"/>
              </w:rPr>
              <w:t xml:space="preserve"> not true for Major &amp; Brown.</w:t>
            </w:r>
          </w:p>
          <w:p w:rsidR="00AD7F57" w:rsidRPr="0031030F" w:rsidRDefault="00AD7F57" w:rsidP="00AB2D16">
            <w:pPr>
              <w:pStyle w:val="Default"/>
              <w:rPr>
                <w:sz w:val="22"/>
                <w:szCs w:val="22"/>
              </w:rPr>
            </w:pPr>
          </w:p>
          <w:p w:rsidR="00AD7F57" w:rsidRPr="0031030F" w:rsidRDefault="00AD7F57" w:rsidP="00AB2D16">
            <w:pPr>
              <w:pStyle w:val="Default"/>
              <w:rPr>
                <w:sz w:val="22"/>
                <w:szCs w:val="22"/>
              </w:rPr>
            </w:pPr>
            <w:r w:rsidRPr="0031030F">
              <w:rPr>
                <w:b/>
                <w:sz w:val="22"/>
                <w:szCs w:val="22"/>
                <w:u w:val="single"/>
              </w:rPr>
              <w:t>‘All political careers end in failure</w:t>
            </w:r>
            <w:proofErr w:type="gramStart"/>
            <w:r w:rsidRPr="0031030F">
              <w:rPr>
                <w:b/>
                <w:sz w:val="22"/>
                <w:szCs w:val="22"/>
                <w:u w:val="single"/>
              </w:rPr>
              <w:t>’</w:t>
            </w:r>
            <w:r w:rsidRPr="0031030F">
              <w:rPr>
                <w:sz w:val="22"/>
                <w:szCs w:val="22"/>
              </w:rPr>
              <w:t xml:space="preserve">  Power</w:t>
            </w:r>
            <w:proofErr w:type="gramEnd"/>
            <w:r w:rsidRPr="0031030F">
              <w:rPr>
                <w:sz w:val="22"/>
                <w:szCs w:val="22"/>
              </w:rPr>
              <w:t xml:space="preserve"> inevitably wanes when a once powerful group becomes decadent and decays. This happened under Major’s various ‘sleaze scandals’ near the end of the </w:t>
            </w:r>
            <w:r w:rsidRPr="0031030F">
              <w:rPr>
                <w:sz w:val="22"/>
                <w:szCs w:val="22"/>
              </w:rPr>
              <w:lastRenderedPageBreak/>
              <w:t>Conservatives’ 18 years in Government. The same could b</w:t>
            </w:r>
            <w:r w:rsidR="006D7D40">
              <w:rPr>
                <w:sz w:val="22"/>
                <w:szCs w:val="22"/>
              </w:rPr>
              <w:t>e true of New Labour which seemed</w:t>
            </w:r>
            <w:r w:rsidRPr="0031030F">
              <w:rPr>
                <w:sz w:val="22"/>
                <w:szCs w:val="22"/>
              </w:rPr>
              <w:t xml:space="preserve"> to be mired in various expenses scandals as</w:t>
            </w:r>
            <w:r w:rsidR="006D7D40">
              <w:rPr>
                <w:sz w:val="22"/>
                <w:szCs w:val="22"/>
              </w:rPr>
              <w:t xml:space="preserve"> </w:t>
            </w:r>
            <w:r w:rsidRPr="0031030F">
              <w:rPr>
                <w:sz w:val="22"/>
                <w:szCs w:val="22"/>
              </w:rPr>
              <w:t xml:space="preserve">well as the economic crises which </w:t>
            </w:r>
            <w:r w:rsidR="0096093F">
              <w:rPr>
                <w:sz w:val="22"/>
                <w:szCs w:val="22"/>
              </w:rPr>
              <w:t>played</w:t>
            </w:r>
            <w:r w:rsidRPr="0031030F">
              <w:rPr>
                <w:sz w:val="22"/>
                <w:szCs w:val="22"/>
              </w:rPr>
              <w:t xml:space="preserve"> into Cameron’s hands.  Certainly, whoever came to power after Blair’s 10 years was always going to face a more difficult period in office and not benefit from the ‘honeymoon effect’ that most new leaders have.</w:t>
            </w:r>
          </w:p>
          <w:p w:rsidR="00AD7F57" w:rsidRPr="0031030F" w:rsidRDefault="00AD7F57" w:rsidP="00AB2D16">
            <w:pPr>
              <w:pStyle w:val="Default"/>
              <w:rPr>
                <w:sz w:val="22"/>
                <w:szCs w:val="22"/>
              </w:rPr>
            </w:pPr>
          </w:p>
          <w:p w:rsidR="00AD7F57" w:rsidRPr="00146855" w:rsidRDefault="00AD7F57" w:rsidP="00AB2D16">
            <w:pPr>
              <w:pStyle w:val="Default"/>
              <w:rPr>
                <w:color w:val="FF0000"/>
                <w:sz w:val="22"/>
                <w:szCs w:val="22"/>
              </w:rPr>
            </w:pPr>
            <w:r w:rsidRPr="00146855">
              <w:rPr>
                <w:i/>
                <w:iCs/>
                <w:color w:val="FF0000"/>
                <w:sz w:val="22"/>
                <w:szCs w:val="22"/>
              </w:rPr>
              <w:t xml:space="preserve">It is advised that the following point is used to support the argument that the Prime Minister has become more </w:t>
            </w:r>
            <w:r w:rsidRPr="00146855">
              <w:rPr>
                <w:b/>
                <w:bCs/>
                <w:i/>
                <w:iCs/>
                <w:color w:val="FF0000"/>
                <w:sz w:val="22"/>
                <w:szCs w:val="22"/>
              </w:rPr>
              <w:t>presidential</w:t>
            </w:r>
            <w:r w:rsidRPr="00146855">
              <w:rPr>
                <w:i/>
                <w:iCs/>
                <w:color w:val="FF0000"/>
                <w:sz w:val="22"/>
                <w:szCs w:val="22"/>
              </w:rPr>
              <w:t xml:space="preserve">. </w:t>
            </w:r>
          </w:p>
          <w:p w:rsidR="00AD7F57" w:rsidRPr="0031030F" w:rsidRDefault="00AD7F57" w:rsidP="00AB2D16">
            <w:pPr>
              <w:pStyle w:val="Default"/>
              <w:rPr>
                <w:sz w:val="22"/>
                <w:szCs w:val="22"/>
              </w:rPr>
            </w:pPr>
            <w:r w:rsidRPr="0031030F">
              <w:rPr>
                <w:sz w:val="22"/>
                <w:szCs w:val="22"/>
              </w:rPr>
              <w:t xml:space="preserve">Michael Foley developed the theory of </w:t>
            </w:r>
            <w:r w:rsidRPr="0031030F">
              <w:rPr>
                <w:b/>
                <w:sz w:val="22"/>
                <w:szCs w:val="22"/>
              </w:rPr>
              <w:t>spatial leadership</w:t>
            </w:r>
            <w:r w:rsidRPr="0031030F">
              <w:rPr>
                <w:sz w:val="22"/>
                <w:szCs w:val="22"/>
              </w:rPr>
              <w:t xml:space="preserve"> (based on his study of how US Presidents attempt to overcome the limited formal powers they have domestically) in order to explain how UK premiers have adapted and adopted techniques used by American presidents in order to overcome the constitutional limitations on their power. These tactics are:</w:t>
            </w:r>
          </w:p>
          <w:p w:rsidR="00AD7F57" w:rsidRDefault="00AD7F57" w:rsidP="00AB2D16">
            <w:pPr>
              <w:pStyle w:val="Default"/>
              <w:rPr>
                <w:sz w:val="22"/>
                <w:szCs w:val="22"/>
              </w:rPr>
            </w:pPr>
          </w:p>
          <w:p w:rsidR="00AD7F57" w:rsidRPr="0031030F" w:rsidRDefault="00AD7F57" w:rsidP="00825FB0">
            <w:pPr>
              <w:pStyle w:val="Default"/>
              <w:numPr>
                <w:ilvl w:val="0"/>
                <w:numId w:val="11"/>
              </w:numPr>
              <w:rPr>
                <w:sz w:val="22"/>
                <w:szCs w:val="22"/>
              </w:rPr>
            </w:pPr>
            <w:r w:rsidRPr="0031030F">
              <w:rPr>
                <w:b/>
                <w:sz w:val="22"/>
                <w:szCs w:val="22"/>
              </w:rPr>
              <w:t>Outsider: Blair presented himself as separate from Labour</w:t>
            </w:r>
            <w:r w:rsidRPr="0031030F">
              <w:rPr>
                <w:sz w:val="22"/>
                <w:szCs w:val="22"/>
              </w:rPr>
              <w:t>;</w:t>
            </w:r>
          </w:p>
          <w:p w:rsidR="00AD7F57" w:rsidRPr="0031030F" w:rsidRDefault="00AD7F57" w:rsidP="00825FB0">
            <w:pPr>
              <w:pStyle w:val="Default"/>
              <w:numPr>
                <w:ilvl w:val="0"/>
                <w:numId w:val="11"/>
              </w:numPr>
              <w:rPr>
                <w:sz w:val="22"/>
                <w:szCs w:val="22"/>
              </w:rPr>
            </w:pPr>
            <w:r w:rsidRPr="0031030F">
              <w:rPr>
                <w:b/>
                <w:sz w:val="22"/>
                <w:szCs w:val="22"/>
              </w:rPr>
              <w:t>Heavy focus on media usage</w:t>
            </w:r>
            <w:r w:rsidRPr="0031030F">
              <w:rPr>
                <w:sz w:val="22"/>
                <w:szCs w:val="22"/>
              </w:rPr>
              <w:t xml:space="preserve">, and communication tools as part of a permanent campaign; </w:t>
            </w:r>
          </w:p>
          <w:p w:rsidR="00AD7F57" w:rsidRPr="0031030F" w:rsidRDefault="00AD7F57" w:rsidP="00825FB0">
            <w:pPr>
              <w:pStyle w:val="Default"/>
              <w:numPr>
                <w:ilvl w:val="0"/>
                <w:numId w:val="11"/>
              </w:numPr>
              <w:rPr>
                <w:sz w:val="22"/>
                <w:szCs w:val="22"/>
              </w:rPr>
            </w:pPr>
            <w:r w:rsidRPr="0031030F">
              <w:rPr>
                <w:b/>
                <w:sz w:val="22"/>
                <w:szCs w:val="22"/>
              </w:rPr>
              <w:t>Individual dominance</w:t>
            </w:r>
            <w:r w:rsidRPr="0031030F">
              <w:rPr>
                <w:sz w:val="22"/>
                <w:szCs w:val="22"/>
              </w:rPr>
              <w:t xml:space="preserve">: using force of personality (‘populist outreach’) to intervene in departmental affairs, e.g. Blair’s personal involvement in health, schools, Northern Ireland. </w:t>
            </w:r>
            <w:r w:rsidR="00DE25AF">
              <w:rPr>
                <w:sz w:val="22"/>
                <w:szCs w:val="22"/>
              </w:rPr>
              <w:t>Cameron’s in ‘The Big Society’, the NHS</w:t>
            </w:r>
            <w:r w:rsidR="0096093F">
              <w:rPr>
                <w:sz w:val="22"/>
                <w:szCs w:val="22"/>
              </w:rPr>
              <w:t>, Education</w:t>
            </w:r>
            <w:r w:rsidR="00DE25AF">
              <w:rPr>
                <w:sz w:val="22"/>
                <w:szCs w:val="22"/>
              </w:rPr>
              <w:t xml:space="preserve"> and foreign affairs.</w:t>
            </w:r>
          </w:p>
          <w:p w:rsidR="00AD7F57" w:rsidRPr="0031030F" w:rsidRDefault="00AD7F57" w:rsidP="006549A7">
            <w:pPr>
              <w:pStyle w:val="Default"/>
              <w:rPr>
                <w:sz w:val="22"/>
                <w:szCs w:val="22"/>
              </w:rPr>
            </w:pPr>
          </w:p>
        </w:tc>
      </w:tr>
    </w:tbl>
    <w:p w:rsidR="004A240D" w:rsidRDefault="004A240D" w:rsidP="006549A7">
      <w:pPr>
        <w:pStyle w:val="Default"/>
        <w:rPr>
          <w:b/>
          <w:sz w:val="16"/>
          <w:szCs w:val="16"/>
          <w:u w:val="single"/>
        </w:rPr>
      </w:pPr>
    </w:p>
    <w:p w:rsidR="00431EB4" w:rsidRDefault="00431EB4" w:rsidP="006549A7">
      <w:pPr>
        <w:pStyle w:val="Default"/>
        <w:rPr>
          <w:b/>
          <w:sz w:val="16"/>
          <w:szCs w:val="16"/>
          <w:u w:val="single"/>
        </w:rPr>
      </w:pPr>
    </w:p>
    <w:p w:rsidR="00431EB4" w:rsidRPr="008E74D1" w:rsidRDefault="00431EB4" w:rsidP="006549A7">
      <w:pPr>
        <w:pStyle w:val="Default"/>
        <w:rPr>
          <w:b/>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gridCol w:w="248"/>
        <w:gridCol w:w="35"/>
      </w:tblGrid>
      <w:tr w:rsidR="00E754E7" w:rsidRPr="007C1777" w:rsidTr="007A26A1">
        <w:trPr>
          <w:gridAfter w:val="1"/>
          <w:wAfter w:w="35" w:type="dxa"/>
        </w:trPr>
        <w:tc>
          <w:tcPr>
            <w:tcW w:w="9854" w:type="dxa"/>
            <w:gridSpan w:val="3"/>
            <w:shd w:val="clear" w:color="auto" w:fill="auto"/>
          </w:tcPr>
          <w:p w:rsidR="00E754E7" w:rsidRPr="00A5601E" w:rsidRDefault="00E754E7" w:rsidP="007C1777">
            <w:pPr>
              <w:spacing w:after="0" w:line="240" w:lineRule="auto"/>
              <w:jc w:val="center"/>
              <w:rPr>
                <w:rFonts w:asciiTheme="minorHAnsi" w:hAnsiTheme="minorHAnsi" w:cstheme="minorHAnsi"/>
                <w:b/>
                <w:u w:val="single"/>
                <w:lang w:eastAsia="en-GB"/>
              </w:rPr>
            </w:pPr>
          </w:p>
          <w:p w:rsidR="00E754E7" w:rsidRPr="00A34E26" w:rsidRDefault="00A34E26" w:rsidP="007C1777">
            <w:pPr>
              <w:spacing w:after="0" w:line="240" w:lineRule="auto"/>
              <w:jc w:val="center"/>
              <w:rPr>
                <w:rFonts w:asciiTheme="minorHAnsi" w:hAnsiTheme="minorHAnsi" w:cstheme="minorHAnsi"/>
                <w:b/>
                <w:sz w:val="24"/>
                <w:szCs w:val="24"/>
                <w:lang w:eastAsia="en-GB"/>
              </w:rPr>
            </w:pPr>
            <w:r w:rsidRPr="00A34E26">
              <w:rPr>
                <w:rFonts w:asciiTheme="minorHAnsi" w:hAnsiTheme="minorHAnsi" w:cstheme="minorHAnsi"/>
                <w:b/>
                <w:sz w:val="24"/>
                <w:szCs w:val="24"/>
                <w:lang w:eastAsia="en-GB"/>
              </w:rPr>
              <w:t>Evaluate the view that the</w:t>
            </w:r>
            <w:r w:rsidR="006F3834" w:rsidRPr="00A34E26">
              <w:rPr>
                <w:rFonts w:asciiTheme="minorHAnsi" w:hAnsiTheme="minorHAnsi" w:cstheme="minorHAnsi"/>
                <w:b/>
                <w:sz w:val="24"/>
                <w:szCs w:val="24"/>
                <w:lang w:eastAsia="en-GB"/>
              </w:rPr>
              <w:t xml:space="preserve"> UK still has collective cabinet government</w:t>
            </w:r>
            <w:r w:rsidR="003163CF" w:rsidRPr="00A34E26">
              <w:rPr>
                <w:rFonts w:asciiTheme="minorHAnsi" w:hAnsiTheme="minorHAnsi" w:cstheme="minorHAnsi"/>
                <w:b/>
                <w:sz w:val="24"/>
                <w:szCs w:val="24"/>
                <w:lang w:eastAsia="en-GB"/>
              </w:rPr>
              <w:t xml:space="preserve">. </w:t>
            </w:r>
            <w:r w:rsidR="006F3834" w:rsidRPr="00A34E26">
              <w:rPr>
                <w:rFonts w:asciiTheme="minorHAnsi" w:hAnsiTheme="minorHAnsi" w:cstheme="minorHAnsi"/>
                <w:b/>
                <w:sz w:val="24"/>
                <w:szCs w:val="24"/>
                <w:lang w:eastAsia="en-GB"/>
              </w:rPr>
              <w:t>(30)</w:t>
            </w:r>
            <w:r w:rsidR="004A240D" w:rsidRPr="00A34E26">
              <w:rPr>
                <w:rFonts w:asciiTheme="minorHAnsi" w:hAnsiTheme="minorHAnsi" w:cstheme="minorHAnsi"/>
                <w:b/>
                <w:sz w:val="24"/>
                <w:szCs w:val="24"/>
                <w:lang w:eastAsia="en-GB"/>
              </w:rPr>
              <w:t xml:space="preserve"> </w:t>
            </w:r>
          </w:p>
          <w:p w:rsidR="00E754E7" w:rsidRPr="00A34E26" w:rsidRDefault="00E754E7" w:rsidP="007C1777">
            <w:pPr>
              <w:spacing w:after="0" w:line="240" w:lineRule="auto"/>
              <w:jc w:val="both"/>
              <w:rPr>
                <w:rFonts w:asciiTheme="minorHAnsi" w:hAnsiTheme="minorHAnsi" w:cstheme="minorHAnsi"/>
                <w:b/>
                <w:sz w:val="24"/>
                <w:szCs w:val="24"/>
                <w:lang w:eastAsia="en-GB"/>
              </w:rPr>
            </w:pPr>
          </w:p>
          <w:p w:rsidR="00E754E7" w:rsidRPr="00A5601E" w:rsidRDefault="00E754E7" w:rsidP="007C1777">
            <w:pPr>
              <w:spacing w:after="0" w:line="240" w:lineRule="auto"/>
              <w:jc w:val="both"/>
              <w:rPr>
                <w:rFonts w:asciiTheme="minorHAnsi" w:hAnsiTheme="minorHAnsi" w:cstheme="minorHAnsi"/>
                <w:b/>
                <w:u w:val="single"/>
                <w:lang w:eastAsia="en-GB"/>
              </w:rPr>
            </w:pPr>
            <w:r w:rsidRPr="00A5601E">
              <w:rPr>
                <w:rFonts w:asciiTheme="minorHAnsi" w:hAnsiTheme="minorHAnsi" w:cstheme="minorHAnsi"/>
                <w:b/>
                <w:u w:val="single"/>
                <w:lang w:eastAsia="en-GB"/>
              </w:rPr>
              <w:t>Introduction</w:t>
            </w:r>
          </w:p>
          <w:p w:rsidR="00E754E7" w:rsidRPr="00A5601E"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b/>
                <w:color w:val="FF0000"/>
                <w:sz w:val="21"/>
                <w:szCs w:val="21"/>
                <w:lang w:eastAsia="en-GB"/>
              </w:rPr>
              <w:t>Set the context:</w:t>
            </w:r>
            <w:r w:rsidRPr="00A5601E">
              <w:rPr>
                <w:rFonts w:asciiTheme="minorHAnsi" w:hAnsiTheme="minorHAnsi" w:cstheme="minorHAnsi"/>
                <w:sz w:val="21"/>
                <w:szCs w:val="21"/>
                <w:lang w:eastAsia="en-GB"/>
              </w:rPr>
              <w:t xml:space="preserve"> Debate about the location of executive power has been one of the recurrent themes of UK politics. Different views are fashionable at different times and they also tend to vary as the power and personality of the Prime Minister shifts as well.</w:t>
            </w:r>
            <w:r w:rsidR="00A5601E">
              <w:rPr>
                <w:rFonts w:asciiTheme="minorHAnsi" w:hAnsiTheme="minorHAnsi" w:cstheme="minorHAnsi"/>
                <w:sz w:val="21"/>
                <w:szCs w:val="21"/>
                <w:lang w:eastAsia="en-GB"/>
              </w:rPr>
              <w:t xml:space="preserve"> With a minority government, Theresa May has less power than recent PMs.</w:t>
            </w:r>
            <w:r w:rsidRPr="00A5601E">
              <w:rPr>
                <w:rFonts w:asciiTheme="minorHAnsi" w:hAnsiTheme="minorHAnsi" w:cstheme="minorHAnsi"/>
                <w:sz w:val="21"/>
                <w:szCs w:val="21"/>
                <w:lang w:eastAsia="en-GB"/>
              </w:rPr>
              <w:t xml:space="preserve"> </w:t>
            </w:r>
            <w:r w:rsidRPr="00A5601E">
              <w:rPr>
                <w:rFonts w:asciiTheme="minorHAnsi" w:hAnsiTheme="minorHAnsi" w:cstheme="minorHAnsi"/>
                <w:b/>
                <w:color w:val="FF0000"/>
                <w:sz w:val="21"/>
                <w:szCs w:val="21"/>
                <w:lang w:eastAsia="en-GB"/>
              </w:rPr>
              <w:t>Define key terms:</w:t>
            </w:r>
            <w:r w:rsidRPr="00A5601E">
              <w:rPr>
                <w:rFonts w:asciiTheme="minorHAnsi" w:hAnsiTheme="minorHAnsi" w:cstheme="minorHAnsi"/>
                <w:sz w:val="21"/>
                <w:szCs w:val="21"/>
                <w:lang w:eastAsia="en-GB"/>
              </w:rPr>
              <w:t xml:space="preserve"> Collective cabinet government is the traditional view of where power lies in the executive. It emphasises that power is collective not personal and is located in the cabinet rather than the prime minister. </w:t>
            </w:r>
            <w:r w:rsidRPr="00A5601E">
              <w:rPr>
                <w:rFonts w:asciiTheme="minorHAnsi" w:hAnsiTheme="minorHAnsi" w:cstheme="minorHAnsi"/>
                <w:b/>
                <w:color w:val="FF0000"/>
                <w:sz w:val="21"/>
                <w:szCs w:val="21"/>
                <w:lang w:eastAsia="en-GB"/>
              </w:rPr>
              <w:t xml:space="preserve">Outline of argument: </w:t>
            </w:r>
            <w:r w:rsidRPr="00A5601E">
              <w:rPr>
                <w:rFonts w:asciiTheme="minorHAnsi" w:hAnsiTheme="minorHAnsi" w:cstheme="minorHAnsi"/>
                <w:sz w:val="21"/>
                <w:szCs w:val="21"/>
                <w:lang w:eastAsia="en-GB"/>
              </w:rPr>
              <w:t>However, over the last 20 years and with the advent of ‘conviction politicians’ such as Margaret Thatcher and Tony Blair there has been much debate regarding the validity of this model. Some commentators have argued that other models such as those more focused on around the PM or Core Executive now have greater relevance.</w:t>
            </w:r>
          </w:p>
          <w:p w:rsidR="00E754E7" w:rsidRPr="00A5601E" w:rsidRDefault="00E754E7" w:rsidP="007C1777">
            <w:pPr>
              <w:spacing w:after="0" w:line="240" w:lineRule="auto"/>
              <w:jc w:val="both"/>
              <w:rPr>
                <w:rFonts w:asciiTheme="minorHAnsi" w:hAnsiTheme="minorHAnsi" w:cstheme="minorHAnsi"/>
                <w:lang w:eastAsia="en-GB"/>
              </w:rPr>
            </w:pPr>
          </w:p>
          <w:p w:rsidR="00E754E7" w:rsidRPr="00A5601E" w:rsidRDefault="00E754E7" w:rsidP="007C1777">
            <w:pPr>
              <w:spacing w:after="0" w:line="240" w:lineRule="auto"/>
              <w:jc w:val="both"/>
              <w:rPr>
                <w:rFonts w:asciiTheme="minorHAnsi" w:hAnsiTheme="minorHAnsi" w:cstheme="minorHAnsi"/>
                <w:b/>
                <w:u w:val="single"/>
                <w:lang w:eastAsia="en-GB"/>
              </w:rPr>
            </w:pPr>
            <w:r w:rsidRPr="00A5601E">
              <w:rPr>
                <w:rFonts w:asciiTheme="minorHAnsi" w:hAnsiTheme="minorHAnsi" w:cstheme="minorHAnsi"/>
                <w:b/>
                <w:u w:val="single"/>
                <w:lang w:eastAsia="en-GB"/>
              </w:rPr>
              <w:t>Cabinet Government</w:t>
            </w:r>
          </w:p>
          <w:p w:rsidR="00E754E7" w:rsidRPr="00A5601E"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sz w:val="21"/>
                <w:szCs w:val="21"/>
                <w:lang w:eastAsia="en-GB"/>
              </w:rPr>
              <w:t xml:space="preserve">The idea behind Cabinet Government is that power is located in the Cabinet as a whole and that each member of cabinet, supposedly, has the power to shape government policy. Such a view has clear implications for the prime minister who is regarded as simply ‘first among </w:t>
            </w:r>
            <w:proofErr w:type="gramStart"/>
            <w:r w:rsidRPr="00A5601E">
              <w:rPr>
                <w:rFonts w:asciiTheme="minorHAnsi" w:hAnsiTheme="minorHAnsi" w:cstheme="minorHAnsi"/>
                <w:sz w:val="21"/>
                <w:szCs w:val="21"/>
                <w:lang w:eastAsia="en-GB"/>
              </w:rPr>
              <w:t>equals’</w:t>
            </w:r>
            <w:proofErr w:type="gramEnd"/>
            <w:r w:rsidRPr="00A5601E">
              <w:rPr>
                <w:rFonts w:asciiTheme="minorHAnsi" w:hAnsiTheme="minorHAnsi" w:cstheme="minorHAnsi"/>
                <w:sz w:val="21"/>
                <w:szCs w:val="21"/>
                <w:lang w:eastAsia="en-GB"/>
              </w:rPr>
              <w:t xml:space="preserve">. </w:t>
            </w:r>
          </w:p>
          <w:p w:rsidR="00E754E7" w:rsidRPr="00A5601E" w:rsidRDefault="00E754E7" w:rsidP="007C1777">
            <w:pPr>
              <w:spacing w:after="0" w:line="240" w:lineRule="auto"/>
              <w:jc w:val="both"/>
              <w:rPr>
                <w:rFonts w:asciiTheme="minorHAnsi" w:hAnsiTheme="minorHAnsi" w:cstheme="minorHAnsi"/>
                <w:sz w:val="21"/>
                <w:szCs w:val="21"/>
                <w:lang w:eastAsia="en-GB"/>
              </w:rPr>
            </w:pPr>
          </w:p>
          <w:p w:rsidR="00E754E7" w:rsidRPr="00A5601E"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b/>
                <w:color w:val="FF0000"/>
                <w:sz w:val="21"/>
                <w:szCs w:val="21"/>
                <w:lang w:eastAsia="en-GB"/>
              </w:rPr>
              <w:t>Point:</w:t>
            </w:r>
            <w:r w:rsidRPr="00A5601E">
              <w:rPr>
                <w:rFonts w:asciiTheme="minorHAnsi" w:hAnsiTheme="minorHAnsi" w:cstheme="minorHAnsi"/>
                <w:sz w:val="21"/>
                <w:szCs w:val="21"/>
                <w:lang w:eastAsia="en-GB"/>
              </w:rPr>
              <w:t xml:space="preserve"> Certainly,</w:t>
            </w:r>
            <w:r w:rsidR="00FE5A52" w:rsidRPr="00A5601E">
              <w:rPr>
                <w:rFonts w:asciiTheme="minorHAnsi" w:hAnsiTheme="minorHAnsi" w:cstheme="minorHAnsi"/>
                <w:sz w:val="21"/>
                <w:szCs w:val="21"/>
                <w:lang w:eastAsia="en-GB"/>
              </w:rPr>
              <w:t xml:space="preserve"> the Coalition had an impact here</w:t>
            </w:r>
            <w:r w:rsidRPr="00A5601E">
              <w:rPr>
                <w:rFonts w:asciiTheme="minorHAnsi" w:hAnsiTheme="minorHAnsi" w:cstheme="minorHAnsi"/>
                <w:sz w:val="21"/>
                <w:szCs w:val="21"/>
                <w:lang w:eastAsia="en-GB"/>
              </w:rPr>
              <w:t xml:space="preserve">. In this instance it </w:t>
            </w:r>
            <w:r w:rsidR="00FE5A52" w:rsidRPr="00A5601E">
              <w:rPr>
                <w:rFonts w:asciiTheme="minorHAnsi" w:hAnsiTheme="minorHAnsi" w:cstheme="minorHAnsi"/>
                <w:sz w:val="21"/>
                <w:szCs w:val="21"/>
                <w:lang w:eastAsia="en-GB"/>
              </w:rPr>
              <w:t>was</w:t>
            </w:r>
            <w:r w:rsidRPr="00A5601E">
              <w:rPr>
                <w:rFonts w:asciiTheme="minorHAnsi" w:hAnsiTheme="minorHAnsi" w:cstheme="minorHAnsi"/>
                <w:sz w:val="21"/>
                <w:szCs w:val="21"/>
                <w:lang w:eastAsia="en-GB"/>
              </w:rPr>
              <w:t xml:space="preserve"> coalition politics and the need to ‘</w:t>
            </w:r>
            <w:proofErr w:type="spellStart"/>
            <w:r w:rsidRPr="00A5601E">
              <w:rPr>
                <w:rFonts w:asciiTheme="minorHAnsi" w:hAnsiTheme="minorHAnsi" w:cstheme="minorHAnsi"/>
                <w:sz w:val="21"/>
                <w:szCs w:val="21"/>
                <w:lang w:eastAsia="en-GB"/>
              </w:rPr>
              <w:t>coalitionise</w:t>
            </w:r>
            <w:proofErr w:type="spellEnd"/>
            <w:r w:rsidRPr="00A5601E">
              <w:rPr>
                <w:rFonts w:asciiTheme="minorHAnsi" w:hAnsiTheme="minorHAnsi" w:cstheme="minorHAnsi"/>
                <w:sz w:val="21"/>
                <w:szCs w:val="21"/>
                <w:lang w:eastAsia="en-GB"/>
              </w:rPr>
              <w:t xml:space="preserve">’ all key decisions that </w:t>
            </w:r>
            <w:r w:rsidR="00146855" w:rsidRPr="00A5601E">
              <w:rPr>
                <w:rFonts w:asciiTheme="minorHAnsi" w:hAnsiTheme="minorHAnsi" w:cstheme="minorHAnsi"/>
                <w:sz w:val="21"/>
                <w:szCs w:val="21"/>
                <w:lang w:eastAsia="en-GB"/>
              </w:rPr>
              <w:t>had</w:t>
            </w:r>
            <w:r w:rsidRPr="00A5601E">
              <w:rPr>
                <w:rFonts w:asciiTheme="minorHAnsi" w:hAnsiTheme="minorHAnsi" w:cstheme="minorHAnsi"/>
                <w:sz w:val="21"/>
                <w:szCs w:val="21"/>
                <w:lang w:eastAsia="en-GB"/>
              </w:rPr>
              <w:t xml:space="preserve"> ushered in a return to collective decision making and of cabinet government. Cameron has to be seen to be listening to his cabinet if he is to hold his coalition together. </w:t>
            </w:r>
            <w:r w:rsidR="00FE5A52" w:rsidRPr="00A5601E">
              <w:rPr>
                <w:rFonts w:asciiTheme="minorHAnsi" w:hAnsiTheme="minorHAnsi" w:cstheme="minorHAnsi"/>
                <w:sz w:val="21"/>
                <w:szCs w:val="21"/>
                <w:lang w:eastAsia="en-GB"/>
              </w:rPr>
              <w:t>May has had to keep to this, to a certain extent, with her m</w:t>
            </w:r>
            <w:r w:rsidR="00852F80" w:rsidRPr="00A5601E">
              <w:rPr>
                <w:rFonts w:asciiTheme="minorHAnsi" w:hAnsiTheme="minorHAnsi" w:cstheme="minorHAnsi"/>
                <w:sz w:val="21"/>
                <w:szCs w:val="21"/>
                <w:lang w:eastAsia="en-GB"/>
              </w:rPr>
              <w:t>inority government and reliance on the DUP</w:t>
            </w:r>
            <w:r w:rsidR="00FE5A52" w:rsidRPr="00A5601E">
              <w:rPr>
                <w:rFonts w:asciiTheme="minorHAnsi" w:hAnsiTheme="minorHAnsi" w:cstheme="minorHAnsi"/>
                <w:sz w:val="21"/>
                <w:szCs w:val="21"/>
                <w:lang w:eastAsia="en-GB"/>
              </w:rPr>
              <w:t xml:space="preserve"> and divisions over Brexit.</w:t>
            </w:r>
            <w:r w:rsidR="00A5601E">
              <w:rPr>
                <w:rFonts w:asciiTheme="minorHAnsi" w:hAnsiTheme="minorHAnsi" w:cstheme="minorHAnsi"/>
                <w:sz w:val="21"/>
                <w:szCs w:val="21"/>
                <w:lang w:eastAsia="en-GB"/>
              </w:rPr>
              <w:t xml:space="preserve"> Strength in Cabinet is currently displayed by the retention of ‘Brexiteers’ and big beast such as Boris Johnson, plus May’s inability to reshuffle cabinet in the mould that she would like.</w:t>
            </w:r>
            <w:r w:rsidR="00FE5A52" w:rsidRPr="00A5601E">
              <w:rPr>
                <w:rFonts w:asciiTheme="minorHAnsi" w:hAnsiTheme="minorHAnsi" w:cstheme="minorHAnsi"/>
                <w:sz w:val="21"/>
                <w:szCs w:val="21"/>
                <w:lang w:eastAsia="en-GB"/>
              </w:rPr>
              <w:t xml:space="preserve"> </w:t>
            </w:r>
            <w:r w:rsidR="00A5601E">
              <w:rPr>
                <w:rFonts w:asciiTheme="minorHAnsi" w:hAnsiTheme="minorHAnsi" w:cstheme="minorHAnsi"/>
                <w:sz w:val="21"/>
                <w:szCs w:val="21"/>
                <w:lang w:eastAsia="en-GB"/>
              </w:rPr>
              <w:t>It is a convincing model of executive power due to May’s vulnerabilities.</w:t>
            </w:r>
          </w:p>
          <w:p w:rsidR="00E754E7" w:rsidRPr="00A5601E" w:rsidRDefault="00E754E7" w:rsidP="007C1777">
            <w:pPr>
              <w:spacing w:after="0" w:line="240" w:lineRule="auto"/>
              <w:jc w:val="both"/>
              <w:rPr>
                <w:rFonts w:asciiTheme="minorHAnsi" w:hAnsiTheme="minorHAnsi" w:cstheme="minorHAnsi"/>
                <w:sz w:val="21"/>
                <w:szCs w:val="21"/>
                <w:lang w:eastAsia="en-GB"/>
              </w:rPr>
            </w:pPr>
          </w:p>
          <w:p w:rsidR="00E754E7"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b/>
                <w:color w:val="FF0000"/>
                <w:sz w:val="21"/>
                <w:szCs w:val="21"/>
                <w:lang w:eastAsia="en-GB"/>
              </w:rPr>
              <w:t>Counterpoint:</w:t>
            </w:r>
            <w:r w:rsidRPr="00A5601E">
              <w:rPr>
                <w:rFonts w:asciiTheme="minorHAnsi" w:hAnsiTheme="minorHAnsi" w:cstheme="minorHAnsi"/>
                <w:sz w:val="21"/>
                <w:szCs w:val="21"/>
                <w:lang w:eastAsia="en-GB"/>
              </w:rPr>
              <w:t xml:space="preserve"> However, this would not be to deny that the trend within recent prime ministers is for cabinet government to have become less relevant. Tony Blair and Margaret Thatcher had famously short cabinet meetings and Blair made a number of policy decisions where he simply did not consult cabinet at all (Millennium Dome, Independence of the Bank of England and some foreign policy decisions). Margaret Thatcher famously said of her cabinet ministers that she did not mind how much her ministers talked, “as long as they simply do what I say.’ </w:t>
            </w:r>
            <w:r w:rsidR="00FE5A52" w:rsidRPr="00A5601E">
              <w:rPr>
                <w:rFonts w:asciiTheme="minorHAnsi" w:hAnsiTheme="minorHAnsi" w:cstheme="minorHAnsi"/>
                <w:sz w:val="21"/>
                <w:szCs w:val="21"/>
                <w:lang w:eastAsia="en-GB"/>
              </w:rPr>
              <w:t xml:space="preserve">Cameron, whenever he could, did try to act Presidentially. </w:t>
            </w:r>
          </w:p>
          <w:p w:rsidR="00A5601E" w:rsidRDefault="00A5601E" w:rsidP="007C1777">
            <w:pPr>
              <w:spacing w:after="0" w:line="240" w:lineRule="auto"/>
              <w:jc w:val="both"/>
              <w:rPr>
                <w:rFonts w:asciiTheme="minorHAnsi" w:hAnsiTheme="minorHAnsi" w:cstheme="minorHAnsi"/>
                <w:sz w:val="21"/>
                <w:szCs w:val="21"/>
                <w:lang w:eastAsia="en-GB"/>
              </w:rPr>
            </w:pPr>
          </w:p>
          <w:p w:rsidR="00A5601E" w:rsidRPr="00A5601E" w:rsidRDefault="00A5601E" w:rsidP="007C1777">
            <w:pPr>
              <w:spacing w:after="0" w:line="240" w:lineRule="auto"/>
              <w:jc w:val="both"/>
              <w:rPr>
                <w:rFonts w:asciiTheme="minorHAnsi" w:hAnsiTheme="minorHAnsi" w:cstheme="minorHAnsi"/>
                <w:sz w:val="21"/>
                <w:szCs w:val="21"/>
                <w:lang w:eastAsia="en-GB"/>
              </w:rPr>
            </w:pPr>
            <w:r>
              <w:rPr>
                <w:rFonts w:asciiTheme="minorHAnsi" w:hAnsiTheme="minorHAnsi" w:cstheme="minorHAnsi"/>
                <w:sz w:val="21"/>
                <w:szCs w:val="21"/>
                <w:lang w:eastAsia="en-GB"/>
              </w:rPr>
              <w:t>Interim Conclusion: Cabinet Government is more valid in current times.</w:t>
            </w:r>
          </w:p>
          <w:p w:rsidR="00E754E7" w:rsidRPr="00A5601E" w:rsidRDefault="00E754E7" w:rsidP="007C1777">
            <w:pPr>
              <w:spacing w:after="0" w:line="240" w:lineRule="auto"/>
              <w:jc w:val="both"/>
              <w:rPr>
                <w:rFonts w:asciiTheme="minorHAnsi" w:hAnsiTheme="minorHAnsi" w:cstheme="minorHAnsi"/>
                <w:sz w:val="21"/>
                <w:szCs w:val="21"/>
                <w:lang w:eastAsia="en-GB"/>
              </w:rPr>
            </w:pPr>
          </w:p>
          <w:p w:rsidR="00E754E7" w:rsidRPr="00A5601E" w:rsidRDefault="00E754E7" w:rsidP="007C1777">
            <w:pPr>
              <w:spacing w:after="0" w:line="240" w:lineRule="auto"/>
              <w:jc w:val="both"/>
              <w:rPr>
                <w:rFonts w:asciiTheme="minorHAnsi" w:hAnsiTheme="minorHAnsi" w:cstheme="minorHAnsi"/>
                <w:b/>
                <w:u w:val="single"/>
                <w:lang w:eastAsia="en-GB"/>
              </w:rPr>
            </w:pPr>
            <w:r w:rsidRPr="00A5601E">
              <w:rPr>
                <w:rFonts w:asciiTheme="minorHAnsi" w:hAnsiTheme="minorHAnsi" w:cstheme="minorHAnsi"/>
                <w:b/>
                <w:u w:val="single"/>
                <w:lang w:eastAsia="en-GB"/>
              </w:rPr>
              <w:t>Prime-ministerial / Presidential Government</w:t>
            </w:r>
          </w:p>
          <w:p w:rsidR="00E754E7" w:rsidRPr="00A5601E"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sz w:val="21"/>
                <w:szCs w:val="21"/>
                <w:lang w:eastAsia="en-GB"/>
              </w:rPr>
              <w:t xml:space="preserve">With the advent of Thatcher and her predecessors increasing concerns were made about the traditional theory of cabinet government. There was a growing awareness of the increasing power of the prime minister and it seemed spurious to describe them any longer as simply, ‘first among </w:t>
            </w:r>
            <w:proofErr w:type="gramStart"/>
            <w:r w:rsidRPr="00A5601E">
              <w:rPr>
                <w:rFonts w:asciiTheme="minorHAnsi" w:hAnsiTheme="minorHAnsi" w:cstheme="minorHAnsi"/>
                <w:sz w:val="21"/>
                <w:szCs w:val="21"/>
                <w:lang w:eastAsia="en-GB"/>
              </w:rPr>
              <w:t>equals’</w:t>
            </w:r>
            <w:proofErr w:type="gramEnd"/>
            <w:r w:rsidRPr="00A5601E">
              <w:rPr>
                <w:rFonts w:asciiTheme="minorHAnsi" w:hAnsiTheme="minorHAnsi" w:cstheme="minorHAnsi"/>
                <w:sz w:val="21"/>
                <w:szCs w:val="21"/>
                <w:lang w:eastAsia="en-GB"/>
              </w:rPr>
              <w:t xml:space="preserve">. This has led to the assertion that cabinet government has been replaced by ‘prime ministerial’ government or even ‘presidential’ government. </w:t>
            </w:r>
          </w:p>
          <w:p w:rsidR="00E754E7" w:rsidRPr="00A5601E" w:rsidRDefault="00E754E7" w:rsidP="007C1777">
            <w:pPr>
              <w:spacing w:after="0" w:line="240" w:lineRule="auto"/>
              <w:jc w:val="both"/>
              <w:rPr>
                <w:rFonts w:asciiTheme="minorHAnsi" w:hAnsiTheme="minorHAnsi" w:cstheme="minorHAnsi"/>
                <w:sz w:val="21"/>
                <w:szCs w:val="21"/>
                <w:lang w:eastAsia="en-GB"/>
              </w:rPr>
            </w:pPr>
          </w:p>
          <w:p w:rsidR="00E754E7" w:rsidRPr="00A5601E"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b/>
                <w:color w:val="FF0000"/>
                <w:sz w:val="21"/>
                <w:szCs w:val="21"/>
                <w:lang w:eastAsia="en-GB"/>
              </w:rPr>
              <w:t>Point:</w:t>
            </w:r>
            <w:r w:rsidRPr="00A5601E">
              <w:rPr>
                <w:rFonts w:asciiTheme="minorHAnsi" w:hAnsiTheme="minorHAnsi" w:cstheme="minorHAnsi"/>
                <w:b/>
                <w:sz w:val="21"/>
                <w:szCs w:val="21"/>
                <w:lang w:eastAsia="en-GB"/>
              </w:rPr>
              <w:t xml:space="preserve"> </w:t>
            </w:r>
            <w:r w:rsidRPr="00A5601E">
              <w:rPr>
                <w:rFonts w:asciiTheme="minorHAnsi" w:hAnsiTheme="minorHAnsi" w:cstheme="minorHAnsi"/>
                <w:sz w:val="21"/>
                <w:szCs w:val="21"/>
                <w:lang w:eastAsia="en-GB"/>
              </w:rPr>
              <w:t xml:space="preserve">The essence of these theories </w:t>
            </w:r>
            <w:proofErr w:type="gramStart"/>
            <w:r w:rsidRPr="00A5601E">
              <w:rPr>
                <w:rFonts w:asciiTheme="minorHAnsi" w:hAnsiTheme="minorHAnsi" w:cstheme="minorHAnsi"/>
                <w:sz w:val="21"/>
                <w:szCs w:val="21"/>
                <w:lang w:eastAsia="en-GB"/>
              </w:rPr>
              <w:t>are</w:t>
            </w:r>
            <w:proofErr w:type="gramEnd"/>
            <w:r w:rsidRPr="00A5601E">
              <w:rPr>
                <w:rFonts w:asciiTheme="minorHAnsi" w:hAnsiTheme="minorHAnsi" w:cstheme="minorHAnsi"/>
                <w:sz w:val="21"/>
                <w:szCs w:val="21"/>
                <w:lang w:eastAsia="en-GB"/>
              </w:rPr>
              <w:t xml:space="preserve"> that it is the PM who now dominates both the Executive and Parliament. This happens because the PM is both head of the Civil Service and the leader of the largest party in the Commons. Since the 1990s there is evidence that the PM’s power has grown even further as s/he has been able to take advantage of the increasing ‘presidentialism’ of the office. This has manifested itself in the appointment of special advisers (such as Alistair Campbell) replacing career civil servants, the growth of the Prime Minister’s Office and the boom in the number of media outlets hungry for stories. Prime Ministers such as Thatcher and Blair have taken advantage of their popular appeal to carve a niche for themselves above their own parties and reach out directly to the voters as if they themselves had been directly elected by them. In this way they set themselves very much apart from their cabinets. This is sometimes known as ‘spatial leadership’ and perhaps most clearly manifested itself during the various election campaigns when Thatcher, Blair and Cameron all became the ‘face’ of their party at the expense of its other members.  </w:t>
            </w:r>
            <w:proofErr w:type="gramStart"/>
            <w:r w:rsidRPr="00A5601E">
              <w:rPr>
                <w:rFonts w:asciiTheme="minorHAnsi" w:hAnsiTheme="minorHAnsi" w:cstheme="minorHAnsi"/>
                <w:sz w:val="21"/>
                <w:szCs w:val="21"/>
                <w:lang w:eastAsia="en-GB"/>
              </w:rPr>
              <w:t>Certainly</w:t>
            </w:r>
            <w:proofErr w:type="gramEnd"/>
            <w:r w:rsidRPr="00A5601E">
              <w:rPr>
                <w:rFonts w:asciiTheme="minorHAnsi" w:hAnsiTheme="minorHAnsi" w:cstheme="minorHAnsi"/>
                <w:sz w:val="21"/>
                <w:szCs w:val="21"/>
                <w:lang w:eastAsia="en-GB"/>
              </w:rPr>
              <w:t xml:space="preserve"> both Thatcher and Blair perceived themselves as having a popular, personal mandate, even developing their own ideological stances (‘Thatcherism’ and ‘</w:t>
            </w:r>
            <w:proofErr w:type="spellStart"/>
            <w:r w:rsidRPr="00A5601E">
              <w:rPr>
                <w:rFonts w:asciiTheme="minorHAnsi" w:hAnsiTheme="minorHAnsi" w:cstheme="minorHAnsi"/>
                <w:sz w:val="21"/>
                <w:szCs w:val="21"/>
                <w:lang w:eastAsia="en-GB"/>
              </w:rPr>
              <w:t>Blairism</w:t>
            </w:r>
            <w:proofErr w:type="spellEnd"/>
            <w:r w:rsidRPr="00A5601E">
              <w:rPr>
                <w:rFonts w:asciiTheme="minorHAnsi" w:hAnsiTheme="minorHAnsi" w:cstheme="minorHAnsi"/>
                <w:sz w:val="21"/>
                <w:szCs w:val="21"/>
                <w:lang w:eastAsia="en-GB"/>
              </w:rPr>
              <w:t xml:space="preserve">’). </w:t>
            </w:r>
          </w:p>
          <w:p w:rsidR="00E754E7" w:rsidRPr="00A5601E" w:rsidRDefault="00E754E7" w:rsidP="007C1777">
            <w:pPr>
              <w:spacing w:after="0" w:line="240" w:lineRule="auto"/>
              <w:jc w:val="both"/>
              <w:rPr>
                <w:rFonts w:asciiTheme="minorHAnsi" w:hAnsiTheme="minorHAnsi" w:cstheme="minorHAnsi"/>
                <w:sz w:val="21"/>
                <w:szCs w:val="21"/>
                <w:lang w:eastAsia="en-GB"/>
              </w:rPr>
            </w:pPr>
          </w:p>
          <w:p w:rsidR="00E754E7" w:rsidRPr="00A5601E"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b/>
                <w:color w:val="FF0000"/>
                <w:sz w:val="21"/>
                <w:szCs w:val="21"/>
                <w:lang w:eastAsia="en-GB"/>
              </w:rPr>
              <w:t>Counterpoint:</w:t>
            </w:r>
            <w:r w:rsidRPr="00A5601E">
              <w:rPr>
                <w:rFonts w:asciiTheme="minorHAnsi" w:hAnsiTheme="minorHAnsi" w:cstheme="minorHAnsi"/>
                <w:sz w:val="21"/>
                <w:szCs w:val="21"/>
                <w:lang w:eastAsia="en-GB"/>
              </w:rPr>
              <w:t xml:space="preserve"> Despite the attractiveness of this theory it would be difficult to argue that it fits </w:t>
            </w:r>
            <w:r w:rsidR="00A5601E">
              <w:rPr>
                <w:rFonts w:asciiTheme="minorHAnsi" w:hAnsiTheme="minorHAnsi" w:cstheme="minorHAnsi"/>
                <w:sz w:val="21"/>
                <w:szCs w:val="21"/>
                <w:lang w:eastAsia="en-GB"/>
              </w:rPr>
              <w:t xml:space="preserve">Theresa May, </w:t>
            </w:r>
            <w:r w:rsidRPr="00A5601E">
              <w:rPr>
                <w:rFonts w:asciiTheme="minorHAnsi" w:hAnsiTheme="minorHAnsi" w:cstheme="minorHAnsi"/>
                <w:sz w:val="21"/>
                <w:szCs w:val="21"/>
                <w:lang w:eastAsia="en-GB"/>
              </w:rPr>
              <w:t xml:space="preserve">Gordon Brown and Cameron as well as it did Thatcher and Blair. While Brown tried to present himself as a ‘conviction politician’ in the mould of a Thatcher or Blair – indeed Margaret Thatcher was one of his first visitors to Downing Street – he lacked the charisma, personal mandate and large parliamentary majorities of his two long-serving predecessors. Cameron certainly </w:t>
            </w:r>
            <w:r w:rsidR="00FE5A52" w:rsidRPr="00A5601E">
              <w:rPr>
                <w:rFonts w:asciiTheme="minorHAnsi" w:hAnsiTheme="minorHAnsi" w:cstheme="minorHAnsi"/>
                <w:sz w:val="21"/>
                <w:szCs w:val="21"/>
                <w:lang w:eastAsia="en-GB"/>
              </w:rPr>
              <w:t>had</w:t>
            </w:r>
            <w:r w:rsidRPr="00A5601E">
              <w:rPr>
                <w:rFonts w:asciiTheme="minorHAnsi" w:hAnsiTheme="minorHAnsi" w:cstheme="minorHAnsi"/>
                <w:sz w:val="21"/>
                <w:szCs w:val="21"/>
                <w:lang w:eastAsia="en-GB"/>
              </w:rPr>
              <w:t xml:space="preserve"> more charisma than Brown and is </w:t>
            </w:r>
            <w:proofErr w:type="gramStart"/>
            <w:r w:rsidRPr="00A5601E">
              <w:rPr>
                <w:rFonts w:asciiTheme="minorHAnsi" w:hAnsiTheme="minorHAnsi" w:cstheme="minorHAnsi"/>
                <w:sz w:val="21"/>
                <w:szCs w:val="21"/>
                <w:lang w:eastAsia="en-GB"/>
              </w:rPr>
              <w:t>more easy</w:t>
            </w:r>
            <w:proofErr w:type="gramEnd"/>
            <w:r w:rsidRPr="00A5601E">
              <w:rPr>
                <w:rFonts w:asciiTheme="minorHAnsi" w:hAnsiTheme="minorHAnsi" w:cstheme="minorHAnsi"/>
                <w:sz w:val="21"/>
                <w:szCs w:val="21"/>
                <w:lang w:eastAsia="en-GB"/>
              </w:rPr>
              <w:t xml:space="preserve"> before the media but his failure to secure a majority at the 2010 election meant that he could not follow a ‘Pr</w:t>
            </w:r>
            <w:r w:rsidR="00FE5A52" w:rsidRPr="00A5601E">
              <w:rPr>
                <w:rFonts w:asciiTheme="minorHAnsi" w:hAnsiTheme="minorHAnsi" w:cstheme="minorHAnsi"/>
                <w:sz w:val="21"/>
                <w:szCs w:val="21"/>
                <w:lang w:eastAsia="en-GB"/>
              </w:rPr>
              <w:t xml:space="preserve">esidential’ style of government from 2010-2015. </w:t>
            </w:r>
            <w:r w:rsidR="00A5601E">
              <w:rPr>
                <w:rFonts w:asciiTheme="minorHAnsi" w:hAnsiTheme="minorHAnsi" w:cstheme="minorHAnsi"/>
                <w:sz w:val="21"/>
                <w:szCs w:val="21"/>
                <w:lang w:eastAsia="en-GB"/>
              </w:rPr>
              <w:t xml:space="preserve">Given May’s decision to boost her mandate in 2017 and </w:t>
            </w:r>
            <w:proofErr w:type="gramStart"/>
            <w:r w:rsidR="00A5601E">
              <w:rPr>
                <w:rFonts w:asciiTheme="minorHAnsi" w:hAnsiTheme="minorHAnsi" w:cstheme="minorHAnsi"/>
                <w:sz w:val="21"/>
                <w:szCs w:val="21"/>
                <w:lang w:eastAsia="en-GB"/>
              </w:rPr>
              <w:t>it’s</w:t>
            </w:r>
            <w:proofErr w:type="gramEnd"/>
            <w:r w:rsidR="00A5601E">
              <w:rPr>
                <w:rFonts w:asciiTheme="minorHAnsi" w:hAnsiTheme="minorHAnsi" w:cstheme="minorHAnsi"/>
                <w:sz w:val="21"/>
                <w:szCs w:val="21"/>
                <w:lang w:eastAsia="en-GB"/>
              </w:rPr>
              <w:t xml:space="preserve"> spectacular backfire, she cannot be said to be in the same mould as Thatcher or Blair.</w:t>
            </w:r>
          </w:p>
          <w:p w:rsidR="00E754E7" w:rsidRPr="00A5601E" w:rsidRDefault="00E754E7" w:rsidP="007C1777">
            <w:pPr>
              <w:spacing w:after="0" w:line="240" w:lineRule="auto"/>
              <w:jc w:val="both"/>
              <w:rPr>
                <w:rFonts w:asciiTheme="minorHAnsi" w:hAnsiTheme="minorHAnsi" w:cstheme="minorHAnsi"/>
                <w:sz w:val="21"/>
                <w:szCs w:val="21"/>
                <w:lang w:eastAsia="en-GB"/>
              </w:rPr>
            </w:pPr>
          </w:p>
          <w:p w:rsidR="00E754E7" w:rsidRPr="00A5601E" w:rsidRDefault="00E754E7" w:rsidP="007C1777">
            <w:pPr>
              <w:spacing w:after="0" w:line="240" w:lineRule="auto"/>
              <w:jc w:val="both"/>
              <w:rPr>
                <w:rFonts w:asciiTheme="minorHAnsi" w:hAnsiTheme="minorHAnsi" w:cstheme="minorHAnsi"/>
                <w:b/>
                <w:u w:val="single"/>
                <w:lang w:eastAsia="en-GB"/>
              </w:rPr>
            </w:pPr>
            <w:r w:rsidRPr="00A5601E">
              <w:rPr>
                <w:rFonts w:asciiTheme="minorHAnsi" w:hAnsiTheme="minorHAnsi" w:cstheme="minorHAnsi"/>
                <w:b/>
                <w:u w:val="single"/>
                <w:lang w:eastAsia="en-GB"/>
              </w:rPr>
              <w:t>Core Executive Model</w:t>
            </w:r>
          </w:p>
          <w:p w:rsidR="00E754E7" w:rsidRPr="00A5601E"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sz w:val="21"/>
                <w:szCs w:val="21"/>
                <w:lang w:eastAsia="en-GB"/>
              </w:rPr>
              <w:t xml:space="preserve">It can be argued that the framing of the question demands us to look at the issue too simplistically – simply as ‘Cabinet versus Prime Minister’. </w:t>
            </w:r>
            <w:proofErr w:type="gramStart"/>
            <w:r w:rsidRPr="00A5601E">
              <w:rPr>
                <w:rFonts w:asciiTheme="minorHAnsi" w:hAnsiTheme="minorHAnsi" w:cstheme="minorHAnsi"/>
                <w:sz w:val="21"/>
                <w:szCs w:val="21"/>
                <w:lang w:eastAsia="en-GB"/>
              </w:rPr>
              <w:t>Certainly</w:t>
            </w:r>
            <w:proofErr w:type="gramEnd"/>
            <w:r w:rsidRPr="00A5601E">
              <w:rPr>
                <w:rFonts w:asciiTheme="minorHAnsi" w:hAnsiTheme="minorHAnsi" w:cstheme="minorHAnsi"/>
                <w:sz w:val="21"/>
                <w:szCs w:val="21"/>
                <w:lang w:eastAsia="en-GB"/>
              </w:rPr>
              <w:t xml:space="preserve"> </w:t>
            </w:r>
            <w:r w:rsidR="007A26A1" w:rsidRPr="00A5601E">
              <w:rPr>
                <w:rFonts w:asciiTheme="minorHAnsi" w:hAnsiTheme="minorHAnsi" w:cstheme="minorHAnsi"/>
                <w:sz w:val="21"/>
                <w:szCs w:val="21"/>
                <w:lang w:eastAsia="en-GB"/>
              </w:rPr>
              <w:t>in David Cameron’s case he seemed</w:t>
            </w:r>
            <w:r w:rsidRPr="00A5601E">
              <w:rPr>
                <w:rFonts w:asciiTheme="minorHAnsi" w:hAnsiTheme="minorHAnsi" w:cstheme="minorHAnsi"/>
                <w:sz w:val="21"/>
                <w:szCs w:val="21"/>
                <w:lang w:eastAsia="en-GB"/>
              </w:rPr>
              <w:t xml:space="preserve"> to fall somewhere between the two - he </w:t>
            </w:r>
            <w:r w:rsidR="00852F80" w:rsidRPr="00A5601E">
              <w:rPr>
                <w:rFonts w:asciiTheme="minorHAnsi" w:hAnsiTheme="minorHAnsi" w:cstheme="minorHAnsi"/>
                <w:sz w:val="21"/>
                <w:szCs w:val="21"/>
                <w:lang w:eastAsia="en-GB"/>
              </w:rPr>
              <w:t>was</w:t>
            </w:r>
            <w:r w:rsidRPr="00A5601E">
              <w:rPr>
                <w:rFonts w:asciiTheme="minorHAnsi" w:hAnsiTheme="minorHAnsi" w:cstheme="minorHAnsi"/>
                <w:sz w:val="21"/>
                <w:szCs w:val="21"/>
                <w:lang w:eastAsia="en-GB"/>
              </w:rPr>
              <w:t xml:space="preserve"> an aspiring ‘conviction politician’ but constrained by the large number of limitations on him. </w:t>
            </w:r>
            <w:r w:rsidR="00852F80" w:rsidRPr="00A5601E">
              <w:rPr>
                <w:rFonts w:asciiTheme="minorHAnsi" w:hAnsiTheme="minorHAnsi" w:cstheme="minorHAnsi"/>
                <w:sz w:val="21"/>
                <w:szCs w:val="21"/>
                <w:lang w:eastAsia="en-GB"/>
              </w:rPr>
              <w:t xml:space="preserve">Theresa May is constrained in a similar way. </w:t>
            </w:r>
            <w:r w:rsidRPr="00A5601E">
              <w:rPr>
                <w:rFonts w:asciiTheme="minorHAnsi" w:hAnsiTheme="minorHAnsi" w:cstheme="minorHAnsi"/>
                <w:sz w:val="21"/>
                <w:szCs w:val="21"/>
                <w:lang w:eastAsia="en-GB"/>
              </w:rPr>
              <w:t xml:space="preserve">In this instance the Core Executive model may be of greatest relevance. This suggests that neither PM nor Cabinet is an independent actor and that they are bound up within a complex network of relationships.  </w:t>
            </w:r>
          </w:p>
          <w:p w:rsidR="00E754E7" w:rsidRPr="00A5601E" w:rsidRDefault="00E754E7" w:rsidP="007C1777">
            <w:pPr>
              <w:spacing w:after="0" w:line="240" w:lineRule="auto"/>
              <w:jc w:val="both"/>
              <w:rPr>
                <w:rFonts w:asciiTheme="minorHAnsi" w:hAnsiTheme="minorHAnsi" w:cstheme="minorHAnsi"/>
                <w:sz w:val="21"/>
                <w:szCs w:val="21"/>
                <w:lang w:eastAsia="en-GB"/>
              </w:rPr>
            </w:pPr>
          </w:p>
          <w:p w:rsidR="00E754E7" w:rsidRPr="00A5601E" w:rsidRDefault="00E754E7" w:rsidP="007C1777">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b/>
                <w:color w:val="FF0000"/>
                <w:sz w:val="21"/>
                <w:szCs w:val="21"/>
                <w:lang w:eastAsia="en-GB"/>
              </w:rPr>
              <w:t>Point:</w:t>
            </w:r>
            <w:r w:rsidRPr="00A5601E">
              <w:rPr>
                <w:rFonts w:asciiTheme="minorHAnsi" w:hAnsiTheme="minorHAnsi" w:cstheme="minorHAnsi"/>
                <w:sz w:val="21"/>
                <w:szCs w:val="21"/>
                <w:lang w:eastAsia="en-GB"/>
              </w:rPr>
              <w:t xml:space="preserve"> </w:t>
            </w:r>
            <w:proofErr w:type="gramStart"/>
            <w:r w:rsidRPr="00A5601E">
              <w:rPr>
                <w:rFonts w:asciiTheme="minorHAnsi" w:hAnsiTheme="minorHAnsi" w:cstheme="minorHAnsi"/>
                <w:sz w:val="21"/>
                <w:szCs w:val="21"/>
                <w:lang w:eastAsia="en-GB"/>
              </w:rPr>
              <w:t>Certainly</w:t>
            </w:r>
            <w:proofErr w:type="gramEnd"/>
            <w:r w:rsidRPr="00A5601E">
              <w:rPr>
                <w:rFonts w:asciiTheme="minorHAnsi" w:hAnsiTheme="minorHAnsi" w:cstheme="minorHAnsi"/>
                <w:sz w:val="21"/>
                <w:szCs w:val="21"/>
                <w:lang w:eastAsia="en-GB"/>
              </w:rPr>
              <w:t xml:space="preserve"> it can be argued that this model fits the </w:t>
            </w:r>
            <w:r w:rsidR="00481F9D" w:rsidRPr="00A5601E">
              <w:rPr>
                <w:rFonts w:asciiTheme="minorHAnsi" w:hAnsiTheme="minorHAnsi" w:cstheme="minorHAnsi"/>
                <w:sz w:val="21"/>
                <w:szCs w:val="21"/>
                <w:lang w:eastAsia="en-GB"/>
              </w:rPr>
              <w:t xml:space="preserve">more recent </w:t>
            </w:r>
            <w:r w:rsidRPr="00A5601E">
              <w:rPr>
                <w:rFonts w:asciiTheme="minorHAnsi" w:hAnsiTheme="minorHAnsi" w:cstheme="minorHAnsi"/>
                <w:sz w:val="21"/>
                <w:szCs w:val="21"/>
                <w:lang w:eastAsia="en-GB"/>
              </w:rPr>
              <w:t>incumbent</w:t>
            </w:r>
            <w:r w:rsidR="00481F9D" w:rsidRPr="00A5601E">
              <w:rPr>
                <w:rFonts w:asciiTheme="minorHAnsi" w:hAnsiTheme="minorHAnsi" w:cstheme="minorHAnsi"/>
                <w:sz w:val="21"/>
                <w:szCs w:val="21"/>
                <w:lang w:eastAsia="en-GB"/>
              </w:rPr>
              <w:t>s</w:t>
            </w:r>
            <w:r w:rsidRPr="00A5601E">
              <w:rPr>
                <w:rFonts w:asciiTheme="minorHAnsi" w:hAnsiTheme="minorHAnsi" w:cstheme="minorHAnsi"/>
                <w:sz w:val="21"/>
                <w:szCs w:val="21"/>
                <w:lang w:eastAsia="en-GB"/>
              </w:rPr>
              <w:t xml:space="preserve"> of Downing Street. </w:t>
            </w:r>
            <w:r w:rsidR="00481F9D" w:rsidRPr="00A5601E">
              <w:rPr>
                <w:rFonts w:asciiTheme="minorHAnsi" w:hAnsiTheme="minorHAnsi" w:cstheme="minorHAnsi"/>
                <w:sz w:val="21"/>
                <w:szCs w:val="21"/>
                <w:lang w:eastAsia="en-GB"/>
              </w:rPr>
              <w:t xml:space="preserve">May, </w:t>
            </w:r>
            <w:r w:rsidRPr="00A5601E">
              <w:rPr>
                <w:rFonts w:asciiTheme="minorHAnsi" w:hAnsiTheme="minorHAnsi" w:cstheme="minorHAnsi"/>
                <w:sz w:val="21"/>
                <w:szCs w:val="21"/>
                <w:lang w:eastAsia="en-GB"/>
              </w:rPr>
              <w:t>Cameron</w:t>
            </w:r>
            <w:r w:rsidR="00481F9D" w:rsidRPr="00A5601E">
              <w:rPr>
                <w:rFonts w:asciiTheme="minorHAnsi" w:hAnsiTheme="minorHAnsi" w:cstheme="minorHAnsi"/>
                <w:sz w:val="21"/>
                <w:szCs w:val="21"/>
                <w:lang w:eastAsia="en-GB"/>
              </w:rPr>
              <w:t xml:space="preserve"> and Brown </w:t>
            </w:r>
            <w:r w:rsidR="007A26A1" w:rsidRPr="00A5601E">
              <w:rPr>
                <w:rFonts w:asciiTheme="minorHAnsi" w:hAnsiTheme="minorHAnsi" w:cstheme="minorHAnsi"/>
                <w:sz w:val="21"/>
                <w:szCs w:val="21"/>
                <w:lang w:eastAsia="en-GB"/>
              </w:rPr>
              <w:t>w</w:t>
            </w:r>
            <w:r w:rsidR="00481F9D" w:rsidRPr="00A5601E">
              <w:rPr>
                <w:rFonts w:asciiTheme="minorHAnsi" w:hAnsiTheme="minorHAnsi" w:cstheme="minorHAnsi"/>
                <w:sz w:val="21"/>
                <w:szCs w:val="21"/>
                <w:lang w:eastAsia="en-GB"/>
              </w:rPr>
              <w:t>ere</w:t>
            </w:r>
            <w:r w:rsidRPr="00A5601E">
              <w:rPr>
                <w:rFonts w:asciiTheme="minorHAnsi" w:hAnsiTheme="minorHAnsi" w:cstheme="minorHAnsi"/>
                <w:sz w:val="21"/>
                <w:szCs w:val="21"/>
                <w:lang w:eastAsia="en-GB"/>
              </w:rPr>
              <w:t xml:space="preserve"> not just </w:t>
            </w:r>
            <w:r w:rsidR="00481F9D" w:rsidRPr="00A5601E">
              <w:rPr>
                <w:rFonts w:asciiTheme="minorHAnsi" w:hAnsiTheme="minorHAnsi" w:cstheme="minorHAnsi"/>
                <w:sz w:val="21"/>
                <w:szCs w:val="21"/>
                <w:lang w:eastAsia="en-GB"/>
              </w:rPr>
              <w:t xml:space="preserve">restricted by </w:t>
            </w:r>
            <w:proofErr w:type="gramStart"/>
            <w:r w:rsidR="00481F9D" w:rsidRPr="00A5601E">
              <w:rPr>
                <w:rFonts w:asciiTheme="minorHAnsi" w:hAnsiTheme="minorHAnsi" w:cstheme="minorHAnsi"/>
                <w:sz w:val="21"/>
                <w:szCs w:val="21"/>
                <w:lang w:eastAsia="en-GB"/>
              </w:rPr>
              <w:t xml:space="preserve">cabinet </w:t>
            </w:r>
            <w:r w:rsidRPr="00A5601E">
              <w:rPr>
                <w:rFonts w:asciiTheme="minorHAnsi" w:hAnsiTheme="minorHAnsi" w:cstheme="minorHAnsi"/>
                <w:sz w:val="21"/>
                <w:szCs w:val="21"/>
                <w:lang w:eastAsia="en-GB"/>
              </w:rPr>
              <w:t xml:space="preserve"> but</w:t>
            </w:r>
            <w:proofErr w:type="gramEnd"/>
            <w:r w:rsidRPr="00A5601E">
              <w:rPr>
                <w:rFonts w:asciiTheme="minorHAnsi" w:hAnsiTheme="minorHAnsi" w:cstheme="minorHAnsi"/>
                <w:sz w:val="21"/>
                <w:szCs w:val="21"/>
                <w:lang w:eastAsia="en-GB"/>
              </w:rPr>
              <w:t xml:space="preserve"> by a number of other actors too. The Credit Crunch has left little money at the Treasury and spending rounds in the foreseeable future look to be very tight. </w:t>
            </w:r>
            <w:r w:rsidR="00481F9D" w:rsidRPr="00A5601E">
              <w:rPr>
                <w:rFonts w:asciiTheme="minorHAnsi" w:hAnsiTheme="minorHAnsi" w:cstheme="minorHAnsi"/>
                <w:sz w:val="21"/>
                <w:szCs w:val="21"/>
                <w:lang w:eastAsia="en-GB"/>
              </w:rPr>
              <w:t xml:space="preserve">May is constrained by her parliamentary minority and she will face defeat if either wing of the Conservative party revolt. She is reliant on the goodwill of the DUP.  Therefore, </w:t>
            </w:r>
            <w:proofErr w:type="gramStart"/>
            <w:r w:rsidR="00481F9D" w:rsidRPr="00A5601E">
              <w:rPr>
                <w:rFonts w:asciiTheme="minorHAnsi" w:hAnsiTheme="minorHAnsi" w:cstheme="minorHAnsi"/>
                <w:sz w:val="21"/>
                <w:szCs w:val="21"/>
                <w:lang w:eastAsia="en-GB"/>
              </w:rPr>
              <w:t xml:space="preserve">May’s </w:t>
            </w:r>
            <w:r w:rsidRPr="00A5601E">
              <w:rPr>
                <w:rFonts w:asciiTheme="minorHAnsi" w:hAnsiTheme="minorHAnsi" w:cstheme="minorHAnsi"/>
                <w:sz w:val="21"/>
                <w:szCs w:val="21"/>
                <w:lang w:eastAsia="en-GB"/>
              </w:rPr>
              <w:t xml:space="preserve"> relationships</w:t>
            </w:r>
            <w:proofErr w:type="gramEnd"/>
            <w:r w:rsidRPr="00A5601E">
              <w:rPr>
                <w:rFonts w:asciiTheme="minorHAnsi" w:hAnsiTheme="minorHAnsi" w:cstheme="minorHAnsi"/>
                <w:sz w:val="21"/>
                <w:szCs w:val="21"/>
                <w:lang w:eastAsia="en-GB"/>
              </w:rPr>
              <w:t xml:space="preserve"> with the institutions that surround h</w:t>
            </w:r>
            <w:r w:rsidR="00481F9D" w:rsidRPr="00A5601E">
              <w:rPr>
                <w:rFonts w:asciiTheme="minorHAnsi" w:hAnsiTheme="minorHAnsi" w:cstheme="minorHAnsi"/>
                <w:sz w:val="21"/>
                <w:szCs w:val="21"/>
                <w:lang w:eastAsia="en-GB"/>
              </w:rPr>
              <w:t xml:space="preserve">er </w:t>
            </w:r>
            <w:r w:rsidRPr="00A5601E">
              <w:rPr>
                <w:rFonts w:asciiTheme="minorHAnsi" w:hAnsiTheme="minorHAnsi" w:cstheme="minorHAnsi"/>
                <w:sz w:val="21"/>
                <w:szCs w:val="21"/>
                <w:lang w:eastAsia="en-GB"/>
              </w:rPr>
              <w:t xml:space="preserve"> (including cabinet, the cabinet office, the DPM and the Office of the Prime Minister) are of paramount importance and just as important as h</w:t>
            </w:r>
            <w:r w:rsidR="00481F9D" w:rsidRPr="00A5601E">
              <w:rPr>
                <w:rFonts w:asciiTheme="minorHAnsi" w:hAnsiTheme="minorHAnsi" w:cstheme="minorHAnsi"/>
                <w:sz w:val="21"/>
                <w:szCs w:val="21"/>
                <w:lang w:eastAsia="en-GB"/>
              </w:rPr>
              <w:t>er</w:t>
            </w:r>
            <w:r w:rsidRPr="00A5601E">
              <w:rPr>
                <w:rFonts w:asciiTheme="minorHAnsi" w:hAnsiTheme="minorHAnsi" w:cstheme="minorHAnsi"/>
                <w:sz w:val="21"/>
                <w:szCs w:val="21"/>
                <w:lang w:eastAsia="en-GB"/>
              </w:rPr>
              <w:t xml:space="preserve"> own personal authority.</w:t>
            </w:r>
          </w:p>
          <w:p w:rsidR="00E754E7" w:rsidRPr="00A5601E" w:rsidRDefault="00E754E7" w:rsidP="007C1777">
            <w:pPr>
              <w:spacing w:after="0" w:line="240" w:lineRule="auto"/>
              <w:jc w:val="both"/>
              <w:rPr>
                <w:rFonts w:asciiTheme="minorHAnsi" w:hAnsiTheme="minorHAnsi" w:cstheme="minorHAnsi"/>
                <w:lang w:eastAsia="en-GB"/>
              </w:rPr>
            </w:pPr>
          </w:p>
          <w:p w:rsidR="00E754E7" w:rsidRPr="00A5601E" w:rsidRDefault="00E754E7" w:rsidP="007C1777">
            <w:pPr>
              <w:spacing w:after="0" w:line="240" w:lineRule="auto"/>
              <w:jc w:val="both"/>
              <w:rPr>
                <w:rFonts w:asciiTheme="minorHAnsi" w:hAnsiTheme="minorHAnsi" w:cstheme="minorHAnsi"/>
                <w:b/>
                <w:u w:val="single"/>
                <w:lang w:eastAsia="en-GB"/>
              </w:rPr>
            </w:pPr>
            <w:r w:rsidRPr="00A5601E">
              <w:rPr>
                <w:rFonts w:asciiTheme="minorHAnsi" w:hAnsiTheme="minorHAnsi" w:cstheme="minorHAnsi"/>
                <w:b/>
                <w:u w:val="single"/>
                <w:lang w:eastAsia="en-GB"/>
              </w:rPr>
              <w:t>Conclusion</w:t>
            </w:r>
          </w:p>
          <w:p w:rsidR="00E754E7" w:rsidRDefault="00E754E7" w:rsidP="007D7934">
            <w:pPr>
              <w:spacing w:after="0" w:line="240" w:lineRule="auto"/>
              <w:jc w:val="both"/>
              <w:rPr>
                <w:rFonts w:asciiTheme="minorHAnsi" w:hAnsiTheme="minorHAnsi" w:cstheme="minorHAnsi"/>
                <w:sz w:val="21"/>
                <w:szCs w:val="21"/>
                <w:lang w:eastAsia="en-GB"/>
              </w:rPr>
            </w:pPr>
            <w:r w:rsidRPr="00A5601E">
              <w:rPr>
                <w:rFonts w:asciiTheme="minorHAnsi" w:hAnsiTheme="minorHAnsi" w:cstheme="minorHAnsi"/>
                <w:b/>
                <w:color w:val="FF0000"/>
                <w:sz w:val="21"/>
                <w:szCs w:val="21"/>
                <w:lang w:eastAsia="en-GB"/>
              </w:rPr>
              <w:t>‘In conclusion’ statement:</w:t>
            </w:r>
            <w:r w:rsidRPr="00A5601E">
              <w:rPr>
                <w:rFonts w:asciiTheme="minorHAnsi" w:hAnsiTheme="minorHAnsi" w:cstheme="minorHAnsi"/>
                <w:sz w:val="21"/>
                <w:szCs w:val="21"/>
                <w:lang w:eastAsia="en-GB"/>
              </w:rPr>
              <w:t xml:space="preserve"> In conclusion it can be argued that while the theory of collective cabinet government has been in steady decline this does n</w:t>
            </w:r>
            <w:r w:rsidR="00A5601E">
              <w:rPr>
                <w:rFonts w:asciiTheme="minorHAnsi" w:hAnsiTheme="minorHAnsi" w:cstheme="minorHAnsi"/>
                <w:sz w:val="21"/>
                <w:szCs w:val="21"/>
                <w:lang w:eastAsia="en-GB"/>
              </w:rPr>
              <w:t xml:space="preserve">ot mean it is entirely defunct, in fact it could be argued that it has </w:t>
            </w:r>
            <w:r w:rsidR="006C2990">
              <w:rPr>
                <w:rFonts w:asciiTheme="minorHAnsi" w:hAnsiTheme="minorHAnsi" w:cstheme="minorHAnsi"/>
                <w:sz w:val="21"/>
                <w:szCs w:val="21"/>
                <w:lang w:eastAsia="en-GB"/>
              </w:rPr>
              <w:t xml:space="preserve">begun to return under May. </w:t>
            </w:r>
            <w:r w:rsidRPr="00A5601E">
              <w:rPr>
                <w:rFonts w:asciiTheme="minorHAnsi" w:hAnsiTheme="minorHAnsi" w:cstheme="minorHAnsi"/>
                <w:b/>
                <w:color w:val="FF0000"/>
                <w:sz w:val="21"/>
                <w:szCs w:val="21"/>
                <w:lang w:eastAsia="en-GB"/>
              </w:rPr>
              <w:t>Summary of main points:</w:t>
            </w:r>
            <w:r w:rsidRPr="00A5601E">
              <w:rPr>
                <w:rFonts w:asciiTheme="minorHAnsi" w:hAnsiTheme="minorHAnsi" w:cstheme="minorHAnsi"/>
                <w:sz w:val="21"/>
                <w:szCs w:val="21"/>
                <w:lang w:eastAsia="en-GB"/>
              </w:rPr>
              <w:t xml:space="preserve"> Whilst there was an undoubted ‘</w:t>
            </w:r>
            <w:proofErr w:type="spellStart"/>
            <w:r w:rsidRPr="00A5601E">
              <w:rPr>
                <w:rFonts w:asciiTheme="minorHAnsi" w:hAnsiTheme="minorHAnsi" w:cstheme="minorHAnsi"/>
                <w:sz w:val="21"/>
                <w:szCs w:val="21"/>
                <w:lang w:eastAsia="en-GB"/>
              </w:rPr>
              <w:t>presidentialisation</w:t>
            </w:r>
            <w:proofErr w:type="spellEnd"/>
            <w:r w:rsidRPr="00A5601E">
              <w:rPr>
                <w:rFonts w:asciiTheme="minorHAnsi" w:hAnsiTheme="minorHAnsi" w:cstheme="minorHAnsi"/>
                <w:sz w:val="21"/>
                <w:szCs w:val="21"/>
                <w:lang w:eastAsia="en-GB"/>
              </w:rPr>
              <w:t xml:space="preserve">’ of UK politics under Thatcher and Blair it is difficult to make the case that </w:t>
            </w:r>
            <w:r w:rsidR="00481F9D" w:rsidRPr="00A5601E">
              <w:rPr>
                <w:rFonts w:asciiTheme="minorHAnsi" w:hAnsiTheme="minorHAnsi" w:cstheme="minorHAnsi"/>
                <w:sz w:val="21"/>
                <w:szCs w:val="21"/>
                <w:lang w:eastAsia="en-GB"/>
              </w:rPr>
              <w:t xml:space="preserve">May’s premiership fits </w:t>
            </w:r>
            <w:r w:rsidRPr="00A5601E">
              <w:rPr>
                <w:rFonts w:asciiTheme="minorHAnsi" w:hAnsiTheme="minorHAnsi" w:cstheme="minorHAnsi"/>
                <w:sz w:val="21"/>
                <w:szCs w:val="21"/>
                <w:lang w:eastAsia="en-GB"/>
              </w:rPr>
              <w:t xml:space="preserve">this mould. </w:t>
            </w:r>
            <w:r w:rsidR="00481F9D" w:rsidRPr="00A5601E">
              <w:rPr>
                <w:rFonts w:asciiTheme="minorHAnsi" w:hAnsiTheme="minorHAnsi" w:cstheme="minorHAnsi"/>
                <w:sz w:val="21"/>
                <w:szCs w:val="21"/>
                <w:lang w:eastAsia="en-GB"/>
              </w:rPr>
              <w:t>Sh</w:t>
            </w:r>
            <w:r w:rsidRPr="00A5601E">
              <w:rPr>
                <w:rFonts w:asciiTheme="minorHAnsi" w:hAnsiTheme="minorHAnsi" w:cstheme="minorHAnsi"/>
                <w:sz w:val="21"/>
                <w:szCs w:val="21"/>
                <w:lang w:eastAsia="en-GB"/>
              </w:rPr>
              <w:t xml:space="preserve">e </w:t>
            </w:r>
            <w:proofErr w:type="gramStart"/>
            <w:r w:rsidR="00481F9D" w:rsidRPr="00A5601E">
              <w:rPr>
                <w:rFonts w:asciiTheme="minorHAnsi" w:hAnsiTheme="minorHAnsi" w:cstheme="minorHAnsi"/>
                <w:sz w:val="21"/>
                <w:szCs w:val="21"/>
                <w:lang w:eastAsia="en-GB"/>
              </w:rPr>
              <w:t xml:space="preserve">is </w:t>
            </w:r>
            <w:r w:rsidRPr="00A5601E">
              <w:rPr>
                <w:rFonts w:asciiTheme="minorHAnsi" w:hAnsiTheme="minorHAnsi" w:cstheme="minorHAnsi"/>
                <w:sz w:val="21"/>
                <w:szCs w:val="21"/>
                <w:lang w:eastAsia="en-GB"/>
              </w:rPr>
              <w:t xml:space="preserve"> highly</w:t>
            </w:r>
            <w:proofErr w:type="gramEnd"/>
            <w:r w:rsidRPr="00A5601E">
              <w:rPr>
                <w:rFonts w:asciiTheme="minorHAnsi" w:hAnsiTheme="minorHAnsi" w:cstheme="minorHAnsi"/>
                <w:sz w:val="21"/>
                <w:szCs w:val="21"/>
                <w:lang w:eastAsia="en-GB"/>
              </w:rPr>
              <w:t xml:space="preserve"> dependent on the unified support of cabinet  and therefore a strong argument can be made that collective cabinet government (along with other institutions in the core executive) is still highly relevant in explaining how the UK executive operates.</w:t>
            </w:r>
          </w:p>
          <w:p w:rsidR="0028158C" w:rsidRDefault="0028158C" w:rsidP="007D7934">
            <w:pPr>
              <w:spacing w:after="0" w:line="240" w:lineRule="auto"/>
              <w:jc w:val="both"/>
              <w:rPr>
                <w:rFonts w:asciiTheme="minorHAnsi" w:hAnsiTheme="minorHAnsi" w:cstheme="minorHAnsi"/>
                <w:sz w:val="21"/>
                <w:szCs w:val="21"/>
                <w:lang w:eastAsia="en-GB"/>
              </w:rPr>
            </w:pPr>
          </w:p>
          <w:p w:rsidR="0028158C" w:rsidRPr="00A5601E" w:rsidRDefault="0028158C" w:rsidP="007D7934">
            <w:pPr>
              <w:spacing w:after="0" w:line="240" w:lineRule="auto"/>
              <w:jc w:val="both"/>
              <w:rPr>
                <w:rFonts w:asciiTheme="minorHAnsi" w:hAnsiTheme="minorHAnsi" w:cstheme="minorHAnsi"/>
                <w:b/>
                <w:u w:val="single"/>
                <w:lang w:eastAsia="en-GB"/>
              </w:rPr>
            </w:pPr>
          </w:p>
          <w:p w:rsidR="00E754E7" w:rsidRPr="00A5601E" w:rsidRDefault="00BC5836" w:rsidP="007C1777">
            <w:pPr>
              <w:spacing w:after="0" w:line="240" w:lineRule="auto"/>
              <w:jc w:val="center"/>
              <w:rPr>
                <w:rFonts w:asciiTheme="minorHAnsi" w:hAnsiTheme="minorHAnsi" w:cstheme="minorHAnsi"/>
                <w:b/>
                <w:u w:val="single"/>
                <w:lang w:eastAsia="en-GB"/>
              </w:rPr>
            </w:pPr>
            <w:r w:rsidRPr="00A5601E">
              <w:rPr>
                <w:rFonts w:asciiTheme="minorHAnsi" w:hAnsiTheme="minorHAnsi" w:cstheme="minorHAnsi"/>
                <w:b/>
                <w:u w:val="single"/>
                <w:lang w:eastAsia="en-GB"/>
              </w:rPr>
              <w:t xml:space="preserve"> </w:t>
            </w:r>
          </w:p>
        </w:tc>
      </w:tr>
      <w:tr w:rsidR="00AD1292" w:rsidRPr="007C1777" w:rsidTr="009D6E07">
        <w:tc>
          <w:tcPr>
            <w:tcW w:w="9889" w:type="dxa"/>
            <w:gridSpan w:val="4"/>
            <w:shd w:val="clear" w:color="auto" w:fill="auto"/>
          </w:tcPr>
          <w:p w:rsidR="0028158C" w:rsidRDefault="0028158C" w:rsidP="009D6E07">
            <w:pPr>
              <w:spacing w:after="0" w:line="240" w:lineRule="auto"/>
              <w:jc w:val="both"/>
              <w:rPr>
                <w:b/>
                <w:sz w:val="24"/>
                <w:szCs w:val="24"/>
              </w:rPr>
            </w:pPr>
            <w:r w:rsidRPr="0028158C">
              <w:rPr>
                <w:b/>
                <w:sz w:val="24"/>
                <w:szCs w:val="24"/>
              </w:rPr>
              <w:lastRenderedPageBreak/>
              <w:t>Evaluate the extent to which Prime Ministers dominate the UK political system (30)</w:t>
            </w:r>
          </w:p>
          <w:p w:rsidR="0028158C" w:rsidRDefault="0028158C" w:rsidP="009D6E07">
            <w:pPr>
              <w:spacing w:after="0" w:line="240" w:lineRule="auto"/>
              <w:jc w:val="both"/>
              <w:rPr>
                <w:b/>
                <w:sz w:val="24"/>
                <w:szCs w:val="24"/>
              </w:rPr>
            </w:pPr>
          </w:p>
          <w:p w:rsidR="00696CE6" w:rsidRDefault="00696CE6" w:rsidP="00696CE6">
            <w:pPr>
              <w:rPr>
                <w:color w:val="FF0000"/>
              </w:rPr>
            </w:pPr>
            <w:r w:rsidRPr="00FC021E">
              <w:rPr>
                <w:b/>
              </w:rPr>
              <w:t>Introduction:</w:t>
            </w:r>
            <w:r>
              <w:t xml:space="preserve">  - Set out the debate.  What do we know about Prime Ministerial power, is it formal or informal? Is it affected by factors outside of their control? Indicate the PM’s you will talk about in your answer. </w:t>
            </w:r>
            <w:r>
              <w:rPr>
                <w:color w:val="FF0000"/>
              </w:rPr>
              <w:t>Signpost</w:t>
            </w:r>
            <w:r w:rsidRPr="00FC021E">
              <w:rPr>
                <w:color w:val="FF0000"/>
              </w:rPr>
              <w:t xml:space="preserve"> your answer. </w:t>
            </w:r>
          </w:p>
          <w:p w:rsidR="00696CE6" w:rsidRDefault="00696CE6" w:rsidP="00696CE6">
            <w:pPr>
              <w:rPr>
                <w:color w:val="FF0000"/>
              </w:rPr>
            </w:pPr>
          </w:p>
          <w:p w:rsidR="00696CE6" w:rsidRDefault="00696CE6" w:rsidP="00696CE6"/>
          <w:p w:rsidR="00696CE6" w:rsidRDefault="00696CE6" w:rsidP="00696CE6"/>
          <w:tbl>
            <w:tblPr>
              <w:tblStyle w:val="TableGrid"/>
              <w:tblW w:w="9602" w:type="dxa"/>
              <w:tblLook w:val="04A0" w:firstRow="1" w:lastRow="0" w:firstColumn="1" w:lastColumn="0" w:noHBand="0" w:noVBand="1"/>
            </w:tblPr>
            <w:tblGrid>
              <w:gridCol w:w="4695"/>
              <w:gridCol w:w="4907"/>
            </w:tblGrid>
            <w:tr w:rsidR="00696CE6" w:rsidTr="00696CE6">
              <w:trPr>
                <w:trHeight w:val="647"/>
              </w:trPr>
              <w:tc>
                <w:tcPr>
                  <w:tcW w:w="46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6CE6" w:rsidRPr="003A1F94" w:rsidRDefault="00696CE6" w:rsidP="00696CE6">
                  <w:pPr>
                    <w:rPr>
                      <w:b/>
                      <w:sz w:val="32"/>
                      <w:szCs w:val="32"/>
                    </w:rPr>
                  </w:pPr>
                  <w:r w:rsidRPr="003A1F94">
                    <w:rPr>
                      <w:b/>
                      <w:sz w:val="32"/>
                      <w:szCs w:val="32"/>
                    </w:rPr>
                    <w:t>Dominate</w:t>
                  </w:r>
                </w:p>
              </w:tc>
              <w:tc>
                <w:tcPr>
                  <w:tcW w:w="490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6CE6" w:rsidRPr="003A1F94" w:rsidRDefault="00696CE6" w:rsidP="00696CE6">
                  <w:pPr>
                    <w:rPr>
                      <w:b/>
                      <w:sz w:val="32"/>
                      <w:szCs w:val="32"/>
                    </w:rPr>
                  </w:pPr>
                  <w:r w:rsidRPr="003A1F94">
                    <w:rPr>
                      <w:b/>
                      <w:sz w:val="32"/>
                      <w:szCs w:val="32"/>
                    </w:rPr>
                    <w:t xml:space="preserve">Doesn’t dominate </w:t>
                  </w:r>
                </w:p>
              </w:tc>
            </w:tr>
            <w:tr w:rsidR="00696CE6" w:rsidTr="00696CE6">
              <w:trPr>
                <w:trHeight w:val="1841"/>
              </w:trPr>
              <w:tc>
                <w:tcPr>
                  <w:tcW w:w="4695" w:type="dxa"/>
                  <w:tcBorders>
                    <w:top w:val="single" w:sz="4" w:space="0" w:color="auto"/>
                    <w:left w:val="single" w:sz="4" w:space="0" w:color="auto"/>
                    <w:bottom w:val="single" w:sz="4" w:space="0" w:color="auto"/>
                    <w:right w:val="single" w:sz="4" w:space="0" w:color="auto"/>
                  </w:tcBorders>
                </w:tcPr>
                <w:p w:rsidR="00696CE6" w:rsidRDefault="00696CE6" w:rsidP="00696CE6">
                  <w:pPr>
                    <w:rPr>
                      <w:b/>
                    </w:rPr>
                  </w:pPr>
                  <w:r>
                    <w:rPr>
                      <w:b/>
                    </w:rPr>
                    <w:t xml:space="preserve">Patronage and Collective Responsibility </w:t>
                  </w:r>
                </w:p>
                <w:p w:rsidR="00696CE6" w:rsidRPr="00696CE6" w:rsidRDefault="009B1C7A" w:rsidP="00696CE6">
                  <w:r>
                    <w:t xml:space="preserve">The PM has the power to hire and fire ministers from his or her government, allowing them to command the loyalty of ambitious junior MPs who wish to become ministers. This will ensure they vote with the governments in key votes. Collective Responsibility also ensures loyalty from cabinet and junior ministers, as they risk dismissal if they speak out against the PM. This is known as the payroll vote. </w:t>
                  </w:r>
                </w:p>
              </w:tc>
              <w:tc>
                <w:tcPr>
                  <w:tcW w:w="4907" w:type="dxa"/>
                  <w:tcBorders>
                    <w:top w:val="single" w:sz="4" w:space="0" w:color="auto"/>
                    <w:left w:val="single" w:sz="4" w:space="0" w:color="auto"/>
                    <w:bottom w:val="single" w:sz="4" w:space="0" w:color="auto"/>
                    <w:right w:val="single" w:sz="4" w:space="0" w:color="auto"/>
                  </w:tcBorders>
                </w:tcPr>
                <w:p w:rsidR="00696CE6" w:rsidRDefault="00696CE6" w:rsidP="00696CE6">
                  <w:pPr>
                    <w:tabs>
                      <w:tab w:val="left" w:pos="1350"/>
                    </w:tabs>
                    <w:rPr>
                      <w:b/>
                    </w:rPr>
                  </w:pPr>
                  <w:r>
                    <w:rPr>
                      <w:b/>
                    </w:rPr>
                    <w:t>Lack of Party support</w:t>
                  </w:r>
                </w:p>
                <w:p w:rsidR="00696CE6" w:rsidRPr="003A1F94" w:rsidRDefault="009B1C7A" w:rsidP="009B1C7A">
                  <w:pPr>
                    <w:tabs>
                      <w:tab w:val="left" w:pos="1350"/>
                    </w:tabs>
                    <w:rPr>
                      <w:b/>
                    </w:rPr>
                  </w:pPr>
                  <w:r w:rsidRPr="009B1C7A">
                    <w:t xml:space="preserve">If the PM has lost the support of his/her party in the House of Commons due to poor leadership, they lose the ability to effectively </w:t>
                  </w:r>
                  <w:proofErr w:type="gramStart"/>
                  <w:r w:rsidRPr="009B1C7A">
                    <w:t>whip  their</w:t>
                  </w:r>
                  <w:proofErr w:type="gramEnd"/>
                  <w:r w:rsidRPr="009B1C7A">
                    <w:t xml:space="preserve"> MPs to support them in key votes, as the MPs become more willing to rebel. This is evident under Theresa May’s government from 2017 onwards on the issue of Brexit.</w:t>
                  </w:r>
                </w:p>
              </w:tc>
            </w:tr>
            <w:tr w:rsidR="00696CE6" w:rsidTr="00696CE6">
              <w:trPr>
                <w:trHeight w:val="1841"/>
              </w:trPr>
              <w:tc>
                <w:tcPr>
                  <w:tcW w:w="4695" w:type="dxa"/>
                  <w:tcBorders>
                    <w:top w:val="single" w:sz="4" w:space="0" w:color="auto"/>
                    <w:left w:val="single" w:sz="4" w:space="0" w:color="auto"/>
                    <w:bottom w:val="single" w:sz="4" w:space="0" w:color="auto"/>
                    <w:right w:val="single" w:sz="4" w:space="0" w:color="auto"/>
                  </w:tcBorders>
                </w:tcPr>
                <w:p w:rsidR="00696CE6" w:rsidRDefault="00696CE6" w:rsidP="00696CE6">
                  <w:pPr>
                    <w:rPr>
                      <w:b/>
                    </w:rPr>
                  </w:pPr>
                  <w:r w:rsidRPr="003A1F94">
                    <w:rPr>
                      <w:b/>
                    </w:rPr>
                    <w:t xml:space="preserve">Strong Majority </w:t>
                  </w:r>
                  <w:r w:rsidRPr="00912057">
                    <w:t>(Parliamentary dominance)</w:t>
                  </w:r>
                  <w:r>
                    <w:rPr>
                      <w:b/>
                    </w:rPr>
                    <w:t xml:space="preserve"> </w:t>
                  </w:r>
                </w:p>
                <w:p w:rsidR="009B1C7A" w:rsidRPr="009B1C7A" w:rsidRDefault="009B1C7A" w:rsidP="00696CE6">
                  <w:r w:rsidRPr="009B1C7A">
                    <w:t>When a Prime Minister enjoys a strong majority, they dominate all aspects of the legislative process in parliament, including the public Bill Committees and the final tallies for the vote at the 3</w:t>
                  </w:r>
                  <w:r w:rsidRPr="009B1C7A">
                    <w:rPr>
                      <w:vertAlign w:val="superscript"/>
                    </w:rPr>
                    <w:t>rd</w:t>
                  </w:r>
                  <w:r w:rsidRPr="009B1C7A">
                    <w:t xml:space="preserve"> reading stage. </w:t>
                  </w:r>
                  <w:r>
                    <w:t xml:space="preserve">Thatcher only lost one vote on a bill during her time </w:t>
                  </w:r>
                  <w:proofErr w:type="gramStart"/>
                  <w:r>
                    <w:t>as  from</w:t>
                  </w:r>
                  <w:proofErr w:type="gramEnd"/>
                  <w:r>
                    <w:t xml:space="preserve"> 1979 to 1990. Blair only lost </w:t>
                  </w:r>
                  <w:r w:rsidR="00851A1D">
                    <w:t xml:space="preserve">two votes on bills </w:t>
                  </w:r>
                  <w:r>
                    <w:t xml:space="preserve">in his time as PM, all after 2005. </w:t>
                  </w:r>
                </w:p>
              </w:tc>
              <w:tc>
                <w:tcPr>
                  <w:tcW w:w="4907" w:type="dxa"/>
                  <w:tcBorders>
                    <w:top w:val="single" w:sz="4" w:space="0" w:color="auto"/>
                    <w:left w:val="single" w:sz="4" w:space="0" w:color="auto"/>
                    <w:bottom w:val="single" w:sz="4" w:space="0" w:color="auto"/>
                    <w:right w:val="single" w:sz="4" w:space="0" w:color="auto"/>
                  </w:tcBorders>
                </w:tcPr>
                <w:p w:rsidR="00696CE6" w:rsidRDefault="00696CE6" w:rsidP="00696CE6">
                  <w:pPr>
                    <w:rPr>
                      <w:b/>
                    </w:rPr>
                  </w:pPr>
                  <w:r w:rsidRPr="003A1F94">
                    <w:rPr>
                      <w:b/>
                    </w:rPr>
                    <w:t xml:space="preserve">Weak Majority </w:t>
                  </w:r>
                </w:p>
                <w:p w:rsidR="00696CE6" w:rsidRPr="009B1C7A" w:rsidRDefault="009B1C7A" w:rsidP="00696CE6">
                  <w:r w:rsidRPr="009B1C7A">
                    <w:t xml:space="preserve">With a weak or non-existent majority in the Commons, PMs lose the ability to dominate the legislative process, and in extreme cases, lose the power to determine the legislative agenda, as happened to Theresa May in March 2019, when parliament voted to take control of the Brexit process. Since losing her majority in 2017, May has lost over 20 key votes in parliament as of April 2019. </w:t>
                  </w:r>
                </w:p>
              </w:tc>
            </w:tr>
            <w:tr w:rsidR="00696CE6" w:rsidTr="00696CE6">
              <w:trPr>
                <w:trHeight w:val="1841"/>
              </w:trPr>
              <w:tc>
                <w:tcPr>
                  <w:tcW w:w="4695" w:type="dxa"/>
                  <w:tcBorders>
                    <w:top w:val="single" w:sz="4" w:space="0" w:color="auto"/>
                    <w:left w:val="single" w:sz="4" w:space="0" w:color="auto"/>
                    <w:bottom w:val="single" w:sz="4" w:space="0" w:color="auto"/>
                    <w:right w:val="single" w:sz="4" w:space="0" w:color="auto"/>
                  </w:tcBorders>
                </w:tcPr>
                <w:p w:rsidR="00696CE6" w:rsidRDefault="00696CE6" w:rsidP="00696CE6">
                  <w:pPr>
                    <w:rPr>
                      <w:b/>
                    </w:rPr>
                  </w:pPr>
                  <w:r w:rsidRPr="003A1F94">
                    <w:rPr>
                      <w:b/>
                    </w:rPr>
                    <w:t>Chief Foreign Policy maker</w:t>
                  </w:r>
                </w:p>
                <w:p w:rsidR="009B1C7A" w:rsidRPr="00E06712" w:rsidRDefault="009B1C7A" w:rsidP="00696CE6">
                  <w:r w:rsidRPr="00E06712">
                    <w:t xml:space="preserve">The PM has inherited the Prerogative powers traditionally held by the </w:t>
                  </w:r>
                  <w:r w:rsidR="00E06712" w:rsidRPr="00E06712">
                    <w:t>monarch in the UK constitution. This essentially makes them the commander-in-chief of the UK armed forces, allowing to deploy the UK military anywhere around the world. This is evidenced by Thatcher’s engagement in the Falklands war in 1982, as well as Blair’s inter</w:t>
                  </w:r>
                  <w:r w:rsidR="00E06712">
                    <w:t>v</w:t>
                  </w:r>
                  <w:r w:rsidR="00E06712" w:rsidRPr="00E06712">
                    <w:t xml:space="preserve">entions in the 1990s. </w:t>
                  </w:r>
                </w:p>
              </w:tc>
              <w:tc>
                <w:tcPr>
                  <w:tcW w:w="4907" w:type="dxa"/>
                  <w:tcBorders>
                    <w:top w:val="single" w:sz="4" w:space="0" w:color="auto"/>
                    <w:left w:val="single" w:sz="4" w:space="0" w:color="auto"/>
                    <w:bottom w:val="single" w:sz="4" w:space="0" w:color="auto"/>
                    <w:right w:val="single" w:sz="4" w:space="0" w:color="auto"/>
                  </w:tcBorders>
                </w:tcPr>
                <w:p w:rsidR="00696CE6" w:rsidRDefault="00696CE6" w:rsidP="00696CE6">
                  <w:pPr>
                    <w:rPr>
                      <w:b/>
                    </w:rPr>
                  </w:pPr>
                  <w:r>
                    <w:rPr>
                      <w:b/>
                    </w:rPr>
                    <w:t xml:space="preserve">The Electorate </w:t>
                  </w:r>
                  <w:r w:rsidRPr="003A1F94">
                    <w:t>(maybe influenced by foreign policy)</w:t>
                  </w:r>
                  <w:r>
                    <w:rPr>
                      <w:b/>
                    </w:rPr>
                    <w:t xml:space="preserve"> </w:t>
                  </w:r>
                </w:p>
                <w:p w:rsidR="00696CE6" w:rsidRPr="00E06712" w:rsidRDefault="00E06712" w:rsidP="00696CE6">
                  <w:r w:rsidRPr="00E06712">
                    <w:t xml:space="preserve">Since the highly controversial decision to invade Iraq under Blair in 2003, the convention has been to hold a parliamentary vote on the use of UK armed forces, and parliament actually rejected bombing the Assad regime in Syria in 2013, showing this power is not exclusively held by the PM. This decision may have been influenced by the anti-intervention sentiment held by the electorate (also a legacy of Iraq) as the coalition did see a large number of MPs rebel in the issue. </w:t>
                  </w:r>
                </w:p>
              </w:tc>
            </w:tr>
            <w:tr w:rsidR="00696CE6" w:rsidTr="00696CE6">
              <w:trPr>
                <w:trHeight w:val="1841"/>
              </w:trPr>
              <w:tc>
                <w:tcPr>
                  <w:tcW w:w="4695" w:type="dxa"/>
                  <w:tcBorders>
                    <w:top w:val="single" w:sz="4" w:space="0" w:color="auto"/>
                    <w:left w:val="single" w:sz="4" w:space="0" w:color="auto"/>
                    <w:bottom w:val="single" w:sz="4" w:space="0" w:color="auto"/>
                    <w:right w:val="single" w:sz="4" w:space="0" w:color="auto"/>
                  </w:tcBorders>
                  <w:hideMark/>
                </w:tcPr>
                <w:p w:rsidR="00696CE6" w:rsidRPr="00E06712" w:rsidRDefault="00696CE6" w:rsidP="00696CE6">
                  <w:r w:rsidRPr="003A1F94">
                    <w:rPr>
                      <w:b/>
                    </w:rPr>
                    <w:lastRenderedPageBreak/>
                    <w:t xml:space="preserve">Events </w:t>
                  </w:r>
                  <w:r w:rsidR="00E06712" w:rsidRPr="00E06712">
                    <w:t>(could be used on either side)</w:t>
                  </w:r>
                </w:p>
                <w:p w:rsidR="00696CE6" w:rsidRPr="00E06712" w:rsidRDefault="00E06712" w:rsidP="00696CE6">
                  <w:r w:rsidRPr="00E06712">
                    <w:t>A Prime Minister with a strong personality and a good media instinct can exploit events to enhance their own popularity and power. Blair’s popularity soared after he channelled the national mood of mourning after death of Princess Diana in 1997 – ‘She was the People’s princess.’</w:t>
                  </w:r>
                </w:p>
                <w:p w:rsidR="00696CE6" w:rsidRDefault="00696CE6" w:rsidP="00696CE6">
                  <w:pPr>
                    <w:rPr>
                      <w:b/>
                    </w:rPr>
                  </w:pPr>
                </w:p>
                <w:p w:rsidR="00696CE6" w:rsidRDefault="00696CE6" w:rsidP="00696CE6">
                  <w:pPr>
                    <w:rPr>
                      <w:b/>
                    </w:rPr>
                  </w:pPr>
                </w:p>
                <w:p w:rsidR="00696CE6" w:rsidRDefault="00696CE6" w:rsidP="00696CE6">
                  <w:pPr>
                    <w:rPr>
                      <w:b/>
                    </w:rPr>
                  </w:pPr>
                </w:p>
                <w:p w:rsidR="00696CE6" w:rsidRPr="003A1F94" w:rsidRDefault="00696CE6" w:rsidP="00696CE6">
                  <w:pPr>
                    <w:rPr>
                      <w:b/>
                    </w:rPr>
                  </w:pPr>
                </w:p>
              </w:tc>
              <w:tc>
                <w:tcPr>
                  <w:tcW w:w="4907" w:type="dxa"/>
                  <w:tcBorders>
                    <w:top w:val="single" w:sz="4" w:space="0" w:color="auto"/>
                    <w:left w:val="single" w:sz="4" w:space="0" w:color="auto"/>
                    <w:bottom w:val="single" w:sz="4" w:space="0" w:color="auto"/>
                    <w:right w:val="single" w:sz="4" w:space="0" w:color="auto"/>
                  </w:tcBorders>
                </w:tcPr>
                <w:p w:rsidR="00696CE6" w:rsidRDefault="00696CE6" w:rsidP="00696CE6">
                  <w:pPr>
                    <w:rPr>
                      <w:b/>
                    </w:rPr>
                  </w:pPr>
                  <w:r w:rsidRPr="003A1F94">
                    <w:rPr>
                      <w:b/>
                    </w:rPr>
                    <w:t xml:space="preserve">Media image </w:t>
                  </w:r>
                  <w:r w:rsidRPr="003A1F94">
                    <w:t>(influenced by</w:t>
                  </w:r>
                  <w:r>
                    <w:t xml:space="preserve"> negative handling of</w:t>
                  </w:r>
                  <w:r w:rsidRPr="003A1F94">
                    <w:t xml:space="preserve"> events)</w:t>
                  </w:r>
                  <w:r>
                    <w:rPr>
                      <w:b/>
                    </w:rPr>
                    <w:t xml:space="preserve"> </w:t>
                  </w:r>
                </w:p>
                <w:p w:rsidR="00E06712" w:rsidRPr="00E8521D" w:rsidRDefault="00E06712" w:rsidP="00E06712">
                  <w:r w:rsidRPr="00E8521D">
                    <w:t xml:space="preserve">Harold Macmillan famously said that it was ‘events dear boy, events’ when asked by a journalist about what was most likely to blow a government off course. </w:t>
                  </w:r>
                  <w:r w:rsidRPr="00E8521D">
                    <w:t xml:space="preserve">Theresa May’s bad mishandling of the Grenfell Tower tragedy in June 2017 badly </w:t>
                  </w:r>
                  <w:r w:rsidR="00E8521D" w:rsidRPr="00E8521D">
                    <w:t xml:space="preserve">damaged her already dwindling popularity with the electorate, making her seem out of touch. Brown’s ‘bigot-gate’ gaffe in 2010, badly damaged his media image. </w:t>
                  </w:r>
                </w:p>
                <w:p w:rsidR="00E06712" w:rsidRPr="003A1F94" w:rsidRDefault="00E06712" w:rsidP="00696CE6">
                  <w:pPr>
                    <w:rPr>
                      <w:b/>
                    </w:rPr>
                  </w:pPr>
                </w:p>
              </w:tc>
            </w:tr>
          </w:tbl>
          <w:p w:rsidR="00696CE6" w:rsidRDefault="00696CE6" w:rsidP="00696CE6">
            <w:pPr>
              <w:spacing w:after="0" w:line="240" w:lineRule="auto"/>
            </w:pPr>
          </w:p>
          <w:p w:rsidR="00696CE6" w:rsidRDefault="00696CE6" w:rsidP="00696CE6">
            <w:pPr>
              <w:spacing w:after="0" w:line="240" w:lineRule="auto"/>
              <w:rPr>
                <w:b/>
                <w:u w:val="single"/>
              </w:rPr>
            </w:pPr>
            <w:r w:rsidRPr="00FC021E">
              <w:rPr>
                <w:b/>
              </w:rPr>
              <w:t>Conclusion:</w:t>
            </w:r>
            <w:r>
              <w:t xml:space="preserve">  A judgement – which side seems stronger.  You cannot sit on the fence – the arguments must show that one side is stronger than the other. A really strong answer will consider how some of the points on the side that the PM doesn’t dominate link together. </w:t>
            </w:r>
          </w:p>
          <w:p w:rsidR="0028158C" w:rsidRPr="0028158C" w:rsidRDefault="0028158C" w:rsidP="009D6E07">
            <w:pPr>
              <w:spacing w:after="0" w:line="240" w:lineRule="auto"/>
              <w:jc w:val="both"/>
              <w:rPr>
                <w:rFonts w:asciiTheme="minorHAnsi" w:hAnsiTheme="minorHAnsi" w:cstheme="minorHAnsi"/>
                <w:b/>
                <w:sz w:val="24"/>
                <w:szCs w:val="24"/>
                <w:lang w:eastAsia="en-GB"/>
              </w:rPr>
            </w:pPr>
          </w:p>
          <w:p w:rsidR="0028158C" w:rsidRDefault="0028158C" w:rsidP="009D6E07">
            <w:pPr>
              <w:spacing w:after="0" w:line="240" w:lineRule="auto"/>
              <w:jc w:val="both"/>
              <w:rPr>
                <w:rFonts w:asciiTheme="minorHAnsi" w:hAnsiTheme="minorHAnsi" w:cstheme="minorHAnsi"/>
                <w:b/>
                <w:sz w:val="24"/>
                <w:szCs w:val="24"/>
                <w:lang w:eastAsia="en-GB"/>
              </w:rPr>
            </w:pPr>
          </w:p>
          <w:p w:rsidR="00696CE6" w:rsidRDefault="00696CE6" w:rsidP="009D6E07">
            <w:pPr>
              <w:spacing w:after="0" w:line="240" w:lineRule="auto"/>
              <w:jc w:val="both"/>
              <w:rPr>
                <w:rFonts w:asciiTheme="minorHAnsi" w:hAnsiTheme="minorHAnsi" w:cstheme="minorHAnsi"/>
                <w:b/>
                <w:sz w:val="24"/>
                <w:szCs w:val="24"/>
                <w:lang w:eastAsia="en-GB"/>
              </w:rPr>
            </w:pPr>
          </w:p>
          <w:p w:rsidR="00696CE6" w:rsidRDefault="00696CE6" w:rsidP="009D6E07">
            <w:pPr>
              <w:spacing w:after="0" w:line="240" w:lineRule="auto"/>
              <w:jc w:val="both"/>
              <w:rPr>
                <w:rFonts w:asciiTheme="minorHAnsi" w:hAnsiTheme="minorHAnsi" w:cstheme="minorHAnsi"/>
                <w:b/>
                <w:sz w:val="24"/>
                <w:szCs w:val="24"/>
                <w:lang w:eastAsia="en-GB"/>
              </w:rPr>
            </w:pPr>
          </w:p>
          <w:p w:rsidR="00696CE6" w:rsidRDefault="00696CE6" w:rsidP="009D6E07">
            <w:pPr>
              <w:spacing w:after="0" w:line="240" w:lineRule="auto"/>
              <w:jc w:val="both"/>
              <w:rPr>
                <w:rFonts w:asciiTheme="minorHAnsi" w:hAnsiTheme="minorHAnsi" w:cstheme="minorHAnsi"/>
                <w:b/>
                <w:sz w:val="24"/>
                <w:szCs w:val="24"/>
                <w:lang w:eastAsia="en-GB"/>
              </w:rPr>
            </w:pPr>
          </w:p>
          <w:p w:rsidR="00696CE6" w:rsidRDefault="00696CE6" w:rsidP="009D6E07">
            <w:pPr>
              <w:spacing w:after="0" w:line="240" w:lineRule="auto"/>
              <w:jc w:val="both"/>
              <w:rPr>
                <w:rFonts w:asciiTheme="minorHAnsi" w:hAnsiTheme="minorHAnsi" w:cstheme="minorHAnsi"/>
                <w:b/>
                <w:sz w:val="24"/>
                <w:szCs w:val="24"/>
                <w:lang w:eastAsia="en-GB"/>
              </w:rPr>
            </w:pPr>
          </w:p>
          <w:p w:rsidR="00AD1292" w:rsidRPr="00A34E26" w:rsidRDefault="003163CF" w:rsidP="009D6E07">
            <w:pPr>
              <w:spacing w:after="0" w:line="240" w:lineRule="auto"/>
              <w:jc w:val="both"/>
              <w:rPr>
                <w:rFonts w:asciiTheme="minorHAnsi" w:hAnsiTheme="minorHAnsi" w:cstheme="minorHAnsi"/>
                <w:b/>
                <w:sz w:val="24"/>
                <w:szCs w:val="24"/>
                <w:lang w:eastAsia="en-GB"/>
              </w:rPr>
            </w:pPr>
            <w:r w:rsidRPr="00A34E26">
              <w:rPr>
                <w:rFonts w:asciiTheme="minorHAnsi" w:hAnsiTheme="minorHAnsi" w:cstheme="minorHAnsi"/>
                <w:b/>
                <w:sz w:val="24"/>
                <w:szCs w:val="24"/>
                <w:lang w:eastAsia="en-GB"/>
              </w:rPr>
              <w:t xml:space="preserve">Evaluate the view that the </w:t>
            </w:r>
            <w:r w:rsidR="00AD1292" w:rsidRPr="00A34E26">
              <w:rPr>
                <w:rFonts w:asciiTheme="minorHAnsi" w:hAnsiTheme="minorHAnsi" w:cstheme="minorHAnsi"/>
                <w:b/>
                <w:sz w:val="24"/>
                <w:szCs w:val="24"/>
                <w:lang w:eastAsia="en-GB"/>
              </w:rPr>
              <w:t xml:space="preserve">appointment of ministers is the Prime Minister’s </w:t>
            </w:r>
            <w:r w:rsidR="00AD1292" w:rsidRPr="00A34E26">
              <w:rPr>
                <w:rFonts w:asciiTheme="minorHAnsi" w:hAnsiTheme="minorHAnsi" w:cstheme="minorHAnsi"/>
                <w:b/>
                <w:color w:val="FF0000"/>
                <w:sz w:val="24"/>
                <w:szCs w:val="24"/>
                <w:lang w:eastAsia="en-GB"/>
              </w:rPr>
              <w:t xml:space="preserve">most important </w:t>
            </w:r>
            <w:r w:rsidRPr="00A34E26">
              <w:rPr>
                <w:rFonts w:asciiTheme="minorHAnsi" w:hAnsiTheme="minorHAnsi" w:cstheme="minorHAnsi"/>
                <w:b/>
                <w:sz w:val="24"/>
                <w:szCs w:val="24"/>
                <w:lang w:eastAsia="en-GB"/>
              </w:rPr>
              <w:t xml:space="preserve">role. </w:t>
            </w:r>
            <w:r w:rsidR="00AD1292" w:rsidRPr="00A34E26">
              <w:rPr>
                <w:rFonts w:asciiTheme="minorHAnsi" w:hAnsiTheme="minorHAnsi" w:cstheme="minorHAnsi"/>
                <w:b/>
                <w:sz w:val="24"/>
                <w:szCs w:val="24"/>
                <w:lang w:eastAsia="en-GB"/>
              </w:rPr>
              <w:t>(30)</w:t>
            </w:r>
          </w:p>
          <w:p w:rsidR="00AD1292" w:rsidRPr="00A5601E" w:rsidRDefault="00AD1292" w:rsidP="009D6E07">
            <w:pPr>
              <w:spacing w:after="0" w:line="240" w:lineRule="auto"/>
              <w:jc w:val="both"/>
              <w:rPr>
                <w:rFonts w:asciiTheme="minorHAnsi" w:hAnsiTheme="minorHAnsi" w:cstheme="minorHAnsi"/>
                <w:b/>
                <w:sz w:val="24"/>
                <w:szCs w:val="24"/>
                <w:u w:val="single"/>
                <w:lang w:eastAsia="en-GB"/>
              </w:rPr>
            </w:pPr>
          </w:p>
          <w:p w:rsidR="00AD1292" w:rsidRPr="00A5601E" w:rsidRDefault="00AD1292" w:rsidP="009D6E07">
            <w:pPr>
              <w:spacing w:after="0" w:line="240" w:lineRule="auto"/>
              <w:jc w:val="both"/>
              <w:rPr>
                <w:rFonts w:asciiTheme="minorHAnsi" w:hAnsiTheme="minorHAnsi" w:cstheme="minorHAnsi"/>
                <w:i/>
                <w:lang w:eastAsia="en-GB"/>
              </w:rPr>
            </w:pPr>
            <w:r w:rsidRPr="00A5601E">
              <w:rPr>
                <w:rFonts w:asciiTheme="minorHAnsi" w:hAnsiTheme="minorHAnsi" w:cstheme="minorHAnsi"/>
                <w:i/>
                <w:lang w:eastAsia="en-GB"/>
              </w:rPr>
              <w:t>This style of essay asks you to compare the importance of one factor with others. It is best to start with this factor (in this case the power of appointment/patronage), evaluate it by considering the weaknesses of this factor, then offer alternative factors and why these may be considered more important.</w:t>
            </w:r>
            <w:r w:rsidR="003765B9" w:rsidRPr="00A5601E">
              <w:rPr>
                <w:rFonts w:asciiTheme="minorHAnsi" w:hAnsiTheme="minorHAnsi" w:cstheme="minorHAnsi"/>
                <w:i/>
                <w:lang w:eastAsia="en-GB"/>
              </w:rPr>
              <w:t xml:space="preserve"> </w:t>
            </w:r>
            <w:r w:rsidR="003765B9" w:rsidRPr="00A5601E">
              <w:rPr>
                <w:rFonts w:asciiTheme="minorHAnsi" w:hAnsiTheme="minorHAnsi" w:cstheme="minorHAnsi"/>
                <w:b/>
                <w:i/>
                <w:lang w:eastAsia="en-GB"/>
              </w:rPr>
              <w:t xml:space="preserve">As you evaluate each factor, compare its importance with the original factor, in this case the ‘appointment of ministers’.  </w:t>
            </w:r>
            <w:r w:rsidR="003765B9" w:rsidRPr="00A5601E">
              <w:rPr>
                <w:rFonts w:asciiTheme="minorHAnsi" w:hAnsiTheme="minorHAnsi" w:cstheme="minorHAnsi"/>
                <w:i/>
                <w:lang w:eastAsia="en-GB"/>
              </w:rPr>
              <w:t>You</w:t>
            </w:r>
            <w:r w:rsidRPr="00A5601E">
              <w:rPr>
                <w:rFonts w:asciiTheme="minorHAnsi" w:hAnsiTheme="minorHAnsi" w:cstheme="minorHAnsi"/>
                <w:i/>
                <w:lang w:eastAsia="en-GB"/>
              </w:rPr>
              <w:t xml:space="preserve"> need to reach a conclusion as to whether it is the most important factor.</w:t>
            </w:r>
          </w:p>
          <w:p w:rsidR="00AD1292" w:rsidRPr="00A5601E" w:rsidRDefault="00AD1292" w:rsidP="009D6E07">
            <w:pPr>
              <w:spacing w:after="0" w:line="240" w:lineRule="auto"/>
              <w:jc w:val="both"/>
              <w:rPr>
                <w:rFonts w:asciiTheme="minorHAnsi" w:hAnsiTheme="minorHAnsi" w:cstheme="minorHAnsi"/>
                <w:b/>
                <w:u w:val="single"/>
                <w:lang w:eastAsia="en-GB"/>
              </w:rPr>
            </w:pPr>
          </w:p>
          <w:p w:rsidR="00AD1292" w:rsidRPr="00A5601E" w:rsidRDefault="00AD1292" w:rsidP="009D6E07">
            <w:pPr>
              <w:spacing w:after="0" w:line="240" w:lineRule="auto"/>
              <w:jc w:val="both"/>
              <w:rPr>
                <w:rFonts w:asciiTheme="minorHAnsi" w:hAnsiTheme="minorHAnsi" w:cstheme="minorHAnsi"/>
                <w:b/>
                <w:u w:val="single"/>
                <w:lang w:eastAsia="en-GB"/>
              </w:rPr>
            </w:pPr>
          </w:p>
          <w:p w:rsidR="00AD1292" w:rsidRPr="00A5601E" w:rsidRDefault="00AD1292" w:rsidP="00431EB4">
            <w:pPr>
              <w:spacing w:after="0" w:line="240" w:lineRule="auto"/>
              <w:jc w:val="both"/>
              <w:rPr>
                <w:rFonts w:asciiTheme="minorHAnsi" w:hAnsiTheme="minorHAnsi" w:cstheme="minorHAnsi"/>
                <w:b/>
                <w:u w:val="single"/>
                <w:lang w:eastAsia="en-GB"/>
              </w:rPr>
            </w:pPr>
            <w:r w:rsidRPr="00A5601E">
              <w:rPr>
                <w:rFonts w:asciiTheme="minorHAnsi" w:hAnsiTheme="minorHAnsi" w:cstheme="minorHAnsi"/>
                <w:b/>
                <w:u w:val="single"/>
                <w:lang w:eastAsia="en-GB"/>
              </w:rPr>
              <w:t>Introduction</w:t>
            </w:r>
            <w:r w:rsidRPr="00A5601E">
              <w:rPr>
                <w:rFonts w:asciiTheme="minorHAnsi" w:hAnsiTheme="minorHAnsi" w:cstheme="minorHAnsi"/>
                <w:lang w:eastAsia="en-GB"/>
              </w:rPr>
              <w:t xml:space="preserve">: </w:t>
            </w:r>
            <w:r w:rsidRPr="00A5601E">
              <w:rPr>
                <w:rFonts w:asciiTheme="minorHAnsi" w:hAnsiTheme="minorHAnsi" w:cstheme="minorHAnsi"/>
                <w:color w:val="FF0000"/>
                <w:lang w:eastAsia="en-GB"/>
              </w:rPr>
              <w:t xml:space="preserve">Define key </w:t>
            </w:r>
            <w:proofErr w:type="gramStart"/>
            <w:r w:rsidRPr="00A5601E">
              <w:rPr>
                <w:rFonts w:asciiTheme="minorHAnsi" w:hAnsiTheme="minorHAnsi" w:cstheme="minorHAnsi"/>
                <w:color w:val="FF0000"/>
                <w:lang w:eastAsia="en-GB"/>
              </w:rPr>
              <w:t>terms::</w:t>
            </w:r>
            <w:proofErr w:type="gramEnd"/>
            <w:r w:rsidRPr="00A5601E">
              <w:rPr>
                <w:rFonts w:asciiTheme="minorHAnsi" w:hAnsiTheme="minorHAnsi" w:cstheme="minorHAnsi"/>
                <w:color w:val="FF0000"/>
                <w:lang w:eastAsia="en-GB"/>
              </w:rPr>
              <w:t xml:space="preserve"> </w:t>
            </w:r>
            <w:r w:rsidRPr="00A5601E">
              <w:rPr>
                <w:rFonts w:asciiTheme="minorHAnsi" w:hAnsiTheme="minorHAnsi" w:cstheme="minorHAnsi"/>
                <w:lang w:eastAsia="en-GB"/>
              </w:rPr>
              <w:t xml:space="preserve">The Prime Minister is the most significant figure in the UK’s political system and as the head of the executive branch of government, the role he or she plays is subject to close scrutiny. </w:t>
            </w:r>
            <w:r w:rsidRPr="00A5601E">
              <w:rPr>
                <w:rFonts w:asciiTheme="minorHAnsi" w:hAnsiTheme="minorHAnsi" w:cstheme="minorHAnsi"/>
                <w:color w:val="FF0000"/>
                <w:lang w:eastAsia="en-GB"/>
              </w:rPr>
              <w:t xml:space="preserve">Set the context: </w:t>
            </w:r>
            <w:r w:rsidRPr="00A5601E">
              <w:rPr>
                <w:rFonts w:asciiTheme="minorHAnsi" w:hAnsiTheme="minorHAnsi" w:cstheme="minorHAnsi"/>
                <w:lang w:eastAsia="en-GB"/>
              </w:rPr>
              <w:t>This</w:t>
            </w:r>
            <w:r w:rsidRPr="00A5601E">
              <w:rPr>
                <w:rFonts w:asciiTheme="minorHAnsi" w:hAnsiTheme="minorHAnsi" w:cstheme="minorHAnsi"/>
                <w:color w:val="FF0000"/>
                <w:lang w:eastAsia="en-GB"/>
              </w:rPr>
              <w:t xml:space="preserve"> </w:t>
            </w:r>
            <w:r w:rsidRPr="00A5601E">
              <w:rPr>
                <w:rFonts w:asciiTheme="minorHAnsi" w:hAnsiTheme="minorHAnsi" w:cstheme="minorHAnsi"/>
                <w:lang w:eastAsia="en-GB"/>
              </w:rPr>
              <w:t>role has been crea</w:t>
            </w:r>
            <w:r w:rsidR="00F264CC" w:rsidRPr="00A5601E">
              <w:rPr>
                <w:rFonts w:asciiTheme="minorHAnsi" w:hAnsiTheme="minorHAnsi" w:cstheme="minorHAnsi"/>
                <w:lang w:eastAsia="en-GB"/>
              </w:rPr>
              <w:t>ted over time and under an unco</w:t>
            </w:r>
            <w:r w:rsidRPr="00A5601E">
              <w:rPr>
                <w:rFonts w:asciiTheme="minorHAnsi" w:hAnsiTheme="minorHAnsi" w:cstheme="minorHAnsi"/>
                <w:lang w:eastAsia="en-GB"/>
              </w:rPr>
              <w:t xml:space="preserve">dified constitution is one that has been shaped by events and circumstances rather than a formal set of rules. One key role is that of appointing ministers and Cabinet reshuffles are eagerly watched by political observers as the PM ‘shuffles the pack’ of ministerial posts. </w:t>
            </w:r>
            <w:r w:rsidRPr="00A5601E">
              <w:rPr>
                <w:rFonts w:asciiTheme="minorHAnsi" w:hAnsiTheme="minorHAnsi" w:cstheme="minorHAnsi"/>
                <w:color w:val="FF0000"/>
                <w:lang w:eastAsia="en-GB"/>
              </w:rPr>
              <w:t xml:space="preserve">Outline of argument: </w:t>
            </w:r>
            <w:r w:rsidRPr="00A5601E">
              <w:rPr>
                <w:rFonts w:asciiTheme="minorHAnsi" w:hAnsiTheme="minorHAnsi" w:cstheme="minorHAnsi"/>
                <w:lang w:eastAsia="en-GB"/>
              </w:rPr>
              <w:t>However, this is not the only significant role a PM in the modern world has and it will be argued that under the Core Executive model of PM power, the PM must also direct government</w:t>
            </w:r>
            <w:r w:rsidRPr="00A5601E">
              <w:rPr>
                <w:rFonts w:asciiTheme="minorHAnsi" w:hAnsiTheme="minorHAnsi" w:cstheme="minorHAnsi"/>
                <w:b/>
                <w:u w:val="single"/>
                <w:lang w:eastAsia="en-GB"/>
              </w:rPr>
              <w:t xml:space="preserve"> </w:t>
            </w:r>
            <w:r w:rsidRPr="00A5601E">
              <w:rPr>
                <w:rFonts w:asciiTheme="minorHAnsi" w:hAnsiTheme="minorHAnsi" w:cstheme="minorHAnsi"/>
                <w:lang w:eastAsia="en-GB"/>
              </w:rPr>
              <w:t xml:space="preserve">policy, manage the cabinet, control Parliament as party leader, and provide national leadership. A strong PM cannot afford to ignore these other important </w:t>
            </w:r>
            <w:proofErr w:type="gramStart"/>
            <w:r w:rsidRPr="00A5601E">
              <w:rPr>
                <w:rFonts w:asciiTheme="minorHAnsi" w:hAnsiTheme="minorHAnsi" w:cstheme="minorHAnsi"/>
                <w:lang w:eastAsia="en-GB"/>
              </w:rPr>
              <w:t>roles</w:t>
            </w:r>
            <w:proofErr w:type="gramEnd"/>
            <w:r w:rsidRPr="00A5601E">
              <w:rPr>
                <w:rFonts w:asciiTheme="minorHAnsi" w:hAnsiTheme="minorHAnsi" w:cstheme="minorHAnsi"/>
                <w:lang w:eastAsia="en-GB"/>
              </w:rPr>
              <w:t xml:space="preserve"> but patronage underpins everything that a PM is able to do.</w:t>
            </w:r>
          </w:p>
        </w:tc>
      </w:tr>
      <w:tr w:rsidR="00AD1292" w:rsidRPr="007C1777" w:rsidTr="00AD1292">
        <w:tc>
          <w:tcPr>
            <w:tcW w:w="5211" w:type="dxa"/>
            <w:tcBorders>
              <w:bottom w:val="single" w:sz="4" w:space="0" w:color="000000"/>
            </w:tcBorders>
          </w:tcPr>
          <w:p w:rsidR="00AD1292" w:rsidRPr="00A5601E" w:rsidRDefault="00AD1292" w:rsidP="009D6E07">
            <w:pPr>
              <w:spacing w:after="0" w:line="240" w:lineRule="auto"/>
              <w:jc w:val="center"/>
              <w:rPr>
                <w:rFonts w:asciiTheme="minorHAnsi" w:hAnsiTheme="minorHAnsi" w:cstheme="minorHAnsi"/>
                <w:b/>
                <w:color w:val="7030A0"/>
                <w:u w:val="single"/>
                <w:lang w:eastAsia="en-GB"/>
              </w:rPr>
            </w:pPr>
            <w:r w:rsidRPr="00A5601E">
              <w:rPr>
                <w:rFonts w:asciiTheme="minorHAnsi" w:hAnsiTheme="minorHAnsi" w:cstheme="minorHAnsi"/>
                <w:b/>
                <w:color w:val="7030A0"/>
                <w:u w:val="single"/>
                <w:lang w:eastAsia="en-GB"/>
              </w:rPr>
              <w:lastRenderedPageBreak/>
              <w:t>Appointment of Ministers is the most important role</w:t>
            </w:r>
          </w:p>
          <w:p w:rsidR="00AD1292" w:rsidRPr="00A5601E" w:rsidRDefault="00AD1292" w:rsidP="009D6E07">
            <w:pPr>
              <w:spacing w:after="0" w:line="240" w:lineRule="auto"/>
              <w:jc w:val="center"/>
              <w:rPr>
                <w:rFonts w:asciiTheme="minorHAnsi" w:hAnsiTheme="minorHAnsi" w:cstheme="minorHAnsi"/>
                <w:b/>
                <w:u w:val="single"/>
                <w:lang w:eastAsia="en-GB"/>
              </w:rPr>
            </w:pPr>
          </w:p>
          <w:p w:rsidR="00AD1292" w:rsidRPr="00A5601E" w:rsidRDefault="00AD1292" w:rsidP="009D6E07">
            <w:pPr>
              <w:spacing w:after="0" w:line="240" w:lineRule="auto"/>
              <w:jc w:val="center"/>
              <w:rPr>
                <w:rFonts w:asciiTheme="minorHAnsi" w:hAnsiTheme="minorHAnsi" w:cstheme="minorHAnsi"/>
                <w:b/>
                <w:u w:val="single"/>
                <w:lang w:eastAsia="en-GB"/>
              </w:rPr>
            </w:pPr>
          </w:p>
          <w:p w:rsidR="00AD1292" w:rsidRPr="00A5601E" w:rsidRDefault="00AD1292" w:rsidP="009D6E07">
            <w:pPr>
              <w:spacing w:after="0" w:line="240" w:lineRule="auto"/>
              <w:rPr>
                <w:rFonts w:asciiTheme="minorHAnsi" w:hAnsiTheme="minorHAnsi" w:cstheme="minorHAnsi"/>
                <w:lang w:eastAsia="en-GB"/>
              </w:rPr>
            </w:pPr>
            <w:r w:rsidRPr="00A5601E">
              <w:rPr>
                <w:rFonts w:asciiTheme="minorHAnsi" w:hAnsiTheme="minorHAnsi" w:cstheme="minorHAnsi"/>
                <w:b/>
                <w:u w:val="single"/>
                <w:lang w:eastAsia="en-GB"/>
              </w:rPr>
              <w:t>PM has power to appoint or dismiss all government ministers</w:t>
            </w:r>
            <w:r w:rsidRPr="00A5601E">
              <w:rPr>
                <w:rFonts w:asciiTheme="minorHAnsi" w:hAnsiTheme="minorHAnsi" w:cstheme="minorHAnsi"/>
                <w:lang w:eastAsia="en-GB"/>
              </w:rPr>
              <w:t xml:space="preserve">, whether in the Cabinet or outside. Ability to ‘hire and fire’. Patronage can strengthen a PM in two ways. Firstly, </w:t>
            </w:r>
            <w:r w:rsidRPr="00A5601E">
              <w:rPr>
                <w:rFonts w:asciiTheme="minorHAnsi" w:hAnsiTheme="minorHAnsi" w:cstheme="minorHAnsi"/>
                <w:b/>
                <w:lang w:eastAsia="en-GB"/>
              </w:rPr>
              <w:t xml:space="preserve">it can allow a PM to appoint loyal </w:t>
            </w:r>
            <w:r w:rsidRPr="00A5601E">
              <w:rPr>
                <w:rFonts w:asciiTheme="minorHAnsi" w:hAnsiTheme="minorHAnsi" w:cstheme="minorHAnsi"/>
                <w:b/>
                <w:lang w:eastAsia="en-GB"/>
              </w:rPr>
              <w:lastRenderedPageBreak/>
              <w:t>supporters</w:t>
            </w:r>
            <w:r w:rsidRPr="00A5601E">
              <w:rPr>
                <w:rFonts w:asciiTheme="minorHAnsi" w:hAnsiTheme="minorHAnsi" w:cstheme="minorHAnsi"/>
                <w:lang w:eastAsia="en-GB"/>
              </w:rPr>
              <w:t>,</w:t>
            </w:r>
            <w:r w:rsidRPr="00A5601E">
              <w:rPr>
                <w:rFonts w:asciiTheme="minorHAnsi" w:hAnsiTheme="minorHAnsi" w:cstheme="minorHAnsi"/>
                <w:b/>
                <w:u w:val="single"/>
                <w:lang w:eastAsia="en-GB"/>
              </w:rPr>
              <w:t xml:space="preserve"> </w:t>
            </w:r>
            <w:r w:rsidRPr="00A5601E">
              <w:rPr>
                <w:rFonts w:asciiTheme="minorHAnsi" w:hAnsiTheme="minorHAnsi" w:cstheme="minorHAnsi"/>
                <w:lang w:eastAsia="en-GB"/>
              </w:rPr>
              <w:t>especially if they support the</w:t>
            </w:r>
            <w:r w:rsidRPr="00A5601E">
              <w:rPr>
                <w:rFonts w:asciiTheme="minorHAnsi" w:hAnsiTheme="minorHAnsi" w:cstheme="minorHAnsi"/>
                <w:b/>
                <w:u w:val="single"/>
                <w:lang w:eastAsia="en-GB"/>
              </w:rPr>
              <w:t xml:space="preserve"> </w:t>
            </w:r>
            <w:r w:rsidRPr="00A5601E">
              <w:rPr>
                <w:rFonts w:asciiTheme="minorHAnsi" w:hAnsiTheme="minorHAnsi" w:cstheme="minorHAnsi"/>
                <w:lang w:eastAsia="en-GB"/>
              </w:rPr>
              <w:t xml:space="preserve">ideological stance of the PM. In the same way, the PM can control rivals by either keeping them silenced in the cabinet by the convention of Collective cabinet </w:t>
            </w:r>
            <w:proofErr w:type="gramStart"/>
            <w:r w:rsidRPr="00A5601E">
              <w:rPr>
                <w:rFonts w:asciiTheme="minorHAnsi" w:hAnsiTheme="minorHAnsi" w:cstheme="minorHAnsi"/>
                <w:lang w:eastAsia="en-GB"/>
              </w:rPr>
              <w:t>Responsibility, or</w:t>
            </w:r>
            <w:proofErr w:type="gramEnd"/>
            <w:r w:rsidRPr="00A5601E">
              <w:rPr>
                <w:rFonts w:asciiTheme="minorHAnsi" w:hAnsiTheme="minorHAnsi" w:cstheme="minorHAnsi"/>
                <w:lang w:eastAsia="en-GB"/>
              </w:rPr>
              <w:t xml:space="preserve"> remove them from the cabinet entirely. Secondly, </w:t>
            </w:r>
            <w:r w:rsidRPr="00A5601E">
              <w:rPr>
                <w:rFonts w:asciiTheme="minorHAnsi" w:hAnsiTheme="minorHAnsi" w:cstheme="minorHAnsi"/>
                <w:b/>
                <w:lang w:eastAsia="en-GB"/>
              </w:rPr>
              <w:t>the power of patronage enables the PM to control the careers of backbench MPs</w:t>
            </w:r>
            <w:r w:rsidRPr="00A5601E">
              <w:rPr>
                <w:rFonts w:asciiTheme="minorHAnsi" w:hAnsiTheme="minorHAnsi" w:cstheme="minorHAnsi"/>
                <w:lang w:eastAsia="en-GB"/>
              </w:rPr>
              <w:t xml:space="preserve"> who aspire to Cabinet level, which therefore creates a loyalty among backbench MPs. There is a large payroll vote of MPs who serve as junior ministers and PPS. Party loyalty amongst backbench MPs enables the PM to pass legislation in Parliament.</w:t>
            </w:r>
          </w:p>
          <w:p w:rsidR="004F5464" w:rsidRPr="00A5601E" w:rsidRDefault="004F5464" w:rsidP="009D6E07">
            <w:pPr>
              <w:spacing w:after="0" w:line="240" w:lineRule="auto"/>
              <w:rPr>
                <w:rFonts w:asciiTheme="minorHAnsi" w:hAnsiTheme="minorHAnsi" w:cstheme="minorHAnsi"/>
                <w:lang w:eastAsia="en-GB"/>
              </w:rPr>
            </w:pPr>
          </w:p>
          <w:p w:rsidR="004F5464" w:rsidRPr="00A5601E" w:rsidRDefault="004F5464" w:rsidP="009D6E07">
            <w:pPr>
              <w:spacing w:after="0" w:line="240" w:lineRule="auto"/>
              <w:rPr>
                <w:rFonts w:asciiTheme="minorHAnsi" w:hAnsiTheme="minorHAnsi" w:cstheme="minorHAnsi"/>
                <w:lang w:eastAsia="en-GB"/>
              </w:rPr>
            </w:pPr>
            <w:r w:rsidRPr="00A5601E">
              <w:rPr>
                <w:rFonts w:asciiTheme="minorHAnsi" w:hAnsiTheme="minorHAnsi" w:cstheme="minorHAnsi"/>
                <w:b/>
                <w:i/>
                <w:lang w:eastAsia="en-GB"/>
              </w:rPr>
              <w:t>However</w:t>
            </w:r>
            <w:proofErr w:type="gramStart"/>
            <w:r w:rsidRPr="00A5601E">
              <w:rPr>
                <w:rFonts w:asciiTheme="minorHAnsi" w:hAnsiTheme="minorHAnsi" w:cstheme="minorHAnsi"/>
                <w:b/>
                <w:i/>
                <w:lang w:eastAsia="en-GB"/>
              </w:rPr>
              <w:t>….</w:t>
            </w:r>
            <w:r w:rsidRPr="00A5601E">
              <w:rPr>
                <w:rFonts w:asciiTheme="minorHAnsi" w:hAnsiTheme="minorHAnsi" w:cstheme="minorHAnsi"/>
                <w:lang w:eastAsia="en-GB"/>
              </w:rPr>
              <w:t>The</w:t>
            </w:r>
            <w:proofErr w:type="gramEnd"/>
            <w:r w:rsidRPr="00A5601E">
              <w:rPr>
                <w:rFonts w:asciiTheme="minorHAnsi" w:hAnsiTheme="minorHAnsi" w:cstheme="minorHAnsi"/>
                <w:lang w:eastAsia="en-GB"/>
              </w:rPr>
              <w:t xml:space="preserve"> ability of the PM to hire and fire as they wish can be limited by political constraints – by the need for balance of different factions in the party; representing different groups in Cabinet; keeping enemies within the cabinet or under Coalition government.</w:t>
            </w:r>
          </w:p>
          <w:p w:rsidR="00AD1292" w:rsidRPr="00A5601E" w:rsidRDefault="00AD1292" w:rsidP="009D6E07">
            <w:pPr>
              <w:spacing w:after="0" w:line="240" w:lineRule="auto"/>
              <w:jc w:val="center"/>
              <w:rPr>
                <w:rFonts w:asciiTheme="minorHAnsi" w:hAnsiTheme="minorHAnsi" w:cstheme="minorHAnsi"/>
                <w:b/>
                <w:u w:val="single"/>
                <w:lang w:eastAsia="en-GB"/>
              </w:rPr>
            </w:pPr>
          </w:p>
          <w:p w:rsidR="00AD1292" w:rsidRPr="00A5601E" w:rsidRDefault="00AD1292" w:rsidP="009D6E07">
            <w:pPr>
              <w:spacing w:after="0" w:line="240" w:lineRule="auto"/>
              <w:jc w:val="center"/>
              <w:rPr>
                <w:rFonts w:asciiTheme="minorHAnsi" w:hAnsiTheme="minorHAnsi" w:cstheme="minorHAnsi"/>
                <w:b/>
                <w:u w:val="single"/>
                <w:lang w:eastAsia="en-GB"/>
              </w:rPr>
            </w:pPr>
          </w:p>
          <w:p w:rsidR="00AD1292" w:rsidRPr="00A5601E" w:rsidRDefault="00AD1292" w:rsidP="009D6E07">
            <w:pPr>
              <w:spacing w:after="0" w:line="240" w:lineRule="auto"/>
              <w:jc w:val="center"/>
              <w:rPr>
                <w:rFonts w:asciiTheme="minorHAnsi" w:hAnsiTheme="minorHAnsi" w:cstheme="minorHAnsi"/>
                <w:b/>
                <w:u w:val="single"/>
                <w:lang w:eastAsia="en-GB"/>
              </w:rPr>
            </w:pPr>
          </w:p>
          <w:p w:rsidR="00AD1292" w:rsidRPr="00A5601E" w:rsidRDefault="00AD1292" w:rsidP="009D6E07">
            <w:pPr>
              <w:spacing w:after="0" w:line="240" w:lineRule="auto"/>
              <w:jc w:val="center"/>
              <w:rPr>
                <w:rFonts w:asciiTheme="minorHAnsi" w:hAnsiTheme="minorHAnsi" w:cstheme="minorHAnsi"/>
                <w:b/>
                <w:u w:val="single"/>
                <w:lang w:eastAsia="en-GB"/>
              </w:rPr>
            </w:pPr>
          </w:p>
          <w:p w:rsidR="00AD1292" w:rsidRPr="00A5601E" w:rsidRDefault="00AD1292" w:rsidP="009D6E07">
            <w:pPr>
              <w:spacing w:after="0" w:line="240" w:lineRule="auto"/>
              <w:jc w:val="center"/>
              <w:rPr>
                <w:rFonts w:asciiTheme="minorHAnsi" w:hAnsiTheme="minorHAnsi" w:cstheme="minorHAnsi"/>
                <w:b/>
                <w:u w:val="single"/>
                <w:lang w:eastAsia="en-GB"/>
              </w:rPr>
            </w:pPr>
          </w:p>
        </w:tc>
        <w:tc>
          <w:tcPr>
            <w:tcW w:w="4678" w:type="dxa"/>
            <w:gridSpan w:val="3"/>
            <w:tcBorders>
              <w:bottom w:val="single" w:sz="4" w:space="0" w:color="000000"/>
            </w:tcBorders>
            <w:shd w:val="clear" w:color="auto" w:fill="auto"/>
          </w:tcPr>
          <w:p w:rsidR="00AD1292" w:rsidRPr="00A5601E" w:rsidRDefault="00AD1292" w:rsidP="009D6E07">
            <w:pPr>
              <w:spacing w:after="0" w:line="240" w:lineRule="auto"/>
              <w:jc w:val="center"/>
              <w:rPr>
                <w:rFonts w:asciiTheme="minorHAnsi" w:hAnsiTheme="minorHAnsi" w:cstheme="minorHAnsi"/>
                <w:b/>
                <w:color w:val="FF0000"/>
                <w:u w:val="single"/>
                <w:lang w:eastAsia="en-GB"/>
              </w:rPr>
            </w:pPr>
            <w:r w:rsidRPr="00A5601E">
              <w:rPr>
                <w:rFonts w:asciiTheme="minorHAnsi" w:hAnsiTheme="minorHAnsi" w:cstheme="minorHAnsi"/>
                <w:b/>
                <w:color w:val="FF0000"/>
                <w:u w:val="single"/>
                <w:lang w:eastAsia="en-GB"/>
              </w:rPr>
              <w:lastRenderedPageBreak/>
              <w:t>Other roles are more important</w:t>
            </w:r>
          </w:p>
          <w:p w:rsidR="00AD1292" w:rsidRPr="00A5601E" w:rsidRDefault="00AD1292" w:rsidP="009D6E07">
            <w:pPr>
              <w:spacing w:after="0" w:line="240" w:lineRule="auto"/>
              <w:jc w:val="center"/>
              <w:rPr>
                <w:rFonts w:asciiTheme="minorHAnsi" w:hAnsiTheme="minorHAnsi" w:cstheme="minorHAnsi"/>
                <w:b/>
                <w:color w:val="FF0000"/>
                <w:u w:val="single"/>
                <w:lang w:eastAsia="en-GB"/>
              </w:rPr>
            </w:pPr>
          </w:p>
          <w:p w:rsidR="00AD1292" w:rsidRPr="00A5601E" w:rsidRDefault="00AD1292" w:rsidP="009D6E07">
            <w:pPr>
              <w:spacing w:after="0" w:line="240" w:lineRule="auto"/>
              <w:jc w:val="center"/>
              <w:rPr>
                <w:rFonts w:asciiTheme="minorHAnsi" w:hAnsiTheme="minorHAnsi" w:cstheme="minorHAnsi"/>
                <w:b/>
                <w:u w:val="single"/>
                <w:lang w:eastAsia="en-GB"/>
              </w:rPr>
            </w:pPr>
          </w:p>
          <w:p w:rsidR="00AD1292" w:rsidRPr="00A5601E" w:rsidRDefault="00AD1292" w:rsidP="009D6E07">
            <w:pPr>
              <w:spacing w:after="0" w:line="240" w:lineRule="auto"/>
              <w:jc w:val="center"/>
              <w:rPr>
                <w:rFonts w:asciiTheme="minorHAnsi" w:hAnsiTheme="minorHAnsi" w:cstheme="minorHAnsi"/>
                <w:b/>
                <w:u w:val="single"/>
                <w:lang w:eastAsia="en-GB"/>
              </w:rPr>
            </w:pPr>
          </w:p>
          <w:p w:rsidR="00AD1292" w:rsidRPr="00A5601E" w:rsidRDefault="00AD1292" w:rsidP="009D6E07">
            <w:pPr>
              <w:spacing w:after="0" w:line="240" w:lineRule="auto"/>
              <w:rPr>
                <w:rFonts w:asciiTheme="minorHAnsi" w:hAnsiTheme="minorHAnsi" w:cstheme="minorHAnsi"/>
                <w:b/>
                <w:u w:val="single"/>
                <w:lang w:eastAsia="en-GB"/>
              </w:rPr>
            </w:pPr>
            <w:r w:rsidRPr="00A5601E">
              <w:rPr>
                <w:rFonts w:asciiTheme="minorHAnsi" w:hAnsiTheme="minorHAnsi" w:cstheme="minorHAnsi"/>
                <w:b/>
                <w:u w:val="single"/>
                <w:lang w:eastAsia="en-GB"/>
              </w:rPr>
              <w:t>Direct government policy</w:t>
            </w:r>
          </w:p>
          <w:p w:rsidR="00AD1292" w:rsidRPr="00A5601E" w:rsidRDefault="00AD1292" w:rsidP="009D6E07">
            <w:pPr>
              <w:spacing w:after="0" w:line="240" w:lineRule="auto"/>
              <w:rPr>
                <w:rFonts w:asciiTheme="minorHAnsi" w:hAnsiTheme="minorHAnsi" w:cstheme="minorHAnsi"/>
                <w:lang w:eastAsia="en-GB"/>
              </w:rPr>
            </w:pPr>
            <w:r w:rsidRPr="00A5601E">
              <w:rPr>
                <w:rFonts w:asciiTheme="minorHAnsi" w:hAnsiTheme="minorHAnsi" w:cstheme="minorHAnsi"/>
                <w:lang w:eastAsia="en-GB"/>
              </w:rPr>
              <w:t xml:space="preserve">As a central figure in the core executive, the PM sets the direction of policy and sets the core </w:t>
            </w:r>
            <w:r w:rsidRPr="00A5601E">
              <w:rPr>
                <w:rFonts w:asciiTheme="minorHAnsi" w:hAnsiTheme="minorHAnsi" w:cstheme="minorHAnsi"/>
                <w:lang w:eastAsia="en-GB"/>
              </w:rPr>
              <w:lastRenderedPageBreak/>
              <w:t xml:space="preserve">goals. They have developed institutional supports to help direct their role as PM, such as the Prime Minister’s Office, the Cabinet Office and the appointment of many special advisers. </w:t>
            </w:r>
          </w:p>
          <w:p w:rsidR="00AD1292" w:rsidRPr="00A5601E" w:rsidRDefault="00AD1292" w:rsidP="009D6E07">
            <w:pPr>
              <w:spacing w:after="0" w:line="240" w:lineRule="auto"/>
              <w:rPr>
                <w:rFonts w:asciiTheme="minorHAnsi" w:hAnsiTheme="minorHAnsi" w:cstheme="minorHAnsi"/>
                <w:lang w:eastAsia="en-GB"/>
              </w:rPr>
            </w:pPr>
            <w:proofErr w:type="gramStart"/>
            <w:r w:rsidRPr="00A5601E">
              <w:rPr>
                <w:rFonts w:asciiTheme="minorHAnsi" w:hAnsiTheme="minorHAnsi" w:cstheme="minorHAnsi"/>
                <w:b/>
                <w:i/>
                <w:lang w:eastAsia="en-GB"/>
              </w:rPr>
              <w:t>However</w:t>
            </w:r>
            <w:proofErr w:type="gramEnd"/>
            <w:r w:rsidRPr="00A5601E">
              <w:rPr>
                <w:rFonts w:asciiTheme="minorHAnsi" w:hAnsiTheme="minorHAnsi" w:cstheme="minorHAnsi"/>
                <w:b/>
                <w:i/>
                <w:lang w:eastAsia="en-GB"/>
              </w:rPr>
              <w:t>….</w:t>
            </w:r>
            <w:r w:rsidRPr="00A5601E">
              <w:rPr>
                <w:rFonts w:asciiTheme="minorHAnsi" w:hAnsiTheme="minorHAnsi" w:cstheme="minorHAnsi"/>
                <w:lang w:eastAsia="en-GB"/>
              </w:rPr>
              <w:t xml:space="preserve"> This role is hampered by the </w:t>
            </w:r>
            <w:proofErr w:type="gramStart"/>
            <w:r w:rsidRPr="00A5601E">
              <w:rPr>
                <w:rFonts w:asciiTheme="minorHAnsi" w:hAnsiTheme="minorHAnsi" w:cstheme="minorHAnsi"/>
                <w:lang w:eastAsia="en-GB"/>
              </w:rPr>
              <w:t>relative</w:t>
            </w:r>
            <w:proofErr w:type="gramEnd"/>
            <w:r w:rsidRPr="00A5601E">
              <w:rPr>
                <w:rFonts w:asciiTheme="minorHAnsi" w:hAnsiTheme="minorHAnsi" w:cstheme="minorHAnsi"/>
                <w:lang w:eastAsia="en-GB"/>
              </w:rPr>
              <w:t xml:space="preserve"> small size of these departments compared with other government departments, and the ability of Ministers or the Treasury to work against the PM.</w:t>
            </w:r>
          </w:p>
          <w:p w:rsidR="00AD1292" w:rsidRPr="00A5601E" w:rsidRDefault="00AD1292" w:rsidP="009D6E07">
            <w:pPr>
              <w:spacing w:after="0" w:line="240" w:lineRule="auto"/>
              <w:rPr>
                <w:rFonts w:asciiTheme="minorHAnsi" w:hAnsiTheme="minorHAnsi" w:cstheme="minorHAnsi"/>
                <w:lang w:eastAsia="en-GB"/>
              </w:rPr>
            </w:pPr>
          </w:p>
          <w:p w:rsidR="00AD1292" w:rsidRPr="00A5601E" w:rsidRDefault="00AD1292" w:rsidP="009D6E07">
            <w:pPr>
              <w:spacing w:after="0" w:line="240" w:lineRule="auto"/>
              <w:rPr>
                <w:rFonts w:asciiTheme="minorHAnsi" w:hAnsiTheme="minorHAnsi" w:cstheme="minorHAnsi"/>
                <w:lang w:eastAsia="en-GB"/>
              </w:rPr>
            </w:pPr>
          </w:p>
          <w:p w:rsidR="00AD1292" w:rsidRPr="00A5601E" w:rsidRDefault="00AD1292" w:rsidP="009D6E07">
            <w:pPr>
              <w:spacing w:after="0" w:line="240" w:lineRule="auto"/>
              <w:rPr>
                <w:rFonts w:asciiTheme="minorHAnsi" w:hAnsiTheme="minorHAnsi" w:cstheme="minorHAnsi"/>
                <w:b/>
                <w:u w:val="single"/>
                <w:lang w:eastAsia="en-GB"/>
              </w:rPr>
            </w:pPr>
            <w:r w:rsidRPr="00A5601E">
              <w:rPr>
                <w:rFonts w:asciiTheme="minorHAnsi" w:hAnsiTheme="minorHAnsi" w:cstheme="minorHAnsi"/>
                <w:b/>
                <w:u w:val="single"/>
                <w:lang w:eastAsia="en-GB"/>
              </w:rPr>
              <w:t>Manage the Cabinet</w:t>
            </w:r>
          </w:p>
          <w:p w:rsidR="00AD1292" w:rsidRPr="00A5601E" w:rsidRDefault="00AD1292" w:rsidP="009D6E07">
            <w:pPr>
              <w:spacing w:after="0" w:line="240" w:lineRule="auto"/>
              <w:rPr>
                <w:rFonts w:asciiTheme="minorHAnsi" w:hAnsiTheme="minorHAnsi" w:cstheme="minorHAnsi"/>
                <w:lang w:eastAsia="en-GB"/>
              </w:rPr>
            </w:pPr>
            <w:r w:rsidRPr="00A5601E">
              <w:rPr>
                <w:rFonts w:asciiTheme="minorHAnsi" w:hAnsiTheme="minorHAnsi" w:cstheme="minorHAnsi"/>
                <w:lang w:eastAsia="en-GB"/>
              </w:rPr>
              <w:t xml:space="preserve">PMs have the role of managing the Cabinet and cabinet system. This is through chairing Cabinet meetings and deciding when and how long they will be, plus their nature. In the 1960s and 1970s, Cabinet meetings were lengthy affairs. Under Blair and </w:t>
            </w:r>
            <w:proofErr w:type="gramStart"/>
            <w:r w:rsidRPr="00A5601E">
              <w:rPr>
                <w:rFonts w:asciiTheme="minorHAnsi" w:hAnsiTheme="minorHAnsi" w:cstheme="minorHAnsi"/>
                <w:lang w:eastAsia="en-GB"/>
              </w:rPr>
              <w:t>Cameron</w:t>
            </w:r>
            <w:proofErr w:type="gramEnd"/>
            <w:r w:rsidRPr="00A5601E">
              <w:rPr>
                <w:rFonts w:asciiTheme="minorHAnsi" w:hAnsiTheme="minorHAnsi" w:cstheme="minorHAnsi"/>
                <w:lang w:eastAsia="en-GB"/>
              </w:rPr>
              <w:t xml:space="preserve"> they would often last 30 minutes. Blair preferred the informal ‘sofa government’ of bilateral meetings. Management of the Cabinet is important as it allows the PM to harness the </w:t>
            </w:r>
            <w:proofErr w:type="gramStart"/>
            <w:r w:rsidRPr="00A5601E">
              <w:rPr>
                <w:rFonts w:asciiTheme="minorHAnsi" w:hAnsiTheme="minorHAnsi" w:cstheme="minorHAnsi"/>
                <w:lang w:eastAsia="en-GB"/>
              </w:rPr>
              <w:t>decision making</w:t>
            </w:r>
            <w:proofErr w:type="gramEnd"/>
            <w:r w:rsidRPr="00A5601E">
              <w:rPr>
                <w:rFonts w:asciiTheme="minorHAnsi" w:hAnsiTheme="minorHAnsi" w:cstheme="minorHAnsi"/>
                <w:lang w:eastAsia="en-GB"/>
              </w:rPr>
              <w:t xml:space="preserve"> process and authority of Cabinet to their own ends, and therefore is as important as patronage </w:t>
            </w:r>
            <w:r w:rsidRPr="00A5601E">
              <w:rPr>
                <w:rFonts w:asciiTheme="minorHAnsi" w:hAnsiTheme="minorHAnsi" w:cstheme="minorHAnsi"/>
                <w:color w:val="FF0000"/>
                <w:lang w:eastAsia="en-GB"/>
              </w:rPr>
              <w:t>(link to question)</w:t>
            </w:r>
            <w:r w:rsidRPr="00A5601E">
              <w:rPr>
                <w:rFonts w:asciiTheme="minorHAnsi" w:hAnsiTheme="minorHAnsi" w:cstheme="minorHAnsi"/>
                <w:lang w:eastAsia="en-GB"/>
              </w:rPr>
              <w:t xml:space="preserve"> as they are able to get their policy agenda through.</w:t>
            </w:r>
          </w:p>
          <w:p w:rsidR="00AD1292" w:rsidRPr="00A5601E" w:rsidRDefault="00AD1292" w:rsidP="009D6E07">
            <w:pPr>
              <w:spacing w:after="0" w:line="240" w:lineRule="auto"/>
              <w:rPr>
                <w:rFonts w:asciiTheme="minorHAnsi" w:hAnsiTheme="minorHAnsi" w:cstheme="minorHAnsi"/>
                <w:lang w:eastAsia="en-GB"/>
              </w:rPr>
            </w:pPr>
            <w:proofErr w:type="gramStart"/>
            <w:r w:rsidRPr="00A5601E">
              <w:rPr>
                <w:rFonts w:asciiTheme="minorHAnsi" w:hAnsiTheme="minorHAnsi" w:cstheme="minorHAnsi"/>
                <w:b/>
                <w:i/>
                <w:lang w:eastAsia="en-GB"/>
              </w:rPr>
              <w:t>However</w:t>
            </w:r>
            <w:proofErr w:type="gramEnd"/>
            <w:r w:rsidRPr="00A5601E">
              <w:rPr>
                <w:rFonts w:asciiTheme="minorHAnsi" w:hAnsiTheme="minorHAnsi" w:cstheme="minorHAnsi"/>
                <w:lang w:eastAsia="en-GB"/>
              </w:rPr>
              <w:t xml:space="preserve">… the ability to manage the cabinet is conditional on the support a PM has within the Cabinet and in the wider party </w:t>
            </w:r>
            <w:r w:rsidRPr="00A5601E">
              <w:rPr>
                <w:rFonts w:asciiTheme="minorHAnsi" w:hAnsiTheme="minorHAnsi" w:cstheme="minorHAnsi"/>
                <w:color w:val="FF0000"/>
                <w:lang w:eastAsia="en-GB"/>
              </w:rPr>
              <w:t xml:space="preserve">(which may connect to the power of patronage!). </w:t>
            </w:r>
            <w:r w:rsidRPr="00A5601E">
              <w:rPr>
                <w:rFonts w:asciiTheme="minorHAnsi" w:hAnsiTheme="minorHAnsi" w:cstheme="minorHAnsi"/>
                <w:lang w:eastAsia="en-GB"/>
              </w:rPr>
              <w:t>Ministerial resignations may damage their ability to fulfil their role.</w:t>
            </w:r>
          </w:p>
          <w:p w:rsidR="00AD1292" w:rsidRPr="00A5601E" w:rsidRDefault="00AD1292" w:rsidP="009D6E07">
            <w:pPr>
              <w:spacing w:after="0" w:line="240" w:lineRule="auto"/>
              <w:rPr>
                <w:rFonts w:asciiTheme="minorHAnsi" w:hAnsiTheme="minorHAnsi" w:cstheme="minorHAnsi"/>
                <w:lang w:eastAsia="en-GB"/>
              </w:rPr>
            </w:pPr>
          </w:p>
          <w:p w:rsidR="00AD1292" w:rsidRPr="00A5601E" w:rsidRDefault="00AD1292" w:rsidP="009D6E07">
            <w:pPr>
              <w:spacing w:after="0" w:line="240" w:lineRule="auto"/>
              <w:rPr>
                <w:rFonts w:asciiTheme="minorHAnsi" w:hAnsiTheme="minorHAnsi" w:cstheme="minorHAnsi"/>
                <w:b/>
                <w:u w:val="single"/>
                <w:lang w:eastAsia="en-GB"/>
              </w:rPr>
            </w:pPr>
            <w:r w:rsidRPr="00A5601E">
              <w:rPr>
                <w:rFonts w:asciiTheme="minorHAnsi" w:hAnsiTheme="minorHAnsi" w:cstheme="minorHAnsi"/>
                <w:b/>
                <w:u w:val="single"/>
                <w:lang w:eastAsia="en-GB"/>
              </w:rPr>
              <w:t>Control Parliament as party leader</w:t>
            </w:r>
          </w:p>
          <w:p w:rsidR="00AD1292" w:rsidRPr="00A5601E" w:rsidRDefault="00AD1292" w:rsidP="009D6E07">
            <w:pPr>
              <w:spacing w:after="0" w:line="240" w:lineRule="auto"/>
              <w:rPr>
                <w:rFonts w:asciiTheme="minorHAnsi" w:hAnsiTheme="minorHAnsi" w:cstheme="minorHAnsi"/>
                <w:color w:val="FF0000"/>
                <w:lang w:eastAsia="en-GB"/>
              </w:rPr>
            </w:pPr>
            <w:r w:rsidRPr="00A5601E">
              <w:rPr>
                <w:rFonts w:asciiTheme="minorHAnsi" w:hAnsiTheme="minorHAnsi" w:cstheme="minorHAnsi"/>
                <w:lang w:eastAsia="en-GB"/>
              </w:rPr>
              <w:t xml:space="preserve">The role of Party leader underpins all other roles and powers of the PM. As party leader, the PM gains authority as ministers recognise that loyalty is with the PM, not them. Party members recognise that the opinion of the party rests with the individual impression of the </w:t>
            </w:r>
            <w:proofErr w:type="gramStart"/>
            <w:r w:rsidRPr="00A5601E">
              <w:rPr>
                <w:rFonts w:asciiTheme="minorHAnsi" w:hAnsiTheme="minorHAnsi" w:cstheme="minorHAnsi"/>
                <w:lang w:eastAsia="en-GB"/>
              </w:rPr>
              <w:t>PM,  therefore</w:t>
            </w:r>
            <w:proofErr w:type="gramEnd"/>
            <w:r w:rsidRPr="00A5601E">
              <w:rPr>
                <w:rFonts w:asciiTheme="minorHAnsi" w:hAnsiTheme="minorHAnsi" w:cstheme="minorHAnsi"/>
                <w:lang w:eastAsia="en-GB"/>
              </w:rPr>
              <w:t xml:space="preserve"> they will be loyal. Backbench MPs recognise this too and thus the PM is able to command a disciplined majority in Parliament. </w:t>
            </w:r>
            <w:proofErr w:type="gramStart"/>
            <w:r w:rsidRPr="00A5601E">
              <w:rPr>
                <w:rFonts w:asciiTheme="minorHAnsi" w:hAnsiTheme="minorHAnsi" w:cstheme="minorHAnsi"/>
                <w:b/>
                <w:i/>
                <w:lang w:eastAsia="en-GB"/>
              </w:rPr>
              <w:t>However,…</w:t>
            </w:r>
            <w:proofErr w:type="gramEnd"/>
            <w:r w:rsidRPr="00A5601E">
              <w:rPr>
                <w:rFonts w:asciiTheme="minorHAnsi" w:hAnsiTheme="minorHAnsi" w:cstheme="minorHAnsi"/>
                <w:b/>
                <w:i/>
                <w:lang w:eastAsia="en-GB"/>
              </w:rPr>
              <w:t>.</w:t>
            </w:r>
            <w:r w:rsidRPr="00A5601E">
              <w:rPr>
                <w:rFonts w:asciiTheme="minorHAnsi" w:hAnsiTheme="minorHAnsi" w:cstheme="minorHAnsi"/>
                <w:lang w:eastAsia="en-GB"/>
              </w:rPr>
              <w:t xml:space="preserve">  Party leadership role is dependent on economic and electoral success. It can easily be removed, (as Thatcher and Blair found out and as May is struggling post 2017 election) no PM can survive without party support. A PM must focus on this role due to the dire consequences of not, however party </w:t>
            </w:r>
            <w:proofErr w:type="gramStart"/>
            <w:r w:rsidRPr="00A5601E">
              <w:rPr>
                <w:rFonts w:asciiTheme="minorHAnsi" w:hAnsiTheme="minorHAnsi" w:cstheme="minorHAnsi"/>
                <w:lang w:eastAsia="en-GB"/>
              </w:rPr>
              <w:t>support  may</w:t>
            </w:r>
            <w:proofErr w:type="gramEnd"/>
            <w:r w:rsidRPr="00A5601E">
              <w:rPr>
                <w:rFonts w:asciiTheme="minorHAnsi" w:hAnsiTheme="minorHAnsi" w:cstheme="minorHAnsi"/>
                <w:lang w:eastAsia="en-GB"/>
              </w:rPr>
              <w:t xml:space="preserve"> be helped by patronage </w:t>
            </w:r>
            <w:r w:rsidRPr="00A5601E">
              <w:rPr>
                <w:rFonts w:asciiTheme="minorHAnsi" w:hAnsiTheme="minorHAnsi" w:cstheme="minorHAnsi"/>
                <w:color w:val="FF0000"/>
                <w:lang w:eastAsia="en-GB"/>
              </w:rPr>
              <w:t>(connect to question).</w:t>
            </w:r>
          </w:p>
          <w:p w:rsidR="00AD1292" w:rsidRPr="00A5601E" w:rsidRDefault="00AD1292" w:rsidP="009D6E07">
            <w:pPr>
              <w:spacing w:after="0" w:line="240" w:lineRule="auto"/>
              <w:rPr>
                <w:rFonts w:asciiTheme="minorHAnsi" w:hAnsiTheme="minorHAnsi" w:cstheme="minorHAnsi"/>
                <w:lang w:eastAsia="en-GB"/>
              </w:rPr>
            </w:pPr>
          </w:p>
          <w:p w:rsidR="00AD1292" w:rsidRPr="00A5601E" w:rsidRDefault="00AD1292" w:rsidP="009D6E07">
            <w:pPr>
              <w:spacing w:after="0" w:line="240" w:lineRule="auto"/>
              <w:rPr>
                <w:rFonts w:asciiTheme="minorHAnsi" w:hAnsiTheme="minorHAnsi" w:cstheme="minorHAnsi"/>
                <w:b/>
                <w:u w:val="single"/>
                <w:lang w:eastAsia="en-GB"/>
              </w:rPr>
            </w:pPr>
            <w:r w:rsidRPr="00A5601E">
              <w:rPr>
                <w:rFonts w:asciiTheme="minorHAnsi" w:hAnsiTheme="minorHAnsi" w:cstheme="minorHAnsi"/>
                <w:b/>
                <w:u w:val="single"/>
                <w:lang w:eastAsia="en-GB"/>
              </w:rPr>
              <w:t xml:space="preserve">National leader </w:t>
            </w:r>
          </w:p>
          <w:p w:rsidR="00AD1292" w:rsidRPr="00A5601E" w:rsidRDefault="00AD1292" w:rsidP="009D6E07">
            <w:pPr>
              <w:spacing w:after="0" w:line="240" w:lineRule="auto"/>
              <w:rPr>
                <w:rFonts w:asciiTheme="minorHAnsi" w:hAnsiTheme="minorHAnsi" w:cstheme="minorHAnsi"/>
                <w:lang w:eastAsia="en-GB"/>
              </w:rPr>
            </w:pPr>
            <w:r w:rsidRPr="00A5601E">
              <w:rPr>
                <w:rFonts w:asciiTheme="minorHAnsi" w:hAnsiTheme="minorHAnsi" w:cstheme="minorHAnsi"/>
                <w:lang w:eastAsia="en-GB"/>
              </w:rPr>
              <w:lastRenderedPageBreak/>
              <w:t>The PM is elected by the people to represent the nation on the world stage and at times of crisis or in response to major events. May has demonstrated that this can work either against her or for her with Grenfell Tower and the Salisbury poisonings.</w:t>
            </w:r>
          </w:p>
          <w:p w:rsidR="00AD1292" w:rsidRPr="00A5601E" w:rsidRDefault="00AD1292" w:rsidP="00AD1292">
            <w:pPr>
              <w:spacing w:after="0" w:line="240" w:lineRule="auto"/>
              <w:rPr>
                <w:rFonts w:asciiTheme="minorHAnsi" w:hAnsiTheme="minorHAnsi" w:cstheme="minorHAnsi"/>
                <w:lang w:eastAsia="en-GB"/>
              </w:rPr>
            </w:pPr>
          </w:p>
        </w:tc>
      </w:tr>
      <w:tr w:rsidR="00AD1292" w:rsidRPr="007C1777" w:rsidTr="00AD1292">
        <w:tc>
          <w:tcPr>
            <w:tcW w:w="9606" w:type="dxa"/>
            <w:gridSpan w:val="2"/>
            <w:tcBorders>
              <w:right w:val="nil"/>
            </w:tcBorders>
          </w:tcPr>
          <w:p w:rsidR="00AD1292" w:rsidRPr="00A5601E" w:rsidRDefault="00AD1292" w:rsidP="00AD1292">
            <w:pPr>
              <w:spacing w:after="0" w:line="240" w:lineRule="auto"/>
              <w:rPr>
                <w:rFonts w:asciiTheme="minorHAnsi" w:hAnsiTheme="minorHAnsi" w:cstheme="minorHAnsi"/>
                <w:lang w:eastAsia="en-GB"/>
              </w:rPr>
            </w:pPr>
            <w:r w:rsidRPr="00A5601E">
              <w:rPr>
                <w:rFonts w:asciiTheme="minorHAnsi" w:hAnsiTheme="minorHAnsi" w:cstheme="minorHAnsi"/>
                <w:b/>
                <w:i/>
                <w:color w:val="FF0000"/>
                <w:lang w:eastAsia="en-GB"/>
              </w:rPr>
              <w:lastRenderedPageBreak/>
              <w:t>In conclusion</w:t>
            </w:r>
            <w:r w:rsidRPr="00A5601E">
              <w:rPr>
                <w:rFonts w:asciiTheme="minorHAnsi" w:hAnsiTheme="minorHAnsi" w:cstheme="minorHAnsi"/>
                <w:lang w:eastAsia="en-GB"/>
              </w:rPr>
              <w:t>, it can be argued that whilst the PM has a wide range of roles under the Core executive model of power, including the managing of the Cabinet , the direction of government policy and representing the nation on the world stage or at times of crisis domestically, ultimately, the power of patronage is key to success as a PM and therefore an essential  role. A PM must have a loyal Cabinet and patronage is vital to this. They must be able to draw upon loyalty in the Commons to pass legislation and ensure the survival of the Government.</w:t>
            </w:r>
          </w:p>
        </w:tc>
        <w:tc>
          <w:tcPr>
            <w:tcW w:w="283" w:type="dxa"/>
            <w:gridSpan w:val="2"/>
            <w:tcBorders>
              <w:left w:val="nil"/>
            </w:tcBorders>
            <w:shd w:val="clear" w:color="auto" w:fill="auto"/>
          </w:tcPr>
          <w:p w:rsidR="00AD1292" w:rsidRPr="00A5601E" w:rsidRDefault="00AD1292" w:rsidP="009D6E07">
            <w:pPr>
              <w:spacing w:after="0" w:line="240" w:lineRule="auto"/>
              <w:jc w:val="center"/>
              <w:rPr>
                <w:rFonts w:asciiTheme="minorHAnsi" w:hAnsiTheme="minorHAnsi" w:cstheme="minorHAnsi"/>
                <w:b/>
                <w:u w:val="single"/>
                <w:lang w:eastAsia="en-GB"/>
              </w:rPr>
            </w:pPr>
          </w:p>
        </w:tc>
      </w:tr>
    </w:tbl>
    <w:p w:rsidR="00137EE4" w:rsidRDefault="00137EE4" w:rsidP="00137EE4">
      <w:pPr>
        <w:spacing w:after="0"/>
        <w:jc w:val="center"/>
        <w:rPr>
          <w:rFonts w:asciiTheme="minorHAnsi" w:hAnsiTheme="minorHAnsi" w:cstheme="minorHAnsi"/>
          <w:b/>
          <w:bCs/>
          <w:sz w:val="44"/>
          <w:szCs w:val="44"/>
          <w:u w:val="single"/>
        </w:rPr>
      </w:pPr>
    </w:p>
    <w:p w:rsidR="00137EE4" w:rsidRPr="006C598A" w:rsidRDefault="00137EE4" w:rsidP="00137EE4">
      <w:pPr>
        <w:spacing w:after="0"/>
        <w:jc w:val="center"/>
        <w:rPr>
          <w:rFonts w:asciiTheme="minorHAnsi" w:hAnsiTheme="minorHAnsi" w:cstheme="minorHAnsi"/>
          <w:b/>
          <w:bCs/>
          <w:sz w:val="48"/>
          <w:szCs w:val="48"/>
          <w:u w:val="single"/>
        </w:rPr>
      </w:pPr>
      <w:r w:rsidRPr="006C598A">
        <w:rPr>
          <w:rFonts w:asciiTheme="minorHAnsi" w:hAnsiTheme="minorHAnsi" w:cstheme="minorHAnsi"/>
          <w:b/>
          <w:bCs/>
          <w:sz w:val="48"/>
          <w:szCs w:val="48"/>
          <w:u w:val="single"/>
        </w:rPr>
        <w:t xml:space="preserve">Relations between </w:t>
      </w:r>
      <w:proofErr w:type="gramStart"/>
      <w:r w:rsidRPr="006C598A">
        <w:rPr>
          <w:rFonts w:asciiTheme="minorHAnsi" w:hAnsiTheme="minorHAnsi" w:cstheme="minorHAnsi"/>
          <w:b/>
          <w:bCs/>
          <w:sz w:val="48"/>
          <w:szCs w:val="48"/>
          <w:u w:val="single"/>
        </w:rPr>
        <w:t>the  Branches</w:t>
      </w:r>
      <w:proofErr w:type="gramEnd"/>
    </w:p>
    <w:p w:rsidR="00137EE4" w:rsidRPr="00137EE4" w:rsidRDefault="00137EE4" w:rsidP="00137EE4">
      <w:pPr>
        <w:spacing w:after="0"/>
        <w:rPr>
          <w:rFonts w:asciiTheme="minorHAnsi" w:hAnsiTheme="minorHAnsi" w:cstheme="minorHAnsi"/>
          <w:b/>
          <w:u w:val="single"/>
        </w:rPr>
      </w:pPr>
    </w:p>
    <w:p w:rsidR="00137EE4" w:rsidRPr="00137EE4" w:rsidRDefault="00137EE4" w:rsidP="00137EE4">
      <w:pPr>
        <w:spacing w:after="0"/>
        <w:rPr>
          <w:rFonts w:asciiTheme="minorHAnsi" w:hAnsiTheme="minorHAnsi" w:cstheme="minorHAnsi"/>
          <w:b/>
          <w:sz w:val="24"/>
          <w:szCs w:val="24"/>
          <w:u w:val="single"/>
        </w:rPr>
      </w:pPr>
      <w:r w:rsidRPr="00137EE4">
        <w:rPr>
          <w:rFonts w:asciiTheme="minorHAnsi" w:hAnsiTheme="minorHAnsi" w:cstheme="minorHAnsi"/>
          <w:b/>
          <w:sz w:val="24"/>
          <w:szCs w:val="24"/>
          <w:u w:val="single"/>
        </w:rPr>
        <w:t>What do I need to know?</w:t>
      </w:r>
    </w:p>
    <w:p w:rsidR="00137EE4" w:rsidRPr="00137EE4" w:rsidRDefault="00137EE4" w:rsidP="00825FB0">
      <w:pPr>
        <w:numPr>
          <w:ilvl w:val="0"/>
          <w:numId w:val="46"/>
        </w:numPr>
        <w:spacing w:after="0"/>
        <w:contextualSpacing/>
        <w:rPr>
          <w:rFonts w:asciiTheme="minorHAnsi" w:hAnsiTheme="minorHAnsi" w:cstheme="minorHAnsi"/>
        </w:rPr>
      </w:pPr>
      <w:r w:rsidRPr="00137EE4">
        <w:rPr>
          <w:rFonts w:asciiTheme="minorHAnsi" w:hAnsiTheme="minorHAnsi" w:cstheme="minorHAnsi"/>
        </w:rPr>
        <w:t>The Supreme Court and its interactions with, and influence over the legislative and policy-making processes.</w:t>
      </w:r>
    </w:p>
    <w:p w:rsidR="00137EE4" w:rsidRPr="00137EE4" w:rsidRDefault="00137EE4" w:rsidP="00825FB0">
      <w:pPr>
        <w:numPr>
          <w:ilvl w:val="0"/>
          <w:numId w:val="46"/>
        </w:numPr>
        <w:spacing w:after="0"/>
        <w:contextualSpacing/>
        <w:rPr>
          <w:rFonts w:asciiTheme="minorHAnsi" w:hAnsiTheme="minorHAnsi" w:cstheme="minorHAnsi"/>
        </w:rPr>
      </w:pPr>
      <w:r w:rsidRPr="00137EE4">
        <w:rPr>
          <w:rFonts w:asciiTheme="minorHAnsi" w:hAnsiTheme="minorHAnsi" w:cstheme="minorHAnsi"/>
        </w:rPr>
        <w:t>The relationship between the Executive and Parliament.</w:t>
      </w:r>
    </w:p>
    <w:p w:rsidR="00137EE4" w:rsidRPr="00137EE4" w:rsidRDefault="00137EE4" w:rsidP="00825FB0">
      <w:pPr>
        <w:numPr>
          <w:ilvl w:val="0"/>
          <w:numId w:val="46"/>
        </w:numPr>
        <w:spacing w:after="0"/>
        <w:contextualSpacing/>
        <w:rPr>
          <w:rFonts w:asciiTheme="minorHAnsi" w:hAnsiTheme="minorHAnsi" w:cstheme="minorHAnsi"/>
        </w:rPr>
      </w:pPr>
      <w:r w:rsidRPr="00137EE4">
        <w:rPr>
          <w:rFonts w:asciiTheme="minorHAnsi" w:hAnsiTheme="minorHAnsi" w:cstheme="minorHAnsi"/>
        </w:rPr>
        <w:t>The aims, role and impact of the European Union (EU) on UK government.</w:t>
      </w:r>
    </w:p>
    <w:p w:rsidR="00137EE4" w:rsidRPr="00137EE4" w:rsidRDefault="00137EE4" w:rsidP="00825FB0">
      <w:pPr>
        <w:numPr>
          <w:ilvl w:val="0"/>
          <w:numId w:val="46"/>
        </w:numPr>
        <w:spacing w:after="0"/>
        <w:contextualSpacing/>
        <w:rPr>
          <w:rFonts w:asciiTheme="minorHAnsi" w:hAnsiTheme="minorHAnsi" w:cstheme="minorHAnsi"/>
        </w:rPr>
      </w:pPr>
      <w:r w:rsidRPr="00137EE4">
        <w:rPr>
          <w:rFonts w:asciiTheme="minorHAnsi" w:hAnsiTheme="minorHAnsi" w:cstheme="minorHAnsi"/>
        </w:rPr>
        <w:t>The location of sovereignty in the UK political system.</w:t>
      </w:r>
    </w:p>
    <w:p w:rsidR="00137EE4" w:rsidRPr="00137EE4" w:rsidRDefault="00137EE4" w:rsidP="00137EE4">
      <w:pPr>
        <w:spacing w:after="0"/>
        <w:rPr>
          <w:rFonts w:asciiTheme="minorHAnsi" w:hAnsiTheme="minorHAnsi" w:cstheme="minorHAnsi"/>
          <w:b/>
          <w:sz w:val="24"/>
          <w:szCs w:val="24"/>
          <w:u w:val="single"/>
        </w:rPr>
      </w:pPr>
      <w:r w:rsidRPr="00137EE4">
        <w:rPr>
          <w:rFonts w:asciiTheme="minorHAnsi" w:hAnsiTheme="minorHAnsi" w:cstheme="minorHAnsi"/>
          <w:b/>
          <w:sz w:val="24"/>
          <w:szCs w:val="24"/>
          <w:u w:val="single"/>
        </w:rPr>
        <w:t>Key Vocab</w:t>
      </w:r>
    </w:p>
    <w:p w:rsidR="00137EE4" w:rsidRPr="00137EE4" w:rsidRDefault="00137EE4" w:rsidP="00137EE4">
      <w:pPr>
        <w:spacing w:after="0"/>
        <w:rPr>
          <w:rFonts w:asciiTheme="minorHAnsi" w:hAnsiTheme="minorHAnsi" w:cstheme="minorHAnsi"/>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081"/>
      </w:tblGrid>
      <w:tr w:rsidR="00137EE4" w:rsidRPr="00137EE4" w:rsidTr="00137EE4">
        <w:trPr>
          <w:trHeight w:val="3924"/>
        </w:trPr>
        <w:tc>
          <w:tcPr>
            <w:tcW w:w="3080" w:type="dxa"/>
          </w:tcPr>
          <w:p w:rsidR="00137EE4" w:rsidRPr="00137EE4" w:rsidRDefault="00137EE4" w:rsidP="00137EE4">
            <w:pPr>
              <w:spacing w:after="0"/>
              <w:rPr>
                <w:rFonts w:asciiTheme="minorHAnsi" w:hAnsiTheme="minorHAnsi" w:cstheme="minorHAnsi"/>
                <w:b/>
                <w:i/>
                <w:iCs/>
                <w:u w:val="single"/>
              </w:rPr>
            </w:pPr>
            <w:r w:rsidRPr="00137EE4">
              <w:rPr>
                <w:rFonts w:asciiTheme="minorHAnsi" w:hAnsiTheme="minorHAnsi" w:cstheme="minorHAnsi"/>
                <w:b/>
                <w:i/>
                <w:iCs/>
                <w:u w:val="single"/>
              </w:rPr>
              <w:t>Basic Vocabulary</w:t>
            </w:r>
          </w:p>
          <w:p w:rsidR="00137EE4" w:rsidRPr="00137EE4" w:rsidRDefault="00137EE4" w:rsidP="00137EE4">
            <w:pPr>
              <w:spacing w:after="0"/>
              <w:rPr>
                <w:rFonts w:asciiTheme="minorHAnsi" w:hAnsiTheme="minorHAnsi" w:cstheme="minorHAnsi"/>
                <w:i/>
                <w:iCs/>
              </w:rPr>
            </w:pP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Judiciary</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Rule of Law</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Supreme Court</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Judicial Neutrality</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Judicial Independence</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Judicial Review</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Human Rights</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Legislative</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Executive</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Sovereignty</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European Union</w:t>
            </w:r>
          </w:p>
          <w:p w:rsidR="00137EE4" w:rsidRPr="00137EE4" w:rsidRDefault="00137EE4" w:rsidP="00137EE4">
            <w:pPr>
              <w:spacing w:after="0"/>
              <w:rPr>
                <w:rFonts w:asciiTheme="minorHAnsi" w:hAnsiTheme="minorHAnsi" w:cstheme="minorHAnsi"/>
                <w:i/>
                <w:iCs/>
              </w:rPr>
            </w:pPr>
            <w:r w:rsidRPr="00137EE4">
              <w:rPr>
                <w:rFonts w:asciiTheme="minorHAnsi" w:hAnsiTheme="minorHAnsi" w:cstheme="minorHAnsi"/>
                <w:i/>
                <w:iCs/>
              </w:rPr>
              <w:t>Common Law</w:t>
            </w:r>
          </w:p>
          <w:p w:rsidR="00137EE4" w:rsidRPr="00137EE4" w:rsidRDefault="00137EE4" w:rsidP="00137EE4">
            <w:pPr>
              <w:spacing w:after="0"/>
              <w:rPr>
                <w:rFonts w:asciiTheme="minorHAnsi" w:hAnsiTheme="minorHAnsi" w:cstheme="minorHAnsi"/>
                <w:i/>
                <w:iCs/>
              </w:rPr>
            </w:pPr>
          </w:p>
        </w:tc>
        <w:tc>
          <w:tcPr>
            <w:tcW w:w="3081" w:type="dxa"/>
          </w:tcPr>
          <w:p w:rsidR="00137EE4" w:rsidRPr="00137EE4" w:rsidRDefault="00137EE4" w:rsidP="00137EE4">
            <w:pPr>
              <w:spacing w:after="0"/>
              <w:rPr>
                <w:rFonts w:asciiTheme="minorHAnsi" w:hAnsiTheme="minorHAnsi" w:cstheme="minorHAnsi"/>
                <w:b/>
                <w:i/>
                <w:iCs/>
                <w:u w:val="single"/>
              </w:rPr>
            </w:pPr>
            <w:r w:rsidRPr="00137EE4">
              <w:rPr>
                <w:rFonts w:asciiTheme="minorHAnsi" w:hAnsiTheme="minorHAnsi" w:cstheme="minorHAnsi"/>
                <w:b/>
                <w:i/>
                <w:iCs/>
                <w:u w:val="single"/>
              </w:rPr>
              <w:t>Higher Level Vocabulary</w:t>
            </w:r>
          </w:p>
          <w:p w:rsidR="00137EE4" w:rsidRPr="00137EE4" w:rsidRDefault="00137EE4" w:rsidP="00137EE4">
            <w:pPr>
              <w:spacing w:after="0"/>
              <w:rPr>
                <w:rFonts w:asciiTheme="minorHAnsi" w:hAnsiTheme="minorHAnsi" w:cstheme="minorHAnsi"/>
                <w:i/>
                <w:iCs/>
              </w:rPr>
            </w:pP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Elective Dictatorship</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Omnicompetence</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Constitutional Reform Act (2005)</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Human Rights Act (1998)</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Detention without trial</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Security of Tenure</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Legal Redress</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Judicial Review</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Ultra Vires</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Declaration of Incompatibility</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Four Fundamentals of the EU</w:t>
            </w:r>
          </w:p>
          <w:p w:rsidR="00137EE4" w:rsidRPr="00137EE4" w:rsidRDefault="00137EE4" w:rsidP="00137EE4">
            <w:pPr>
              <w:spacing w:after="0"/>
              <w:rPr>
                <w:rFonts w:asciiTheme="minorHAnsi" w:hAnsiTheme="minorHAnsi" w:cstheme="minorHAnsi"/>
                <w:i/>
              </w:rPr>
            </w:pPr>
          </w:p>
        </w:tc>
        <w:tc>
          <w:tcPr>
            <w:tcW w:w="3081" w:type="dxa"/>
          </w:tcPr>
          <w:p w:rsidR="00137EE4" w:rsidRPr="00137EE4" w:rsidRDefault="00137EE4" w:rsidP="00137EE4">
            <w:pPr>
              <w:spacing w:after="0"/>
              <w:rPr>
                <w:rFonts w:asciiTheme="minorHAnsi" w:hAnsiTheme="minorHAnsi" w:cstheme="minorHAnsi"/>
                <w:b/>
                <w:i/>
                <w:iCs/>
                <w:u w:val="single"/>
              </w:rPr>
            </w:pPr>
            <w:r w:rsidRPr="00137EE4">
              <w:rPr>
                <w:rFonts w:asciiTheme="minorHAnsi" w:hAnsiTheme="minorHAnsi" w:cstheme="minorHAnsi"/>
                <w:b/>
                <w:u w:val="single"/>
              </w:rPr>
              <w:t>‘</w:t>
            </w:r>
            <w:r w:rsidRPr="00137EE4">
              <w:rPr>
                <w:rFonts w:asciiTheme="minorHAnsi" w:hAnsiTheme="minorHAnsi" w:cstheme="minorHAnsi"/>
                <w:b/>
                <w:i/>
                <w:iCs/>
                <w:u w:val="single"/>
              </w:rPr>
              <w:t>A’ Grade Vocabulary</w:t>
            </w:r>
          </w:p>
          <w:p w:rsidR="00137EE4" w:rsidRPr="00137EE4" w:rsidRDefault="00137EE4" w:rsidP="00137EE4">
            <w:pPr>
              <w:spacing w:after="0"/>
              <w:rPr>
                <w:rFonts w:asciiTheme="minorHAnsi" w:hAnsiTheme="minorHAnsi" w:cstheme="minorHAnsi"/>
                <w:i/>
                <w:iCs/>
                <w:u w:val="single"/>
              </w:rPr>
            </w:pP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Due Process</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Ultra Vires</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Ombudsman</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Authoritarianism</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Mandatory Sentences</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Minimum Sentences</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 xml:space="preserve"> ‘Dictators in wigs’</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The ‘Court of Public Opinion’</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Judicial Voices of Opinion</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Habeas Corpus</w:t>
            </w:r>
          </w:p>
          <w:p w:rsidR="00137EE4" w:rsidRPr="00137EE4" w:rsidRDefault="00137EE4" w:rsidP="00137EE4">
            <w:pPr>
              <w:spacing w:after="0"/>
              <w:rPr>
                <w:rFonts w:asciiTheme="minorHAnsi" w:hAnsiTheme="minorHAnsi" w:cstheme="minorHAnsi"/>
                <w:i/>
              </w:rPr>
            </w:pPr>
            <w:r w:rsidRPr="00137EE4">
              <w:rPr>
                <w:rFonts w:asciiTheme="minorHAnsi" w:hAnsiTheme="minorHAnsi" w:cstheme="minorHAnsi"/>
                <w:i/>
              </w:rPr>
              <w:t>Formal Equality</w:t>
            </w:r>
          </w:p>
          <w:p w:rsidR="00137EE4" w:rsidRPr="00137EE4" w:rsidRDefault="00137EE4" w:rsidP="00137EE4">
            <w:pPr>
              <w:spacing w:after="0"/>
              <w:rPr>
                <w:rFonts w:asciiTheme="minorHAnsi" w:hAnsiTheme="minorHAnsi" w:cstheme="minorHAnsi"/>
              </w:rPr>
            </w:pPr>
          </w:p>
        </w:tc>
      </w:tr>
    </w:tbl>
    <w:p w:rsidR="00DE25AF" w:rsidRDefault="00DE25AF" w:rsidP="008544AD">
      <w:pPr>
        <w:spacing w:after="0"/>
        <w:rPr>
          <w:rFonts w:ascii="Arial" w:hAnsi="Arial" w:cs="Arial"/>
          <w:b/>
          <w:sz w:val="36"/>
          <w:szCs w:val="36"/>
          <w:u w:val="single"/>
        </w:rPr>
      </w:pPr>
    </w:p>
    <w:p w:rsidR="00851A1D" w:rsidRDefault="00851A1D" w:rsidP="008544AD">
      <w:pPr>
        <w:spacing w:after="0"/>
        <w:rPr>
          <w:rFonts w:ascii="Arial" w:hAnsi="Arial" w:cs="Arial"/>
          <w:b/>
          <w:sz w:val="36"/>
          <w:szCs w:val="36"/>
          <w:u w:val="single"/>
        </w:rPr>
      </w:pPr>
    </w:p>
    <w:p w:rsidR="00851A1D" w:rsidRDefault="00851A1D" w:rsidP="008544AD">
      <w:pPr>
        <w:spacing w:after="0"/>
        <w:rPr>
          <w:rFonts w:ascii="Arial" w:hAnsi="Arial" w:cs="Arial"/>
          <w:b/>
          <w:sz w:val="36"/>
          <w:szCs w:val="36"/>
          <w:u w:val="single"/>
        </w:rPr>
      </w:pPr>
    </w:p>
    <w:p w:rsidR="00851A1D" w:rsidRDefault="00851A1D" w:rsidP="008544AD">
      <w:pPr>
        <w:spacing w:after="0"/>
        <w:rPr>
          <w:rFonts w:ascii="Arial" w:hAnsi="Arial" w:cs="Arial"/>
          <w:b/>
          <w:sz w:val="36"/>
          <w:szCs w:val="36"/>
          <w:u w:val="single"/>
        </w:rPr>
      </w:pPr>
    </w:p>
    <w:p w:rsidR="00851A1D" w:rsidRDefault="00851A1D" w:rsidP="008544AD">
      <w:pPr>
        <w:spacing w:after="0"/>
        <w:rPr>
          <w:rFonts w:ascii="Arial" w:hAnsi="Arial" w:cs="Arial"/>
          <w:b/>
          <w:sz w:val="36"/>
          <w:szCs w:val="36"/>
          <w:u w:val="single"/>
        </w:rPr>
      </w:pPr>
    </w:p>
    <w:p w:rsidR="00AD7F57" w:rsidRPr="006C598A" w:rsidRDefault="00A34E26" w:rsidP="00D62227">
      <w:pPr>
        <w:pStyle w:val="Title"/>
        <w:jc w:val="left"/>
        <w:rPr>
          <w:rFonts w:ascii="Calibri" w:hAnsi="Calibri"/>
          <w:sz w:val="28"/>
          <w:szCs w:val="28"/>
          <w:u w:val="none"/>
        </w:rPr>
      </w:pPr>
      <w:r>
        <w:rPr>
          <w:rFonts w:ascii="Calibri" w:hAnsi="Calibri"/>
          <w:sz w:val="28"/>
          <w:szCs w:val="28"/>
          <w:u w:val="none"/>
        </w:rPr>
        <w:t>Key concepts and d</w:t>
      </w:r>
      <w:r w:rsidR="00137EE4" w:rsidRPr="006C598A">
        <w:rPr>
          <w:rFonts w:ascii="Calibri" w:hAnsi="Calibri"/>
          <w:sz w:val="28"/>
          <w:szCs w:val="28"/>
          <w:u w:val="none"/>
        </w:rPr>
        <w:t>efinitions</w:t>
      </w:r>
      <w:r w:rsidR="007540E9" w:rsidRPr="006C598A">
        <w:rPr>
          <w:rFonts w:ascii="Calibri" w:hAnsi="Calibri"/>
          <w:sz w:val="28"/>
          <w:szCs w:val="28"/>
          <w:u w:val="none"/>
        </w:rPr>
        <w:t>:</w:t>
      </w:r>
    </w:p>
    <w:p w:rsidR="00AD7F57" w:rsidRPr="00795656" w:rsidRDefault="00AD7F57" w:rsidP="00795656">
      <w:pPr>
        <w:pStyle w:val="Title"/>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682" w:type="dxa"/>
            <w:shd w:val="clear" w:color="auto" w:fill="E7E6E6" w:themeFill="background2"/>
          </w:tcPr>
          <w:p w:rsidR="00AD7F57" w:rsidRPr="005E13F4" w:rsidRDefault="00AD7F57" w:rsidP="00BE349E">
            <w:pPr>
              <w:spacing w:line="240" w:lineRule="auto"/>
              <w:jc w:val="both"/>
              <w:rPr>
                <w:bCs/>
              </w:rPr>
            </w:pPr>
            <w:r w:rsidRPr="005E13F4">
              <w:rPr>
                <w:b/>
                <w:bCs/>
              </w:rPr>
              <w:t xml:space="preserve">Rule of </w:t>
            </w:r>
            <w:proofErr w:type="gramStart"/>
            <w:r w:rsidRPr="005E13F4">
              <w:rPr>
                <w:b/>
                <w:bCs/>
              </w:rPr>
              <w:t>Law:</w:t>
            </w:r>
            <w:proofErr w:type="gramEnd"/>
            <w:r>
              <w:rPr>
                <w:b/>
                <w:bCs/>
              </w:rPr>
              <w:t xml:space="preserve"> </w:t>
            </w:r>
            <w:r w:rsidRPr="005E13F4">
              <w:rPr>
                <w:bCs/>
              </w:rPr>
              <w:t>is one of the fundamental principles of the UK’s unwritten constitution</w:t>
            </w:r>
            <w:r>
              <w:rPr>
                <w:bCs/>
              </w:rPr>
              <w:t xml:space="preserve">. Best explained as a series of </w:t>
            </w:r>
            <w:r w:rsidRPr="005E13F4">
              <w:rPr>
                <w:bCs/>
              </w:rPr>
              <w:t>subprinciples:</w:t>
            </w:r>
          </w:p>
          <w:p w:rsidR="00AD7F57" w:rsidRPr="00BE349E" w:rsidRDefault="00AD7F57" w:rsidP="00795656">
            <w:pPr>
              <w:numPr>
                <w:ilvl w:val="0"/>
                <w:numId w:val="1"/>
              </w:numPr>
              <w:spacing w:line="240" w:lineRule="auto"/>
              <w:jc w:val="both"/>
              <w:rPr>
                <w:bCs/>
              </w:rPr>
            </w:pPr>
            <w:r w:rsidRPr="00BE349E">
              <w:rPr>
                <w:bCs/>
              </w:rPr>
              <w:t>No one is ‘above’ the law</w:t>
            </w:r>
          </w:p>
          <w:p w:rsidR="00AD7F57" w:rsidRPr="00795656" w:rsidRDefault="00AD7F57" w:rsidP="00795656">
            <w:pPr>
              <w:numPr>
                <w:ilvl w:val="0"/>
                <w:numId w:val="1"/>
              </w:numPr>
              <w:spacing w:line="240" w:lineRule="auto"/>
              <w:jc w:val="both"/>
              <w:rPr>
                <w:b/>
                <w:bCs/>
              </w:rPr>
            </w:pPr>
            <w:r>
              <w:t>Equality before the law</w:t>
            </w:r>
          </w:p>
          <w:p w:rsidR="00AD7F57" w:rsidRPr="00795656" w:rsidRDefault="00AD7F57" w:rsidP="00795656">
            <w:pPr>
              <w:numPr>
                <w:ilvl w:val="0"/>
                <w:numId w:val="1"/>
              </w:numPr>
              <w:spacing w:line="240" w:lineRule="auto"/>
              <w:jc w:val="both"/>
              <w:rPr>
                <w:b/>
                <w:bCs/>
              </w:rPr>
            </w:pPr>
            <w:r>
              <w:t>The law is always applied</w:t>
            </w:r>
          </w:p>
          <w:p w:rsidR="00AD7F57" w:rsidRPr="00795656" w:rsidRDefault="00AD7F57" w:rsidP="00795656">
            <w:pPr>
              <w:numPr>
                <w:ilvl w:val="0"/>
                <w:numId w:val="1"/>
              </w:numPr>
              <w:spacing w:line="240" w:lineRule="auto"/>
              <w:jc w:val="both"/>
              <w:rPr>
                <w:b/>
                <w:bCs/>
              </w:rPr>
            </w:pPr>
            <w:r>
              <w:t>Legal redress is available through the courts</w:t>
            </w:r>
          </w:p>
        </w:tc>
      </w:tr>
    </w:tbl>
    <w:p w:rsidR="00325838" w:rsidRDefault="00325838" w:rsidP="00B60846">
      <w:pPr>
        <w:tabs>
          <w:tab w:val="left" w:pos="3345"/>
        </w:tabs>
        <w:rPr>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682" w:type="dxa"/>
            <w:shd w:val="clear" w:color="auto" w:fill="E7E6E6" w:themeFill="background2"/>
          </w:tcPr>
          <w:p w:rsidR="00AD7F57" w:rsidRPr="00647B2B" w:rsidRDefault="00AD7F57" w:rsidP="00647B2B">
            <w:pPr>
              <w:pStyle w:val="Heading1"/>
              <w:rPr>
                <w:rFonts w:ascii="Calibri" w:hAnsi="Calibri" w:cs="Arial"/>
                <w:sz w:val="22"/>
                <w:szCs w:val="22"/>
              </w:rPr>
            </w:pPr>
            <w:r w:rsidRPr="00647B2B">
              <w:rPr>
                <w:rFonts w:ascii="Calibri" w:hAnsi="Calibri" w:cs="Arial"/>
                <w:sz w:val="22"/>
                <w:szCs w:val="22"/>
              </w:rPr>
              <w:t>Civil Liberties:</w:t>
            </w:r>
          </w:p>
          <w:p w:rsidR="00AD7F57" w:rsidRPr="009B2057" w:rsidRDefault="00AD7F57" w:rsidP="00E04962">
            <w:pPr>
              <w:pStyle w:val="Heading1"/>
              <w:rPr>
                <w:rFonts w:asciiTheme="minorHAnsi" w:hAnsiTheme="minorHAnsi" w:cstheme="minorHAnsi"/>
                <w:sz w:val="22"/>
                <w:szCs w:val="22"/>
              </w:rPr>
            </w:pPr>
            <w:r w:rsidRPr="00647B2B">
              <w:tab/>
            </w:r>
          </w:p>
          <w:p w:rsidR="00AD7F57" w:rsidRPr="009B2057" w:rsidRDefault="00AD7F57" w:rsidP="00E04962">
            <w:pPr>
              <w:pStyle w:val="Heading1"/>
              <w:numPr>
                <w:ilvl w:val="0"/>
                <w:numId w:val="1"/>
              </w:numPr>
              <w:rPr>
                <w:rFonts w:asciiTheme="minorHAnsi" w:hAnsiTheme="minorHAnsi" w:cstheme="minorHAnsi"/>
                <w:b w:val="0"/>
              </w:rPr>
            </w:pPr>
            <w:r w:rsidRPr="009B2057">
              <w:rPr>
                <w:rFonts w:asciiTheme="minorHAnsi" w:hAnsiTheme="minorHAnsi" w:cstheme="minorHAnsi"/>
                <w:sz w:val="22"/>
                <w:szCs w:val="22"/>
              </w:rPr>
              <w:t>Mark out the ‘private sphere’</w:t>
            </w:r>
            <w:r w:rsidRPr="009B2057">
              <w:rPr>
                <w:rFonts w:asciiTheme="minorHAnsi" w:hAnsiTheme="minorHAnsi" w:cstheme="minorHAnsi"/>
                <w:b w:val="0"/>
              </w:rPr>
              <w:t xml:space="preserve"> of existence which belongs to the citizen, not the state.</w:t>
            </w:r>
          </w:p>
          <w:p w:rsidR="009514ED" w:rsidRPr="009B2057" w:rsidRDefault="009514ED" w:rsidP="009514ED">
            <w:pPr>
              <w:spacing w:after="0"/>
              <w:rPr>
                <w:rFonts w:asciiTheme="minorHAnsi" w:hAnsiTheme="minorHAnsi" w:cstheme="minorHAnsi"/>
              </w:rPr>
            </w:pPr>
          </w:p>
          <w:p w:rsidR="00AD7F57" w:rsidRPr="009B2057" w:rsidRDefault="00AD7F57" w:rsidP="009514ED">
            <w:pPr>
              <w:numPr>
                <w:ilvl w:val="0"/>
                <w:numId w:val="1"/>
              </w:numPr>
              <w:spacing w:after="0"/>
              <w:rPr>
                <w:rFonts w:asciiTheme="minorHAnsi" w:hAnsiTheme="minorHAnsi" w:cstheme="minorHAnsi"/>
                <w:bCs/>
              </w:rPr>
            </w:pPr>
            <w:r w:rsidRPr="009B2057">
              <w:rPr>
                <w:rFonts w:asciiTheme="minorHAnsi" w:hAnsiTheme="minorHAnsi" w:cstheme="minorHAnsi"/>
                <w:b/>
                <w:bCs/>
              </w:rPr>
              <w:t>Are ‘negative’</w:t>
            </w:r>
            <w:r w:rsidRPr="009B2057">
              <w:rPr>
                <w:rFonts w:asciiTheme="minorHAnsi" w:hAnsiTheme="minorHAnsi" w:cstheme="minorHAnsi"/>
                <w:bCs/>
              </w:rPr>
              <w:t xml:space="preserve"> in the sense that they demand non-interference from the government</w:t>
            </w:r>
          </w:p>
          <w:p w:rsidR="009514ED" w:rsidRPr="009B2057" w:rsidRDefault="009514ED" w:rsidP="009514ED">
            <w:pPr>
              <w:spacing w:after="0"/>
              <w:ind w:left="720"/>
              <w:rPr>
                <w:rFonts w:asciiTheme="minorHAnsi" w:hAnsiTheme="minorHAnsi" w:cstheme="minorHAnsi"/>
                <w:bCs/>
              </w:rPr>
            </w:pPr>
          </w:p>
          <w:p w:rsidR="00AD7F57" w:rsidRPr="009B2057" w:rsidRDefault="00AD7F57" w:rsidP="00795656">
            <w:pPr>
              <w:numPr>
                <w:ilvl w:val="0"/>
                <w:numId w:val="1"/>
              </w:numPr>
              <w:rPr>
                <w:rFonts w:asciiTheme="minorHAnsi" w:hAnsiTheme="minorHAnsi" w:cstheme="minorHAnsi"/>
                <w:bCs/>
              </w:rPr>
            </w:pPr>
            <w:r w:rsidRPr="009B2057">
              <w:rPr>
                <w:rFonts w:asciiTheme="minorHAnsi" w:hAnsiTheme="minorHAnsi" w:cstheme="minorHAnsi"/>
                <w:b/>
                <w:bCs/>
              </w:rPr>
              <w:t>The classic civil liberties are: Freedom of Speech, Freedom of the Press, Freedom of Religion and Freedom of Association</w:t>
            </w:r>
            <w:r w:rsidRPr="009B2057">
              <w:rPr>
                <w:rFonts w:asciiTheme="minorHAnsi" w:hAnsiTheme="minorHAnsi" w:cstheme="minorHAnsi"/>
                <w:bCs/>
              </w:rPr>
              <w:t>.</w:t>
            </w:r>
          </w:p>
          <w:p w:rsidR="00AD7F57" w:rsidRDefault="00AD7F57" w:rsidP="00647B2B">
            <w:pPr>
              <w:numPr>
                <w:ilvl w:val="0"/>
                <w:numId w:val="1"/>
              </w:numPr>
            </w:pPr>
            <w:r w:rsidRPr="009B2057">
              <w:rPr>
                <w:rFonts w:asciiTheme="minorHAnsi" w:hAnsiTheme="minorHAnsi" w:cstheme="minorHAnsi"/>
              </w:rPr>
              <w:t xml:space="preserve">Civil liberties are </w:t>
            </w:r>
            <w:r w:rsidRPr="009B2057">
              <w:rPr>
                <w:rFonts w:asciiTheme="minorHAnsi" w:hAnsiTheme="minorHAnsi" w:cstheme="minorHAnsi"/>
                <w:b/>
              </w:rPr>
              <w:t>often confused with Civil Rights</w:t>
            </w:r>
            <w:r w:rsidRPr="009B2057">
              <w:rPr>
                <w:rFonts w:asciiTheme="minorHAnsi" w:hAnsiTheme="minorHAnsi" w:cstheme="minorHAnsi"/>
              </w:rPr>
              <w:t>. The former are freedoms from government; the latter are generally ‘positive’ rights (e.g. rights to vote etc)</w:t>
            </w:r>
          </w:p>
        </w:tc>
      </w:tr>
    </w:tbl>
    <w:p w:rsidR="00772547" w:rsidRDefault="00772547" w:rsidP="00647B2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682" w:type="dxa"/>
            <w:shd w:val="clear" w:color="auto" w:fill="E7E6E6" w:themeFill="background2"/>
          </w:tcPr>
          <w:p w:rsidR="00AD7F57" w:rsidRPr="00245796" w:rsidRDefault="00AD7F57" w:rsidP="00795656">
            <w:pPr>
              <w:rPr>
                <w:b/>
              </w:rPr>
            </w:pPr>
            <w:r w:rsidRPr="00245796">
              <w:rPr>
                <w:b/>
              </w:rPr>
              <w:t xml:space="preserve">Human Rights </w:t>
            </w:r>
          </w:p>
          <w:p w:rsidR="00AD7F57" w:rsidRDefault="00AD7F57" w:rsidP="00245796">
            <w:pPr>
              <w:numPr>
                <w:ilvl w:val="0"/>
                <w:numId w:val="1"/>
              </w:numPr>
            </w:pPr>
            <w:r>
              <w:t>These are rights to which people are entitled by virtue of being human.</w:t>
            </w:r>
          </w:p>
          <w:p w:rsidR="00AD7F57" w:rsidRDefault="00AD7F57" w:rsidP="00245796">
            <w:pPr>
              <w:numPr>
                <w:ilvl w:val="0"/>
                <w:numId w:val="1"/>
              </w:numPr>
            </w:pPr>
            <w:r>
              <w:t xml:space="preserve">They are </w:t>
            </w:r>
            <w:r w:rsidRPr="00245796">
              <w:rPr>
                <w:i/>
              </w:rPr>
              <w:t>universal</w:t>
            </w:r>
            <w:r>
              <w:t xml:space="preserve"> in that they belong to humans everywhere.</w:t>
            </w:r>
          </w:p>
          <w:p w:rsidR="00AD7F57" w:rsidRDefault="00AD7F57" w:rsidP="00245796">
            <w:pPr>
              <w:numPr>
                <w:ilvl w:val="0"/>
                <w:numId w:val="1"/>
              </w:numPr>
            </w:pPr>
            <w:r>
              <w:t xml:space="preserve">They are </w:t>
            </w:r>
            <w:r w:rsidRPr="00245796">
              <w:rPr>
                <w:i/>
              </w:rPr>
              <w:t xml:space="preserve">fundamental </w:t>
            </w:r>
            <w:r>
              <w:t>in that they are inalienable.</w:t>
            </w:r>
          </w:p>
          <w:p w:rsidR="00AD7F57" w:rsidRDefault="00AD7F57" w:rsidP="00245796">
            <w:pPr>
              <w:numPr>
                <w:ilvl w:val="0"/>
                <w:numId w:val="1"/>
              </w:numPr>
            </w:pPr>
            <w:r>
              <w:t xml:space="preserve">They are </w:t>
            </w:r>
            <w:r w:rsidRPr="00245796">
              <w:rPr>
                <w:i/>
              </w:rPr>
              <w:t>absolute</w:t>
            </w:r>
            <w:r>
              <w:t xml:space="preserve"> in that they can’t be qualified (i.e. they must be fully upheld in all circumstances).</w:t>
            </w:r>
          </w:p>
          <w:p w:rsidR="00AD7F57" w:rsidRDefault="00AD7F57" w:rsidP="00245796">
            <w:pPr>
              <w:numPr>
                <w:ilvl w:val="0"/>
                <w:numId w:val="1"/>
              </w:numPr>
            </w:pPr>
            <w:r>
              <w:t>They have formed part of international law (e.g. UN Declaration on Human Rights &amp; European Convention on Human Rights).</w:t>
            </w:r>
          </w:p>
        </w:tc>
      </w:tr>
    </w:tbl>
    <w:p w:rsidR="00AD7F57" w:rsidRDefault="00AD7F57" w:rsidP="00647B2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080" w:type="dxa"/>
            <w:shd w:val="clear" w:color="auto" w:fill="E7E6E6" w:themeFill="background2"/>
          </w:tcPr>
          <w:p w:rsidR="00AD7F57" w:rsidRPr="00962A15" w:rsidRDefault="00AD7F57" w:rsidP="007229BB">
            <w:pPr>
              <w:pStyle w:val="Subtitle"/>
              <w:ind w:left="2160" w:hanging="2160"/>
              <w:jc w:val="both"/>
              <w:rPr>
                <w:rFonts w:ascii="Calibri" w:hAnsi="Calibri"/>
                <w:sz w:val="22"/>
                <w:szCs w:val="22"/>
                <w:u w:val="none"/>
              </w:rPr>
            </w:pPr>
            <w:r w:rsidRPr="00962A15">
              <w:rPr>
                <w:rFonts w:ascii="Calibri" w:hAnsi="Calibri"/>
                <w:sz w:val="22"/>
                <w:szCs w:val="22"/>
                <w:u w:val="none"/>
              </w:rPr>
              <w:t>Judicial Neutrality:</w:t>
            </w:r>
            <w:r w:rsidRPr="00962A15">
              <w:rPr>
                <w:rFonts w:ascii="Calibri" w:hAnsi="Calibri"/>
                <w:sz w:val="22"/>
                <w:szCs w:val="22"/>
                <w:u w:val="none"/>
              </w:rPr>
              <w:tab/>
            </w:r>
          </w:p>
          <w:p w:rsidR="00AD7F57" w:rsidRPr="00962A15" w:rsidRDefault="00AD7F57" w:rsidP="007229BB">
            <w:pPr>
              <w:pStyle w:val="Subtitle"/>
              <w:numPr>
                <w:ilvl w:val="0"/>
                <w:numId w:val="1"/>
              </w:numPr>
              <w:jc w:val="both"/>
              <w:rPr>
                <w:rFonts w:ascii="Calibri" w:hAnsi="Calibri"/>
                <w:b w:val="0"/>
                <w:bCs w:val="0"/>
                <w:sz w:val="22"/>
                <w:szCs w:val="22"/>
                <w:u w:val="none"/>
              </w:rPr>
            </w:pPr>
            <w:r w:rsidRPr="00962A15">
              <w:rPr>
                <w:rFonts w:ascii="Calibri" w:hAnsi="Calibri"/>
                <w:b w:val="0"/>
                <w:bCs w:val="0"/>
                <w:sz w:val="22"/>
                <w:szCs w:val="22"/>
                <w:u w:val="none"/>
              </w:rPr>
              <w:t xml:space="preserve">This refers to the </w:t>
            </w:r>
            <w:r w:rsidRPr="00962A15">
              <w:rPr>
                <w:rFonts w:ascii="Calibri" w:hAnsi="Calibri"/>
                <w:bCs w:val="0"/>
                <w:sz w:val="22"/>
                <w:szCs w:val="22"/>
                <w:u w:val="none"/>
              </w:rPr>
              <w:t>impartiality of judges</w:t>
            </w:r>
            <w:r w:rsidRPr="00962A15">
              <w:rPr>
                <w:rFonts w:ascii="Calibri" w:hAnsi="Calibri"/>
                <w:b w:val="0"/>
                <w:bCs w:val="0"/>
                <w:sz w:val="22"/>
                <w:szCs w:val="22"/>
                <w:u w:val="none"/>
              </w:rPr>
              <w:t xml:space="preserve">, both politically and personally in the way that they conduct themselves in the courtroom. </w:t>
            </w:r>
          </w:p>
          <w:p w:rsidR="00AD7F57" w:rsidRPr="00962A15" w:rsidRDefault="00AD7F57" w:rsidP="007229BB">
            <w:pPr>
              <w:pStyle w:val="Subtitle"/>
              <w:numPr>
                <w:ilvl w:val="0"/>
                <w:numId w:val="1"/>
              </w:numPr>
              <w:jc w:val="both"/>
              <w:rPr>
                <w:rFonts w:ascii="Calibri" w:hAnsi="Calibri"/>
                <w:b w:val="0"/>
                <w:bCs w:val="0"/>
                <w:sz w:val="22"/>
                <w:szCs w:val="22"/>
                <w:u w:val="none"/>
              </w:rPr>
            </w:pPr>
            <w:r w:rsidRPr="00962A15">
              <w:rPr>
                <w:rFonts w:ascii="Calibri" w:hAnsi="Calibri"/>
                <w:b w:val="0"/>
                <w:bCs w:val="0"/>
                <w:sz w:val="22"/>
                <w:szCs w:val="22"/>
                <w:u w:val="none"/>
              </w:rPr>
              <w:t xml:space="preserve">Neutrality is the </w:t>
            </w:r>
            <w:r w:rsidRPr="00962A15">
              <w:rPr>
                <w:rFonts w:ascii="Calibri" w:hAnsi="Calibri"/>
                <w:bCs w:val="0"/>
                <w:sz w:val="22"/>
                <w:szCs w:val="22"/>
                <w:u w:val="none"/>
              </w:rPr>
              <w:t>absence of any form of partisanship or commitment</w:t>
            </w:r>
            <w:r w:rsidRPr="00962A15">
              <w:rPr>
                <w:rFonts w:ascii="Calibri" w:hAnsi="Calibri"/>
                <w:b w:val="0"/>
                <w:bCs w:val="0"/>
                <w:sz w:val="22"/>
                <w:szCs w:val="22"/>
                <w:u w:val="none"/>
              </w:rPr>
              <w:t xml:space="preserve">. </w:t>
            </w:r>
          </w:p>
          <w:p w:rsidR="00AD7F57" w:rsidRPr="00962A15" w:rsidRDefault="00AD7F57" w:rsidP="007229BB">
            <w:pPr>
              <w:pStyle w:val="Subtitle"/>
              <w:numPr>
                <w:ilvl w:val="0"/>
                <w:numId w:val="1"/>
              </w:numPr>
              <w:jc w:val="both"/>
              <w:rPr>
                <w:rFonts w:ascii="Calibri" w:hAnsi="Calibri"/>
                <w:b w:val="0"/>
                <w:bCs w:val="0"/>
                <w:sz w:val="22"/>
                <w:szCs w:val="22"/>
                <w:u w:val="none"/>
              </w:rPr>
            </w:pPr>
            <w:r w:rsidRPr="00962A15">
              <w:rPr>
                <w:rFonts w:ascii="Calibri" w:hAnsi="Calibri"/>
                <w:b w:val="0"/>
                <w:bCs w:val="0"/>
                <w:sz w:val="22"/>
                <w:szCs w:val="22"/>
                <w:u w:val="none"/>
              </w:rPr>
              <w:t xml:space="preserve">In the case of the judiciary it </w:t>
            </w:r>
            <w:r w:rsidRPr="00962A15">
              <w:rPr>
                <w:rFonts w:ascii="Calibri" w:hAnsi="Calibri"/>
                <w:bCs w:val="0"/>
                <w:sz w:val="22"/>
                <w:szCs w:val="22"/>
                <w:u w:val="none"/>
              </w:rPr>
              <w:t>implies the absence of political sympathies or ideological leanings</w:t>
            </w:r>
            <w:r w:rsidRPr="00962A15">
              <w:rPr>
                <w:rFonts w:ascii="Calibri" w:hAnsi="Calibri"/>
                <w:b w:val="0"/>
                <w:bCs w:val="0"/>
                <w:sz w:val="22"/>
                <w:szCs w:val="22"/>
                <w:u w:val="none"/>
              </w:rPr>
              <w:t xml:space="preserve">. </w:t>
            </w:r>
          </w:p>
          <w:p w:rsidR="00AD7F57" w:rsidRPr="00962A15" w:rsidRDefault="00AD7F57" w:rsidP="00E04962">
            <w:pPr>
              <w:pStyle w:val="Subtitle"/>
              <w:numPr>
                <w:ilvl w:val="0"/>
                <w:numId w:val="1"/>
              </w:numPr>
              <w:jc w:val="both"/>
              <w:rPr>
                <w:rFonts w:ascii="Calibri" w:hAnsi="Calibri"/>
                <w:bCs w:val="0"/>
                <w:sz w:val="22"/>
                <w:szCs w:val="22"/>
                <w:u w:val="none"/>
              </w:rPr>
            </w:pPr>
            <w:r w:rsidRPr="00962A15">
              <w:rPr>
                <w:rFonts w:ascii="Calibri" w:hAnsi="Calibri"/>
                <w:b w:val="0"/>
                <w:bCs w:val="0"/>
                <w:sz w:val="22"/>
                <w:szCs w:val="22"/>
                <w:u w:val="none"/>
              </w:rPr>
              <w:t xml:space="preserve">In practice this means that </w:t>
            </w:r>
            <w:r w:rsidRPr="00962A15">
              <w:rPr>
                <w:rFonts w:ascii="Calibri" w:hAnsi="Calibri"/>
                <w:bCs w:val="0"/>
                <w:sz w:val="22"/>
                <w:szCs w:val="22"/>
                <w:u w:val="none"/>
              </w:rPr>
              <w:t>judges must ensure that their own views and beliefs do not affect their professional behaviour.</w:t>
            </w:r>
          </w:p>
          <w:p w:rsidR="00DE25AF" w:rsidRPr="008E74D1" w:rsidRDefault="00AD7F57" w:rsidP="008E74D1">
            <w:pPr>
              <w:pStyle w:val="Subtitle"/>
              <w:numPr>
                <w:ilvl w:val="0"/>
                <w:numId w:val="1"/>
              </w:numPr>
              <w:jc w:val="both"/>
              <w:rPr>
                <w:rFonts w:ascii="Calibri" w:hAnsi="Calibri"/>
                <w:b w:val="0"/>
                <w:bCs w:val="0"/>
                <w:sz w:val="22"/>
                <w:szCs w:val="22"/>
                <w:u w:val="none"/>
              </w:rPr>
            </w:pPr>
            <w:r w:rsidRPr="00962A15">
              <w:rPr>
                <w:rFonts w:ascii="Calibri" w:hAnsi="Calibri"/>
                <w:b w:val="0"/>
                <w:sz w:val="22"/>
                <w:szCs w:val="22"/>
                <w:u w:val="none"/>
              </w:rPr>
              <w:t xml:space="preserve">Judicial neutrality is </w:t>
            </w:r>
            <w:r w:rsidRPr="00962A15">
              <w:rPr>
                <w:rFonts w:ascii="Calibri" w:hAnsi="Calibri"/>
                <w:sz w:val="22"/>
                <w:szCs w:val="22"/>
                <w:u w:val="none"/>
              </w:rPr>
              <w:t>essential if the Rule of Law is to act properly</w:t>
            </w:r>
            <w:r w:rsidRPr="00962A15">
              <w:rPr>
                <w:rFonts w:ascii="Calibri" w:hAnsi="Calibri"/>
                <w:b w:val="0"/>
                <w:sz w:val="22"/>
                <w:szCs w:val="22"/>
                <w:u w:val="none"/>
              </w:rPr>
              <w:t>.</w:t>
            </w:r>
          </w:p>
        </w:tc>
      </w:tr>
    </w:tbl>
    <w:p w:rsidR="00AD7F57" w:rsidRPr="005F6420" w:rsidRDefault="00AD7F57" w:rsidP="005F64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308" w:type="dxa"/>
            <w:shd w:val="clear" w:color="auto" w:fill="E7E6E6" w:themeFill="background2"/>
          </w:tcPr>
          <w:p w:rsidR="00AD7F57" w:rsidRPr="00962A15" w:rsidRDefault="00AD7F57" w:rsidP="00245796">
            <w:pPr>
              <w:pStyle w:val="Subtitle"/>
              <w:ind w:left="2160" w:hanging="2160"/>
              <w:jc w:val="both"/>
              <w:rPr>
                <w:rFonts w:ascii="Calibri" w:hAnsi="Calibri"/>
                <w:sz w:val="22"/>
                <w:szCs w:val="22"/>
                <w:u w:val="none"/>
              </w:rPr>
            </w:pPr>
            <w:r w:rsidRPr="00962A15">
              <w:rPr>
                <w:rFonts w:ascii="Calibri" w:hAnsi="Calibri"/>
                <w:sz w:val="22"/>
                <w:szCs w:val="22"/>
                <w:u w:val="none"/>
              </w:rPr>
              <w:t>What is Judicial Independence?</w:t>
            </w:r>
          </w:p>
          <w:p w:rsidR="00AD7F57" w:rsidRPr="00962A15" w:rsidRDefault="00AD7F57" w:rsidP="00245796">
            <w:pPr>
              <w:pStyle w:val="Subtitle"/>
              <w:ind w:left="2160" w:hanging="2160"/>
              <w:jc w:val="both"/>
              <w:rPr>
                <w:rFonts w:ascii="Calibri" w:hAnsi="Calibri"/>
                <w:sz w:val="22"/>
                <w:szCs w:val="22"/>
                <w:u w:val="none"/>
              </w:rPr>
            </w:pPr>
          </w:p>
          <w:p w:rsidR="00AD7F57" w:rsidRPr="00962A15" w:rsidRDefault="00AD7F57" w:rsidP="00245796">
            <w:pPr>
              <w:pStyle w:val="Subtitle"/>
              <w:numPr>
                <w:ilvl w:val="0"/>
                <w:numId w:val="1"/>
              </w:numPr>
              <w:jc w:val="both"/>
              <w:rPr>
                <w:rFonts w:ascii="Calibri" w:hAnsi="Calibri"/>
                <w:b w:val="0"/>
                <w:bCs w:val="0"/>
                <w:sz w:val="22"/>
                <w:szCs w:val="22"/>
                <w:u w:val="none"/>
              </w:rPr>
            </w:pPr>
            <w:r w:rsidRPr="00962A15">
              <w:rPr>
                <w:rFonts w:ascii="Calibri" w:hAnsi="Calibri"/>
                <w:b w:val="0"/>
                <w:bCs w:val="0"/>
                <w:sz w:val="22"/>
                <w:szCs w:val="22"/>
                <w:u w:val="none"/>
              </w:rPr>
              <w:t xml:space="preserve">Means </w:t>
            </w:r>
            <w:r w:rsidRPr="00962A15">
              <w:rPr>
                <w:rFonts w:ascii="Calibri" w:hAnsi="Calibri"/>
                <w:bCs w:val="0"/>
                <w:sz w:val="22"/>
                <w:szCs w:val="22"/>
                <w:u w:val="none"/>
              </w:rPr>
              <w:t>independence from the executive and parliament</w:t>
            </w:r>
            <w:r w:rsidRPr="00962A15">
              <w:rPr>
                <w:rFonts w:ascii="Calibri" w:hAnsi="Calibri"/>
                <w:b w:val="0"/>
                <w:bCs w:val="0"/>
                <w:sz w:val="22"/>
                <w:szCs w:val="22"/>
                <w:u w:val="none"/>
              </w:rPr>
              <w:t xml:space="preserve"> in accordance with Montesquieu’s Separation of Powers doctrine. </w:t>
            </w:r>
          </w:p>
          <w:p w:rsidR="00AD7F57" w:rsidRPr="00962A15" w:rsidRDefault="00AD7F57" w:rsidP="00245796">
            <w:pPr>
              <w:pStyle w:val="Subtitle"/>
              <w:numPr>
                <w:ilvl w:val="0"/>
                <w:numId w:val="1"/>
              </w:numPr>
              <w:jc w:val="both"/>
              <w:rPr>
                <w:rFonts w:ascii="Calibri" w:hAnsi="Calibri"/>
                <w:b w:val="0"/>
                <w:bCs w:val="0"/>
                <w:sz w:val="22"/>
                <w:szCs w:val="22"/>
                <w:u w:val="none"/>
              </w:rPr>
            </w:pPr>
            <w:r w:rsidRPr="00962A15">
              <w:rPr>
                <w:rFonts w:ascii="Calibri" w:hAnsi="Calibri"/>
                <w:bCs w:val="0"/>
                <w:sz w:val="22"/>
                <w:szCs w:val="22"/>
                <w:u w:val="none"/>
              </w:rPr>
              <w:t>Judges can then apply the law as their own experience and legal training dictates</w:t>
            </w:r>
            <w:r w:rsidRPr="00962A15">
              <w:rPr>
                <w:rFonts w:ascii="Calibri" w:hAnsi="Calibri"/>
                <w:b w:val="0"/>
                <w:bCs w:val="0"/>
                <w:sz w:val="22"/>
                <w:szCs w:val="22"/>
                <w:u w:val="none"/>
              </w:rPr>
              <w:t>, rather than as ministers, civil servants or parliamentarians would wish.</w:t>
            </w:r>
          </w:p>
          <w:p w:rsidR="00AD7F57" w:rsidRPr="00962A15" w:rsidRDefault="00AD7F57" w:rsidP="00245796">
            <w:pPr>
              <w:pStyle w:val="Subtitle"/>
              <w:numPr>
                <w:ilvl w:val="0"/>
                <w:numId w:val="1"/>
              </w:numPr>
              <w:jc w:val="both"/>
              <w:rPr>
                <w:rFonts w:ascii="Calibri" w:hAnsi="Calibri"/>
                <w:bCs w:val="0"/>
                <w:sz w:val="22"/>
                <w:szCs w:val="22"/>
                <w:u w:val="none"/>
              </w:rPr>
            </w:pPr>
            <w:r w:rsidRPr="00962A15">
              <w:rPr>
                <w:rFonts w:ascii="Calibri" w:hAnsi="Calibri"/>
                <w:bCs w:val="0"/>
                <w:sz w:val="22"/>
                <w:szCs w:val="22"/>
                <w:u w:val="none"/>
              </w:rPr>
              <w:t xml:space="preserve">Judicial independence is therefore a vital guarantee of the rule of law. </w:t>
            </w:r>
          </w:p>
          <w:p w:rsidR="00AD7F57" w:rsidRPr="00245796" w:rsidRDefault="00AD7F57" w:rsidP="0002714D">
            <w:pPr>
              <w:pStyle w:val="Subtitle"/>
              <w:numPr>
                <w:ilvl w:val="0"/>
                <w:numId w:val="1"/>
              </w:numPr>
              <w:jc w:val="both"/>
              <w:rPr>
                <w:rFonts w:ascii="Calibri" w:hAnsi="Calibri"/>
                <w:b w:val="0"/>
                <w:bCs w:val="0"/>
                <w:sz w:val="22"/>
                <w:szCs w:val="22"/>
                <w:u w:val="none"/>
              </w:rPr>
            </w:pPr>
            <w:r w:rsidRPr="00962A15">
              <w:rPr>
                <w:rFonts w:ascii="Calibri" w:hAnsi="Calibri"/>
                <w:sz w:val="22"/>
                <w:szCs w:val="22"/>
                <w:u w:val="none"/>
              </w:rPr>
              <w:t>In most liberal democracies the independence of the judiciary is protected by their security of tenure</w:t>
            </w:r>
            <w:r w:rsidRPr="00962A15">
              <w:rPr>
                <w:rFonts w:ascii="Calibri" w:hAnsi="Calibri"/>
                <w:b w:val="0"/>
                <w:sz w:val="22"/>
                <w:szCs w:val="22"/>
                <w:u w:val="none"/>
              </w:rPr>
              <w:t xml:space="preserve"> (the fact that they cannot be sacked) and through restrictions on the criticism of judges and court decisions.</w:t>
            </w:r>
          </w:p>
        </w:tc>
      </w:tr>
    </w:tbl>
    <w:p w:rsidR="00772547" w:rsidRPr="005F6420" w:rsidRDefault="00772547" w:rsidP="005F64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854"/>
      </w:tblGrid>
      <w:tr w:rsidR="00AD7F57" w:rsidTr="00A34E26">
        <w:tc>
          <w:tcPr>
            <w:tcW w:w="10308" w:type="dxa"/>
            <w:shd w:val="clear" w:color="auto" w:fill="E7E6E6" w:themeFill="background2"/>
          </w:tcPr>
          <w:p w:rsidR="00AD7F57" w:rsidRPr="007815FD" w:rsidRDefault="00AD7F57" w:rsidP="00245796">
            <w:pPr>
              <w:pStyle w:val="Subtitle"/>
              <w:ind w:left="2160" w:hanging="2160"/>
              <w:jc w:val="both"/>
              <w:rPr>
                <w:rFonts w:ascii="Calibri" w:hAnsi="Calibri"/>
                <w:sz w:val="22"/>
                <w:szCs w:val="22"/>
                <w:u w:val="none"/>
              </w:rPr>
            </w:pPr>
            <w:r w:rsidRPr="007815FD">
              <w:rPr>
                <w:rFonts w:ascii="Calibri" w:hAnsi="Calibri"/>
                <w:sz w:val="22"/>
                <w:szCs w:val="22"/>
                <w:u w:val="none"/>
              </w:rPr>
              <w:t xml:space="preserve">What is Judicial Review? </w:t>
            </w:r>
          </w:p>
          <w:p w:rsidR="00AD7F57" w:rsidRPr="007815FD" w:rsidRDefault="00AD7F57" w:rsidP="00245796">
            <w:pPr>
              <w:pStyle w:val="Subtitle"/>
              <w:ind w:left="2160" w:hanging="2160"/>
              <w:jc w:val="both"/>
              <w:rPr>
                <w:rFonts w:ascii="Calibri" w:hAnsi="Calibri"/>
                <w:sz w:val="22"/>
                <w:szCs w:val="22"/>
                <w:u w:val="none"/>
              </w:rPr>
            </w:pPr>
          </w:p>
          <w:p w:rsidR="00AD7F57" w:rsidRPr="007815FD" w:rsidRDefault="00AD7F57" w:rsidP="00245796">
            <w:pPr>
              <w:pStyle w:val="Subtitle"/>
              <w:jc w:val="both"/>
              <w:rPr>
                <w:rFonts w:ascii="Calibri" w:hAnsi="Calibri"/>
                <w:sz w:val="22"/>
                <w:szCs w:val="22"/>
                <w:u w:val="none"/>
              </w:rPr>
            </w:pPr>
            <w:r w:rsidRPr="007815FD">
              <w:rPr>
                <w:rFonts w:ascii="Calibri" w:hAnsi="Calibri"/>
                <w:b w:val="0"/>
                <w:bCs w:val="0"/>
                <w:sz w:val="22"/>
                <w:szCs w:val="22"/>
                <w:u w:val="none"/>
              </w:rPr>
              <w:t xml:space="preserve">This is the power of the judiciary to ‘review’ and possibly invalidate laws, decrees and the actions of other branches of government, notably the legislature and executive. It uses the principles of </w:t>
            </w:r>
            <w:r w:rsidRPr="007815FD">
              <w:rPr>
                <w:rFonts w:ascii="Calibri" w:hAnsi="Calibri"/>
                <w:b w:val="0"/>
                <w:bCs w:val="0"/>
                <w:i/>
                <w:iCs/>
                <w:sz w:val="22"/>
                <w:szCs w:val="22"/>
                <w:u w:val="none"/>
              </w:rPr>
              <w:t>Ultra Vires</w:t>
            </w:r>
            <w:r w:rsidRPr="007815FD">
              <w:rPr>
                <w:rFonts w:ascii="Calibri" w:hAnsi="Calibri"/>
                <w:b w:val="0"/>
                <w:bCs w:val="0"/>
                <w:sz w:val="22"/>
                <w:szCs w:val="22"/>
                <w:u w:val="none"/>
              </w:rPr>
              <w:t xml:space="preserve"> (beyond the powers) and </w:t>
            </w:r>
            <w:r w:rsidRPr="007815FD">
              <w:rPr>
                <w:rFonts w:ascii="Calibri" w:hAnsi="Calibri"/>
                <w:b w:val="0"/>
                <w:bCs w:val="0"/>
                <w:i/>
                <w:iCs/>
                <w:sz w:val="22"/>
                <w:szCs w:val="22"/>
                <w:u w:val="none"/>
              </w:rPr>
              <w:t>Natural Justice</w:t>
            </w:r>
            <w:r w:rsidRPr="007815FD">
              <w:rPr>
                <w:rFonts w:ascii="Calibri" w:hAnsi="Calibri"/>
                <w:b w:val="0"/>
                <w:bCs w:val="0"/>
                <w:sz w:val="22"/>
                <w:szCs w:val="22"/>
                <w:u w:val="none"/>
              </w:rPr>
              <w:t xml:space="preserve"> to do this.</w:t>
            </w:r>
          </w:p>
          <w:p w:rsidR="00AD7F57" w:rsidRPr="00245796" w:rsidRDefault="00AD7F57" w:rsidP="00245796">
            <w:pPr>
              <w:pStyle w:val="Subtitle"/>
              <w:jc w:val="both"/>
              <w:rPr>
                <w:b w:val="0"/>
                <w:bCs w:val="0"/>
                <w:u w:val="none"/>
              </w:rPr>
            </w:pPr>
          </w:p>
        </w:tc>
      </w:tr>
    </w:tbl>
    <w:p w:rsidR="00AD7F57" w:rsidRDefault="00AD7F57" w:rsidP="007815FD">
      <w:pPr>
        <w:pStyle w:val="Subtitle"/>
        <w:jc w:val="both"/>
      </w:pPr>
    </w:p>
    <w:p w:rsidR="006C598A" w:rsidRPr="00A34E26" w:rsidRDefault="00A34E26" w:rsidP="006C598A">
      <w:pPr>
        <w:pStyle w:val="Subtitle"/>
        <w:ind w:left="2160" w:hanging="2160"/>
        <w:jc w:val="both"/>
        <w:rPr>
          <w:rFonts w:asciiTheme="minorHAnsi" w:hAnsiTheme="minorHAnsi" w:cstheme="minorHAnsi"/>
          <w:sz w:val="22"/>
          <w:szCs w:val="22"/>
          <w:u w:val="none"/>
        </w:rPr>
      </w:pPr>
      <w:r w:rsidRPr="00A34E26">
        <w:rPr>
          <w:rFonts w:asciiTheme="minorHAnsi" w:hAnsiTheme="minorHAnsi" w:cstheme="minorHAnsi"/>
          <w:sz w:val="22"/>
          <w:szCs w:val="22"/>
          <w:u w:val="none"/>
        </w:rPr>
        <w:t>Useful information</w:t>
      </w:r>
    </w:p>
    <w:p w:rsidR="00A34E26" w:rsidRDefault="00A34E26" w:rsidP="006C598A">
      <w:pPr>
        <w:pStyle w:val="Subtitle"/>
        <w:ind w:left="2160" w:hanging="2160"/>
        <w:jc w:val="both"/>
        <w:rPr>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9856"/>
      </w:tblGrid>
      <w:tr w:rsidR="00A90F05" w:rsidTr="00A34E26">
        <w:tc>
          <w:tcPr>
            <w:tcW w:w="10082" w:type="dxa"/>
            <w:shd w:val="clear" w:color="auto" w:fill="FFFFFF" w:themeFill="background1"/>
          </w:tcPr>
          <w:p w:rsidR="00A90F05" w:rsidRPr="00137EE4" w:rsidRDefault="003163CF" w:rsidP="003163CF">
            <w:pPr>
              <w:spacing w:after="0" w:line="240" w:lineRule="auto"/>
              <w:jc w:val="both"/>
              <w:rPr>
                <w:b/>
              </w:rPr>
            </w:pPr>
            <w:r>
              <w:rPr>
                <w:b/>
              </w:rPr>
              <w:t xml:space="preserve">The role of the judiciary </w:t>
            </w:r>
          </w:p>
          <w:p w:rsidR="00A90F05" w:rsidRDefault="00A90F05" w:rsidP="00A90F05">
            <w:pPr>
              <w:numPr>
                <w:ilvl w:val="0"/>
                <w:numId w:val="3"/>
              </w:numPr>
              <w:spacing w:after="0" w:line="240" w:lineRule="auto"/>
              <w:jc w:val="both"/>
            </w:pPr>
            <w:r>
              <w:t xml:space="preserve">The judiciary is the branch of government that is empowered to decide legal disputes. The central function of judges is therefore to adjudicate on the meaning of law and to dispense justice. </w:t>
            </w:r>
          </w:p>
          <w:p w:rsidR="00A90F05" w:rsidRDefault="00A90F05" w:rsidP="00A90F05">
            <w:pPr>
              <w:numPr>
                <w:ilvl w:val="0"/>
                <w:numId w:val="3"/>
              </w:numPr>
              <w:spacing w:after="0" w:line="240" w:lineRule="auto"/>
              <w:jc w:val="both"/>
            </w:pPr>
            <w:r>
              <w:t>Judges interpret and apply the law. Although, in theory, judges apply ‘the letter of the law’, they are able to exercise some discretion in the way they interpret statutes.</w:t>
            </w:r>
          </w:p>
          <w:p w:rsidR="00A90F05" w:rsidRDefault="00A90F05" w:rsidP="00A90F05">
            <w:pPr>
              <w:numPr>
                <w:ilvl w:val="0"/>
                <w:numId w:val="3"/>
              </w:numPr>
              <w:spacing w:after="0" w:line="240" w:lineRule="auto"/>
              <w:jc w:val="both"/>
            </w:pPr>
            <w:r>
              <w:t>Sometimes judges also construct law through precedent. Judge made law is called Common Law.</w:t>
            </w:r>
          </w:p>
          <w:p w:rsidR="00A90F05" w:rsidRDefault="00A90F05" w:rsidP="00A90F05">
            <w:pPr>
              <w:numPr>
                <w:ilvl w:val="0"/>
                <w:numId w:val="3"/>
              </w:numPr>
              <w:spacing w:after="0" w:line="240" w:lineRule="auto"/>
              <w:jc w:val="both"/>
            </w:pPr>
            <w:r>
              <w:t xml:space="preserve">12 judges sit in the Supreme Court and are the top judges. </w:t>
            </w:r>
          </w:p>
          <w:p w:rsidR="00A90F05" w:rsidRDefault="00A90F05" w:rsidP="00A90F05">
            <w:pPr>
              <w:numPr>
                <w:ilvl w:val="0"/>
                <w:numId w:val="3"/>
              </w:numPr>
              <w:spacing w:after="0" w:line="240" w:lineRule="auto"/>
              <w:jc w:val="both"/>
            </w:pPr>
            <w:r>
              <w:t>Judges are also frequently used to head up Public Inquiries e.g. the death of David Kelly (Lord Hutton) and the death of Stephen Lawrence (Lord MacPherson).</w:t>
            </w:r>
          </w:p>
          <w:p w:rsidR="00A90F05" w:rsidRDefault="00A90F05" w:rsidP="00A90F05">
            <w:pPr>
              <w:numPr>
                <w:ilvl w:val="0"/>
                <w:numId w:val="3"/>
              </w:numPr>
              <w:spacing w:after="0" w:line="240" w:lineRule="auto"/>
              <w:jc w:val="both"/>
            </w:pPr>
            <w:r w:rsidRPr="00A90F05">
              <w:t>Judges are involved in the process of Judicial review which is when they review decisions by the state or any public body in relation to its citizens (e.g. Herceptin Case).</w:t>
            </w:r>
          </w:p>
          <w:p w:rsidR="00A90F05" w:rsidRPr="00962A15" w:rsidRDefault="00A90F05" w:rsidP="00A90F05">
            <w:pPr>
              <w:spacing w:after="0" w:line="240" w:lineRule="auto"/>
              <w:ind w:left="720"/>
              <w:jc w:val="both"/>
            </w:pPr>
          </w:p>
        </w:tc>
      </w:tr>
    </w:tbl>
    <w:p w:rsidR="007540E9" w:rsidRPr="0002714D" w:rsidRDefault="007540E9" w:rsidP="007815FD">
      <w:pPr>
        <w:ind w:left="360"/>
        <w:rPr>
          <w:sz w:val="20"/>
          <w:szCs w:val="20"/>
          <w:u w:val="singl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6"/>
      </w:tblGrid>
      <w:tr w:rsidR="00AD7F57" w:rsidTr="00E04962">
        <w:tc>
          <w:tcPr>
            <w:tcW w:w="10082" w:type="dxa"/>
          </w:tcPr>
          <w:p w:rsidR="00AD7F57" w:rsidRPr="00137EE4" w:rsidRDefault="003163CF" w:rsidP="00C71427">
            <w:pPr>
              <w:jc w:val="both"/>
              <w:rPr>
                <w:b/>
                <w:sz w:val="24"/>
                <w:szCs w:val="24"/>
              </w:rPr>
            </w:pPr>
            <w:r>
              <w:rPr>
                <w:b/>
                <w:sz w:val="24"/>
                <w:szCs w:val="24"/>
              </w:rPr>
              <w:t>H</w:t>
            </w:r>
            <w:r w:rsidR="007540E9" w:rsidRPr="00137EE4">
              <w:rPr>
                <w:b/>
                <w:sz w:val="24"/>
                <w:szCs w:val="24"/>
              </w:rPr>
              <w:t>ow</w:t>
            </w:r>
            <w:r w:rsidR="00AD7F57" w:rsidRPr="00137EE4">
              <w:rPr>
                <w:b/>
                <w:sz w:val="24"/>
                <w:szCs w:val="24"/>
              </w:rPr>
              <w:t xml:space="preserve"> judicial independence </w:t>
            </w:r>
            <w:r>
              <w:rPr>
                <w:b/>
                <w:sz w:val="24"/>
                <w:szCs w:val="24"/>
              </w:rPr>
              <w:t xml:space="preserve">is maintained </w:t>
            </w:r>
          </w:p>
          <w:p w:rsidR="00AD7F57" w:rsidRPr="00171C6B" w:rsidRDefault="00AD7F57" w:rsidP="007C1777">
            <w:pPr>
              <w:numPr>
                <w:ilvl w:val="0"/>
                <w:numId w:val="3"/>
              </w:numPr>
              <w:spacing w:after="0" w:line="240" w:lineRule="auto"/>
              <w:jc w:val="both"/>
            </w:pPr>
            <w:r w:rsidRPr="00171C6B">
              <w:t xml:space="preserve">Judges enjoy </w:t>
            </w:r>
            <w:r w:rsidRPr="00C71427">
              <w:rPr>
                <w:b/>
              </w:rPr>
              <w:t>security of tenure</w:t>
            </w:r>
            <w:r w:rsidRPr="00171C6B">
              <w:t>. This principle says that judges cannot be removed from office on the grounds of the kind of decisions they make (except in cases of corruption). It follows, therefore, that judges are free to make decisions without fear of dismissal even if such decisions offend the government.</w:t>
            </w:r>
          </w:p>
          <w:p w:rsidR="00AD7F57" w:rsidRPr="00171C6B" w:rsidRDefault="00AD7F57" w:rsidP="007C1777">
            <w:pPr>
              <w:numPr>
                <w:ilvl w:val="0"/>
                <w:numId w:val="3"/>
              </w:numPr>
              <w:spacing w:after="0" w:line="240" w:lineRule="auto"/>
              <w:jc w:val="both"/>
            </w:pPr>
            <w:r w:rsidRPr="00171C6B">
              <w:t xml:space="preserve">There are </w:t>
            </w:r>
            <w:r w:rsidRPr="00C71427">
              <w:rPr>
                <w:b/>
              </w:rPr>
              <w:t>conventions which protect the criticism of judges</w:t>
            </w:r>
            <w:r w:rsidRPr="00171C6B">
              <w:t xml:space="preserve"> by any servant of the government (‘contempt of court’). This rule is designed to prevent any political pressure being placed upon judges.</w:t>
            </w:r>
          </w:p>
          <w:p w:rsidR="00AD7F57" w:rsidRPr="00171C6B" w:rsidRDefault="00AD7F57" w:rsidP="007C1777">
            <w:pPr>
              <w:numPr>
                <w:ilvl w:val="0"/>
                <w:numId w:val="3"/>
              </w:numPr>
              <w:spacing w:after="0" w:line="240" w:lineRule="auto"/>
              <w:jc w:val="both"/>
            </w:pPr>
            <w:r w:rsidRPr="00C71427">
              <w:rPr>
                <w:b/>
              </w:rPr>
              <w:t>Judges are drawn from an independent pool of expertise</w:t>
            </w:r>
            <w:r w:rsidRPr="00171C6B">
              <w:t>. All senior judges must have enjoyed a lengthy career as courtroom lawyers which means that they are accustomed to the principle that cases must be judged on the strict basis of law.</w:t>
            </w:r>
          </w:p>
          <w:p w:rsidR="00AD7F57" w:rsidRPr="00171C6B" w:rsidRDefault="00AD7F57" w:rsidP="007C1777">
            <w:pPr>
              <w:numPr>
                <w:ilvl w:val="0"/>
                <w:numId w:val="3"/>
              </w:numPr>
              <w:spacing w:after="0" w:line="240" w:lineRule="auto"/>
              <w:jc w:val="both"/>
            </w:pPr>
            <w:r w:rsidRPr="00171C6B">
              <w:t xml:space="preserve">Since April 2006 </w:t>
            </w:r>
            <w:r w:rsidR="0096093F">
              <w:rPr>
                <w:b/>
              </w:rPr>
              <w:t>the head of the judiciary has been</w:t>
            </w:r>
            <w:r w:rsidRPr="00C71427">
              <w:rPr>
                <w:b/>
              </w:rPr>
              <w:t xml:space="preserve"> the Lord Chief Justice and not the Lord Chancellor</w:t>
            </w:r>
            <w:r w:rsidRPr="00171C6B">
              <w:t>. This ends the Lord Chancellor’s unique role of having a foot in all three branches of government.</w:t>
            </w:r>
          </w:p>
          <w:p w:rsidR="00AD7F57" w:rsidRPr="00171C6B" w:rsidRDefault="00AD7F57" w:rsidP="007C1777">
            <w:pPr>
              <w:numPr>
                <w:ilvl w:val="0"/>
                <w:numId w:val="3"/>
              </w:numPr>
              <w:spacing w:after="0" w:line="240" w:lineRule="auto"/>
              <w:jc w:val="both"/>
            </w:pPr>
            <w:r w:rsidRPr="00171C6B">
              <w:t xml:space="preserve">The </w:t>
            </w:r>
            <w:r w:rsidRPr="00C71427">
              <w:rPr>
                <w:b/>
              </w:rPr>
              <w:t>state does not play any role in training judges</w:t>
            </w:r>
            <w:r w:rsidRPr="00171C6B">
              <w:t>.</w:t>
            </w:r>
          </w:p>
          <w:p w:rsidR="00AD7F57" w:rsidRPr="00171C6B" w:rsidRDefault="00AD7F57" w:rsidP="007C1777">
            <w:pPr>
              <w:numPr>
                <w:ilvl w:val="0"/>
                <w:numId w:val="3"/>
              </w:numPr>
              <w:spacing w:after="0" w:line="240" w:lineRule="auto"/>
              <w:jc w:val="both"/>
            </w:pPr>
            <w:r w:rsidRPr="00171C6B">
              <w:t xml:space="preserve">The </w:t>
            </w:r>
            <w:r w:rsidRPr="00C71427">
              <w:rPr>
                <w:b/>
              </w:rPr>
              <w:t xml:space="preserve">role of the Lord Chancellor in appointing judges </w:t>
            </w:r>
            <w:r w:rsidRPr="00171C6B">
              <w:t>cease</w:t>
            </w:r>
            <w:r w:rsidR="0096093F">
              <w:t>d</w:t>
            </w:r>
            <w:r w:rsidRPr="00171C6B">
              <w:t xml:space="preserve"> altogether in April 2007. </w:t>
            </w:r>
            <w:r w:rsidR="0096093F">
              <w:t>The</w:t>
            </w:r>
            <w:r w:rsidRPr="00171C6B">
              <w:t xml:space="preserve"> </w:t>
            </w:r>
            <w:r w:rsidRPr="00C71427">
              <w:rPr>
                <w:b/>
              </w:rPr>
              <w:t>Judicial Appointments Commission is</w:t>
            </w:r>
            <w:r w:rsidR="0096093F">
              <w:rPr>
                <w:b/>
              </w:rPr>
              <w:t xml:space="preserve"> now</w:t>
            </w:r>
            <w:r w:rsidRPr="00C71427">
              <w:rPr>
                <w:b/>
              </w:rPr>
              <w:t xml:space="preserve"> responsible for the vast majority of appointments</w:t>
            </w:r>
            <w:r w:rsidRPr="00171C6B">
              <w:t>.</w:t>
            </w:r>
          </w:p>
          <w:p w:rsidR="00AD7F57" w:rsidRDefault="00AD7F57" w:rsidP="007C1777">
            <w:pPr>
              <w:numPr>
                <w:ilvl w:val="0"/>
                <w:numId w:val="3"/>
              </w:numPr>
              <w:spacing w:after="0" w:line="240" w:lineRule="auto"/>
              <w:jc w:val="both"/>
            </w:pPr>
            <w:r w:rsidRPr="00171C6B">
              <w:lastRenderedPageBreak/>
              <w:t xml:space="preserve">A </w:t>
            </w:r>
            <w:r w:rsidR="00E61B6C">
              <w:rPr>
                <w:b/>
              </w:rPr>
              <w:t xml:space="preserve">Supreme Court has been operational since </w:t>
            </w:r>
            <w:r>
              <w:rPr>
                <w:b/>
              </w:rPr>
              <w:t>October</w:t>
            </w:r>
            <w:r w:rsidRPr="00C71427">
              <w:rPr>
                <w:b/>
              </w:rPr>
              <w:t xml:space="preserve"> 2009</w:t>
            </w:r>
            <w:r w:rsidRPr="00171C6B">
              <w:t>. This end</w:t>
            </w:r>
            <w:r w:rsidR="00E61B6C">
              <w:t>ed</w:t>
            </w:r>
            <w:r w:rsidRPr="00171C6B">
              <w:t xml:space="preserve"> the fusion of powers brought about by the practice of the Law Lords playing a legislative role in the House of Lords.</w:t>
            </w:r>
          </w:p>
          <w:p w:rsidR="00AD7F57" w:rsidRPr="00962A15" w:rsidRDefault="00AD7F57" w:rsidP="00962A15">
            <w:pPr>
              <w:spacing w:after="0" w:line="240" w:lineRule="auto"/>
              <w:ind w:left="360"/>
              <w:jc w:val="both"/>
            </w:pPr>
          </w:p>
        </w:tc>
      </w:tr>
    </w:tbl>
    <w:p w:rsidR="00AD7F57" w:rsidRDefault="00AD7F57" w:rsidP="007815FD">
      <w:pPr>
        <w:pStyle w:val="Subtitle"/>
        <w:ind w:left="2160" w:hanging="2160"/>
        <w:jc w:val="center"/>
      </w:pPr>
    </w:p>
    <w:tbl>
      <w:tblPr>
        <w:tblW w:w="103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0"/>
      </w:tblGrid>
      <w:tr w:rsidR="00AD7F57" w:rsidTr="00E04962">
        <w:trPr>
          <w:trHeight w:val="4294"/>
        </w:trPr>
        <w:tc>
          <w:tcPr>
            <w:tcW w:w="10340" w:type="dxa"/>
          </w:tcPr>
          <w:p w:rsidR="00AD7F57" w:rsidRPr="00137EE4" w:rsidRDefault="003163CF" w:rsidP="007815FD">
            <w:pPr>
              <w:pStyle w:val="Subtitle"/>
              <w:rPr>
                <w:rFonts w:ascii="Calibri" w:hAnsi="Calibri"/>
                <w:b w:val="0"/>
                <w:u w:val="none"/>
              </w:rPr>
            </w:pPr>
            <w:r>
              <w:rPr>
                <w:rFonts w:ascii="Calibri" w:hAnsi="Calibri"/>
                <w:u w:val="none"/>
              </w:rPr>
              <w:t>H</w:t>
            </w:r>
            <w:r w:rsidR="007540E9" w:rsidRPr="00137EE4">
              <w:rPr>
                <w:rFonts w:ascii="Calibri" w:hAnsi="Calibri"/>
                <w:u w:val="none"/>
              </w:rPr>
              <w:t xml:space="preserve">ow judicial neutrality is preserved </w:t>
            </w:r>
          </w:p>
          <w:p w:rsidR="00AD7F57" w:rsidRPr="00FD508D" w:rsidRDefault="00AD7F57" w:rsidP="007815FD">
            <w:pPr>
              <w:pStyle w:val="Subtitle"/>
              <w:rPr>
                <w:rFonts w:ascii="Calibri" w:hAnsi="Calibri"/>
                <w:sz w:val="22"/>
                <w:szCs w:val="22"/>
                <w:u w:val="none"/>
              </w:rPr>
            </w:pPr>
          </w:p>
          <w:p w:rsidR="00AD7F57" w:rsidRPr="00FD508D" w:rsidRDefault="00AD7F57" w:rsidP="007815FD">
            <w:pPr>
              <w:pStyle w:val="Subtitle"/>
              <w:rPr>
                <w:rFonts w:ascii="Calibri" w:hAnsi="Calibri"/>
                <w:b w:val="0"/>
                <w:bCs w:val="0"/>
                <w:sz w:val="22"/>
                <w:szCs w:val="22"/>
                <w:u w:val="none"/>
              </w:rPr>
            </w:pPr>
            <w:r w:rsidRPr="00FD508D">
              <w:rPr>
                <w:rFonts w:ascii="Calibri" w:hAnsi="Calibri"/>
                <w:sz w:val="22"/>
                <w:szCs w:val="22"/>
                <w:u w:val="none"/>
              </w:rPr>
              <w:t xml:space="preserve"> </w:t>
            </w:r>
            <w:r w:rsidRPr="00FD508D">
              <w:rPr>
                <w:rFonts w:ascii="Calibri" w:hAnsi="Calibri"/>
                <w:b w:val="0"/>
                <w:bCs w:val="0"/>
                <w:sz w:val="22"/>
                <w:szCs w:val="22"/>
                <w:u w:val="none"/>
              </w:rPr>
              <w:t xml:space="preserve">Neutrality is the absence of any form or partisanship or commitment. It is a </w:t>
            </w:r>
            <w:r w:rsidRPr="00FD508D">
              <w:rPr>
                <w:rFonts w:ascii="Calibri" w:hAnsi="Calibri"/>
                <w:b w:val="0"/>
                <w:bCs w:val="0"/>
                <w:i/>
                <w:sz w:val="22"/>
                <w:szCs w:val="22"/>
                <w:u w:val="none"/>
              </w:rPr>
              <w:t>state of mind</w:t>
            </w:r>
            <w:r w:rsidRPr="00FD508D">
              <w:rPr>
                <w:rFonts w:ascii="Calibri" w:hAnsi="Calibri"/>
                <w:b w:val="0"/>
                <w:bCs w:val="0"/>
                <w:sz w:val="22"/>
                <w:szCs w:val="22"/>
                <w:u w:val="none"/>
              </w:rPr>
              <w:t>.</w:t>
            </w:r>
            <w:r>
              <w:rPr>
                <w:rFonts w:ascii="Calibri" w:hAnsi="Calibri"/>
                <w:b w:val="0"/>
                <w:bCs w:val="0"/>
                <w:sz w:val="22"/>
                <w:szCs w:val="22"/>
                <w:u w:val="none"/>
              </w:rPr>
              <w:t xml:space="preserve"> (N.B </w:t>
            </w:r>
            <w:r w:rsidRPr="000B31E7">
              <w:rPr>
                <w:rFonts w:ascii="Calibri" w:hAnsi="Calibri"/>
                <w:bCs w:val="0"/>
                <w:sz w:val="22"/>
                <w:szCs w:val="22"/>
                <w:u w:val="none"/>
              </w:rPr>
              <w:t>‘PLAN’</w:t>
            </w:r>
            <w:r>
              <w:rPr>
                <w:rFonts w:ascii="Calibri" w:hAnsi="Calibri"/>
                <w:b w:val="0"/>
                <w:bCs w:val="0"/>
                <w:sz w:val="22"/>
                <w:szCs w:val="22"/>
                <w:u w:val="none"/>
              </w:rPr>
              <w:t>)</w:t>
            </w:r>
          </w:p>
          <w:p w:rsidR="00AD7F57" w:rsidRPr="00FD508D" w:rsidRDefault="00AD7F57" w:rsidP="007815FD">
            <w:pPr>
              <w:pStyle w:val="Subtitle"/>
              <w:rPr>
                <w:rFonts w:ascii="Calibri" w:hAnsi="Calibri"/>
                <w:b w:val="0"/>
                <w:bCs w:val="0"/>
                <w:sz w:val="22"/>
                <w:szCs w:val="22"/>
                <w:u w:val="none"/>
              </w:rPr>
            </w:pPr>
          </w:p>
          <w:p w:rsidR="00AD7F57" w:rsidRPr="00FD508D" w:rsidRDefault="00AD7F57" w:rsidP="007C1777">
            <w:pPr>
              <w:pStyle w:val="Subtitle"/>
              <w:numPr>
                <w:ilvl w:val="0"/>
                <w:numId w:val="4"/>
              </w:numPr>
              <w:rPr>
                <w:rFonts w:ascii="Calibri" w:hAnsi="Calibri"/>
                <w:sz w:val="22"/>
                <w:szCs w:val="22"/>
                <w:u w:val="none"/>
              </w:rPr>
            </w:pPr>
            <w:r w:rsidRPr="00FD508D">
              <w:rPr>
                <w:rFonts w:ascii="Calibri" w:hAnsi="Calibri"/>
                <w:sz w:val="22"/>
                <w:szCs w:val="22"/>
              </w:rPr>
              <w:t>P</w:t>
            </w:r>
            <w:r w:rsidRPr="00FD508D">
              <w:rPr>
                <w:rFonts w:ascii="Calibri" w:hAnsi="Calibri"/>
                <w:b w:val="0"/>
                <w:sz w:val="22"/>
                <w:szCs w:val="22"/>
              </w:rPr>
              <w:t>olitical Restrictions</w:t>
            </w:r>
            <w:r w:rsidRPr="00FD508D">
              <w:rPr>
                <w:rFonts w:ascii="Calibri" w:hAnsi="Calibri"/>
                <w:sz w:val="22"/>
                <w:szCs w:val="22"/>
                <w:u w:val="none"/>
              </w:rPr>
              <w:t>. Judges are not supposed to engage in open political activity.</w:t>
            </w:r>
          </w:p>
          <w:p w:rsidR="00AD7F57" w:rsidRPr="00FD508D" w:rsidRDefault="00AD7F57" w:rsidP="007B4A54">
            <w:pPr>
              <w:pStyle w:val="Subtitle"/>
              <w:ind w:left="360"/>
              <w:rPr>
                <w:rFonts w:ascii="Calibri" w:hAnsi="Calibri"/>
                <w:sz w:val="22"/>
                <w:szCs w:val="22"/>
                <w:u w:val="none"/>
              </w:rPr>
            </w:pPr>
          </w:p>
          <w:p w:rsidR="00AD7F57" w:rsidRPr="00FD508D" w:rsidRDefault="00AD7F57" w:rsidP="007C1777">
            <w:pPr>
              <w:pStyle w:val="Subtitle"/>
              <w:numPr>
                <w:ilvl w:val="0"/>
                <w:numId w:val="4"/>
              </w:numPr>
              <w:rPr>
                <w:rFonts w:ascii="Calibri" w:hAnsi="Calibri"/>
                <w:b w:val="0"/>
                <w:bCs w:val="0"/>
                <w:sz w:val="22"/>
                <w:szCs w:val="22"/>
                <w:u w:val="none"/>
              </w:rPr>
            </w:pPr>
            <w:r w:rsidRPr="00FD508D">
              <w:rPr>
                <w:rFonts w:ascii="Calibri" w:hAnsi="Calibri"/>
                <w:sz w:val="22"/>
                <w:szCs w:val="22"/>
              </w:rPr>
              <w:t>L</w:t>
            </w:r>
            <w:r w:rsidRPr="00FD508D">
              <w:rPr>
                <w:rFonts w:ascii="Calibri" w:hAnsi="Calibri"/>
                <w:b w:val="0"/>
                <w:sz w:val="22"/>
                <w:szCs w:val="22"/>
              </w:rPr>
              <w:t>egal Training</w:t>
            </w:r>
            <w:r w:rsidRPr="00FD508D">
              <w:rPr>
                <w:rFonts w:ascii="Calibri" w:hAnsi="Calibri"/>
                <w:sz w:val="22"/>
                <w:szCs w:val="22"/>
                <w:u w:val="none"/>
              </w:rPr>
              <w:t>. The extensive process of legal training is designed to enable judges to focus entirely on legal considerations.</w:t>
            </w:r>
          </w:p>
          <w:p w:rsidR="00AD7F57" w:rsidRPr="00FD508D" w:rsidRDefault="00AD7F57" w:rsidP="007B4A54">
            <w:pPr>
              <w:pStyle w:val="Subtitle"/>
              <w:rPr>
                <w:rFonts w:ascii="Calibri" w:hAnsi="Calibri"/>
                <w:b w:val="0"/>
                <w:bCs w:val="0"/>
                <w:sz w:val="22"/>
                <w:szCs w:val="22"/>
                <w:u w:val="none"/>
              </w:rPr>
            </w:pPr>
          </w:p>
          <w:p w:rsidR="00AD7F57" w:rsidRPr="00FD508D" w:rsidRDefault="00AD7F57" w:rsidP="007C1777">
            <w:pPr>
              <w:pStyle w:val="Subtitle"/>
              <w:numPr>
                <w:ilvl w:val="0"/>
                <w:numId w:val="4"/>
              </w:numPr>
              <w:rPr>
                <w:rFonts w:ascii="Calibri" w:hAnsi="Calibri"/>
                <w:b w:val="0"/>
                <w:bCs w:val="0"/>
                <w:sz w:val="22"/>
                <w:szCs w:val="22"/>
                <w:u w:val="none"/>
              </w:rPr>
            </w:pPr>
            <w:r w:rsidRPr="00FD508D">
              <w:rPr>
                <w:rFonts w:ascii="Calibri" w:hAnsi="Calibri"/>
                <w:sz w:val="22"/>
                <w:szCs w:val="22"/>
              </w:rPr>
              <w:t>A</w:t>
            </w:r>
            <w:r w:rsidRPr="00FD508D">
              <w:rPr>
                <w:rFonts w:ascii="Calibri" w:hAnsi="Calibri"/>
                <w:b w:val="0"/>
                <w:sz w:val="22"/>
                <w:szCs w:val="22"/>
              </w:rPr>
              <w:t>ccountability.</w:t>
            </w:r>
            <w:r w:rsidRPr="00FD508D">
              <w:rPr>
                <w:rFonts w:ascii="Calibri" w:hAnsi="Calibri"/>
                <w:sz w:val="22"/>
                <w:szCs w:val="22"/>
                <w:u w:val="none"/>
              </w:rPr>
              <w:t xml:space="preserve"> Senior judges must explain their rulings, highlighting, in the process, the points of law that have affected them.</w:t>
            </w:r>
          </w:p>
          <w:p w:rsidR="00AD7F57" w:rsidRPr="00FD508D" w:rsidRDefault="00AD7F57" w:rsidP="007B4A54">
            <w:pPr>
              <w:pStyle w:val="Subtitle"/>
              <w:rPr>
                <w:rFonts w:ascii="Calibri" w:hAnsi="Calibri"/>
                <w:b w:val="0"/>
                <w:bCs w:val="0"/>
                <w:sz w:val="22"/>
                <w:szCs w:val="22"/>
                <w:u w:val="none"/>
              </w:rPr>
            </w:pPr>
          </w:p>
          <w:p w:rsidR="00AD7F57" w:rsidRDefault="00AD7F57" w:rsidP="007C1777">
            <w:pPr>
              <w:pStyle w:val="Subtitle"/>
              <w:numPr>
                <w:ilvl w:val="0"/>
                <w:numId w:val="4"/>
              </w:numPr>
              <w:rPr>
                <w:b w:val="0"/>
                <w:bCs w:val="0"/>
                <w:u w:val="none"/>
              </w:rPr>
            </w:pPr>
            <w:r w:rsidRPr="00FD508D">
              <w:rPr>
                <w:rFonts w:ascii="Calibri" w:hAnsi="Calibri"/>
                <w:sz w:val="22"/>
                <w:szCs w:val="22"/>
              </w:rPr>
              <w:t>N</w:t>
            </w:r>
            <w:r w:rsidRPr="00FD508D">
              <w:rPr>
                <w:rFonts w:ascii="Calibri" w:hAnsi="Calibri"/>
                <w:b w:val="0"/>
                <w:sz w:val="22"/>
                <w:szCs w:val="22"/>
              </w:rPr>
              <w:t>ot Public Figures</w:t>
            </w:r>
            <w:r w:rsidRPr="00FD508D">
              <w:rPr>
                <w:rFonts w:ascii="Calibri" w:hAnsi="Calibri"/>
                <w:sz w:val="22"/>
                <w:szCs w:val="22"/>
                <w:u w:val="none"/>
              </w:rPr>
              <w:t>. Judges have traditionally been discouraged from speaking out on political matters and from being involved in public controversy.</w:t>
            </w:r>
          </w:p>
        </w:tc>
      </w:tr>
    </w:tbl>
    <w:p w:rsidR="00AD7F57" w:rsidRDefault="00AD7F57" w:rsidP="0002714D">
      <w:pPr>
        <w:pStyle w:val="Subtitle"/>
        <w:rPr>
          <w:b w:val="0"/>
          <w:bCs w:val="0"/>
          <w:u w:val="none"/>
        </w:rPr>
      </w:pPr>
    </w:p>
    <w:p w:rsidR="00325838" w:rsidRDefault="00325838" w:rsidP="007815FD">
      <w:pPr>
        <w:pStyle w:val="Subtitle"/>
        <w:jc w:val="both"/>
        <w:rPr>
          <w:b w:val="0"/>
          <w:bCs w:val="0"/>
          <w:u w:val="none"/>
        </w:rPr>
      </w:pPr>
    </w:p>
    <w:tbl>
      <w:tblPr>
        <w:tblW w:w="103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0"/>
      </w:tblGrid>
      <w:tr w:rsidR="00AD7F57" w:rsidTr="00E04962">
        <w:tc>
          <w:tcPr>
            <w:tcW w:w="10340" w:type="dxa"/>
          </w:tcPr>
          <w:p w:rsidR="00AD7F57" w:rsidRPr="00137EE4" w:rsidRDefault="003163CF" w:rsidP="000440EC">
            <w:pPr>
              <w:pStyle w:val="Subtitle"/>
              <w:jc w:val="both"/>
              <w:rPr>
                <w:rFonts w:ascii="Calibri" w:hAnsi="Calibri"/>
                <w:u w:val="none"/>
              </w:rPr>
            </w:pPr>
            <w:r>
              <w:rPr>
                <w:rFonts w:ascii="Calibri" w:hAnsi="Calibri"/>
                <w:u w:val="none"/>
              </w:rPr>
              <w:t>H</w:t>
            </w:r>
            <w:r w:rsidR="00AD7F57" w:rsidRPr="00137EE4">
              <w:rPr>
                <w:rFonts w:ascii="Calibri" w:hAnsi="Calibri"/>
                <w:u w:val="none"/>
              </w:rPr>
              <w:t xml:space="preserve">ow </w:t>
            </w:r>
            <w:r w:rsidR="007540E9" w:rsidRPr="00137EE4">
              <w:rPr>
                <w:rFonts w:ascii="Calibri" w:hAnsi="Calibri"/>
                <w:u w:val="none"/>
              </w:rPr>
              <w:t xml:space="preserve">judges protect civil liberties </w:t>
            </w:r>
          </w:p>
          <w:p w:rsidR="00AD7F57" w:rsidRPr="00FD508D" w:rsidRDefault="00AD7F57" w:rsidP="000440EC">
            <w:pPr>
              <w:pStyle w:val="Subtitle"/>
              <w:jc w:val="both"/>
              <w:rPr>
                <w:rFonts w:ascii="Calibri" w:hAnsi="Calibri"/>
                <w:sz w:val="22"/>
                <w:szCs w:val="22"/>
              </w:rPr>
            </w:pPr>
          </w:p>
          <w:p w:rsidR="00AD7F57" w:rsidRPr="00FD508D" w:rsidRDefault="00AD7F57" w:rsidP="000440EC">
            <w:pPr>
              <w:pStyle w:val="Subtitle"/>
              <w:jc w:val="both"/>
              <w:rPr>
                <w:rFonts w:ascii="Calibri" w:hAnsi="Calibri"/>
                <w:b w:val="0"/>
                <w:bCs w:val="0"/>
                <w:sz w:val="22"/>
                <w:szCs w:val="22"/>
                <w:u w:val="none"/>
              </w:rPr>
            </w:pPr>
            <w:r w:rsidRPr="00FD508D">
              <w:rPr>
                <w:rFonts w:ascii="Calibri" w:hAnsi="Calibri"/>
                <w:sz w:val="22"/>
                <w:szCs w:val="22"/>
                <w:u w:val="none"/>
              </w:rPr>
              <w:t xml:space="preserve"> </w:t>
            </w:r>
            <w:r w:rsidRPr="00FD508D">
              <w:rPr>
                <w:rFonts w:ascii="Calibri" w:hAnsi="Calibri"/>
                <w:b w:val="0"/>
                <w:bCs w:val="0"/>
                <w:sz w:val="22"/>
                <w:szCs w:val="22"/>
                <w:u w:val="none"/>
              </w:rPr>
              <w:t>Civil liberties are the freedoms that are or should be guaranteed to individuals in a state to protect them against harsh treatment.</w:t>
            </w:r>
          </w:p>
          <w:p w:rsidR="00AD7F57" w:rsidRPr="00FD508D" w:rsidRDefault="00AD7F57" w:rsidP="000440EC">
            <w:pPr>
              <w:pStyle w:val="Subtitle"/>
              <w:jc w:val="both"/>
              <w:rPr>
                <w:rFonts w:ascii="Calibri" w:hAnsi="Calibri"/>
                <w:b w:val="0"/>
                <w:bCs w:val="0"/>
                <w:sz w:val="22"/>
                <w:szCs w:val="22"/>
                <w:u w:val="none"/>
              </w:rPr>
            </w:pPr>
          </w:p>
          <w:p w:rsidR="00AD7F57" w:rsidRPr="00FD508D" w:rsidRDefault="00AD7F57" w:rsidP="000440EC">
            <w:pPr>
              <w:pStyle w:val="Subtitle"/>
              <w:jc w:val="both"/>
              <w:rPr>
                <w:rFonts w:ascii="Calibri" w:hAnsi="Calibri"/>
                <w:sz w:val="22"/>
                <w:szCs w:val="22"/>
                <w:u w:val="none"/>
              </w:rPr>
            </w:pPr>
            <w:r w:rsidRPr="00FD508D">
              <w:rPr>
                <w:rFonts w:ascii="Calibri" w:hAnsi="Calibri"/>
                <w:sz w:val="22"/>
                <w:szCs w:val="22"/>
                <w:u w:val="none"/>
              </w:rPr>
              <w:t>How do judges protect them?</w:t>
            </w:r>
          </w:p>
          <w:p w:rsidR="00AD7F57" w:rsidRPr="00FD508D" w:rsidRDefault="00AD7F57" w:rsidP="000440EC">
            <w:pPr>
              <w:pStyle w:val="Subtitle"/>
              <w:jc w:val="both"/>
              <w:rPr>
                <w:rFonts w:ascii="Calibri" w:hAnsi="Calibri"/>
                <w:b w:val="0"/>
                <w:bCs w:val="0"/>
                <w:sz w:val="22"/>
                <w:szCs w:val="22"/>
                <w:u w:val="none"/>
              </w:rPr>
            </w:pPr>
          </w:p>
          <w:p w:rsidR="00AD7F57" w:rsidRPr="00FD508D" w:rsidRDefault="00AD7F57" w:rsidP="007815FD">
            <w:pPr>
              <w:pStyle w:val="Subtitle"/>
              <w:numPr>
                <w:ilvl w:val="0"/>
                <w:numId w:val="2"/>
              </w:numPr>
              <w:jc w:val="both"/>
              <w:rPr>
                <w:rFonts w:ascii="Calibri" w:hAnsi="Calibri"/>
                <w:b w:val="0"/>
                <w:bCs w:val="0"/>
                <w:sz w:val="22"/>
                <w:szCs w:val="22"/>
                <w:u w:val="none"/>
              </w:rPr>
            </w:pPr>
            <w:r w:rsidRPr="00FD508D">
              <w:rPr>
                <w:rFonts w:ascii="Calibri" w:hAnsi="Calibri"/>
                <w:bCs w:val="0"/>
                <w:i/>
                <w:sz w:val="22"/>
                <w:szCs w:val="22"/>
                <w:u w:val="none"/>
              </w:rPr>
              <w:t>Judicial Review</w:t>
            </w:r>
            <w:r w:rsidRPr="00FD508D">
              <w:rPr>
                <w:rFonts w:ascii="Calibri" w:hAnsi="Calibri"/>
                <w:b w:val="0"/>
                <w:bCs w:val="0"/>
                <w:sz w:val="22"/>
                <w:szCs w:val="22"/>
                <w:u w:val="none"/>
              </w:rPr>
              <w:t xml:space="preserve">. This is the power of the judiciary to ‘review’ and possibly invalidate laws, decrees and the actions of other branches of government. The most </w:t>
            </w:r>
            <w:proofErr w:type="gramStart"/>
            <w:r w:rsidRPr="00FD508D">
              <w:rPr>
                <w:rFonts w:ascii="Calibri" w:hAnsi="Calibri"/>
                <w:b w:val="0"/>
                <w:bCs w:val="0"/>
                <w:sz w:val="22"/>
                <w:szCs w:val="22"/>
                <w:u w:val="none"/>
              </w:rPr>
              <w:t>high profile</w:t>
            </w:r>
            <w:proofErr w:type="gramEnd"/>
            <w:r w:rsidRPr="00FD508D">
              <w:rPr>
                <w:rFonts w:ascii="Calibri" w:hAnsi="Calibri"/>
                <w:b w:val="0"/>
                <w:bCs w:val="0"/>
                <w:sz w:val="22"/>
                <w:szCs w:val="22"/>
                <w:u w:val="none"/>
              </w:rPr>
              <w:t xml:space="preserve"> JR case in recent years has been that of Anne-Marie Rogers and her challenge to Swindon PCT to be given the breast cancer drug, Herceptin.</w:t>
            </w:r>
          </w:p>
          <w:p w:rsidR="00AD7F57" w:rsidRPr="00FD508D" w:rsidRDefault="00AD7F57" w:rsidP="007815FD">
            <w:pPr>
              <w:pStyle w:val="Subtitle"/>
              <w:ind w:left="360"/>
              <w:jc w:val="both"/>
              <w:rPr>
                <w:rFonts w:ascii="Calibri" w:hAnsi="Calibri"/>
                <w:b w:val="0"/>
                <w:bCs w:val="0"/>
                <w:sz w:val="22"/>
                <w:szCs w:val="22"/>
                <w:u w:val="none"/>
              </w:rPr>
            </w:pPr>
          </w:p>
          <w:p w:rsidR="00AD7F57" w:rsidRPr="00FD508D" w:rsidRDefault="00AD7F57" w:rsidP="00FD508D">
            <w:pPr>
              <w:pStyle w:val="Subtitle"/>
              <w:numPr>
                <w:ilvl w:val="0"/>
                <w:numId w:val="2"/>
              </w:numPr>
              <w:rPr>
                <w:rFonts w:ascii="Calibri" w:hAnsi="Calibri"/>
                <w:b w:val="0"/>
                <w:bCs w:val="0"/>
                <w:sz w:val="22"/>
                <w:szCs w:val="22"/>
                <w:u w:val="none"/>
              </w:rPr>
            </w:pPr>
            <w:r w:rsidRPr="00FD508D">
              <w:rPr>
                <w:rFonts w:ascii="Calibri" w:hAnsi="Calibri"/>
                <w:bCs w:val="0"/>
                <w:i/>
                <w:sz w:val="22"/>
                <w:szCs w:val="22"/>
                <w:u w:val="none"/>
              </w:rPr>
              <w:t>Human Rights Act</w:t>
            </w:r>
            <w:r w:rsidRPr="00FD508D">
              <w:rPr>
                <w:rFonts w:ascii="Calibri" w:hAnsi="Calibri"/>
                <w:b w:val="0"/>
                <w:bCs w:val="0"/>
                <w:sz w:val="22"/>
                <w:szCs w:val="22"/>
                <w:u w:val="none"/>
              </w:rPr>
              <w:t xml:space="preserve">. Judges are becoming increasingly active in using the </w:t>
            </w:r>
          </w:p>
          <w:p w:rsidR="00AD7F57" w:rsidRPr="00FD508D" w:rsidRDefault="00AD7F57" w:rsidP="00FD508D">
            <w:pPr>
              <w:pStyle w:val="Subtitle"/>
              <w:ind w:left="720"/>
              <w:rPr>
                <w:rFonts w:ascii="Calibri" w:hAnsi="Calibri"/>
                <w:b w:val="0"/>
                <w:bCs w:val="0"/>
                <w:sz w:val="22"/>
                <w:szCs w:val="22"/>
                <w:u w:val="none"/>
              </w:rPr>
            </w:pPr>
            <w:r w:rsidRPr="00FD508D">
              <w:rPr>
                <w:rFonts w:ascii="Calibri" w:hAnsi="Calibri"/>
                <w:b w:val="0"/>
                <w:bCs w:val="0"/>
                <w:sz w:val="22"/>
                <w:szCs w:val="22"/>
                <w:u w:val="none"/>
              </w:rPr>
              <w:t>HRA to protect citizens’ rights. E.g. Catherine Zeta-Jones and Sara Cox privacy cases.</w:t>
            </w:r>
          </w:p>
          <w:p w:rsidR="00AD7F57" w:rsidRPr="00FD508D" w:rsidRDefault="00AD7F57" w:rsidP="007815FD">
            <w:pPr>
              <w:pStyle w:val="Subtitle"/>
              <w:ind w:left="720"/>
              <w:jc w:val="both"/>
              <w:rPr>
                <w:rFonts w:ascii="Calibri" w:hAnsi="Calibri"/>
                <w:b w:val="0"/>
                <w:bCs w:val="0"/>
                <w:sz w:val="22"/>
                <w:szCs w:val="22"/>
                <w:u w:val="none"/>
              </w:rPr>
            </w:pPr>
          </w:p>
          <w:p w:rsidR="00AD7F57" w:rsidRPr="00FD508D" w:rsidRDefault="00AD7F57" w:rsidP="000440EC">
            <w:pPr>
              <w:pStyle w:val="Subtitle"/>
              <w:numPr>
                <w:ilvl w:val="0"/>
                <w:numId w:val="2"/>
              </w:numPr>
              <w:jc w:val="both"/>
              <w:rPr>
                <w:rFonts w:ascii="Calibri" w:hAnsi="Calibri"/>
                <w:b w:val="0"/>
                <w:bCs w:val="0"/>
                <w:sz w:val="22"/>
                <w:szCs w:val="22"/>
                <w:u w:val="none"/>
              </w:rPr>
            </w:pPr>
            <w:r w:rsidRPr="00F81497">
              <w:rPr>
                <w:rFonts w:ascii="Calibri" w:hAnsi="Calibri"/>
                <w:bCs w:val="0"/>
                <w:i/>
                <w:sz w:val="22"/>
                <w:szCs w:val="22"/>
                <w:u w:val="none"/>
              </w:rPr>
              <w:t>Judicial Inquiries and reports</w:t>
            </w:r>
            <w:r w:rsidRPr="00FD508D">
              <w:rPr>
                <w:rFonts w:ascii="Calibri" w:hAnsi="Calibri"/>
                <w:b w:val="0"/>
                <w:bCs w:val="0"/>
                <w:sz w:val="22"/>
                <w:szCs w:val="22"/>
                <w:u w:val="none"/>
              </w:rPr>
              <w:t xml:space="preserve"> (e.g. Macpherson Inquiry into death of Stephen Lawrence and </w:t>
            </w:r>
            <w:r w:rsidR="0096093F">
              <w:rPr>
                <w:rFonts w:ascii="Calibri" w:hAnsi="Calibri"/>
                <w:b w:val="0"/>
                <w:bCs w:val="0"/>
                <w:sz w:val="22"/>
                <w:szCs w:val="22"/>
                <w:u w:val="none"/>
              </w:rPr>
              <w:t>Leves</w:t>
            </w:r>
            <w:r w:rsidRPr="00FD508D">
              <w:rPr>
                <w:rFonts w:ascii="Calibri" w:hAnsi="Calibri"/>
                <w:b w:val="0"/>
                <w:bCs w:val="0"/>
                <w:sz w:val="22"/>
                <w:szCs w:val="22"/>
                <w:u w:val="none"/>
              </w:rPr>
              <w:t>on Inquiry into</w:t>
            </w:r>
            <w:r w:rsidR="0096093F">
              <w:rPr>
                <w:rFonts w:ascii="Calibri" w:hAnsi="Calibri"/>
                <w:b w:val="0"/>
                <w:bCs w:val="0"/>
                <w:sz w:val="22"/>
                <w:szCs w:val="22"/>
                <w:u w:val="none"/>
              </w:rPr>
              <w:t xml:space="preserve"> abuses of privacy by the press and phone-hacking</w:t>
            </w:r>
            <w:r w:rsidRPr="00FD508D">
              <w:rPr>
                <w:rFonts w:ascii="Calibri" w:hAnsi="Calibri"/>
                <w:b w:val="0"/>
                <w:bCs w:val="0"/>
                <w:sz w:val="22"/>
                <w:szCs w:val="22"/>
                <w:u w:val="none"/>
              </w:rPr>
              <w:t>)</w:t>
            </w:r>
          </w:p>
          <w:p w:rsidR="00AD7F57" w:rsidRPr="00FD508D" w:rsidRDefault="00AD7F57" w:rsidP="000440EC">
            <w:pPr>
              <w:pStyle w:val="Subtitle"/>
              <w:ind w:left="720"/>
              <w:jc w:val="both"/>
              <w:rPr>
                <w:rFonts w:ascii="Calibri" w:hAnsi="Calibri"/>
                <w:b w:val="0"/>
                <w:bCs w:val="0"/>
                <w:sz w:val="22"/>
                <w:szCs w:val="22"/>
                <w:u w:val="none"/>
              </w:rPr>
            </w:pPr>
          </w:p>
          <w:p w:rsidR="008544AD" w:rsidRDefault="008544AD" w:rsidP="008544AD">
            <w:pPr>
              <w:pStyle w:val="Subtitle"/>
              <w:numPr>
                <w:ilvl w:val="0"/>
                <w:numId w:val="2"/>
              </w:numPr>
              <w:jc w:val="both"/>
              <w:rPr>
                <w:rFonts w:ascii="Calibri" w:hAnsi="Calibri"/>
                <w:b w:val="0"/>
                <w:bCs w:val="0"/>
                <w:sz w:val="22"/>
                <w:szCs w:val="22"/>
                <w:u w:val="none"/>
              </w:rPr>
            </w:pPr>
            <w:r w:rsidRPr="008544AD">
              <w:rPr>
                <w:rFonts w:ascii="Calibri" w:hAnsi="Calibri"/>
                <w:bCs w:val="0"/>
                <w:i/>
                <w:sz w:val="22"/>
                <w:szCs w:val="22"/>
                <w:u w:val="none"/>
              </w:rPr>
              <w:t>‘Voices of Concern’</w:t>
            </w:r>
            <w:r>
              <w:rPr>
                <w:rFonts w:ascii="Calibri" w:hAnsi="Calibri"/>
                <w:b w:val="0"/>
                <w:bCs w:val="0"/>
                <w:sz w:val="22"/>
                <w:szCs w:val="22"/>
                <w:u w:val="none"/>
              </w:rPr>
              <w:t xml:space="preserve"> e.g. over Mandatory Sentencing in 2007 and through the Sentencing Guidelines Council.</w:t>
            </w:r>
          </w:p>
          <w:p w:rsidR="008544AD" w:rsidRPr="008544AD" w:rsidRDefault="008544AD" w:rsidP="008544AD">
            <w:pPr>
              <w:pStyle w:val="Subtitle"/>
              <w:jc w:val="both"/>
              <w:rPr>
                <w:rFonts w:ascii="Calibri" w:hAnsi="Calibri"/>
                <w:b w:val="0"/>
                <w:bCs w:val="0"/>
                <w:sz w:val="22"/>
                <w:szCs w:val="22"/>
                <w:u w:val="none"/>
              </w:rPr>
            </w:pPr>
          </w:p>
          <w:p w:rsidR="00AD7F57" w:rsidRPr="00FD508D" w:rsidRDefault="00AD7F57" w:rsidP="007815FD">
            <w:pPr>
              <w:pStyle w:val="Subtitle"/>
              <w:numPr>
                <w:ilvl w:val="0"/>
                <w:numId w:val="2"/>
              </w:numPr>
              <w:jc w:val="both"/>
              <w:rPr>
                <w:rFonts w:ascii="Calibri" w:hAnsi="Calibri"/>
                <w:b w:val="0"/>
                <w:bCs w:val="0"/>
                <w:sz w:val="22"/>
                <w:szCs w:val="22"/>
                <w:u w:val="none"/>
              </w:rPr>
            </w:pPr>
            <w:r w:rsidRPr="00F81497">
              <w:rPr>
                <w:rFonts w:ascii="Calibri" w:hAnsi="Calibri"/>
                <w:bCs w:val="0"/>
                <w:i/>
                <w:sz w:val="22"/>
                <w:szCs w:val="22"/>
                <w:u w:val="none"/>
              </w:rPr>
              <w:t>Interpretation of existing anti-discrimination legislation</w:t>
            </w:r>
            <w:r w:rsidRPr="00FD508D">
              <w:rPr>
                <w:rFonts w:ascii="Calibri" w:hAnsi="Calibri"/>
                <w:b w:val="0"/>
                <w:bCs w:val="0"/>
                <w:i/>
                <w:sz w:val="22"/>
                <w:szCs w:val="22"/>
                <w:u w:val="none"/>
              </w:rPr>
              <w:t xml:space="preserve"> </w:t>
            </w:r>
            <w:r w:rsidRPr="00FD508D">
              <w:rPr>
                <w:rFonts w:ascii="Calibri" w:hAnsi="Calibri"/>
                <w:b w:val="0"/>
                <w:bCs w:val="0"/>
                <w:sz w:val="22"/>
                <w:szCs w:val="22"/>
                <w:u w:val="none"/>
              </w:rPr>
              <w:t xml:space="preserve">(e.g. Equal Pay Act, Sex Discrimination Act, Disability Discrimination Act etc). </w:t>
            </w:r>
          </w:p>
          <w:p w:rsidR="00AD7F57" w:rsidRDefault="00AD7F57" w:rsidP="00171C6B">
            <w:pPr>
              <w:pStyle w:val="Subtitle"/>
              <w:jc w:val="both"/>
              <w:rPr>
                <w:b w:val="0"/>
                <w:bCs w:val="0"/>
                <w:u w:val="none"/>
              </w:rPr>
            </w:pPr>
          </w:p>
        </w:tc>
      </w:tr>
      <w:tr w:rsidR="00563E7D" w:rsidTr="009813C9">
        <w:trPr>
          <w:trHeight w:val="4294"/>
        </w:trPr>
        <w:tc>
          <w:tcPr>
            <w:tcW w:w="10340" w:type="dxa"/>
          </w:tcPr>
          <w:p w:rsidR="00563E7D" w:rsidRPr="00137EE4" w:rsidRDefault="00431EB4" w:rsidP="00563E7D">
            <w:pPr>
              <w:rPr>
                <w:b/>
              </w:rPr>
            </w:pPr>
            <w:r>
              <w:rPr>
                <w:b/>
              </w:rPr>
              <w:lastRenderedPageBreak/>
              <w:t>T</w:t>
            </w:r>
            <w:r w:rsidR="003163CF">
              <w:rPr>
                <w:b/>
              </w:rPr>
              <w:t xml:space="preserve">he institutions of the EU </w:t>
            </w:r>
          </w:p>
          <w:p w:rsidR="00563E7D" w:rsidRDefault="00563E7D" w:rsidP="00825FB0">
            <w:pPr>
              <w:pStyle w:val="ListParagraph"/>
              <w:numPr>
                <w:ilvl w:val="0"/>
                <w:numId w:val="27"/>
              </w:numPr>
            </w:pPr>
            <w:r w:rsidRPr="00563E7D">
              <w:rPr>
                <w:u w:val="single"/>
              </w:rPr>
              <w:t>The European Commission</w:t>
            </w:r>
            <w:r>
              <w:t xml:space="preserve"> – the executive-bureaucratic branch of the EU. Headed by 28 commissioners (one from each member state) and a president. It proposes legislation, is a watchdog to ensure that EU treaties are respected and responsible for policy implementation.</w:t>
            </w:r>
          </w:p>
          <w:p w:rsidR="00563E7D" w:rsidRDefault="00563E7D" w:rsidP="00825FB0">
            <w:pPr>
              <w:pStyle w:val="ListParagraph"/>
              <w:numPr>
                <w:ilvl w:val="0"/>
                <w:numId w:val="27"/>
              </w:numPr>
            </w:pPr>
            <w:r w:rsidRPr="00563E7D">
              <w:rPr>
                <w:u w:val="single"/>
              </w:rPr>
              <w:t>The Council</w:t>
            </w:r>
            <w:r>
              <w:t xml:space="preserve"> (formerly called the Council of Ministers) – decision making branch. It is actually a series of councils that deal with one policy area each. Ministers from each member state attend the council. They negotiate final legislation and ratify new laws. They are legally sovereign body of the EU.</w:t>
            </w:r>
          </w:p>
          <w:p w:rsidR="00563E7D" w:rsidRDefault="00563E7D" w:rsidP="00825FB0">
            <w:pPr>
              <w:pStyle w:val="ListParagraph"/>
              <w:numPr>
                <w:ilvl w:val="0"/>
                <w:numId w:val="27"/>
              </w:numPr>
            </w:pPr>
            <w:r w:rsidRPr="00563E7D">
              <w:rPr>
                <w:u w:val="single"/>
              </w:rPr>
              <w:t>The European Council</w:t>
            </w:r>
            <w:r>
              <w:t xml:space="preserve"> (or the Council of the European Union) – this is where the heads of government discuss the overall direction of the Union’s work. </w:t>
            </w:r>
          </w:p>
          <w:p w:rsidR="00563E7D" w:rsidRDefault="00563E7D" w:rsidP="00825FB0">
            <w:pPr>
              <w:pStyle w:val="ListParagraph"/>
              <w:numPr>
                <w:ilvl w:val="0"/>
                <w:numId w:val="27"/>
              </w:numPr>
            </w:pPr>
            <w:r w:rsidRPr="00563E7D">
              <w:rPr>
                <w:u w:val="single"/>
              </w:rPr>
              <w:t>The European Parliament</w:t>
            </w:r>
            <w:r>
              <w:t xml:space="preserve"> – MEPs are elected from the different member states. There are 751 (73 from the UK). They are directly elected every 5 years. It </w:t>
            </w:r>
            <w:r w:rsidR="005F0A99">
              <w:t>scrutinis</w:t>
            </w:r>
            <w:r>
              <w:t>es, amends and can block legislation (but rarely does this).</w:t>
            </w:r>
          </w:p>
          <w:p w:rsidR="00563E7D" w:rsidRPr="00563E7D" w:rsidRDefault="00563E7D" w:rsidP="00825FB0">
            <w:pPr>
              <w:pStyle w:val="ListParagraph"/>
              <w:numPr>
                <w:ilvl w:val="0"/>
                <w:numId w:val="27"/>
              </w:numPr>
            </w:pPr>
            <w:r w:rsidRPr="00563E7D">
              <w:rPr>
                <w:u w:val="single"/>
              </w:rPr>
              <w:t>The European Court of Justice</w:t>
            </w:r>
            <w:r>
              <w:t xml:space="preserve"> – the highest court of appeal for EU Law. It deals with disputes between member states, interprets EU law. Its rulings are binding on all member states. </w:t>
            </w:r>
          </w:p>
        </w:tc>
      </w:tr>
    </w:tbl>
    <w:p w:rsidR="00563E7D" w:rsidRDefault="00563E7D" w:rsidP="008544AD">
      <w:pPr>
        <w:pStyle w:val="Subtitle"/>
        <w:jc w:val="both"/>
        <w:rPr>
          <w:rFonts w:ascii="Calibri" w:hAnsi="Calibri"/>
          <w:bCs w:val="0"/>
          <w:sz w:val="28"/>
          <w:szCs w:val="28"/>
        </w:rPr>
      </w:pPr>
    </w:p>
    <w:tbl>
      <w:tblPr>
        <w:tblW w:w="103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0"/>
      </w:tblGrid>
      <w:tr w:rsidR="00563E7D" w:rsidTr="005F0A99">
        <w:trPr>
          <w:trHeight w:val="3432"/>
        </w:trPr>
        <w:tc>
          <w:tcPr>
            <w:tcW w:w="10340" w:type="dxa"/>
          </w:tcPr>
          <w:p w:rsidR="00563E7D" w:rsidRPr="00137EE4" w:rsidRDefault="003163CF" w:rsidP="00563E7D">
            <w:pPr>
              <w:rPr>
                <w:b/>
                <w:sz w:val="24"/>
                <w:szCs w:val="24"/>
              </w:rPr>
            </w:pPr>
            <w:r>
              <w:rPr>
                <w:b/>
                <w:sz w:val="24"/>
                <w:szCs w:val="24"/>
              </w:rPr>
              <w:t>T</w:t>
            </w:r>
            <w:r w:rsidR="00563E7D" w:rsidRPr="00137EE4">
              <w:rPr>
                <w:b/>
                <w:sz w:val="24"/>
                <w:szCs w:val="24"/>
              </w:rPr>
              <w:t>he functions of the EU</w:t>
            </w:r>
            <w:r>
              <w:rPr>
                <w:b/>
                <w:sz w:val="24"/>
                <w:szCs w:val="24"/>
              </w:rPr>
              <w:t xml:space="preserve"> </w:t>
            </w:r>
          </w:p>
          <w:p w:rsidR="00563E7D" w:rsidRDefault="00563E7D" w:rsidP="00825FB0">
            <w:pPr>
              <w:pStyle w:val="ListParagraph"/>
              <w:numPr>
                <w:ilvl w:val="0"/>
                <w:numId w:val="28"/>
              </w:numPr>
            </w:pPr>
            <w:r>
              <w:t xml:space="preserve">It is a </w:t>
            </w:r>
            <w:r w:rsidRPr="00563E7D">
              <w:rPr>
                <w:u w:val="single"/>
              </w:rPr>
              <w:t>customs union</w:t>
            </w:r>
            <w:r>
              <w:t xml:space="preserve"> – member states can trade with ea</w:t>
            </w:r>
            <w:r w:rsidR="005F0A99">
              <w:t xml:space="preserve">ch </w:t>
            </w:r>
            <w:r>
              <w:t>other without any tariffs. Tariffs are set on goods coming into the EU and cannot be set by any individual member state.</w:t>
            </w:r>
          </w:p>
          <w:p w:rsidR="00563E7D" w:rsidRDefault="00563E7D" w:rsidP="00825FB0">
            <w:pPr>
              <w:pStyle w:val="ListParagraph"/>
              <w:numPr>
                <w:ilvl w:val="0"/>
                <w:numId w:val="28"/>
              </w:numPr>
            </w:pPr>
            <w:r>
              <w:t xml:space="preserve">It is a </w:t>
            </w:r>
            <w:r w:rsidRPr="00563E7D">
              <w:rPr>
                <w:u w:val="single"/>
              </w:rPr>
              <w:t>single market</w:t>
            </w:r>
            <w:r>
              <w:t xml:space="preserve"> – there is freedom of movement of goods, services, money, workers and people. There is regularity </w:t>
            </w:r>
            <w:proofErr w:type="gramStart"/>
            <w:r>
              <w:t>alignment  -</w:t>
            </w:r>
            <w:proofErr w:type="spellStart"/>
            <w:proofErr w:type="gramEnd"/>
            <w:r>
              <w:t>ie</w:t>
            </w:r>
            <w:proofErr w:type="spellEnd"/>
            <w:r>
              <w:t>, the same regulations of goods in each country.</w:t>
            </w:r>
          </w:p>
          <w:p w:rsidR="00563E7D" w:rsidRDefault="00563E7D" w:rsidP="00825FB0">
            <w:pPr>
              <w:pStyle w:val="ListParagraph"/>
              <w:numPr>
                <w:ilvl w:val="0"/>
                <w:numId w:val="28"/>
              </w:numPr>
            </w:pPr>
            <w:r>
              <w:t>It is an economic union –</w:t>
            </w:r>
            <w:r w:rsidR="005F0A99">
              <w:t xml:space="preserve"> ec</w:t>
            </w:r>
            <w:r>
              <w:t>onomic development is considered across the union and there are systems of grants and subsidies from the EU budget. Many countries also use the same currency, the Euro.</w:t>
            </w:r>
          </w:p>
          <w:p w:rsidR="00563E7D" w:rsidRPr="00563E7D" w:rsidRDefault="00563E7D" w:rsidP="00825FB0">
            <w:pPr>
              <w:pStyle w:val="ListParagraph"/>
              <w:numPr>
                <w:ilvl w:val="0"/>
                <w:numId w:val="28"/>
              </w:numPr>
            </w:pPr>
            <w:r>
              <w:t xml:space="preserve">It is a </w:t>
            </w:r>
            <w:r w:rsidRPr="00563E7D">
              <w:rPr>
                <w:u w:val="single"/>
              </w:rPr>
              <w:t>political</w:t>
            </w:r>
            <w:r>
              <w:t xml:space="preserve"> union</w:t>
            </w:r>
            <w:proofErr w:type="gramStart"/>
            <w:r>
              <w:t>-  the</w:t>
            </w:r>
            <w:proofErr w:type="gramEnd"/>
            <w:r>
              <w:t xml:space="preserve"> EU attempts to build a common foreign policy and negotiates with other powers as a single unit. </w:t>
            </w:r>
          </w:p>
        </w:tc>
      </w:tr>
    </w:tbl>
    <w:p w:rsidR="00563E7D" w:rsidRDefault="00563E7D" w:rsidP="008544AD">
      <w:pPr>
        <w:pStyle w:val="Subtitle"/>
        <w:jc w:val="both"/>
        <w:rPr>
          <w:rFonts w:ascii="Calibri" w:hAnsi="Calibri"/>
          <w:bCs w:val="0"/>
          <w:sz w:val="28"/>
          <w:szCs w:val="28"/>
        </w:rPr>
      </w:pPr>
    </w:p>
    <w:tbl>
      <w:tblPr>
        <w:tblW w:w="103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0"/>
      </w:tblGrid>
      <w:tr w:rsidR="00A961A3" w:rsidTr="00A34E26">
        <w:trPr>
          <w:trHeight w:val="416"/>
        </w:trPr>
        <w:tc>
          <w:tcPr>
            <w:tcW w:w="10340" w:type="dxa"/>
          </w:tcPr>
          <w:p w:rsidR="00A961A3" w:rsidRPr="00A961A3" w:rsidRDefault="00A961A3" w:rsidP="00A961A3">
            <w:pPr>
              <w:rPr>
                <w:rFonts w:eastAsia="Calibri"/>
                <w:b/>
              </w:rPr>
            </w:pPr>
            <w:r>
              <w:rPr>
                <w:b/>
                <w:sz w:val="24"/>
                <w:szCs w:val="24"/>
              </w:rPr>
              <w:t>Significant EU policies</w:t>
            </w:r>
          </w:p>
          <w:p w:rsidR="00A961A3" w:rsidRPr="00A961A3" w:rsidRDefault="00A961A3" w:rsidP="00A961A3">
            <w:pPr>
              <w:pStyle w:val="ListParagraph"/>
              <w:numPr>
                <w:ilvl w:val="0"/>
                <w:numId w:val="54"/>
              </w:numPr>
              <w:ind w:left="360"/>
              <w:rPr>
                <w:rFonts w:eastAsia="Calibri"/>
              </w:rPr>
            </w:pPr>
            <w:r w:rsidRPr="00A961A3">
              <w:rPr>
                <w:rFonts w:eastAsia="Calibri"/>
                <w:b/>
              </w:rPr>
              <w:t xml:space="preserve">Social policy: </w:t>
            </w:r>
            <w:r w:rsidRPr="00A961A3">
              <w:rPr>
                <w:rFonts w:eastAsia="Calibri"/>
              </w:rPr>
              <w:t xml:space="preserve">The Social Chapter formed part of the 1991 Maastricht treaty, and significantly protects </w:t>
            </w:r>
            <w:proofErr w:type="spellStart"/>
            <w:r w:rsidRPr="00A961A3">
              <w:rPr>
                <w:rFonts w:eastAsia="Calibri"/>
              </w:rPr>
              <w:t>workers</w:t>
            </w:r>
            <w:proofErr w:type="spellEnd"/>
            <w:r w:rsidRPr="00A961A3">
              <w:rPr>
                <w:rFonts w:eastAsia="Calibri"/>
              </w:rPr>
              <w:t xml:space="preserve"> rights. Major initially arranged an opt out of the Social Chapter but this was reversed by the Blair government in 1997. </w:t>
            </w:r>
            <w:proofErr w:type="spellStart"/>
            <w:r w:rsidRPr="00A961A3">
              <w:rPr>
                <w:rFonts w:eastAsia="Calibri"/>
              </w:rPr>
              <w:t>Workers</w:t>
            </w:r>
            <w:proofErr w:type="spellEnd"/>
            <w:r w:rsidRPr="00A961A3">
              <w:rPr>
                <w:rFonts w:eastAsia="Calibri"/>
              </w:rPr>
              <w:t xml:space="preserve"> rights </w:t>
            </w:r>
            <w:proofErr w:type="gramStart"/>
            <w:r w:rsidRPr="00A961A3">
              <w:rPr>
                <w:rFonts w:eastAsia="Calibri"/>
              </w:rPr>
              <w:t>include:</w:t>
            </w:r>
            <w:proofErr w:type="gramEnd"/>
            <w:r w:rsidRPr="00A961A3">
              <w:rPr>
                <w:rFonts w:eastAsia="Calibri"/>
              </w:rPr>
              <w:t xml:space="preserve"> equal rights for part time and full time workers, parental leave, entitlement to paid annual holiday.</w:t>
            </w:r>
          </w:p>
          <w:p w:rsidR="00A961A3" w:rsidRPr="00A961A3" w:rsidRDefault="00A961A3" w:rsidP="00A961A3">
            <w:pPr>
              <w:pStyle w:val="ListParagraph"/>
              <w:numPr>
                <w:ilvl w:val="0"/>
                <w:numId w:val="54"/>
              </w:numPr>
              <w:ind w:left="360"/>
              <w:rPr>
                <w:rFonts w:eastAsia="Calibri"/>
              </w:rPr>
            </w:pPr>
            <w:r w:rsidRPr="00A961A3">
              <w:rPr>
                <w:rFonts w:eastAsia="Calibri"/>
                <w:b/>
              </w:rPr>
              <w:t xml:space="preserve">The Common Fisheries </w:t>
            </w:r>
            <w:proofErr w:type="spellStart"/>
            <w:r w:rsidRPr="00A961A3">
              <w:rPr>
                <w:rFonts w:eastAsia="Calibri"/>
                <w:b/>
              </w:rPr>
              <w:t>Fisheries</w:t>
            </w:r>
            <w:proofErr w:type="spellEnd"/>
            <w:r w:rsidRPr="00A961A3">
              <w:rPr>
                <w:rFonts w:eastAsia="Calibri"/>
                <w:b/>
              </w:rPr>
              <w:t xml:space="preserve"> Policy:  </w:t>
            </w:r>
            <w:r w:rsidRPr="00A961A3">
              <w:rPr>
                <w:rFonts w:eastAsia="Calibri"/>
              </w:rPr>
              <w:t xml:space="preserve">From 1983, the EU regulated that the amount of </w:t>
            </w:r>
            <w:proofErr w:type="gramStart"/>
            <w:r w:rsidRPr="00A961A3">
              <w:rPr>
                <w:rFonts w:eastAsia="Calibri"/>
              </w:rPr>
              <w:t>deep sea</w:t>
            </w:r>
            <w:proofErr w:type="gramEnd"/>
            <w:r w:rsidRPr="00A961A3">
              <w:rPr>
                <w:rFonts w:eastAsia="Calibri"/>
              </w:rPr>
              <w:t xml:space="preserve"> fish needed to be regulated by a system of quotas. It allowed fishing boats from different member states to have equal access to other fishing areas. It was contentious: opponents argued that larger fleets from other countries would remove ‘their’ fish; and others argued that fish ended up being thrown back in the sea in order to meet quotas. It became part of the legal precedent that EU law is superior to UK law in the Factortame case, where the UK government passed the Merchant Shipping Act 1988 which limited foreign vessels fishing in UK waters. A Spanish company, Factortame, contested this in court and won. The UK government was in breach of EU Law.</w:t>
            </w:r>
          </w:p>
          <w:p w:rsidR="00A961A3" w:rsidRPr="00563E7D" w:rsidRDefault="00A961A3" w:rsidP="00A961A3">
            <w:pPr>
              <w:pStyle w:val="ListParagraph"/>
              <w:numPr>
                <w:ilvl w:val="0"/>
                <w:numId w:val="54"/>
              </w:numPr>
              <w:ind w:left="360"/>
            </w:pPr>
            <w:r w:rsidRPr="00A961A3">
              <w:rPr>
                <w:rFonts w:eastAsia="Calibri"/>
                <w:b/>
              </w:rPr>
              <w:t xml:space="preserve">Common Agricultural Policy: </w:t>
            </w:r>
            <w:r w:rsidRPr="00A961A3">
              <w:rPr>
                <w:rFonts w:eastAsia="Calibri"/>
              </w:rPr>
              <w:t xml:space="preserve">This is known as </w:t>
            </w:r>
            <w:proofErr w:type="gramStart"/>
            <w:r w:rsidRPr="00A961A3">
              <w:rPr>
                <w:rFonts w:eastAsia="Calibri"/>
              </w:rPr>
              <w:t>CAP, and</w:t>
            </w:r>
            <w:proofErr w:type="gramEnd"/>
            <w:r w:rsidRPr="00A961A3">
              <w:rPr>
                <w:rFonts w:eastAsia="Calibri"/>
              </w:rPr>
              <w:t xml:space="preserve"> is a system of subsidies paid to EU farmers. Its main purposes are to guarantee minimum levels of production, so that Europeans have enough food to eat, and to ensure a fair standard of living for those dependent on agriculture. </w:t>
            </w:r>
            <w:proofErr w:type="gramStart"/>
            <w:r w:rsidRPr="00A961A3">
              <w:rPr>
                <w:rFonts w:eastAsia="Calibri"/>
              </w:rPr>
              <w:t>It</w:t>
            </w:r>
            <w:proofErr w:type="gramEnd"/>
            <w:r w:rsidRPr="00A961A3">
              <w:rPr>
                <w:rFonts w:eastAsia="Calibri"/>
              </w:rPr>
              <w:t xml:space="preserve"> costs £30bn a year and is half of the EU </w:t>
            </w:r>
            <w:r w:rsidRPr="00A961A3">
              <w:rPr>
                <w:rFonts w:eastAsia="Calibri"/>
              </w:rPr>
              <w:lastRenderedPageBreak/>
              <w:t>budget. Critics say that it leads to overproduction in farming and the excess being sold to third world countries at low pric</w:t>
            </w:r>
            <w:r>
              <w:rPr>
                <w:rFonts w:eastAsia="Calibri"/>
              </w:rPr>
              <w:t>es, thwarting local agriculture.</w:t>
            </w:r>
          </w:p>
        </w:tc>
      </w:tr>
    </w:tbl>
    <w:p w:rsidR="00A961A3" w:rsidRDefault="00A961A3" w:rsidP="008544AD">
      <w:pPr>
        <w:pStyle w:val="Subtitle"/>
        <w:jc w:val="both"/>
        <w:rPr>
          <w:rFonts w:ascii="Calibri" w:hAnsi="Calibri"/>
          <w:bCs w:val="0"/>
          <w:sz w:val="28"/>
          <w:szCs w:val="28"/>
        </w:rPr>
      </w:pPr>
    </w:p>
    <w:p w:rsidR="00AD7F57" w:rsidRPr="006C598A" w:rsidRDefault="00CE41E7" w:rsidP="008544AD">
      <w:pPr>
        <w:pStyle w:val="Subtitle"/>
        <w:jc w:val="both"/>
        <w:rPr>
          <w:rFonts w:ascii="Calibri" w:hAnsi="Calibri"/>
          <w:bCs w:val="0"/>
          <w:sz w:val="28"/>
          <w:szCs w:val="28"/>
          <w:u w:val="none"/>
        </w:rPr>
      </w:pPr>
      <w:proofErr w:type="gramStart"/>
      <w:r w:rsidRPr="006C598A">
        <w:rPr>
          <w:rFonts w:ascii="Calibri" w:hAnsi="Calibri"/>
          <w:bCs w:val="0"/>
          <w:sz w:val="28"/>
          <w:szCs w:val="28"/>
          <w:u w:val="none"/>
        </w:rPr>
        <w:t>30 mark</w:t>
      </w:r>
      <w:proofErr w:type="gramEnd"/>
      <w:r w:rsidRPr="006C598A">
        <w:rPr>
          <w:rFonts w:ascii="Calibri" w:hAnsi="Calibri"/>
          <w:bCs w:val="0"/>
          <w:sz w:val="28"/>
          <w:szCs w:val="28"/>
          <w:u w:val="none"/>
        </w:rPr>
        <w:t xml:space="preserve"> </w:t>
      </w:r>
      <w:r w:rsidR="00A34E26">
        <w:rPr>
          <w:rFonts w:ascii="Calibri" w:hAnsi="Calibri"/>
          <w:bCs w:val="0"/>
          <w:sz w:val="28"/>
          <w:szCs w:val="28"/>
          <w:u w:val="none"/>
        </w:rPr>
        <w:t xml:space="preserve">non-source </w:t>
      </w:r>
      <w:r w:rsidR="00AD7F57" w:rsidRPr="006C598A">
        <w:rPr>
          <w:rFonts w:ascii="Calibri" w:hAnsi="Calibri"/>
          <w:bCs w:val="0"/>
          <w:sz w:val="28"/>
          <w:szCs w:val="28"/>
          <w:u w:val="none"/>
        </w:rPr>
        <w:t>essay questions</w:t>
      </w:r>
      <w:r w:rsidR="00A34E26">
        <w:rPr>
          <w:rFonts w:ascii="Calibri" w:hAnsi="Calibri"/>
          <w:bCs w:val="0"/>
          <w:sz w:val="28"/>
          <w:szCs w:val="28"/>
          <w:u w:val="none"/>
        </w:rPr>
        <w:t>:</w:t>
      </w:r>
    </w:p>
    <w:p w:rsidR="00AD7F57" w:rsidRDefault="00AD7F57" w:rsidP="007815FD">
      <w:pPr>
        <w:pStyle w:val="Subtitle"/>
        <w:ind w:left="2160" w:hanging="2160"/>
        <w:jc w:val="both"/>
        <w:rPr>
          <w:b w:val="0"/>
          <w:bCs w:val="0"/>
          <w:u w:val="none"/>
        </w:rPr>
      </w:pPr>
    </w:p>
    <w:tbl>
      <w:tblPr>
        <w:tblW w:w="103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0"/>
      </w:tblGrid>
      <w:tr w:rsidR="00AD7F57" w:rsidRPr="00137EE4" w:rsidTr="00E04962">
        <w:tc>
          <w:tcPr>
            <w:tcW w:w="10340" w:type="dxa"/>
          </w:tcPr>
          <w:p w:rsidR="00AD7F57" w:rsidRPr="00A34E26" w:rsidRDefault="003163CF" w:rsidP="00F66D86">
            <w:pPr>
              <w:pStyle w:val="Subtitle"/>
              <w:jc w:val="both"/>
              <w:rPr>
                <w:rFonts w:asciiTheme="minorHAnsi" w:hAnsiTheme="minorHAnsi" w:cstheme="minorHAnsi"/>
                <w:u w:val="none"/>
              </w:rPr>
            </w:pPr>
            <w:r w:rsidRPr="00A34E26">
              <w:rPr>
                <w:rFonts w:asciiTheme="minorHAnsi" w:hAnsiTheme="minorHAnsi" w:cstheme="minorHAnsi"/>
                <w:u w:val="none"/>
              </w:rPr>
              <w:t xml:space="preserve">Evaluate the view </w:t>
            </w:r>
            <w:proofErr w:type="gramStart"/>
            <w:r w:rsidRPr="00A34E26">
              <w:rPr>
                <w:rFonts w:asciiTheme="minorHAnsi" w:hAnsiTheme="minorHAnsi" w:cstheme="minorHAnsi"/>
                <w:u w:val="none"/>
              </w:rPr>
              <w:t xml:space="preserve">that  </w:t>
            </w:r>
            <w:r w:rsidR="00CE41E7" w:rsidRPr="00A34E26">
              <w:rPr>
                <w:rFonts w:asciiTheme="minorHAnsi" w:hAnsiTheme="minorHAnsi" w:cstheme="minorHAnsi"/>
                <w:u w:val="none"/>
              </w:rPr>
              <w:t>J</w:t>
            </w:r>
            <w:r w:rsidR="005F0A99" w:rsidRPr="00A34E26">
              <w:rPr>
                <w:rFonts w:asciiTheme="minorHAnsi" w:hAnsiTheme="minorHAnsi" w:cstheme="minorHAnsi"/>
                <w:u w:val="none"/>
              </w:rPr>
              <w:t>udges</w:t>
            </w:r>
            <w:proofErr w:type="gramEnd"/>
            <w:r w:rsidR="005F0A99" w:rsidRPr="00A34E26">
              <w:rPr>
                <w:rFonts w:asciiTheme="minorHAnsi" w:hAnsiTheme="minorHAnsi" w:cstheme="minorHAnsi"/>
                <w:u w:val="none"/>
              </w:rPr>
              <w:t xml:space="preserve"> have </w:t>
            </w:r>
            <w:r w:rsidR="00AD7F57" w:rsidRPr="00A34E26">
              <w:rPr>
                <w:rFonts w:asciiTheme="minorHAnsi" w:hAnsiTheme="minorHAnsi" w:cstheme="minorHAnsi"/>
                <w:u w:val="none"/>
              </w:rPr>
              <w:t>exercised greater independence in recent year</w:t>
            </w:r>
            <w:r w:rsidRPr="00A34E26">
              <w:rPr>
                <w:rFonts w:asciiTheme="minorHAnsi" w:hAnsiTheme="minorHAnsi" w:cstheme="minorHAnsi"/>
                <w:u w:val="none"/>
              </w:rPr>
              <w:t xml:space="preserve">s. </w:t>
            </w:r>
            <w:r w:rsidR="008E74D1" w:rsidRPr="00A34E26">
              <w:rPr>
                <w:rFonts w:asciiTheme="minorHAnsi" w:hAnsiTheme="minorHAnsi" w:cstheme="minorHAnsi"/>
                <w:u w:val="none"/>
              </w:rPr>
              <w:t xml:space="preserve"> (</w:t>
            </w:r>
            <w:r w:rsidR="00CE41E7" w:rsidRPr="00A34E26">
              <w:rPr>
                <w:rFonts w:asciiTheme="minorHAnsi" w:hAnsiTheme="minorHAnsi" w:cstheme="minorHAnsi"/>
                <w:u w:val="none"/>
              </w:rPr>
              <w:t>30)</w:t>
            </w:r>
          </w:p>
          <w:p w:rsidR="00AD7F57" w:rsidRPr="00137EE4" w:rsidRDefault="00AD7F57" w:rsidP="00F66D86">
            <w:pPr>
              <w:pStyle w:val="Subtitle"/>
              <w:jc w:val="both"/>
              <w:rPr>
                <w:rFonts w:asciiTheme="minorHAnsi" w:hAnsiTheme="minorHAnsi" w:cstheme="minorHAnsi"/>
                <w:b w:val="0"/>
                <w:bCs w:val="0"/>
                <w:sz w:val="22"/>
                <w:szCs w:val="22"/>
                <w:u w:val="none"/>
              </w:rPr>
            </w:pPr>
          </w:p>
          <w:p w:rsidR="00AD7F57" w:rsidRPr="00137EE4" w:rsidRDefault="00AD7F57" w:rsidP="00F66D86">
            <w:pPr>
              <w:pStyle w:val="Subtitle"/>
              <w:jc w:val="both"/>
              <w:rPr>
                <w:rFonts w:asciiTheme="minorHAnsi" w:hAnsiTheme="minorHAnsi" w:cstheme="minorHAnsi"/>
                <w:b w:val="0"/>
                <w:bCs w:val="0"/>
                <w:i/>
                <w:sz w:val="22"/>
                <w:szCs w:val="22"/>
                <w:u w:val="none"/>
              </w:rPr>
            </w:pPr>
            <w:r w:rsidRPr="00137EE4">
              <w:rPr>
                <w:rFonts w:asciiTheme="minorHAnsi" w:hAnsiTheme="minorHAnsi" w:cstheme="minorHAnsi"/>
                <w:sz w:val="22"/>
                <w:szCs w:val="22"/>
                <w:u w:val="none"/>
              </w:rPr>
              <w:t xml:space="preserve">Intro: </w:t>
            </w:r>
            <w:r w:rsidRPr="00137EE4">
              <w:rPr>
                <w:rFonts w:asciiTheme="minorHAnsi" w:hAnsiTheme="minorHAnsi" w:cstheme="minorHAnsi"/>
                <w:b w:val="0"/>
                <w:bCs w:val="0"/>
                <w:sz w:val="22"/>
                <w:szCs w:val="22"/>
                <w:u w:val="none"/>
              </w:rPr>
              <w:t xml:space="preserve">Judicial independence means independence from the executive and parliament in accordance with the Separation of Powers doctrine. It is a </w:t>
            </w:r>
            <w:r w:rsidRPr="00137EE4">
              <w:rPr>
                <w:rFonts w:asciiTheme="minorHAnsi" w:hAnsiTheme="minorHAnsi" w:cstheme="minorHAnsi"/>
                <w:b w:val="0"/>
                <w:bCs w:val="0"/>
                <w:i/>
                <w:sz w:val="22"/>
                <w:szCs w:val="22"/>
                <w:u w:val="none"/>
              </w:rPr>
              <w:t>physical issue.</w:t>
            </w:r>
          </w:p>
          <w:p w:rsidR="00AD7F57" w:rsidRPr="00137EE4" w:rsidRDefault="00AD7F57" w:rsidP="00F66D86">
            <w:pPr>
              <w:pStyle w:val="Subtitle"/>
              <w:jc w:val="both"/>
              <w:rPr>
                <w:rFonts w:asciiTheme="minorHAnsi" w:hAnsiTheme="minorHAnsi" w:cstheme="minorHAnsi"/>
                <w:b w:val="0"/>
                <w:bCs w:val="0"/>
                <w:sz w:val="22"/>
                <w:szCs w:val="22"/>
                <w:u w:val="none"/>
              </w:rPr>
            </w:pPr>
          </w:p>
          <w:p w:rsidR="00AD7F57" w:rsidRPr="00137EE4" w:rsidRDefault="00AD7F57" w:rsidP="00F66D86">
            <w:pPr>
              <w:pStyle w:val="Subtitle"/>
              <w:jc w:val="both"/>
              <w:rPr>
                <w:rFonts w:asciiTheme="minorHAnsi" w:hAnsiTheme="minorHAnsi" w:cstheme="minorHAnsi"/>
                <w:sz w:val="22"/>
                <w:szCs w:val="22"/>
                <w:u w:val="none"/>
              </w:rPr>
            </w:pPr>
            <w:r w:rsidRPr="00137EE4">
              <w:rPr>
                <w:rFonts w:asciiTheme="minorHAnsi" w:hAnsiTheme="minorHAnsi" w:cstheme="minorHAnsi"/>
                <w:sz w:val="22"/>
                <w:szCs w:val="22"/>
                <w:u w:val="none"/>
              </w:rPr>
              <w:t>Greater independence in recent years:</w:t>
            </w:r>
          </w:p>
          <w:p w:rsidR="00AD7F57" w:rsidRPr="00137EE4" w:rsidRDefault="00AD7F57" w:rsidP="00F66D86">
            <w:pPr>
              <w:pStyle w:val="Subtitle"/>
              <w:jc w:val="both"/>
              <w:rPr>
                <w:rFonts w:asciiTheme="minorHAnsi" w:hAnsiTheme="minorHAnsi" w:cstheme="minorHAnsi"/>
                <w:sz w:val="22"/>
                <w:szCs w:val="22"/>
                <w:u w:val="none"/>
              </w:rPr>
            </w:pPr>
          </w:p>
          <w:p w:rsidR="00AD7F57" w:rsidRPr="00137EE4" w:rsidRDefault="00AD7F57" w:rsidP="007C1777">
            <w:pPr>
              <w:pStyle w:val="Subtitle"/>
              <w:numPr>
                <w:ilvl w:val="0"/>
                <w:numId w:val="3"/>
              </w:numPr>
              <w:jc w:val="both"/>
              <w:rPr>
                <w:rFonts w:asciiTheme="minorHAnsi" w:hAnsiTheme="minorHAnsi" w:cstheme="minorHAnsi"/>
                <w:b w:val="0"/>
                <w:sz w:val="22"/>
                <w:szCs w:val="22"/>
                <w:u w:val="none"/>
              </w:rPr>
            </w:pPr>
            <w:r w:rsidRPr="00137EE4">
              <w:rPr>
                <w:rFonts w:asciiTheme="minorHAnsi" w:hAnsiTheme="minorHAnsi" w:cstheme="minorHAnsi"/>
                <w:sz w:val="22"/>
                <w:szCs w:val="22"/>
                <w:u w:val="none"/>
              </w:rPr>
              <w:t xml:space="preserve">Establishment of Judicial Appointments Commission </w:t>
            </w:r>
            <w:r w:rsidRPr="00137EE4">
              <w:rPr>
                <w:rFonts w:asciiTheme="minorHAnsi" w:hAnsiTheme="minorHAnsi" w:cstheme="minorHAnsi"/>
                <w:b w:val="0"/>
                <w:sz w:val="22"/>
                <w:szCs w:val="22"/>
                <w:u w:val="none"/>
              </w:rPr>
              <w:t xml:space="preserve">in 2006 took power </w:t>
            </w:r>
            <w:r w:rsidRPr="00137EE4">
              <w:rPr>
                <w:rFonts w:asciiTheme="minorHAnsi" w:hAnsiTheme="minorHAnsi" w:cstheme="minorHAnsi"/>
                <w:b w:val="0"/>
                <w:i/>
                <w:sz w:val="22"/>
                <w:szCs w:val="22"/>
                <w:u w:val="none"/>
              </w:rPr>
              <w:t xml:space="preserve">away </w:t>
            </w:r>
            <w:r w:rsidRPr="00137EE4">
              <w:rPr>
                <w:rFonts w:asciiTheme="minorHAnsi" w:hAnsiTheme="minorHAnsi" w:cstheme="minorHAnsi"/>
                <w:b w:val="0"/>
                <w:sz w:val="22"/>
                <w:szCs w:val="22"/>
                <w:u w:val="none"/>
              </w:rPr>
              <w:t>from the Prime Minister and Lord Chancellor in judicial appointments.</w:t>
            </w:r>
          </w:p>
          <w:p w:rsidR="00AD7F57" w:rsidRPr="00137EE4" w:rsidRDefault="00AD7F57" w:rsidP="007C1777">
            <w:pPr>
              <w:pStyle w:val="Subtitle"/>
              <w:numPr>
                <w:ilvl w:val="0"/>
                <w:numId w:val="3"/>
              </w:numPr>
              <w:jc w:val="both"/>
              <w:rPr>
                <w:rFonts w:asciiTheme="minorHAnsi" w:hAnsiTheme="minorHAnsi" w:cstheme="minorHAnsi"/>
                <w:b w:val="0"/>
                <w:sz w:val="22"/>
                <w:szCs w:val="22"/>
                <w:u w:val="none"/>
              </w:rPr>
            </w:pPr>
            <w:r w:rsidRPr="00137EE4">
              <w:rPr>
                <w:rFonts w:asciiTheme="minorHAnsi" w:hAnsiTheme="minorHAnsi" w:cstheme="minorHAnsi"/>
                <w:b w:val="0"/>
                <w:sz w:val="22"/>
                <w:szCs w:val="22"/>
                <w:u w:val="none"/>
              </w:rPr>
              <w:t xml:space="preserve">The </w:t>
            </w:r>
            <w:r w:rsidRPr="00137EE4">
              <w:rPr>
                <w:rFonts w:asciiTheme="minorHAnsi" w:hAnsiTheme="minorHAnsi" w:cstheme="minorHAnsi"/>
                <w:sz w:val="22"/>
                <w:szCs w:val="22"/>
                <w:u w:val="none"/>
              </w:rPr>
              <w:t>Role of the Lord Chancellor has been substantially reduced</w:t>
            </w:r>
            <w:r w:rsidRPr="00137EE4">
              <w:rPr>
                <w:rFonts w:asciiTheme="minorHAnsi" w:hAnsiTheme="minorHAnsi" w:cstheme="minorHAnsi"/>
                <w:b w:val="0"/>
                <w:sz w:val="22"/>
                <w:szCs w:val="22"/>
                <w:u w:val="none"/>
              </w:rPr>
              <w:t xml:space="preserve">. S/he was once a major threat to judicial </w:t>
            </w:r>
            <w:proofErr w:type="gramStart"/>
            <w:r w:rsidRPr="00137EE4">
              <w:rPr>
                <w:rFonts w:asciiTheme="minorHAnsi" w:hAnsiTheme="minorHAnsi" w:cstheme="minorHAnsi"/>
                <w:b w:val="0"/>
                <w:sz w:val="22"/>
                <w:szCs w:val="22"/>
                <w:u w:val="none"/>
              </w:rPr>
              <w:t>independence ,</w:t>
            </w:r>
            <w:proofErr w:type="gramEnd"/>
            <w:r w:rsidRPr="00137EE4">
              <w:rPr>
                <w:rFonts w:asciiTheme="minorHAnsi" w:hAnsiTheme="minorHAnsi" w:cstheme="minorHAnsi"/>
                <w:b w:val="0"/>
                <w:sz w:val="22"/>
                <w:szCs w:val="22"/>
                <w:u w:val="none"/>
              </w:rPr>
              <w:t xml:space="preserve"> being both the head of the judiciary and a member of the cabinet. Since 2005 this role has been transferred to the Lord Chief Justice and the Lord Chancellor has to swear an oath to defend the independence of the judiciary.</w:t>
            </w:r>
          </w:p>
          <w:p w:rsidR="00AD7F57" w:rsidRPr="00137EE4" w:rsidRDefault="00AD7F57" w:rsidP="007C1777">
            <w:pPr>
              <w:pStyle w:val="Subtitle"/>
              <w:numPr>
                <w:ilvl w:val="0"/>
                <w:numId w:val="3"/>
              </w:numPr>
              <w:jc w:val="both"/>
              <w:rPr>
                <w:rFonts w:asciiTheme="minorHAnsi" w:hAnsiTheme="minorHAnsi" w:cstheme="minorHAnsi"/>
                <w:b w:val="0"/>
                <w:sz w:val="22"/>
                <w:szCs w:val="22"/>
                <w:u w:val="none"/>
              </w:rPr>
            </w:pPr>
            <w:r w:rsidRPr="00137EE4">
              <w:rPr>
                <w:rFonts w:asciiTheme="minorHAnsi" w:hAnsiTheme="minorHAnsi" w:cstheme="minorHAnsi"/>
                <w:b w:val="0"/>
                <w:sz w:val="22"/>
                <w:szCs w:val="22"/>
                <w:u w:val="none"/>
              </w:rPr>
              <w:t xml:space="preserve">The </w:t>
            </w:r>
            <w:r w:rsidRPr="00137EE4">
              <w:rPr>
                <w:rFonts w:asciiTheme="minorHAnsi" w:hAnsiTheme="minorHAnsi" w:cstheme="minorHAnsi"/>
                <w:sz w:val="22"/>
                <w:szCs w:val="22"/>
                <w:u w:val="none"/>
              </w:rPr>
              <w:t>Law Lords moved to their own Supreme Court in October 2009</w:t>
            </w:r>
            <w:r w:rsidRPr="00137EE4">
              <w:rPr>
                <w:rFonts w:asciiTheme="minorHAnsi" w:hAnsiTheme="minorHAnsi" w:cstheme="minorHAnsi"/>
                <w:b w:val="0"/>
                <w:sz w:val="22"/>
                <w:szCs w:val="22"/>
                <w:u w:val="none"/>
              </w:rPr>
              <w:t xml:space="preserve">. This </w:t>
            </w:r>
            <w:r w:rsidR="00E61B6C" w:rsidRPr="00137EE4">
              <w:rPr>
                <w:rFonts w:asciiTheme="minorHAnsi" w:hAnsiTheme="minorHAnsi" w:cstheme="minorHAnsi"/>
                <w:b w:val="0"/>
                <w:sz w:val="22"/>
                <w:szCs w:val="22"/>
                <w:u w:val="none"/>
              </w:rPr>
              <w:t>finally bro</w:t>
            </w:r>
            <w:r w:rsidRPr="00137EE4">
              <w:rPr>
                <w:rFonts w:asciiTheme="minorHAnsi" w:hAnsiTheme="minorHAnsi" w:cstheme="minorHAnsi"/>
                <w:b w:val="0"/>
                <w:sz w:val="22"/>
                <w:szCs w:val="22"/>
                <w:u w:val="none"/>
              </w:rPr>
              <w:t>k</w:t>
            </w:r>
            <w:r w:rsidR="00E61B6C" w:rsidRPr="00137EE4">
              <w:rPr>
                <w:rFonts w:asciiTheme="minorHAnsi" w:hAnsiTheme="minorHAnsi" w:cstheme="minorHAnsi"/>
                <w:b w:val="0"/>
                <w:sz w:val="22"/>
                <w:szCs w:val="22"/>
                <w:u w:val="none"/>
              </w:rPr>
              <w:t>e</w:t>
            </w:r>
            <w:r w:rsidRPr="00137EE4">
              <w:rPr>
                <w:rFonts w:asciiTheme="minorHAnsi" w:hAnsiTheme="minorHAnsi" w:cstheme="minorHAnsi"/>
                <w:b w:val="0"/>
                <w:sz w:val="22"/>
                <w:szCs w:val="22"/>
                <w:u w:val="none"/>
              </w:rPr>
              <w:t xml:space="preserve"> the dual role of the Law Lords as both members of Judiciary and Legislature.</w:t>
            </w:r>
          </w:p>
          <w:p w:rsidR="00AD7F57" w:rsidRPr="00137EE4" w:rsidRDefault="00AD7F57" w:rsidP="007C1777">
            <w:pPr>
              <w:pStyle w:val="Subtitle"/>
              <w:numPr>
                <w:ilvl w:val="0"/>
                <w:numId w:val="3"/>
              </w:numPr>
              <w:jc w:val="both"/>
              <w:rPr>
                <w:rFonts w:asciiTheme="minorHAnsi" w:hAnsiTheme="minorHAnsi" w:cstheme="minorHAnsi"/>
                <w:b w:val="0"/>
                <w:sz w:val="22"/>
                <w:szCs w:val="22"/>
                <w:u w:val="none"/>
              </w:rPr>
            </w:pPr>
            <w:r w:rsidRPr="00137EE4">
              <w:rPr>
                <w:rFonts w:asciiTheme="minorHAnsi" w:hAnsiTheme="minorHAnsi" w:cstheme="minorHAnsi"/>
                <w:b w:val="0"/>
                <w:sz w:val="22"/>
                <w:szCs w:val="22"/>
                <w:u w:val="none"/>
              </w:rPr>
              <w:t xml:space="preserve">Evidence of greater judicial activism in recent years suggests </w:t>
            </w:r>
            <w:r w:rsidRPr="00137EE4">
              <w:rPr>
                <w:rFonts w:asciiTheme="minorHAnsi" w:hAnsiTheme="minorHAnsi" w:cstheme="minorHAnsi"/>
                <w:sz w:val="22"/>
                <w:szCs w:val="22"/>
                <w:u w:val="none"/>
              </w:rPr>
              <w:t>a determination on the part of judges to develop their own ‘proper’ application of law.</w:t>
            </w:r>
            <w:r w:rsidRPr="00137EE4">
              <w:rPr>
                <w:rFonts w:asciiTheme="minorHAnsi" w:hAnsiTheme="minorHAnsi" w:cstheme="minorHAnsi"/>
                <w:b w:val="0"/>
                <w:sz w:val="22"/>
                <w:szCs w:val="22"/>
                <w:u w:val="none"/>
              </w:rPr>
              <w:t xml:space="preserve"> Therefore, increasingly common public clashes between ministers and judges provide evidence of the health of judicial independence.</w:t>
            </w:r>
          </w:p>
          <w:p w:rsidR="00AD7F57" w:rsidRPr="00137EE4" w:rsidRDefault="00AD7F57" w:rsidP="00F66D86">
            <w:pPr>
              <w:pStyle w:val="Subtitle"/>
              <w:jc w:val="both"/>
              <w:rPr>
                <w:rFonts w:asciiTheme="minorHAnsi" w:hAnsiTheme="minorHAnsi" w:cstheme="minorHAnsi"/>
                <w:b w:val="0"/>
                <w:bCs w:val="0"/>
                <w:sz w:val="22"/>
                <w:szCs w:val="22"/>
                <w:u w:val="none"/>
              </w:rPr>
            </w:pPr>
          </w:p>
          <w:p w:rsidR="00AD7F57" w:rsidRPr="00137EE4" w:rsidRDefault="00AD7F57" w:rsidP="00F66D86">
            <w:pPr>
              <w:pStyle w:val="Subtitle"/>
              <w:jc w:val="both"/>
              <w:rPr>
                <w:rFonts w:asciiTheme="minorHAnsi" w:hAnsiTheme="minorHAnsi" w:cstheme="minorHAnsi"/>
                <w:sz w:val="22"/>
                <w:szCs w:val="22"/>
                <w:u w:val="none"/>
              </w:rPr>
            </w:pPr>
            <w:r w:rsidRPr="00137EE4">
              <w:rPr>
                <w:rFonts w:asciiTheme="minorHAnsi" w:hAnsiTheme="minorHAnsi" w:cstheme="minorHAnsi"/>
                <w:sz w:val="22"/>
                <w:szCs w:val="22"/>
                <w:u w:val="none"/>
              </w:rPr>
              <w:t xml:space="preserve">Threats to judicial independence in recent years: </w:t>
            </w:r>
          </w:p>
          <w:p w:rsidR="00AD7F57" w:rsidRPr="00137EE4" w:rsidRDefault="00AD7F57" w:rsidP="00F66D86">
            <w:pPr>
              <w:pStyle w:val="Subtitle"/>
              <w:jc w:val="both"/>
              <w:rPr>
                <w:rFonts w:asciiTheme="minorHAnsi" w:hAnsiTheme="minorHAnsi" w:cstheme="minorHAnsi"/>
                <w:sz w:val="22"/>
                <w:szCs w:val="22"/>
                <w:u w:val="none"/>
              </w:rPr>
            </w:pPr>
          </w:p>
          <w:p w:rsidR="009514ED" w:rsidRPr="00137EE4" w:rsidRDefault="009514ED"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Cs w:val="0"/>
                <w:sz w:val="22"/>
                <w:szCs w:val="22"/>
                <w:u w:val="none"/>
              </w:rPr>
              <w:t>Theresa May</w:t>
            </w:r>
            <w:r w:rsidRPr="00137EE4">
              <w:rPr>
                <w:rFonts w:asciiTheme="minorHAnsi" w:hAnsiTheme="minorHAnsi" w:cstheme="minorHAnsi"/>
                <w:b w:val="0"/>
                <w:bCs w:val="0"/>
                <w:sz w:val="22"/>
                <w:szCs w:val="22"/>
                <w:u w:val="none"/>
              </w:rPr>
              <w:t xml:space="preserve"> criticism of judges in 2013</w:t>
            </w:r>
            <w:r w:rsidR="007071E5" w:rsidRPr="00137EE4">
              <w:rPr>
                <w:rFonts w:asciiTheme="minorHAnsi" w:hAnsiTheme="minorHAnsi" w:cstheme="minorHAnsi"/>
                <w:b w:val="0"/>
                <w:bCs w:val="0"/>
                <w:sz w:val="22"/>
                <w:szCs w:val="22"/>
                <w:u w:val="none"/>
              </w:rPr>
              <w:t xml:space="preserve"> (as Home </w:t>
            </w:r>
            <w:proofErr w:type="gramStart"/>
            <w:r w:rsidR="007071E5" w:rsidRPr="00137EE4">
              <w:rPr>
                <w:rFonts w:asciiTheme="minorHAnsi" w:hAnsiTheme="minorHAnsi" w:cstheme="minorHAnsi"/>
                <w:b w:val="0"/>
                <w:bCs w:val="0"/>
                <w:sz w:val="22"/>
                <w:szCs w:val="22"/>
                <w:u w:val="none"/>
              </w:rPr>
              <w:t xml:space="preserve">Secretary) </w:t>
            </w:r>
            <w:r w:rsidRPr="00137EE4">
              <w:rPr>
                <w:rFonts w:asciiTheme="minorHAnsi" w:hAnsiTheme="minorHAnsi" w:cstheme="minorHAnsi"/>
                <w:b w:val="0"/>
                <w:bCs w:val="0"/>
                <w:sz w:val="22"/>
                <w:szCs w:val="22"/>
                <w:u w:val="none"/>
              </w:rPr>
              <w:t xml:space="preserve"> and</w:t>
            </w:r>
            <w:proofErr w:type="gramEnd"/>
            <w:r w:rsidRPr="00137EE4">
              <w:rPr>
                <w:rFonts w:asciiTheme="minorHAnsi" w:hAnsiTheme="minorHAnsi" w:cstheme="minorHAnsi"/>
                <w:b w:val="0"/>
                <w:bCs w:val="0"/>
                <w:sz w:val="22"/>
                <w:szCs w:val="22"/>
                <w:u w:val="none"/>
              </w:rPr>
              <w:t xml:space="preserve"> telling them that Parliament would have to change the law seeing as they seemed to be wilfully misunderstanding the government’</w:t>
            </w:r>
            <w:r w:rsidR="005A1FF4" w:rsidRPr="00137EE4">
              <w:rPr>
                <w:rFonts w:asciiTheme="minorHAnsi" w:hAnsiTheme="minorHAnsi" w:cstheme="minorHAnsi"/>
                <w:b w:val="0"/>
                <w:bCs w:val="0"/>
                <w:sz w:val="22"/>
                <w:szCs w:val="22"/>
                <w:u w:val="none"/>
              </w:rPr>
              <w:t>s intentions regarding not deporting criminals because of Section 8 of the HRA.</w:t>
            </w:r>
          </w:p>
          <w:p w:rsidR="00AD7F57" w:rsidRPr="00137EE4" w:rsidRDefault="00AD7F57"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Cs w:val="0"/>
                <w:sz w:val="22"/>
                <w:szCs w:val="22"/>
                <w:u w:val="none"/>
              </w:rPr>
              <w:t>Jamie Bulger case</w:t>
            </w:r>
            <w:r w:rsidRPr="00137EE4">
              <w:rPr>
                <w:rFonts w:asciiTheme="minorHAnsi" w:hAnsiTheme="minorHAnsi" w:cstheme="minorHAnsi"/>
                <w:b w:val="0"/>
                <w:bCs w:val="0"/>
                <w:sz w:val="22"/>
                <w:szCs w:val="22"/>
                <w:u w:val="none"/>
              </w:rPr>
              <w:t xml:space="preserve"> and the interference of Michael Howard.</w:t>
            </w:r>
          </w:p>
          <w:p w:rsidR="00AD7F57" w:rsidRPr="00137EE4" w:rsidRDefault="00AD7F57"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 w:val="0"/>
                <w:bCs w:val="0"/>
                <w:sz w:val="22"/>
                <w:szCs w:val="22"/>
                <w:u w:val="none"/>
              </w:rPr>
              <w:t xml:space="preserve">Asylum Act 2002 and the interference of Home Secretary, </w:t>
            </w:r>
            <w:r w:rsidRPr="00137EE4">
              <w:rPr>
                <w:rFonts w:asciiTheme="minorHAnsi" w:hAnsiTheme="minorHAnsi" w:cstheme="minorHAnsi"/>
                <w:bCs w:val="0"/>
                <w:sz w:val="22"/>
                <w:szCs w:val="22"/>
                <w:u w:val="none"/>
              </w:rPr>
              <w:t>David Blunkett where he criticised the judiciary calling them ‘dictators in wigs’</w:t>
            </w:r>
            <w:r w:rsidRPr="00137EE4">
              <w:rPr>
                <w:rFonts w:asciiTheme="minorHAnsi" w:hAnsiTheme="minorHAnsi" w:cstheme="minorHAnsi"/>
                <w:b w:val="0"/>
                <w:bCs w:val="0"/>
                <w:sz w:val="22"/>
                <w:szCs w:val="22"/>
                <w:u w:val="none"/>
              </w:rPr>
              <w:t xml:space="preserve"> for stating that his laws were not consistent with HRA.</w:t>
            </w:r>
          </w:p>
          <w:p w:rsidR="00AD7F57" w:rsidRPr="00137EE4" w:rsidRDefault="00AD7F57"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Cs w:val="0"/>
                <w:sz w:val="22"/>
                <w:szCs w:val="22"/>
                <w:u w:val="none"/>
              </w:rPr>
              <w:t xml:space="preserve">Maxine </w:t>
            </w:r>
            <w:proofErr w:type="spellStart"/>
            <w:r w:rsidRPr="00137EE4">
              <w:rPr>
                <w:rFonts w:asciiTheme="minorHAnsi" w:hAnsiTheme="minorHAnsi" w:cstheme="minorHAnsi"/>
                <w:bCs w:val="0"/>
                <w:sz w:val="22"/>
                <w:szCs w:val="22"/>
                <w:u w:val="none"/>
              </w:rPr>
              <w:t>Carr</w:t>
            </w:r>
            <w:proofErr w:type="spellEnd"/>
            <w:r w:rsidRPr="00137EE4">
              <w:rPr>
                <w:rFonts w:asciiTheme="minorHAnsi" w:hAnsiTheme="minorHAnsi" w:cstheme="minorHAnsi"/>
                <w:bCs w:val="0"/>
                <w:sz w:val="22"/>
                <w:szCs w:val="22"/>
                <w:u w:val="none"/>
              </w:rPr>
              <w:t xml:space="preserve"> and the interference of David Blunkett</w:t>
            </w:r>
            <w:r w:rsidRPr="00137EE4">
              <w:rPr>
                <w:rFonts w:asciiTheme="minorHAnsi" w:hAnsiTheme="minorHAnsi" w:cstheme="minorHAnsi"/>
                <w:b w:val="0"/>
                <w:bCs w:val="0"/>
                <w:sz w:val="22"/>
                <w:szCs w:val="22"/>
                <w:u w:val="none"/>
              </w:rPr>
              <w:t xml:space="preserve"> where he stepped in to make sure she did not qualify for early release.</w:t>
            </w:r>
          </w:p>
          <w:p w:rsidR="00AD7F57" w:rsidRPr="00137EE4" w:rsidRDefault="00AD7F57" w:rsidP="007C1777">
            <w:pPr>
              <w:pStyle w:val="Subtitle"/>
              <w:numPr>
                <w:ilvl w:val="0"/>
                <w:numId w:val="3"/>
              </w:numPr>
              <w:jc w:val="both"/>
              <w:rPr>
                <w:rFonts w:asciiTheme="minorHAnsi" w:hAnsiTheme="minorHAnsi" w:cstheme="minorHAnsi"/>
                <w:b w:val="0"/>
                <w:bCs w:val="0"/>
                <w:sz w:val="22"/>
                <w:szCs w:val="22"/>
                <w:u w:val="none"/>
              </w:rPr>
            </w:pPr>
            <w:proofErr w:type="spellStart"/>
            <w:r w:rsidRPr="00137EE4">
              <w:rPr>
                <w:rFonts w:asciiTheme="minorHAnsi" w:hAnsiTheme="minorHAnsi" w:cstheme="minorHAnsi"/>
                <w:bCs w:val="0"/>
                <w:sz w:val="22"/>
                <w:szCs w:val="22"/>
                <w:u w:val="none"/>
              </w:rPr>
              <w:t>Attourney</w:t>
            </w:r>
            <w:proofErr w:type="spellEnd"/>
            <w:r w:rsidRPr="00137EE4">
              <w:rPr>
                <w:rFonts w:asciiTheme="minorHAnsi" w:hAnsiTheme="minorHAnsi" w:cstheme="minorHAnsi"/>
                <w:bCs w:val="0"/>
                <w:sz w:val="22"/>
                <w:szCs w:val="22"/>
                <w:u w:val="none"/>
              </w:rPr>
              <w:t>-General’s (Lord Goldsmith’s) advice on Iraq War</w:t>
            </w:r>
            <w:r w:rsidRPr="00137EE4">
              <w:rPr>
                <w:rFonts w:asciiTheme="minorHAnsi" w:hAnsiTheme="minorHAnsi" w:cstheme="minorHAnsi"/>
                <w:b w:val="0"/>
                <w:bCs w:val="0"/>
                <w:sz w:val="22"/>
                <w:szCs w:val="22"/>
                <w:u w:val="none"/>
              </w:rPr>
              <w:t xml:space="preserve"> which was arguably not impartial owing t</w:t>
            </w:r>
            <w:r w:rsidR="00E61B6C" w:rsidRPr="00137EE4">
              <w:rPr>
                <w:rFonts w:asciiTheme="minorHAnsi" w:hAnsiTheme="minorHAnsi" w:cstheme="minorHAnsi"/>
                <w:b w:val="0"/>
                <w:bCs w:val="0"/>
                <w:sz w:val="22"/>
                <w:szCs w:val="22"/>
                <w:u w:val="none"/>
              </w:rPr>
              <w:t>o his membership of the Cabinet (as revealed by the Chilcott Inquiry)</w:t>
            </w:r>
          </w:p>
          <w:p w:rsidR="00AD7F57" w:rsidRPr="00137EE4" w:rsidRDefault="00AD7F57"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Cs w:val="0"/>
                <w:sz w:val="22"/>
                <w:szCs w:val="22"/>
                <w:u w:val="none"/>
              </w:rPr>
              <w:t xml:space="preserve">The PM appoints Judges to head up major inquiries. </w:t>
            </w:r>
            <w:r w:rsidRPr="00137EE4">
              <w:rPr>
                <w:rFonts w:asciiTheme="minorHAnsi" w:hAnsiTheme="minorHAnsi" w:cstheme="minorHAnsi"/>
                <w:b w:val="0"/>
                <w:bCs w:val="0"/>
                <w:sz w:val="22"/>
                <w:szCs w:val="22"/>
                <w:u w:val="none"/>
              </w:rPr>
              <w:t>E.g. Tony Blair appointment a notoriously pro-establishment judge, Lord Hutton, to investigate events surrounding the death of David Kelly.</w:t>
            </w:r>
          </w:p>
          <w:p w:rsidR="00AD7F57" w:rsidRPr="00137EE4" w:rsidRDefault="00AD7F57"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Cs w:val="0"/>
                <w:sz w:val="22"/>
                <w:szCs w:val="22"/>
                <w:u w:val="none"/>
              </w:rPr>
              <w:t xml:space="preserve">The decision to be able to keep terrorist suspects under detention without trial is authorised by the Home Secretary </w:t>
            </w:r>
            <w:r w:rsidRPr="00137EE4">
              <w:rPr>
                <w:rFonts w:asciiTheme="minorHAnsi" w:hAnsiTheme="minorHAnsi" w:cstheme="minorHAnsi"/>
                <w:b w:val="0"/>
                <w:bCs w:val="0"/>
                <w:sz w:val="22"/>
                <w:szCs w:val="22"/>
                <w:u w:val="none"/>
              </w:rPr>
              <w:t>and not a judge. This too reflects a loss of judicial independence.</w:t>
            </w:r>
          </w:p>
          <w:p w:rsidR="00AD7F57" w:rsidRPr="00137EE4" w:rsidRDefault="00AD7F57"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Cs w:val="0"/>
                <w:sz w:val="22"/>
                <w:szCs w:val="22"/>
                <w:u w:val="none"/>
              </w:rPr>
              <w:t>Charles Clarke’s criticism of the release of terrorist suspects from Belmarsh Prison</w:t>
            </w:r>
            <w:r w:rsidRPr="00137EE4">
              <w:rPr>
                <w:rFonts w:asciiTheme="minorHAnsi" w:hAnsiTheme="minorHAnsi" w:cstheme="minorHAnsi"/>
                <w:b w:val="0"/>
                <w:bCs w:val="0"/>
                <w:sz w:val="22"/>
                <w:szCs w:val="22"/>
                <w:u w:val="none"/>
              </w:rPr>
              <w:t xml:space="preserve"> (2005)</w:t>
            </w:r>
          </w:p>
          <w:p w:rsidR="00AD7F57" w:rsidRPr="00137EE4" w:rsidRDefault="00AD7F57"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Cs w:val="0"/>
                <w:sz w:val="22"/>
                <w:szCs w:val="22"/>
                <w:u w:val="none"/>
              </w:rPr>
              <w:t>John Reid’s criticism of the decision not to deport the murderer of the London headmaster, Philip Lawrence</w:t>
            </w:r>
            <w:r w:rsidRPr="00137EE4">
              <w:rPr>
                <w:rFonts w:asciiTheme="minorHAnsi" w:hAnsiTheme="minorHAnsi" w:cstheme="minorHAnsi"/>
                <w:b w:val="0"/>
                <w:bCs w:val="0"/>
                <w:sz w:val="22"/>
                <w:szCs w:val="22"/>
                <w:u w:val="none"/>
              </w:rPr>
              <w:t>, when released.</w:t>
            </w:r>
          </w:p>
          <w:p w:rsidR="00E61B6C" w:rsidRPr="00137EE4" w:rsidRDefault="00E61B6C" w:rsidP="007C1777">
            <w:pPr>
              <w:pStyle w:val="Subtitle"/>
              <w:numPr>
                <w:ilvl w:val="0"/>
                <w:numId w:val="3"/>
              </w:numPr>
              <w:jc w:val="both"/>
              <w:rPr>
                <w:rFonts w:asciiTheme="minorHAnsi" w:hAnsiTheme="minorHAnsi" w:cstheme="minorHAnsi"/>
                <w:b w:val="0"/>
                <w:bCs w:val="0"/>
                <w:sz w:val="22"/>
                <w:szCs w:val="22"/>
                <w:u w:val="none"/>
              </w:rPr>
            </w:pPr>
            <w:r w:rsidRPr="00137EE4">
              <w:rPr>
                <w:rFonts w:asciiTheme="minorHAnsi" w:hAnsiTheme="minorHAnsi" w:cstheme="minorHAnsi"/>
                <w:bCs w:val="0"/>
                <w:sz w:val="22"/>
                <w:szCs w:val="22"/>
                <w:u w:val="none"/>
              </w:rPr>
              <w:t xml:space="preserve">Interference of both Jack Straw (Justice Secretary) and Alan Johnson (Home Secretary) </w:t>
            </w:r>
            <w:r w:rsidRPr="00137EE4">
              <w:rPr>
                <w:rFonts w:asciiTheme="minorHAnsi" w:hAnsiTheme="minorHAnsi" w:cstheme="minorHAnsi"/>
                <w:b w:val="0"/>
                <w:bCs w:val="0"/>
                <w:sz w:val="22"/>
                <w:szCs w:val="22"/>
                <w:u w:val="none"/>
              </w:rPr>
              <w:t xml:space="preserve">in the recent </w:t>
            </w:r>
            <w:r w:rsidR="00D16C25" w:rsidRPr="00137EE4">
              <w:rPr>
                <w:rFonts w:asciiTheme="minorHAnsi" w:hAnsiTheme="minorHAnsi" w:cstheme="minorHAnsi"/>
                <w:b w:val="0"/>
                <w:bCs w:val="0"/>
                <w:sz w:val="22"/>
                <w:szCs w:val="22"/>
                <w:u w:val="none"/>
              </w:rPr>
              <w:t xml:space="preserve">public interest surrounding the </w:t>
            </w:r>
            <w:r w:rsidRPr="00137EE4">
              <w:rPr>
                <w:rFonts w:asciiTheme="minorHAnsi" w:hAnsiTheme="minorHAnsi" w:cstheme="minorHAnsi"/>
                <w:b w:val="0"/>
                <w:bCs w:val="0"/>
                <w:sz w:val="22"/>
                <w:szCs w:val="22"/>
                <w:u w:val="none"/>
              </w:rPr>
              <w:t>arrest of Jon Venables, one of the Bulger killers.</w:t>
            </w:r>
          </w:p>
          <w:p w:rsidR="00AD7F57" w:rsidRPr="00137EE4" w:rsidRDefault="00AD7F57" w:rsidP="00F66D86">
            <w:pPr>
              <w:pStyle w:val="Subtitle"/>
              <w:jc w:val="both"/>
              <w:rPr>
                <w:rFonts w:asciiTheme="minorHAnsi" w:hAnsiTheme="minorHAnsi" w:cstheme="minorHAnsi"/>
                <w:b w:val="0"/>
                <w:bCs w:val="0"/>
                <w:sz w:val="22"/>
                <w:szCs w:val="22"/>
                <w:u w:val="none"/>
              </w:rPr>
            </w:pPr>
            <w:r w:rsidRPr="00137EE4">
              <w:rPr>
                <w:rFonts w:asciiTheme="minorHAnsi" w:hAnsiTheme="minorHAnsi" w:cstheme="minorHAnsi"/>
                <w:b w:val="0"/>
                <w:bCs w:val="0"/>
                <w:sz w:val="22"/>
                <w:szCs w:val="22"/>
                <w:u w:val="none"/>
              </w:rPr>
              <w:t xml:space="preserve">                  </w:t>
            </w:r>
          </w:p>
        </w:tc>
      </w:tr>
    </w:tbl>
    <w:p w:rsidR="00E754E7" w:rsidRDefault="00E754E7" w:rsidP="00E754E7">
      <w:pPr>
        <w:ind w:left="720"/>
        <w:contextualSpacing/>
        <w:rPr>
          <w:rFonts w:asciiTheme="minorHAnsi" w:eastAsia="Calibri" w:hAnsiTheme="minorHAnsi" w:cstheme="minorHAnsi"/>
          <w:sz w:val="24"/>
          <w:szCs w:val="24"/>
        </w:rPr>
      </w:pPr>
    </w:p>
    <w:p w:rsidR="00A34E26" w:rsidRDefault="00A34E26" w:rsidP="00E754E7">
      <w:pPr>
        <w:ind w:left="720"/>
        <w:contextualSpacing/>
        <w:rPr>
          <w:rFonts w:asciiTheme="minorHAnsi" w:eastAsia="Calibri" w:hAnsiTheme="minorHAnsi" w:cstheme="minorHAnsi"/>
          <w:sz w:val="24"/>
          <w:szCs w:val="24"/>
        </w:rPr>
      </w:pPr>
    </w:p>
    <w:p w:rsidR="00A34E26" w:rsidRDefault="00A34E26" w:rsidP="00E754E7">
      <w:pPr>
        <w:ind w:left="720"/>
        <w:contextualSpacing/>
        <w:rPr>
          <w:rFonts w:asciiTheme="minorHAnsi" w:eastAsia="Calibri" w:hAnsiTheme="minorHAnsi" w:cstheme="minorHAnsi"/>
          <w:sz w:val="24"/>
          <w:szCs w:val="24"/>
        </w:rPr>
      </w:pPr>
    </w:p>
    <w:p w:rsidR="00A34E26" w:rsidRPr="00137EE4" w:rsidRDefault="00A34E26" w:rsidP="00E754E7">
      <w:pPr>
        <w:ind w:left="720"/>
        <w:contextualSpacing/>
        <w:rPr>
          <w:rFonts w:asciiTheme="minorHAnsi" w:eastAsia="Calibri" w:hAnsiTheme="minorHAnsi" w:cstheme="minorHAnsi"/>
          <w:sz w:val="24"/>
          <w:szCs w:val="24"/>
        </w:rPr>
      </w:pPr>
    </w:p>
    <w:p w:rsidR="00E754E7" w:rsidRPr="00A34E26" w:rsidRDefault="00A34E26" w:rsidP="00E754E7">
      <w:pPr>
        <w:ind w:left="720"/>
        <w:contextualSpacing/>
        <w:rPr>
          <w:rFonts w:asciiTheme="minorHAnsi" w:eastAsia="Calibri" w:hAnsiTheme="minorHAnsi" w:cstheme="minorHAnsi"/>
          <w:b/>
          <w:sz w:val="26"/>
          <w:szCs w:val="26"/>
        </w:rPr>
      </w:pPr>
      <w:r>
        <w:rPr>
          <w:rFonts w:asciiTheme="minorHAnsi" w:eastAsia="Calibri" w:hAnsiTheme="minorHAnsi" w:cstheme="minorHAnsi"/>
          <w:b/>
          <w:sz w:val="26"/>
          <w:szCs w:val="26"/>
        </w:rPr>
        <w:lastRenderedPageBreak/>
        <w:t>Evaluate the view that</w:t>
      </w:r>
      <w:r w:rsidR="003163CF" w:rsidRPr="00A34E26">
        <w:rPr>
          <w:rFonts w:asciiTheme="minorHAnsi" w:eastAsia="Calibri" w:hAnsiTheme="minorHAnsi" w:cstheme="minorHAnsi"/>
          <w:b/>
          <w:sz w:val="26"/>
          <w:szCs w:val="26"/>
        </w:rPr>
        <w:t xml:space="preserve"> </w:t>
      </w:r>
      <w:r w:rsidR="005F0A99" w:rsidRPr="00A34E26">
        <w:rPr>
          <w:rFonts w:asciiTheme="minorHAnsi" w:eastAsia="Calibri" w:hAnsiTheme="minorHAnsi" w:cstheme="minorHAnsi"/>
          <w:b/>
          <w:sz w:val="26"/>
          <w:szCs w:val="26"/>
        </w:rPr>
        <w:t>Judicial independence is the cor</w:t>
      </w:r>
      <w:r>
        <w:rPr>
          <w:rFonts w:asciiTheme="minorHAnsi" w:eastAsia="Calibri" w:hAnsiTheme="minorHAnsi" w:cstheme="minorHAnsi"/>
          <w:b/>
          <w:sz w:val="26"/>
          <w:szCs w:val="26"/>
        </w:rPr>
        <w:t>nerstone of the UK c</w:t>
      </w:r>
      <w:r w:rsidR="003163CF" w:rsidRPr="00A34E26">
        <w:rPr>
          <w:rFonts w:asciiTheme="minorHAnsi" w:eastAsia="Calibri" w:hAnsiTheme="minorHAnsi" w:cstheme="minorHAnsi"/>
          <w:b/>
          <w:sz w:val="26"/>
          <w:szCs w:val="26"/>
        </w:rPr>
        <w:t xml:space="preserve">onstitution. </w:t>
      </w:r>
      <w:r w:rsidR="0063369C" w:rsidRPr="00A34E26">
        <w:rPr>
          <w:rFonts w:asciiTheme="minorHAnsi" w:eastAsia="Calibri" w:hAnsiTheme="minorHAnsi" w:cstheme="minorHAnsi"/>
          <w:b/>
          <w:sz w:val="26"/>
          <w:szCs w:val="26"/>
        </w:rPr>
        <w:t>(30)</w:t>
      </w:r>
    </w:p>
    <w:p w:rsidR="00563E7D" w:rsidRPr="00137EE4" w:rsidRDefault="00563E7D" w:rsidP="00E754E7">
      <w:pPr>
        <w:ind w:left="720"/>
        <w:contextualSpacing/>
        <w:rPr>
          <w:rFonts w:asciiTheme="minorHAnsi" w:eastAsia="Calibri" w:hAnsiTheme="minorHAnsi" w:cstheme="minorHAnsi"/>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103"/>
      </w:tblGrid>
      <w:tr w:rsidR="00E754E7" w:rsidRPr="00E754E7" w:rsidTr="005A1FF4">
        <w:tc>
          <w:tcPr>
            <w:tcW w:w="5211" w:type="dxa"/>
            <w:shd w:val="clear" w:color="auto" w:fill="B6DDE8"/>
          </w:tcPr>
          <w:p w:rsidR="00E754E7" w:rsidRPr="00E754E7" w:rsidRDefault="00E754E7" w:rsidP="00E754E7">
            <w:pPr>
              <w:spacing w:after="0" w:line="240" w:lineRule="auto"/>
              <w:jc w:val="center"/>
              <w:rPr>
                <w:rFonts w:ascii="Arial" w:eastAsia="Calibri" w:hAnsi="Arial" w:cs="Arial"/>
                <w:b/>
                <w:sz w:val="20"/>
                <w:szCs w:val="20"/>
                <w:u w:val="single"/>
              </w:rPr>
            </w:pPr>
          </w:p>
          <w:p w:rsidR="00E754E7" w:rsidRPr="00E754E7" w:rsidRDefault="00E754E7" w:rsidP="00E754E7">
            <w:pPr>
              <w:spacing w:after="0" w:line="240" w:lineRule="auto"/>
              <w:jc w:val="center"/>
              <w:rPr>
                <w:rFonts w:ascii="Arial" w:eastAsia="Calibri" w:hAnsi="Arial" w:cs="Arial"/>
                <w:b/>
                <w:sz w:val="20"/>
                <w:szCs w:val="20"/>
                <w:u w:val="single"/>
              </w:rPr>
            </w:pPr>
            <w:r w:rsidRPr="00E754E7">
              <w:rPr>
                <w:rFonts w:ascii="Arial" w:eastAsia="Calibri" w:hAnsi="Arial" w:cs="Arial"/>
                <w:b/>
                <w:sz w:val="20"/>
                <w:szCs w:val="20"/>
                <w:u w:val="single"/>
              </w:rPr>
              <w:t>Yes, it is independent</w:t>
            </w:r>
            <w:r w:rsidR="005F0A99">
              <w:rPr>
                <w:rFonts w:ascii="Arial" w:eastAsia="Calibri" w:hAnsi="Arial" w:cs="Arial"/>
                <w:b/>
                <w:sz w:val="20"/>
                <w:szCs w:val="20"/>
                <w:u w:val="single"/>
              </w:rPr>
              <w:t xml:space="preserve"> and the cornerstone</w:t>
            </w:r>
          </w:p>
          <w:p w:rsidR="00E754E7" w:rsidRPr="00E754E7" w:rsidRDefault="00E754E7" w:rsidP="00E754E7">
            <w:pPr>
              <w:spacing w:after="0" w:line="240" w:lineRule="auto"/>
              <w:jc w:val="center"/>
              <w:rPr>
                <w:rFonts w:ascii="Arial" w:eastAsia="Calibri" w:hAnsi="Arial" w:cs="Arial"/>
                <w:b/>
                <w:sz w:val="20"/>
                <w:szCs w:val="20"/>
                <w:u w:val="single"/>
              </w:rPr>
            </w:pPr>
          </w:p>
        </w:tc>
        <w:tc>
          <w:tcPr>
            <w:tcW w:w="5103" w:type="dxa"/>
            <w:shd w:val="clear" w:color="auto" w:fill="B6DDE8"/>
          </w:tcPr>
          <w:p w:rsidR="00E754E7" w:rsidRPr="00E754E7" w:rsidRDefault="00E754E7" w:rsidP="00E754E7">
            <w:pPr>
              <w:spacing w:after="0" w:line="240" w:lineRule="auto"/>
              <w:jc w:val="center"/>
              <w:rPr>
                <w:rFonts w:ascii="Arial" w:eastAsia="Calibri" w:hAnsi="Arial" w:cs="Arial"/>
                <w:b/>
                <w:sz w:val="20"/>
                <w:szCs w:val="20"/>
                <w:u w:val="single"/>
              </w:rPr>
            </w:pPr>
          </w:p>
          <w:p w:rsidR="00E754E7" w:rsidRPr="00E754E7" w:rsidRDefault="00E754E7" w:rsidP="00E754E7">
            <w:pPr>
              <w:spacing w:after="0" w:line="240" w:lineRule="auto"/>
              <w:jc w:val="center"/>
              <w:rPr>
                <w:rFonts w:ascii="Arial" w:eastAsia="Calibri" w:hAnsi="Arial" w:cs="Arial"/>
                <w:b/>
                <w:sz w:val="20"/>
                <w:szCs w:val="20"/>
                <w:u w:val="single"/>
              </w:rPr>
            </w:pPr>
            <w:r w:rsidRPr="00E754E7">
              <w:rPr>
                <w:rFonts w:ascii="Arial" w:eastAsia="Calibri" w:hAnsi="Arial" w:cs="Arial"/>
                <w:b/>
                <w:sz w:val="20"/>
                <w:szCs w:val="20"/>
                <w:u w:val="single"/>
              </w:rPr>
              <w:t>No, it is still not completely independent</w:t>
            </w:r>
            <w:r w:rsidR="005F0A99">
              <w:rPr>
                <w:rFonts w:ascii="Arial" w:eastAsia="Calibri" w:hAnsi="Arial" w:cs="Arial"/>
                <w:b/>
                <w:sz w:val="20"/>
                <w:szCs w:val="20"/>
                <w:u w:val="single"/>
              </w:rPr>
              <w:t xml:space="preserve"> and not a cornerstone</w:t>
            </w:r>
          </w:p>
        </w:tc>
      </w:tr>
      <w:tr w:rsidR="00E754E7" w:rsidRPr="00E754E7" w:rsidTr="005A1FF4">
        <w:tc>
          <w:tcPr>
            <w:tcW w:w="5211" w:type="dxa"/>
          </w:tcPr>
          <w:p w:rsidR="00E754E7" w:rsidRPr="00E754E7" w:rsidRDefault="00E754E7" w:rsidP="00E754E7">
            <w:pPr>
              <w:spacing w:after="0" w:line="240" w:lineRule="auto"/>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Freedom from Criticism</w:t>
            </w:r>
            <w:r w:rsidRPr="00E754E7">
              <w:rPr>
                <w:rFonts w:ascii="Arial" w:eastAsia="Calibri" w:hAnsi="Arial" w:cs="Arial"/>
                <w:sz w:val="20"/>
                <w:szCs w:val="20"/>
              </w:rPr>
              <w:t xml:space="preserve">. Convention dictates that MPs and Ministers do not criticise judges and the principle of </w:t>
            </w:r>
            <w:r w:rsidRPr="00E754E7">
              <w:rPr>
                <w:rFonts w:ascii="Arial" w:eastAsia="Calibri" w:hAnsi="Arial" w:cs="Arial"/>
                <w:i/>
                <w:sz w:val="20"/>
                <w:szCs w:val="20"/>
              </w:rPr>
              <w:t xml:space="preserve">sub </w:t>
            </w:r>
            <w:proofErr w:type="spellStart"/>
            <w:r w:rsidRPr="00E754E7">
              <w:rPr>
                <w:rFonts w:ascii="Arial" w:eastAsia="Calibri" w:hAnsi="Arial" w:cs="Arial"/>
                <w:i/>
                <w:sz w:val="20"/>
                <w:szCs w:val="20"/>
              </w:rPr>
              <w:t>judice</w:t>
            </w:r>
            <w:proofErr w:type="spellEnd"/>
            <w:r w:rsidRPr="00E754E7">
              <w:rPr>
                <w:rFonts w:ascii="Arial" w:eastAsia="Calibri" w:hAnsi="Arial" w:cs="Arial"/>
                <w:sz w:val="20"/>
                <w:szCs w:val="20"/>
              </w:rPr>
              <w:t xml:space="preserve"> during the case itself (which outlaws any public comment).</w:t>
            </w:r>
          </w:p>
          <w:p w:rsidR="00E754E7" w:rsidRPr="00E754E7" w:rsidRDefault="00E754E7" w:rsidP="00E754E7">
            <w:pPr>
              <w:spacing w:after="0" w:line="240" w:lineRule="auto"/>
              <w:ind w:left="720"/>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sz w:val="20"/>
                <w:szCs w:val="20"/>
              </w:rPr>
              <w:t xml:space="preserve">Independent legal profession. </w:t>
            </w:r>
            <w:r w:rsidRPr="00E754E7">
              <w:rPr>
                <w:rFonts w:ascii="Arial" w:eastAsia="Calibri" w:hAnsi="Arial" w:cs="Arial"/>
                <w:b/>
                <w:sz w:val="20"/>
                <w:szCs w:val="20"/>
              </w:rPr>
              <w:t>Judges are trained independently of the state</w:t>
            </w:r>
            <w:r w:rsidRPr="00E754E7">
              <w:rPr>
                <w:rFonts w:ascii="Arial" w:eastAsia="Calibri" w:hAnsi="Arial" w:cs="Arial"/>
                <w:sz w:val="20"/>
                <w:szCs w:val="20"/>
              </w:rPr>
              <w:t xml:space="preserve"> (regulated by the Law Society).</w:t>
            </w:r>
          </w:p>
          <w:p w:rsidR="00E754E7" w:rsidRPr="00E754E7" w:rsidRDefault="00E754E7" w:rsidP="00E754E7">
            <w:pPr>
              <w:spacing w:after="0" w:line="240" w:lineRule="auto"/>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Role of Lord Chancellor has been downgraded (in Constitutional Reform Act 2005).</w:t>
            </w:r>
            <w:r w:rsidRPr="00E754E7">
              <w:rPr>
                <w:rFonts w:ascii="Arial" w:eastAsia="Calibri" w:hAnsi="Arial" w:cs="Arial"/>
                <w:sz w:val="20"/>
                <w:szCs w:val="20"/>
              </w:rPr>
              <w:t xml:space="preserve"> Lord Chief Justice (Lord Phillips) now heads the Judiciary.</w:t>
            </w:r>
          </w:p>
          <w:p w:rsidR="00E754E7" w:rsidRPr="00E754E7" w:rsidRDefault="00E754E7" w:rsidP="00E754E7">
            <w:pPr>
              <w:spacing w:after="0" w:line="240" w:lineRule="auto"/>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Security of Tenure makes Judiciary more independent</w:t>
            </w:r>
            <w:r w:rsidRPr="00E754E7">
              <w:rPr>
                <w:rFonts w:ascii="Arial" w:eastAsia="Calibri" w:hAnsi="Arial" w:cs="Arial"/>
                <w:sz w:val="20"/>
                <w:szCs w:val="20"/>
              </w:rPr>
              <w:t xml:space="preserve"> </w:t>
            </w:r>
            <w:proofErr w:type="gramStart"/>
            <w:r w:rsidRPr="00E754E7">
              <w:rPr>
                <w:rFonts w:ascii="Arial" w:eastAsia="Calibri" w:hAnsi="Arial" w:cs="Arial"/>
                <w:sz w:val="20"/>
                <w:szCs w:val="20"/>
              </w:rPr>
              <w:t>-  they</w:t>
            </w:r>
            <w:proofErr w:type="gramEnd"/>
            <w:r w:rsidRPr="00E754E7">
              <w:rPr>
                <w:rFonts w:ascii="Arial" w:eastAsia="Calibri" w:hAnsi="Arial" w:cs="Arial"/>
                <w:sz w:val="20"/>
                <w:szCs w:val="20"/>
              </w:rPr>
              <w:t xml:space="preserve"> cannot be removed from post easily.</w:t>
            </w:r>
          </w:p>
          <w:p w:rsidR="00E754E7" w:rsidRPr="00E754E7" w:rsidRDefault="00E754E7" w:rsidP="00E754E7">
            <w:pPr>
              <w:spacing w:after="0" w:line="240" w:lineRule="auto"/>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 xml:space="preserve">Appointment Process now through JAC </w:t>
            </w:r>
            <w:r w:rsidRPr="00E754E7">
              <w:rPr>
                <w:rFonts w:ascii="Arial" w:eastAsia="Calibri" w:hAnsi="Arial" w:cs="Arial"/>
                <w:sz w:val="20"/>
                <w:szCs w:val="20"/>
              </w:rPr>
              <w:t>who recommend appointments to the Lord Chancellor (he can only veto the first appointment).</w:t>
            </w:r>
          </w:p>
          <w:p w:rsidR="00E754E7" w:rsidRPr="00E754E7" w:rsidRDefault="00E754E7" w:rsidP="00E754E7">
            <w:pPr>
              <w:spacing w:after="0" w:line="240" w:lineRule="auto"/>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Pay set independently</w:t>
            </w:r>
            <w:r w:rsidRPr="00E754E7">
              <w:rPr>
                <w:rFonts w:ascii="Arial" w:eastAsia="Calibri" w:hAnsi="Arial" w:cs="Arial"/>
                <w:sz w:val="20"/>
                <w:szCs w:val="20"/>
              </w:rPr>
              <w:t xml:space="preserve"> by the SSRB and not by politicians who could manipulate it for political motives.</w:t>
            </w:r>
          </w:p>
          <w:p w:rsidR="00E754E7" w:rsidRPr="00E754E7" w:rsidRDefault="00E754E7" w:rsidP="00E754E7">
            <w:pPr>
              <w:spacing w:after="0" w:line="240" w:lineRule="auto"/>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We now have an independent Supreme Court</w:t>
            </w:r>
            <w:r w:rsidRPr="00E754E7">
              <w:rPr>
                <w:rFonts w:ascii="Arial" w:eastAsia="Calibri" w:hAnsi="Arial" w:cs="Arial"/>
                <w:sz w:val="20"/>
                <w:szCs w:val="20"/>
              </w:rPr>
              <w:t xml:space="preserve"> (as of October 2009 the Law Lords no longer sat in the House of Lords) so this part of the judiciary is physically separated from the legislature. </w:t>
            </w:r>
          </w:p>
          <w:p w:rsidR="00E754E7" w:rsidRPr="00E754E7" w:rsidRDefault="00E754E7" w:rsidP="00E754E7">
            <w:pPr>
              <w:spacing w:after="0" w:line="240" w:lineRule="auto"/>
              <w:ind w:left="720"/>
              <w:contextualSpacing/>
              <w:rPr>
                <w:rFonts w:ascii="Arial" w:eastAsia="Calibri" w:hAnsi="Arial" w:cs="Arial"/>
                <w:b/>
                <w:sz w:val="20"/>
                <w:szCs w:val="20"/>
                <w:u w:val="single"/>
              </w:rPr>
            </w:pPr>
          </w:p>
          <w:p w:rsidR="00E754E7" w:rsidRPr="00E754E7" w:rsidRDefault="00E754E7" w:rsidP="00E754E7">
            <w:pPr>
              <w:spacing w:after="0" w:line="240" w:lineRule="auto"/>
              <w:ind w:left="720"/>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The Lord Chief Justice heads up the JAC</w:t>
            </w:r>
            <w:r w:rsidRPr="00E754E7">
              <w:rPr>
                <w:rFonts w:ascii="Arial" w:eastAsia="Calibri" w:hAnsi="Arial" w:cs="Arial"/>
                <w:sz w:val="20"/>
                <w:szCs w:val="20"/>
              </w:rPr>
              <w:t xml:space="preserve"> (Judicial Appointments Commission) which is responsible for appointing judges and, as of late, has had an agenda to try and create a more diverse judiciary.</w:t>
            </w:r>
          </w:p>
          <w:p w:rsidR="00E754E7" w:rsidRPr="00E754E7" w:rsidRDefault="00E754E7" w:rsidP="00E754E7">
            <w:pPr>
              <w:ind w:left="720"/>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sz w:val="20"/>
                <w:szCs w:val="20"/>
              </w:rPr>
            </w:pPr>
            <w:r w:rsidRPr="00E754E7">
              <w:rPr>
                <w:rFonts w:ascii="Arial" w:eastAsia="Calibri" w:hAnsi="Arial" w:cs="Arial"/>
                <w:b/>
                <w:sz w:val="20"/>
                <w:szCs w:val="20"/>
              </w:rPr>
              <w:t>Judges are almost entirely immune from being prosecuted themselves</w:t>
            </w:r>
            <w:r w:rsidRPr="00E754E7">
              <w:rPr>
                <w:rFonts w:ascii="Arial" w:eastAsia="Calibri" w:hAnsi="Arial" w:cs="Arial"/>
                <w:sz w:val="20"/>
                <w:szCs w:val="20"/>
              </w:rPr>
              <w:t>.</w:t>
            </w:r>
          </w:p>
          <w:p w:rsidR="00E754E7" w:rsidRPr="00E754E7" w:rsidRDefault="00E754E7" w:rsidP="00E754E7">
            <w:pPr>
              <w:spacing w:after="0" w:line="240" w:lineRule="auto"/>
              <w:rPr>
                <w:rFonts w:ascii="Arial" w:eastAsia="Calibri" w:hAnsi="Arial" w:cs="Arial"/>
                <w:sz w:val="20"/>
                <w:szCs w:val="20"/>
              </w:rPr>
            </w:pPr>
          </w:p>
          <w:p w:rsidR="00E754E7" w:rsidRPr="00E754E7" w:rsidRDefault="00E754E7" w:rsidP="00E754E7">
            <w:pPr>
              <w:spacing w:after="0" w:line="240" w:lineRule="auto"/>
              <w:rPr>
                <w:rFonts w:ascii="Arial" w:eastAsia="Calibri" w:hAnsi="Arial" w:cs="Arial"/>
                <w:b/>
                <w:sz w:val="20"/>
                <w:szCs w:val="20"/>
                <w:u w:val="single"/>
              </w:rPr>
            </w:pPr>
          </w:p>
          <w:p w:rsidR="00E754E7" w:rsidRPr="00E754E7" w:rsidRDefault="00E754E7" w:rsidP="00E754E7">
            <w:pPr>
              <w:spacing w:after="0" w:line="240" w:lineRule="auto"/>
              <w:rPr>
                <w:rFonts w:ascii="Arial" w:eastAsia="Calibri" w:hAnsi="Arial" w:cs="Arial"/>
                <w:b/>
                <w:sz w:val="20"/>
                <w:szCs w:val="20"/>
                <w:u w:val="single"/>
              </w:rPr>
            </w:pPr>
          </w:p>
          <w:p w:rsidR="00E754E7" w:rsidRPr="00E754E7" w:rsidRDefault="00E754E7" w:rsidP="00E754E7">
            <w:pPr>
              <w:spacing w:after="0" w:line="240" w:lineRule="auto"/>
              <w:rPr>
                <w:rFonts w:ascii="Arial" w:eastAsia="Calibri" w:hAnsi="Arial" w:cs="Arial"/>
                <w:b/>
                <w:sz w:val="20"/>
                <w:szCs w:val="20"/>
                <w:u w:val="single"/>
              </w:rPr>
            </w:pPr>
          </w:p>
        </w:tc>
        <w:tc>
          <w:tcPr>
            <w:tcW w:w="5103" w:type="dxa"/>
          </w:tcPr>
          <w:p w:rsidR="00E754E7" w:rsidRPr="00E754E7" w:rsidRDefault="00E754E7" w:rsidP="00E754E7">
            <w:pPr>
              <w:spacing w:after="0" w:line="240" w:lineRule="auto"/>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The judiciary does still play a legislative role</w:t>
            </w:r>
            <w:r w:rsidRPr="00E754E7">
              <w:rPr>
                <w:rFonts w:ascii="Arial" w:eastAsia="Calibri" w:hAnsi="Arial" w:cs="Arial"/>
                <w:sz w:val="20"/>
                <w:szCs w:val="20"/>
              </w:rPr>
              <w:t xml:space="preserve"> in the making of Common Law (this is law set by precedent by Judges). </w:t>
            </w:r>
            <w:proofErr w:type="gramStart"/>
            <w:r w:rsidRPr="00E754E7">
              <w:rPr>
                <w:rFonts w:ascii="Arial" w:eastAsia="Calibri" w:hAnsi="Arial" w:cs="Arial"/>
                <w:sz w:val="20"/>
                <w:szCs w:val="20"/>
              </w:rPr>
              <w:t>Therefore</w:t>
            </w:r>
            <w:proofErr w:type="gramEnd"/>
            <w:r w:rsidRPr="00E754E7">
              <w:rPr>
                <w:rFonts w:ascii="Arial" w:eastAsia="Calibri" w:hAnsi="Arial" w:cs="Arial"/>
                <w:sz w:val="20"/>
                <w:szCs w:val="20"/>
              </w:rPr>
              <w:t xml:space="preserve"> it is difficult to argue that the judiciary is completely independent.</w:t>
            </w:r>
          </w:p>
          <w:p w:rsidR="00E754E7" w:rsidRPr="00E754E7" w:rsidRDefault="00E754E7" w:rsidP="00E754E7">
            <w:pPr>
              <w:spacing w:after="0" w:line="240" w:lineRule="auto"/>
              <w:ind w:left="720"/>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 xml:space="preserve">Politicians appoint judges to head up Judicial Inquiries </w:t>
            </w:r>
            <w:r w:rsidRPr="00E754E7">
              <w:rPr>
                <w:rFonts w:ascii="Arial" w:eastAsia="Calibri" w:hAnsi="Arial" w:cs="Arial"/>
                <w:sz w:val="20"/>
                <w:szCs w:val="20"/>
              </w:rPr>
              <w:t>which often examine the functioning of government! (e.g. Tony Blair appointed Lord Hutton to head up the inquiry into the death of scientist, David Kelly + Chilcott Inquiry).  The Lord Chancellor also still formally appoints Judges.</w:t>
            </w: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 xml:space="preserve">The HRA has brought the Judiciary into conflict with the Government illustrating a lack of independence again. </w:t>
            </w:r>
            <w:r w:rsidRPr="00E754E7">
              <w:rPr>
                <w:rFonts w:ascii="Arial" w:eastAsia="Calibri" w:hAnsi="Arial" w:cs="Arial"/>
                <w:sz w:val="20"/>
                <w:szCs w:val="20"/>
              </w:rPr>
              <w:t xml:space="preserve">Especially in cases where judges use the HRA to overrule acts of parliament (e.g. deeming house arrest to be a deprivation of liberty and also effectively creating ‘new privacy laws’ with respect to </w:t>
            </w:r>
            <w:r w:rsidR="00851A1D" w:rsidRPr="00E754E7">
              <w:rPr>
                <w:rFonts w:ascii="Arial" w:eastAsia="Calibri" w:hAnsi="Arial" w:cs="Arial"/>
                <w:sz w:val="20"/>
                <w:szCs w:val="20"/>
              </w:rPr>
              <w:t>super injunctions</w:t>
            </w:r>
            <w:r w:rsidRPr="00E754E7">
              <w:rPr>
                <w:rFonts w:ascii="Arial" w:eastAsia="Calibri" w:hAnsi="Arial" w:cs="Arial"/>
                <w:sz w:val="20"/>
                <w:szCs w:val="20"/>
              </w:rPr>
              <w:t>.</w:t>
            </w:r>
          </w:p>
          <w:p w:rsidR="00E754E7" w:rsidRPr="00E754E7" w:rsidRDefault="00E754E7" w:rsidP="00E754E7">
            <w:pPr>
              <w:spacing w:after="0" w:line="240" w:lineRule="auto"/>
              <w:ind w:left="720"/>
              <w:contextualSpacing/>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There are several members of the Executive (the government) that play judicial roles.</w:t>
            </w:r>
          </w:p>
          <w:p w:rsidR="00E754E7" w:rsidRPr="00E754E7" w:rsidRDefault="00E754E7" w:rsidP="00E754E7">
            <w:pPr>
              <w:spacing w:after="0" w:line="240" w:lineRule="auto"/>
              <w:rPr>
                <w:rFonts w:ascii="Arial" w:eastAsia="Calibri" w:hAnsi="Arial" w:cs="Arial"/>
                <w:b/>
                <w:sz w:val="20"/>
                <w:szCs w:val="20"/>
                <w:u w:val="single"/>
              </w:rPr>
            </w:pPr>
          </w:p>
          <w:p w:rsidR="00E754E7" w:rsidRPr="00E754E7" w:rsidRDefault="00E754E7" w:rsidP="00825FB0">
            <w:pPr>
              <w:numPr>
                <w:ilvl w:val="0"/>
                <w:numId w:val="22"/>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 xml:space="preserve">The </w:t>
            </w:r>
            <w:r w:rsidR="00851A1D" w:rsidRPr="00E754E7">
              <w:rPr>
                <w:rFonts w:ascii="Arial" w:eastAsia="Calibri" w:hAnsi="Arial" w:cs="Arial"/>
                <w:b/>
                <w:sz w:val="20"/>
                <w:szCs w:val="20"/>
              </w:rPr>
              <w:t>Attorney</w:t>
            </w:r>
            <w:r w:rsidRPr="00E754E7">
              <w:rPr>
                <w:rFonts w:ascii="Arial" w:eastAsia="Calibri" w:hAnsi="Arial" w:cs="Arial"/>
                <w:b/>
                <w:sz w:val="20"/>
                <w:szCs w:val="20"/>
              </w:rPr>
              <w:t>-General</w:t>
            </w:r>
            <w:r w:rsidR="00563E7D">
              <w:rPr>
                <w:rFonts w:ascii="Arial" w:eastAsia="Calibri" w:hAnsi="Arial" w:cs="Arial"/>
                <w:b/>
                <w:sz w:val="20"/>
                <w:szCs w:val="20"/>
              </w:rPr>
              <w:t xml:space="preserve"> (</w:t>
            </w:r>
            <w:r w:rsidR="00563E7D">
              <w:rPr>
                <w:rFonts w:ascii="Arial" w:eastAsia="Calibri" w:hAnsi="Arial" w:cs="Arial"/>
                <w:sz w:val="20"/>
                <w:szCs w:val="20"/>
              </w:rPr>
              <w:t>Jeremy Wright</w:t>
            </w:r>
            <w:r w:rsidRPr="00E754E7">
              <w:rPr>
                <w:rFonts w:ascii="Arial" w:eastAsia="Calibri" w:hAnsi="Arial" w:cs="Arial"/>
                <w:sz w:val="20"/>
                <w:szCs w:val="20"/>
              </w:rPr>
              <w:t>) is the government’s legal adviser. He is supposed to provide independent legal advice but is also a member of the Cabinet (c.f. Iraq War advice in 2003).</w:t>
            </w:r>
          </w:p>
          <w:p w:rsidR="00E754E7" w:rsidRPr="00E754E7" w:rsidRDefault="00E754E7" w:rsidP="00825FB0">
            <w:pPr>
              <w:numPr>
                <w:ilvl w:val="0"/>
                <w:numId w:val="22"/>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The Home Secretary is responsible for law and order</w:t>
            </w:r>
            <w:r w:rsidRPr="00E754E7">
              <w:rPr>
                <w:rFonts w:ascii="Arial" w:eastAsia="Calibri" w:hAnsi="Arial" w:cs="Arial"/>
                <w:sz w:val="20"/>
                <w:szCs w:val="20"/>
              </w:rPr>
              <w:t>. This can lead them into judicial territory. For example, s/he has the power to detain suspected terrorists under house arrest for 28 days without trial.</w:t>
            </w:r>
          </w:p>
          <w:p w:rsidR="00E754E7" w:rsidRPr="00E754E7" w:rsidRDefault="00E754E7" w:rsidP="00825FB0">
            <w:pPr>
              <w:numPr>
                <w:ilvl w:val="0"/>
                <w:numId w:val="22"/>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The Justice Secretary is responsible for the smooth running of the court system</w:t>
            </w:r>
            <w:r w:rsidRPr="00E754E7">
              <w:rPr>
                <w:rFonts w:ascii="Arial" w:eastAsia="Calibri" w:hAnsi="Arial" w:cs="Arial"/>
                <w:sz w:val="20"/>
                <w:szCs w:val="20"/>
              </w:rPr>
              <w:t>. This can lead him into judicial territory. e.g. under the last Labour Govt when Jack Straw wavered about releasing details of Jon Venables’ trial.</w:t>
            </w:r>
          </w:p>
          <w:p w:rsidR="00E754E7" w:rsidRPr="00E754E7" w:rsidRDefault="00E754E7" w:rsidP="00E754E7">
            <w:pPr>
              <w:spacing w:after="0" w:line="240" w:lineRule="auto"/>
              <w:ind w:left="360"/>
              <w:rPr>
                <w:rFonts w:ascii="Arial" w:eastAsia="Calibri" w:hAnsi="Arial" w:cs="Arial"/>
                <w:b/>
                <w:sz w:val="20"/>
                <w:szCs w:val="20"/>
                <w:u w:val="single"/>
              </w:rPr>
            </w:pPr>
          </w:p>
          <w:p w:rsidR="00E754E7" w:rsidRPr="00E754E7" w:rsidRDefault="00E754E7" w:rsidP="00825FB0">
            <w:pPr>
              <w:numPr>
                <w:ilvl w:val="0"/>
                <w:numId w:val="21"/>
              </w:numPr>
              <w:spacing w:after="0" w:line="240" w:lineRule="auto"/>
              <w:contextualSpacing/>
              <w:rPr>
                <w:rFonts w:ascii="Arial" w:eastAsia="Calibri" w:hAnsi="Arial" w:cs="Arial"/>
                <w:b/>
                <w:sz w:val="20"/>
                <w:szCs w:val="20"/>
                <w:u w:val="single"/>
              </w:rPr>
            </w:pPr>
            <w:r w:rsidRPr="00E754E7">
              <w:rPr>
                <w:rFonts w:ascii="Arial" w:eastAsia="Calibri" w:hAnsi="Arial" w:cs="Arial"/>
                <w:sz w:val="20"/>
                <w:szCs w:val="20"/>
              </w:rPr>
              <w:t>Some good recent examples of politicians interfering in judicial matters:</w:t>
            </w:r>
          </w:p>
          <w:p w:rsidR="00E754E7" w:rsidRPr="00E754E7" w:rsidRDefault="00E754E7" w:rsidP="00E754E7">
            <w:pPr>
              <w:spacing w:after="0" w:line="240" w:lineRule="auto"/>
              <w:ind w:left="720"/>
              <w:contextualSpacing/>
              <w:rPr>
                <w:rFonts w:ascii="Arial" w:eastAsia="Calibri" w:hAnsi="Arial" w:cs="Arial"/>
                <w:b/>
                <w:sz w:val="20"/>
                <w:szCs w:val="20"/>
                <w:u w:val="single"/>
              </w:rPr>
            </w:pPr>
          </w:p>
          <w:p w:rsidR="005A1FF4" w:rsidRPr="005A1FF4" w:rsidRDefault="005A1FF4" w:rsidP="00825FB0">
            <w:pPr>
              <w:numPr>
                <w:ilvl w:val="0"/>
                <w:numId w:val="23"/>
              </w:numPr>
              <w:spacing w:after="0" w:line="240" w:lineRule="auto"/>
              <w:contextualSpacing/>
              <w:rPr>
                <w:rFonts w:ascii="Arial" w:eastAsia="Calibri" w:hAnsi="Arial" w:cs="Arial"/>
                <w:b/>
                <w:sz w:val="20"/>
                <w:szCs w:val="20"/>
                <w:u w:val="single"/>
              </w:rPr>
            </w:pPr>
            <w:r>
              <w:rPr>
                <w:rFonts w:ascii="Arial" w:eastAsia="Calibri" w:hAnsi="Arial" w:cs="Arial"/>
                <w:b/>
                <w:sz w:val="20"/>
                <w:szCs w:val="20"/>
              </w:rPr>
              <w:t xml:space="preserve">Theresa May </w:t>
            </w:r>
            <w:r>
              <w:rPr>
                <w:rFonts w:ascii="Arial" w:eastAsia="Calibri" w:hAnsi="Arial" w:cs="Arial"/>
                <w:sz w:val="20"/>
                <w:szCs w:val="20"/>
              </w:rPr>
              <w:t>2013 criticising judges for not deporting more foreign criminals.</w:t>
            </w:r>
          </w:p>
          <w:p w:rsidR="00E754E7" w:rsidRPr="00E754E7" w:rsidRDefault="00E754E7" w:rsidP="00825FB0">
            <w:pPr>
              <w:numPr>
                <w:ilvl w:val="0"/>
                <w:numId w:val="23"/>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Michael Howard</w:t>
            </w:r>
            <w:r w:rsidRPr="00E754E7">
              <w:rPr>
                <w:rFonts w:ascii="Arial" w:eastAsia="Calibri" w:hAnsi="Arial" w:cs="Arial"/>
                <w:sz w:val="20"/>
                <w:szCs w:val="20"/>
              </w:rPr>
              <w:t xml:space="preserve"> as a Conservative Home Secretary criticised the sentences of the Bulger killers.</w:t>
            </w:r>
          </w:p>
          <w:p w:rsidR="00E754E7" w:rsidRPr="00E754E7" w:rsidRDefault="00E754E7" w:rsidP="00825FB0">
            <w:pPr>
              <w:numPr>
                <w:ilvl w:val="0"/>
                <w:numId w:val="23"/>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t>David Blunkett</w:t>
            </w:r>
            <w:r w:rsidRPr="00E754E7">
              <w:rPr>
                <w:rFonts w:ascii="Arial" w:eastAsia="Calibri" w:hAnsi="Arial" w:cs="Arial"/>
                <w:sz w:val="20"/>
                <w:szCs w:val="20"/>
              </w:rPr>
              <w:t xml:space="preserve"> criticised the potential early release of Maxine </w:t>
            </w:r>
            <w:proofErr w:type="spellStart"/>
            <w:r w:rsidRPr="00E754E7">
              <w:rPr>
                <w:rFonts w:ascii="Arial" w:eastAsia="Calibri" w:hAnsi="Arial" w:cs="Arial"/>
                <w:sz w:val="20"/>
                <w:szCs w:val="20"/>
              </w:rPr>
              <w:t>Carr</w:t>
            </w:r>
            <w:proofErr w:type="spellEnd"/>
            <w:r w:rsidRPr="00E754E7">
              <w:rPr>
                <w:rFonts w:ascii="Arial" w:eastAsia="Calibri" w:hAnsi="Arial" w:cs="Arial"/>
                <w:sz w:val="20"/>
                <w:szCs w:val="20"/>
              </w:rPr>
              <w:t>.</w:t>
            </w:r>
          </w:p>
          <w:p w:rsidR="00E754E7" w:rsidRPr="00E754E7" w:rsidRDefault="00E754E7" w:rsidP="00825FB0">
            <w:pPr>
              <w:numPr>
                <w:ilvl w:val="0"/>
                <w:numId w:val="23"/>
              </w:numPr>
              <w:spacing w:after="0" w:line="240" w:lineRule="auto"/>
              <w:contextualSpacing/>
              <w:rPr>
                <w:rFonts w:ascii="Arial" w:eastAsia="Calibri" w:hAnsi="Arial" w:cs="Arial"/>
                <w:b/>
                <w:sz w:val="20"/>
                <w:szCs w:val="20"/>
                <w:u w:val="single"/>
              </w:rPr>
            </w:pPr>
            <w:r w:rsidRPr="00E754E7">
              <w:rPr>
                <w:rFonts w:ascii="Arial" w:eastAsia="Calibri" w:hAnsi="Arial" w:cs="Arial"/>
                <w:b/>
                <w:sz w:val="20"/>
                <w:szCs w:val="20"/>
              </w:rPr>
              <w:lastRenderedPageBreak/>
              <w:t xml:space="preserve">Lib Dem MP John Hemming outs Ryan </w:t>
            </w:r>
            <w:proofErr w:type="spellStart"/>
            <w:r w:rsidRPr="00E754E7">
              <w:rPr>
                <w:rFonts w:ascii="Arial" w:eastAsia="Calibri" w:hAnsi="Arial" w:cs="Arial"/>
                <w:b/>
                <w:sz w:val="20"/>
                <w:szCs w:val="20"/>
              </w:rPr>
              <w:t>Giggs</w:t>
            </w:r>
            <w:proofErr w:type="spellEnd"/>
            <w:r w:rsidRPr="00E754E7">
              <w:rPr>
                <w:rFonts w:ascii="Arial" w:eastAsia="Calibri" w:hAnsi="Arial" w:cs="Arial"/>
                <w:sz w:val="20"/>
                <w:szCs w:val="20"/>
              </w:rPr>
              <w:t xml:space="preserve"> in May 2011 </w:t>
            </w:r>
            <w:proofErr w:type="gramStart"/>
            <w:r w:rsidRPr="00E754E7">
              <w:rPr>
                <w:rFonts w:ascii="Arial" w:eastAsia="Calibri" w:hAnsi="Arial" w:cs="Arial"/>
                <w:sz w:val="20"/>
                <w:szCs w:val="20"/>
              </w:rPr>
              <w:t>in  connection</w:t>
            </w:r>
            <w:proofErr w:type="gramEnd"/>
            <w:r w:rsidRPr="00E754E7">
              <w:rPr>
                <w:rFonts w:ascii="Arial" w:eastAsia="Calibri" w:hAnsi="Arial" w:cs="Arial"/>
                <w:sz w:val="20"/>
                <w:szCs w:val="20"/>
              </w:rPr>
              <w:t xml:space="preserve"> with the </w:t>
            </w:r>
            <w:proofErr w:type="spellStart"/>
            <w:r w:rsidRPr="00E754E7">
              <w:rPr>
                <w:rFonts w:ascii="Arial" w:eastAsia="Calibri" w:hAnsi="Arial" w:cs="Arial"/>
                <w:sz w:val="20"/>
                <w:szCs w:val="20"/>
              </w:rPr>
              <w:t>superinjunction</w:t>
            </w:r>
            <w:proofErr w:type="spellEnd"/>
            <w:r w:rsidRPr="00E754E7">
              <w:rPr>
                <w:rFonts w:ascii="Arial" w:eastAsia="Calibri" w:hAnsi="Arial" w:cs="Arial"/>
                <w:sz w:val="20"/>
                <w:szCs w:val="20"/>
              </w:rPr>
              <w:t>, thereby flouting judicial independence.</w:t>
            </w:r>
          </w:p>
          <w:p w:rsidR="00E754E7" w:rsidRPr="00E754E7" w:rsidRDefault="00E754E7" w:rsidP="00E754E7">
            <w:pPr>
              <w:spacing w:after="0" w:line="240" w:lineRule="auto"/>
              <w:rPr>
                <w:rFonts w:ascii="Arial" w:eastAsia="Calibri" w:hAnsi="Arial" w:cs="Arial"/>
                <w:b/>
                <w:sz w:val="20"/>
                <w:szCs w:val="20"/>
                <w:u w:val="single"/>
              </w:rPr>
            </w:pPr>
          </w:p>
        </w:tc>
      </w:tr>
    </w:tbl>
    <w:p w:rsidR="00E754E7" w:rsidRPr="00E754E7" w:rsidRDefault="00E754E7" w:rsidP="0098688C">
      <w:pPr>
        <w:rPr>
          <w:rFonts w:ascii="Arial" w:eastAsia="Calibri" w:hAnsi="Arial" w:cs="Arial"/>
          <w:b/>
          <w:sz w:val="20"/>
          <w:szCs w:val="20"/>
          <w:u w:val="single"/>
        </w:rPr>
      </w:pPr>
      <w:r w:rsidRPr="00E754E7">
        <w:rPr>
          <w:rFonts w:ascii="Arial" w:eastAsia="Calibri" w:hAnsi="Arial" w:cs="Arial"/>
          <w:b/>
          <w:sz w:val="20"/>
          <w:szCs w:val="20"/>
          <w:u w:val="single"/>
        </w:rPr>
        <w:lastRenderedPageBreak/>
        <w:t xml:space="preserve"> </w:t>
      </w:r>
    </w:p>
    <w:tbl>
      <w:tblPr>
        <w:tblW w:w="103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0"/>
      </w:tblGrid>
      <w:tr w:rsidR="00AD7F57" w:rsidTr="00E04962">
        <w:tc>
          <w:tcPr>
            <w:tcW w:w="10340" w:type="dxa"/>
          </w:tcPr>
          <w:p w:rsidR="00AD7F57" w:rsidRPr="00A34E26" w:rsidRDefault="003163CF" w:rsidP="00171C6B">
            <w:pPr>
              <w:rPr>
                <w:b/>
                <w:sz w:val="26"/>
                <w:szCs w:val="26"/>
              </w:rPr>
            </w:pPr>
            <w:r w:rsidRPr="00A34E26">
              <w:rPr>
                <w:b/>
                <w:sz w:val="26"/>
                <w:szCs w:val="26"/>
              </w:rPr>
              <w:t xml:space="preserve">Evaluate the view the extent to which </w:t>
            </w:r>
            <w:r w:rsidR="0063369C" w:rsidRPr="00A34E26">
              <w:rPr>
                <w:b/>
                <w:sz w:val="26"/>
                <w:szCs w:val="26"/>
              </w:rPr>
              <w:t xml:space="preserve">Judges are always </w:t>
            </w:r>
            <w:r w:rsidR="00AD7F57" w:rsidRPr="00A34E26">
              <w:rPr>
                <w:b/>
                <w:sz w:val="26"/>
                <w:szCs w:val="26"/>
              </w:rPr>
              <w:t>po</w:t>
            </w:r>
            <w:r w:rsidR="0063369C" w:rsidRPr="00A34E26">
              <w:rPr>
                <w:b/>
                <w:sz w:val="26"/>
                <w:szCs w:val="26"/>
              </w:rPr>
              <w:t>litically neutral and impartial (30)</w:t>
            </w:r>
          </w:p>
          <w:p w:rsidR="00AD7F57" w:rsidRDefault="00AD7F57" w:rsidP="00171C6B">
            <w:r>
              <w:t>Neutrality is the absence of any form of partisanship or commitment; a refusal to ‘take sides.’</w:t>
            </w:r>
          </w:p>
          <w:p w:rsidR="00AD7F57" w:rsidRPr="00F81497" w:rsidRDefault="00AD7F57" w:rsidP="00171C6B">
            <w:pPr>
              <w:rPr>
                <w:b/>
              </w:rPr>
            </w:pPr>
            <w:r w:rsidRPr="00F81497">
              <w:rPr>
                <w:b/>
              </w:rPr>
              <w:t>Arguments that judges are neutral</w:t>
            </w:r>
            <w:r>
              <w:rPr>
                <w:b/>
              </w:rPr>
              <w:t>:</w:t>
            </w:r>
          </w:p>
          <w:p w:rsidR="00AD7F57" w:rsidRPr="00DD01FF" w:rsidRDefault="00AD7F57" w:rsidP="007C1777">
            <w:pPr>
              <w:numPr>
                <w:ilvl w:val="0"/>
                <w:numId w:val="3"/>
              </w:numPr>
            </w:pPr>
            <w:r>
              <w:t>There are a number of conventions in place which preserve neutrality:</w:t>
            </w:r>
          </w:p>
          <w:p w:rsidR="00AD7F57" w:rsidRPr="00C71427" w:rsidRDefault="00AD7F57" w:rsidP="00C71427">
            <w:pPr>
              <w:pStyle w:val="Subtitle"/>
              <w:ind w:left="360"/>
              <w:rPr>
                <w:rFonts w:ascii="Calibri" w:hAnsi="Calibri"/>
                <w:sz w:val="22"/>
                <w:szCs w:val="22"/>
                <w:u w:val="none"/>
              </w:rPr>
            </w:pPr>
            <w:r w:rsidRPr="00C71427">
              <w:rPr>
                <w:rFonts w:ascii="Calibri" w:hAnsi="Calibri"/>
                <w:sz w:val="22"/>
                <w:szCs w:val="22"/>
              </w:rPr>
              <w:t>P</w:t>
            </w:r>
            <w:r w:rsidRPr="00C71427">
              <w:rPr>
                <w:rFonts w:ascii="Calibri" w:hAnsi="Calibri"/>
                <w:b w:val="0"/>
                <w:sz w:val="22"/>
                <w:szCs w:val="22"/>
              </w:rPr>
              <w:t>olitical Restrictions</w:t>
            </w:r>
            <w:r w:rsidRPr="00C71427">
              <w:rPr>
                <w:rFonts w:ascii="Calibri" w:hAnsi="Calibri"/>
                <w:sz w:val="22"/>
                <w:szCs w:val="22"/>
                <w:u w:val="none"/>
              </w:rPr>
              <w:t>. Judges are not supposed to engage in open political activity.</w:t>
            </w:r>
          </w:p>
          <w:p w:rsidR="00AD7F57" w:rsidRPr="00C71427" w:rsidRDefault="00AD7F57" w:rsidP="00C71427">
            <w:pPr>
              <w:pStyle w:val="Subtitle"/>
              <w:ind w:left="360"/>
              <w:rPr>
                <w:rFonts w:ascii="Calibri" w:hAnsi="Calibri"/>
                <w:sz w:val="22"/>
                <w:szCs w:val="22"/>
                <w:u w:val="none"/>
              </w:rPr>
            </w:pPr>
          </w:p>
          <w:p w:rsidR="00AD7F57" w:rsidRPr="00C71427" w:rsidRDefault="00AD7F57" w:rsidP="00C71427">
            <w:pPr>
              <w:pStyle w:val="Subtitle"/>
              <w:ind w:left="360"/>
              <w:rPr>
                <w:rFonts w:ascii="Calibri" w:hAnsi="Calibri"/>
                <w:b w:val="0"/>
                <w:bCs w:val="0"/>
                <w:sz w:val="22"/>
                <w:szCs w:val="22"/>
                <w:u w:val="none"/>
              </w:rPr>
            </w:pPr>
            <w:r w:rsidRPr="00C71427">
              <w:rPr>
                <w:rFonts w:ascii="Calibri" w:hAnsi="Calibri"/>
                <w:sz w:val="22"/>
                <w:szCs w:val="22"/>
              </w:rPr>
              <w:t>L</w:t>
            </w:r>
            <w:r w:rsidRPr="00C71427">
              <w:rPr>
                <w:rFonts w:ascii="Calibri" w:hAnsi="Calibri"/>
                <w:b w:val="0"/>
                <w:sz w:val="22"/>
                <w:szCs w:val="22"/>
              </w:rPr>
              <w:t>egal Training</w:t>
            </w:r>
            <w:r w:rsidRPr="00C71427">
              <w:rPr>
                <w:rFonts w:ascii="Calibri" w:hAnsi="Calibri"/>
                <w:sz w:val="22"/>
                <w:szCs w:val="22"/>
                <w:u w:val="none"/>
              </w:rPr>
              <w:t>. The extensive process of legal training is designed to enable judges to focus entirely on legal considerations.</w:t>
            </w:r>
          </w:p>
          <w:p w:rsidR="00AD7F57" w:rsidRPr="00C71427" w:rsidRDefault="00AD7F57" w:rsidP="00DD01FF">
            <w:pPr>
              <w:pStyle w:val="Subtitle"/>
              <w:rPr>
                <w:rFonts w:ascii="Calibri" w:hAnsi="Calibri"/>
                <w:b w:val="0"/>
                <w:bCs w:val="0"/>
                <w:sz w:val="22"/>
                <w:szCs w:val="22"/>
                <w:u w:val="none"/>
              </w:rPr>
            </w:pPr>
          </w:p>
          <w:p w:rsidR="00AD7F57" w:rsidRPr="00C71427" w:rsidRDefault="00AD7F57" w:rsidP="00C71427">
            <w:pPr>
              <w:pStyle w:val="Subtitle"/>
              <w:ind w:left="360"/>
              <w:rPr>
                <w:rFonts w:ascii="Calibri" w:hAnsi="Calibri"/>
                <w:b w:val="0"/>
                <w:sz w:val="22"/>
                <w:szCs w:val="22"/>
                <w:u w:val="none"/>
              </w:rPr>
            </w:pPr>
            <w:r w:rsidRPr="00C71427">
              <w:rPr>
                <w:rFonts w:ascii="Calibri" w:hAnsi="Calibri"/>
                <w:sz w:val="22"/>
                <w:szCs w:val="22"/>
              </w:rPr>
              <w:t>A</w:t>
            </w:r>
            <w:r w:rsidRPr="00C71427">
              <w:rPr>
                <w:rFonts w:ascii="Calibri" w:hAnsi="Calibri"/>
                <w:b w:val="0"/>
                <w:sz w:val="22"/>
                <w:szCs w:val="22"/>
              </w:rPr>
              <w:t>ccountability</w:t>
            </w:r>
            <w:r w:rsidRPr="00C71427">
              <w:rPr>
                <w:rFonts w:ascii="Calibri" w:hAnsi="Calibri"/>
                <w:b w:val="0"/>
                <w:sz w:val="22"/>
                <w:szCs w:val="22"/>
                <w:u w:val="none"/>
              </w:rPr>
              <w:t>. Senior judges must explain their rulings, highlighting, in the process, the points of law that have affected them.</w:t>
            </w:r>
          </w:p>
          <w:p w:rsidR="00AD7F57" w:rsidRPr="00C71427" w:rsidRDefault="00AD7F57" w:rsidP="00C71427">
            <w:pPr>
              <w:pStyle w:val="Subtitle"/>
              <w:ind w:left="360"/>
              <w:rPr>
                <w:rFonts w:ascii="Calibri" w:hAnsi="Calibri"/>
                <w:sz w:val="22"/>
                <w:szCs w:val="22"/>
              </w:rPr>
            </w:pPr>
          </w:p>
          <w:p w:rsidR="00AD7F57" w:rsidRDefault="00AD7F57" w:rsidP="00C71427">
            <w:pPr>
              <w:pStyle w:val="Subtitle"/>
              <w:ind w:left="360"/>
              <w:rPr>
                <w:rFonts w:ascii="Calibri" w:hAnsi="Calibri"/>
                <w:b w:val="0"/>
                <w:sz w:val="22"/>
                <w:szCs w:val="22"/>
                <w:u w:val="none"/>
              </w:rPr>
            </w:pPr>
            <w:r w:rsidRPr="00C71427">
              <w:rPr>
                <w:rFonts w:ascii="Calibri" w:hAnsi="Calibri"/>
                <w:sz w:val="22"/>
                <w:szCs w:val="22"/>
              </w:rPr>
              <w:t>N</w:t>
            </w:r>
            <w:r w:rsidRPr="00C71427">
              <w:rPr>
                <w:rFonts w:ascii="Calibri" w:hAnsi="Calibri"/>
                <w:b w:val="0"/>
                <w:sz w:val="22"/>
                <w:szCs w:val="22"/>
              </w:rPr>
              <w:t>ot Public Figures</w:t>
            </w:r>
            <w:r w:rsidRPr="00C71427">
              <w:rPr>
                <w:rFonts w:ascii="Calibri" w:hAnsi="Calibri"/>
                <w:b w:val="0"/>
                <w:sz w:val="22"/>
                <w:szCs w:val="22"/>
                <w:u w:val="none"/>
              </w:rPr>
              <w:t>. Judges have traditionally been discouraged from speaking out on political matters and from being involved in public controversy.</w:t>
            </w:r>
          </w:p>
          <w:p w:rsidR="00AD7F57" w:rsidRPr="00C71427" w:rsidRDefault="00AD7F57" w:rsidP="00C71427">
            <w:pPr>
              <w:pStyle w:val="Subtitle"/>
              <w:ind w:left="360"/>
              <w:rPr>
                <w:rFonts w:ascii="Calibri" w:hAnsi="Calibri"/>
                <w:b w:val="0"/>
                <w:sz w:val="22"/>
                <w:szCs w:val="22"/>
                <w:u w:val="none"/>
              </w:rPr>
            </w:pPr>
          </w:p>
          <w:p w:rsidR="00AD7F57" w:rsidRPr="00F81497" w:rsidRDefault="00AD7F57" w:rsidP="00171C6B">
            <w:pPr>
              <w:rPr>
                <w:b/>
              </w:rPr>
            </w:pPr>
            <w:r w:rsidRPr="00F81497">
              <w:rPr>
                <w:b/>
              </w:rPr>
              <w:t>Arguments that judges are not neutral</w:t>
            </w:r>
            <w:r>
              <w:rPr>
                <w:b/>
              </w:rPr>
              <w:t>:</w:t>
            </w:r>
          </w:p>
          <w:p w:rsidR="00AD7F57" w:rsidRPr="00C71427" w:rsidRDefault="00AD7F57" w:rsidP="007C1777">
            <w:pPr>
              <w:numPr>
                <w:ilvl w:val="0"/>
                <w:numId w:val="3"/>
              </w:numPr>
              <w:rPr>
                <w:b/>
              </w:rPr>
            </w:pPr>
            <w:r w:rsidRPr="00C71427">
              <w:rPr>
                <w:b/>
              </w:rPr>
              <w:t xml:space="preserve">Not representative of society as a whole. </w:t>
            </w:r>
            <w:r>
              <w:t>70% of judges were privately educated and 78% went to Oxbridge. Also mention the ‘Griffith Thesis’ which argues that their background makes it impossible for the judiciary to be truly neutral.</w:t>
            </w:r>
          </w:p>
          <w:p w:rsidR="00AD7F57" w:rsidRPr="00D94A2A" w:rsidRDefault="00AD7F57" w:rsidP="007C1777">
            <w:pPr>
              <w:numPr>
                <w:ilvl w:val="0"/>
                <w:numId w:val="3"/>
              </w:numPr>
            </w:pPr>
            <w:r w:rsidRPr="00C71427">
              <w:rPr>
                <w:b/>
              </w:rPr>
              <w:t xml:space="preserve">Growing support for human rights and civil liberties. </w:t>
            </w:r>
            <w:r w:rsidRPr="00D94A2A">
              <w:t>As evidenced by the Law Lords ruling to extradite the Chilean dictator, General Pinochet.</w:t>
            </w:r>
          </w:p>
          <w:p w:rsidR="00AD7F57" w:rsidRDefault="00AD7F57" w:rsidP="007C1777">
            <w:pPr>
              <w:numPr>
                <w:ilvl w:val="0"/>
                <w:numId w:val="3"/>
              </w:numPr>
            </w:pPr>
            <w:r w:rsidRPr="00C71427">
              <w:rPr>
                <w:b/>
              </w:rPr>
              <w:t>Recent Lord Chief Justices have at time</w:t>
            </w:r>
            <w:r>
              <w:rPr>
                <w:b/>
              </w:rPr>
              <w:t>s</w:t>
            </w:r>
            <w:r w:rsidRPr="00C71427">
              <w:rPr>
                <w:b/>
              </w:rPr>
              <w:t xml:space="preserve"> launched outspoken attacks on government. </w:t>
            </w:r>
            <w:r w:rsidRPr="00D94A2A">
              <w:t>Lord Phillips (the last LCJ) criticised the wider use of mandatory sentences</w:t>
            </w:r>
            <w:r>
              <w:t xml:space="preserve"> in 2007</w:t>
            </w:r>
            <w:r w:rsidRPr="00D94A2A">
              <w:t>.</w:t>
            </w:r>
          </w:p>
          <w:p w:rsidR="004134D3" w:rsidRDefault="00E754E7" w:rsidP="007C1777">
            <w:pPr>
              <w:numPr>
                <w:ilvl w:val="0"/>
                <w:numId w:val="3"/>
              </w:numPr>
            </w:pPr>
            <w:r>
              <w:rPr>
                <w:b/>
              </w:rPr>
              <w:t xml:space="preserve">Alleged male bias of the Judiciary. </w:t>
            </w:r>
            <w:r>
              <w:t>With regard to the series of super</w:t>
            </w:r>
            <w:r w:rsidR="008E2327">
              <w:t xml:space="preserve"> </w:t>
            </w:r>
            <w:r>
              <w:t xml:space="preserve">injunctions in 2011 (Jeremy Clarkson, Ryan </w:t>
            </w:r>
            <w:proofErr w:type="spellStart"/>
            <w:r>
              <w:t>Giggs</w:t>
            </w:r>
            <w:proofErr w:type="spellEnd"/>
            <w:r>
              <w:t>, Andrew Marr</w:t>
            </w:r>
            <w:r w:rsidR="008E2327">
              <w:t xml:space="preserve"> etc</w:t>
            </w:r>
            <w:r>
              <w:t xml:space="preserve">) an argument was put forward that male judges </w:t>
            </w:r>
            <w:r w:rsidR="008E2327">
              <w:t>overly protective of</w:t>
            </w:r>
            <w:r>
              <w:t xml:space="preserve"> </w:t>
            </w:r>
            <w:r w:rsidR="008E2327">
              <w:t>male celebrities by awarding the super injunctions.</w:t>
            </w:r>
          </w:p>
        </w:tc>
      </w:tr>
    </w:tbl>
    <w:p w:rsidR="00E754E7" w:rsidRDefault="00E754E7" w:rsidP="006549A7">
      <w:pPr>
        <w:pStyle w:val="Default"/>
        <w:rPr>
          <w:b/>
          <w:sz w:val="26"/>
          <w:szCs w:val="26"/>
        </w:rPr>
      </w:pPr>
    </w:p>
    <w:p w:rsidR="00851A1D" w:rsidRDefault="00851A1D" w:rsidP="006549A7">
      <w:pPr>
        <w:pStyle w:val="Default"/>
        <w:rPr>
          <w:b/>
          <w:sz w:val="26"/>
          <w:szCs w:val="26"/>
        </w:rPr>
      </w:pPr>
    </w:p>
    <w:p w:rsidR="00851A1D" w:rsidRDefault="00851A1D" w:rsidP="006549A7">
      <w:pPr>
        <w:pStyle w:val="Default"/>
        <w:rPr>
          <w:b/>
          <w:sz w:val="26"/>
          <w:szCs w:val="26"/>
        </w:rPr>
      </w:pPr>
    </w:p>
    <w:p w:rsidR="00851A1D" w:rsidRDefault="00851A1D" w:rsidP="006549A7">
      <w:pPr>
        <w:pStyle w:val="Default"/>
        <w:rPr>
          <w:b/>
          <w:sz w:val="26"/>
          <w:szCs w:val="26"/>
        </w:rPr>
      </w:pPr>
    </w:p>
    <w:p w:rsidR="00851A1D" w:rsidRDefault="00851A1D" w:rsidP="006549A7">
      <w:pPr>
        <w:pStyle w:val="Default"/>
        <w:rPr>
          <w:b/>
          <w:sz w:val="26"/>
          <w:szCs w:val="26"/>
        </w:rPr>
      </w:pPr>
    </w:p>
    <w:p w:rsidR="00851A1D" w:rsidRDefault="00851A1D" w:rsidP="006549A7">
      <w:pPr>
        <w:pStyle w:val="Default"/>
        <w:rPr>
          <w:b/>
          <w:sz w:val="26"/>
          <w:szCs w:val="26"/>
        </w:rPr>
      </w:pPr>
    </w:p>
    <w:p w:rsidR="00851A1D" w:rsidRDefault="00851A1D" w:rsidP="006549A7">
      <w:pPr>
        <w:pStyle w:val="Default"/>
        <w:rPr>
          <w:b/>
          <w:sz w:val="26"/>
          <w:szCs w:val="26"/>
        </w:rPr>
      </w:pPr>
    </w:p>
    <w:p w:rsidR="00851A1D" w:rsidRDefault="00851A1D" w:rsidP="006549A7">
      <w:pPr>
        <w:pStyle w:val="Default"/>
        <w:rPr>
          <w:b/>
          <w:sz w:val="26"/>
          <w:szCs w:val="26"/>
        </w:rPr>
      </w:pPr>
    </w:p>
    <w:p w:rsidR="00851A1D" w:rsidRDefault="00851A1D" w:rsidP="006549A7">
      <w:pPr>
        <w:pStyle w:val="Default"/>
        <w:rPr>
          <w:b/>
          <w:sz w:val="26"/>
          <w:szCs w:val="26"/>
        </w:rPr>
      </w:pPr>
    </w:p>
    <w:p w:rsidR="00851A1D" w:rsidRPr="00A34E26" w:rsidRDefault="00851A1D" w:rsidP="006549A7">
      <w:pPr>
        <w:pStyle w:val="Default"/>
        <w:rPr>
          <w:b/>
          <w:sz w:val="26"/>
          <w:szCs w:val="26"/>
        </w:rPr>
      </w:pPr>
    </w:p>
    <w:p w:rsidR="00AD7F57" w:rsidRPr="00A34E26" w:rsidRDefault="00A34E26" w:rsidP="00DE25AF">
      <w:pPr>
        <w:pStyle w:val="Default"/>
        <w:jc w:val="center"/>
        <w:rPr>
          <w:b/>
          <w:sz w:val="26"/>
          <w:szCs w:val="26"/>
        </w:rPr>
      </w:pPr>
      <w:r>
        <w:rPr>
          <w:b/>
          <w:sz w:val="26"/>
          <w:szCs w:val="26"/>
        </w:rPr>
        <w:lastRenderedPageBreak/>
        <w:t>E</w:t>
      </w:r>
      <w:r w:rsidR="003163CF" w:rsidRPr="00A34E26">
        <w:rPr>
          <w:b/>
          <w:sz w:val="26"/>
          <w:szCs w:val="26"/>
        </w:rPr>
        <w:t>valuate the extent to which t</w:t>
      </w:r>
      <w:r w:rsidR="005F0A99" w:rsidRPr="00A34E26">
        <w:rPr>
          <w:b/>
          <w:sz w:val="26"/>
          <w:szCs w:val="26"/>
        </w:rPr>
        <w:t xml:space="preserve">he UK Parliament is totally under the </w:t>
      </w:r>
      <w:r w:rsidR="003163CF" w:rsidRPr="00A34E26">
        <w:rPr>
          <w:b/>
          <w:sz w:val="26"/>
          <w:szCs w:val="26"/>
        </w:rPr>
        <w:t>control of the executive today.</w:t>
      </w:r>
      <w:r w:rsidR="005F0A99" w:rsidRPr="00A34E26">
        <w:rPr>
          <w:b/>
          <w:sz w:val="26"/>
          <w:szCs w:val="26"/>
        </w:rPr>
        <w:t xml:space="preserve"> (30)</w:t>
      </w:r>
    </w:p>
    <w:p w:rsidR="00FC1CF3" w:rsidRPr="00FC1CF3" w:rsidRDefault="00FC1CF3" w:rsidP="00FC1CF3">
      <w:pPr>
        <w:pStyle w:val="Default"/>
        <w:rPr>
          <w:sz w:val="22"/>
          <w:szCs w:val="22"/>
        </w:rPr>
      </w:pPr>
      <w:r w:rsidRPr="00FC1CF3">
        <w:rPr>
          <w:b/>
          <w:sz w:val="22"/>
          <w:szCs w:val="22"/>
        </w:rPr>
        <w:t>Intro:</w:t>
      </w:r>
      <w:r w:rsidRPr="00FC1CF3">
        <w:rPr>
          <w:sz w:val="22"/>
          <w:szCs w:val="22"/>
        </w:rPr>
        <w:t xml:space="preserve"> what does ‘control’ of Parliament by the executive mean? You could refer to the idea of ‘elective dictatorship’</w:t>
      </w:r>
      <w:r>
        <w:rPr>
          <w:sz w:val="22"/>
          <w:szCs w:val="22"/>
        </w:rPr>
        <w:t xml:space="preserve"> which was the situation in the past</w:t>
      </w:r>
      <w:r w:rsidRPr="00FC1CF3">
        <w:rPr>
          <w:sz w:val="22"/>
          <w:szCs w:val="22"/>
        </w:rPr>
        <w:t>, plus the idea that it is Parliament that holds sovereignty.</w:t>
      </w:r>
      <w:r>
        <w:rPr>
          <w:sz w:val="22"/>
          <w:szCs w:val="22"/>
        </w:rPr>
        <w:t xml:space="preserve"> ‘Today’ implies that the relationship between the two institutions in variable.</w:t>
      </w:r>
    </w:p>
    <w:p w:rsidR="00AD7F57" w:rsidRPr="008E74D1" w:rsidRDefault="00AD7F57" w:rsidP="006549A7">
      <w:pPr>
        <w:pStyle w:val="Default"/>
        <w:rPr>
          <w:b/>
        </w:rPr>
      </w:pPr>
    </w:p>
    <w:tbl>
      <w:tblPr>
        <w:tblW w:w="103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0"/>
        <w:gridCol w:w="5410"/>
      </w:tblGrid>
      <w:tr w:rsidR="00AD7F57" w:rsidTr="00C07744">
        <w:tc>
          <w:tcPr>
            <w:tcW w:w="4930" w:type="dxa"/>
            <w:shd w:val="clear" w:color="auto" w:fill="A8D08D" w:themeFill="accent6" w:themeFillTint="99"/>
          </w:tcPr>
          <w:p w:rsidR="00AD7F57" w:rsidRPr="00DA4BDE" w:rsidRDefault="005F0A99" w:rsidP="006549A7">
            <w:pPr>
              <w:pStyle w:val="Default"/>
              <w:rPr>
                <w:b/>
                <w:sz w:val="22"/>
                <w:szCs w:val="22"/>
              </w:rPr>
            </w:pPr>
            <w:r>
              <w:rPr>
                <w:b/>
                <w:sz w:val="22"/>
                <w:szCs w:val="22"/>
              </w:rPr>
              <w:t>Parliament is under control of the Executive</w:t>
            </w:r>
          </w:p>
        </w:tc>
        <w:tc>
          <w:tcPr>
            <w:tcW w:w="5410" w:type="dxa"/>
            <w:shd w:val="clear" w:color="auto" w:fill="A8D08D" w:themeFill="accent6" w:themeFillTint="99"/>
          </w:tcPr>
          <w:p w:rsidR="00AD7F57" w:rsidRPr="00DA4BDE" w:rsidRDefault="005F0A99" w:rsidP="00DA4BDE">
            <w:pPr>
              <w:pStyle w:val="Default"/>
              <w:jc w:val="center"/>
              <w:rPr>
                <w:b/>
                <w:sz w:val="22"/>
                <w:szCs w:val="22"/>
              </w:rPr>
            </w:pPr>
            <w:r>
              <w:rPr>
                <w:b/>
                <w:sz w:val="22"/>
                <w:szCs w:val="22"/>
              </w:rPr>
              <w:t>Parliament maintains independence from the executive</w:t>
            </w:r>
          </w:p>
        </w:tc>
      </w:tr>
      <w:tr w:rsidR="00AD7F57" w:rsidTr="005A1FF4">
        <w:tc>
          <w:tcPr>
            <w:tcW w:w="4930" w:type="dxa"/>
          </w:tcPr>
          <w:p w:rsidR="00AD7F57" w:rsidRPr="00C26095" w:rsidRDefault="007075C9" w:rsidP="006549A7">
            <w:pPr>
              <w:pStyle w:val="Default"/>
              <w:rPr>
                <w:sz w:val="22"/>
                <w:szCs w:val="22"/>
              </w:rPr>
            </w:pPr>
            <w:r w:rsidRPr="00C26095">
              <w:rPr>
                <w:sz w:val="22"/>
                <w:szCs w:val="22"/>
              </w:rPr>
              <w:t>When a government is fragile, its supports tend to be more disciplined in order to stay in power.</w:t>
            </w:r>
            <w:r w:rsidR="00613522" w:rsidRPr="00C26095">
              <w:rPr>
                <w:sz w:val="22"/>
                <w:szCs w:val="22"/>
              </w:rPr>
              <w:t xml:space="preserve"> MPs do not like the idea of an early general election.</w:t>
            </w:r>
          </w:p>
        </w:tc>
        <w:tc>
          <w:tcPr>
            <w:tcW w:w="5410" w:type="dxa"/>
          </w:tcPr>
          <w:p w:rsidR="00AD7F57" w:rsidRDefault="008F0E59" w:rsidP="006549A7">
            <w:pPr>
              <w:pStyle w:val="Default"/>
              <w:rPr>
                <w:sz w:val="22"/>
                <w:szCs w:val="22"/>
              </w:rPr>
            </w:pPr>
            <w:r>
              <w:rPr>
                <w:sz w:val="22"/>
                <w:szCs w:val="22"/>
              </w:rPr>
              <w:t xml:space="preserve">Recently, </w:t>
            </w:r>
            <w:r w:rsidRPr="00C26095">
              <w:rPr>
                <w:b/>
                <w:sz w:val="22"/>
                <w:szCs w:val="22"/>
              </w:rPr>
              <w:t>Parliament has shown signs of a growing in</w:t>
            </w:r>
            <w:r w:rsidR="00154E81" w:rsidRPr="00C26095">
              <w:rPr>
                <w:b/>
                <w:sz w:val="22"/>
                <w:szCs w:val="22"/>
              </w:rPr>
              <w:t xml:space="preserve">dependence from the </w:t>
            </w:r>
            <w:r w:rsidRPr="00C26095">
              <w:rPr>
                <w:b/>
                <w:sz w:val="22"/>
                <w:szCs w:val="22"/>
              </w:rPr>
              <w:t>executive.</w:t>
            </w:r>
          </w:p>
          <w:p w:rsidR="008F0E59" w:rsidRDefault="008F0E59" w:rsidP="006549A7">
            <w:pPr>
              <w:pStyle w:val="Default"/>
              <w:rPr>
                <w:sz w:val="22"/>
                <w:szCs w:val="22"/>
              </w:rPr>
            </w:pPr>
            <w:r>
              <w:rPr>
                <w:sz w:val="22"/>
                <w:szCs w:val="22"/>
              </w:rPr>
              <w:t>Since 2010, the executive has lacked a decisive majority.</w:t>
            </w:r>
          </w:p>
          <w:p w:rsidR="008F0E59" w:rsidRDefault="00613522" w:rsidP="00613522">
            <w:pPr>
              <w:pStyle w:val="Default"/>
              <w:rPr>
                <w:sz w:val="22"/>
                <w:szCs w:val="22"/>
              </w:rPr>
            </w:pPr>
            <w:r>
              <w:rPr>
                <w:sz w:val="22"/>
                <w:szCs w:val="22"/>
              </w:rPr>
              <w:t>If the government lacks a majority, or has a small majority, they are vulnerable to rebellions or obstructions. Due to May’s minority government, she is very vulnerable to backbench rebellion</w:t>
            </w:r>
            <w:r w:rsidR="00154E81">
              <w:rPr>
                <w:sz w:val="22"/>
                <w:szCs w:val="22"/>
              </w:rPr>
              <w:t>. The threat of a ba</w:t>
            </w:r>
            <w:r>
              <w:rPr>
                <w:sz w:val="22"/>
                <w:szCs w:val="22"/>
              </w:rPr>
              <w:t xml:space="preserve">ckbench </w:t>
            </w:r>
            <w:r w:rsidR="00154E81">
              <w:rPr>
                <w:sz w:val="22"/>
                <w:szCs w:val="22"/>
              </w:rPr>
              <w:t>rebellions has meant that government policies have been dropped (</w:t>
            </w:r>
            <w:proofErr w:type="spellStart"/>
            <w:r w:rsidR="00154E81">
              <w:rPr>
                <w:sz w:val="22"/>
                <w:szCs w:val="22"/>
              </w:rPr>
              <w:t>eg</w:t>
            </w:r>
            <w:proofErr w:type="spellEnd"/>
            <w:r w:rsidR="00154E81">
              <w:rPr>
                <w:sz w:val="22"/>
                <w:szCs w:val="22"/>
              </w:rPr>
              <w:t xml:space="preserve">, removal of grammar </w:t>
            </w:r>
            <w:proofErr w:type="gramStart"/>
            <w:r w:rsidR="00154E81">
              <w:rPr>
                <w:sz w:val="22"/>
                <w:szCs w:val="22"/>
              </w:rPr>
              <w:t>schools</w:t>
            </w:r>
            <w:proofErr w:type="gramEnd"/>
            <w:r w:rsidR="00154E81">
              <w:rPr>
                <w:sz w:val="22"/>
                <w:szCs w:val="22"/>
              </w:rPr>
              <w:t xml:space="preserve"> policy and dropping of social care plans from 2017 manifesto).</w:t>
            </w:r>
          </w:p>
          <w:p w:rsidR="00154E81" w:rsidRDefault="00154E81" w:rsidP="00613522">
            <w:pPr>
              <w:pStyle w:val="Default"/>
              <w:rPr>
                <w:sz w:val="22"/>
                <w:szCs w:val="22"/>
              </w:rPr>
            </w:pPr>
          </w:p>
          <w:p w:rsidR="00154E81" w:rsidRDefault="00154E81" w:rsidP="00613522">
            <w:pPr>
              <w:pStyle w:val="Default"/>
              <w:rPr>
                <w:sz w:val="22"/>
                <w:szCs w:val="22"/>
              </w:rPr>
            </w:pPr>
            <w:r>
              <w:rPr>
                <w:sz w:val="22"/>
                <w:szCs w:val="22"/>
              </w:rPr>
              <w:t>Backbench rebellions are increasingly common, the coalition government faced the most rebellious parliament since 1945, with 37% of divisions facing a rebellion. In August 2013, Cameron faced a rebellion on military intervention, over Syria. In May 2013, 37% of the Conservative party staged a rebellion on the Queen’s speech, supporting an amendment regretting the absence of a commitment to an EU referendum.</w:t>
            </w:r>
          </w:p>
          <w:p w:rsidR="00154E81" w:rsidRPr="00DA4BDE" w:rsidRDefault="00154E81" w:rsidP="00613522">
            <w:pPr>
              <w:pStyle w:val="Default"/>
              <w:rPr>
                <w:sz w:val="22"/>
                <w:szCs w:val="22"/>
              </w:rPr>
            </w:pPr>
          </w:p>
        </w:tc>
      </w:tr>
      <w:tr w:rsidR="00AD7F57" w:rsidTr="005A1FF4">
        <w:tc>
          <w:tcPr>
            <w:tcW w:w="4930" w:type="dxa"/>
          </w:tcPr>
          <w:p w:rsidR="00AD7F57" w:rsidRPr="00DA4BDE" w:rsidRDefault="007075C9" w:rsidP="006549A7">
            <w:pPr>
              <w:pStyle w:val="Default"/>
              <w:rPr>
                <w:sz w:val="22"/>
                <w:szCs w:val="22"/>
              </w:rPr>
            </w:pPr>
            <w:r w:rsidRPr="00C26095">
              <w:rPr>
                <w:b/>
                <w:sz w:val="22"/>
                <w:szCs w:val="22"/>
              </w:rPr>
              <w:t>Governments still usually enjoy a Commons majority</w:t>
            </w:r>
            <w:r>
              <w:rPr>
                <w:sz w:val="22"/>
                <w:szCs w:val="22"/>
              </w:rPr>
              <w:t>. May is able to rely on the DUP to obtain a Commons majority.</w:t>
            </w:r>
          </w:p>
        </w:tc>
        <w:tc>
          <w:tcPr>
            <w:tcW w:w="5410" w:type="dxa"/>
          </w:tcPr>
          <w:p w:rsidR="00AD7F57" w:rsidRDefault="007075C9" w:rsidP="006549A7">
            <w:pPr>
              <w:pStyle w:val="Default"/>
              <w:rPr>
                <w:sz w:val="22"/>
                <w:szCs w:val="22"/>
              </w:rPr>
            </w:pPr>
            <w:r>
              <w:rPr>
                <w:sz w:val="22"/>
                <w:szCs w:val="22"/>
              </w:rPr>
              <w:t>The House of Lords has become more proactive and willing to obstruct.</w:t>
            </w:r>
            <w:r w:rsidR="00154E81">
              <w:rPr>
                <w:sz w:val="22"/>
                <w:szCs w:val="22"/>
              </w:rPr>
              <w:t xml:space="preserve"> </w:t>
            </w:r>
          </w:p>
          <w:p w:rsidR="00154E81" w:rsidRPr="00DA4BDE" w:rsidRDefault="00154E81" w:rsidP="006549A7">
            <w:pPr>
              <w:pStyle w:val="Default"/>
              <w:rPr>
                <w:sz w:val="22"/>
                <w:szCs w:val="22"/>
              </w:rPr>
            </w:pPr>
            <w:r>
              <w:rPr>
                <w:sz w:val="22"/>
                <w:szCs w:val="22"/>
              </w:rPr>
              <w:t xml:space="preserve">Whilst the Blair government faced no defeats in the </w:t>
            </w:r>
            <w:proofErr w:type="spellStart"/>
            <w:r>
              <w:rPr>
                <w:sz w:val="22"/>
                <w:szCs w:val="22"/>
              </w:rPr>
              <w:t>HoC</w:t>
            </w:r>
            <w:proofErr w:type="spellEnd"/>
            <w:r>
              <w:rPr>
                <w:sz w:val="22"/>
                <w:szCs w:val="22"/>
              </w:rPr>
              <w:t xml:space="preserve"> during its first two terms in office, i</w:t>
            </w:r>
            <w:r w:rsidR="00C26095">
              <w:rPr>
                <w:sz w:val="22"/>
                <w:szCs w:val="22"/>
              </w:rPr>
              <w:t xml:space="preserve">t faced 353 defeats in the </w:t>
            </w:r>
            <w:proofErr w:type="spellStart"/>
            <w:proofErr w:type="gramStart"/>
            <w:r w:rsidR="00C26095">
              <w:rPr>
                <w:sz w:val="22"/>
                <w:szCs w:val="22"/>
              </w:rPr>
              <w:t>HoL</w:t>
            </w:r>
            <w:proofErr w:type="spellEnd"/>
            <w:r w:rsidR="00C26095">
              <w:rPr>
                <w:sz w:val="22"/>
                <w:szCs w:val="22"/>
              </w:rPr>
              <w:t>..</w:t>
            </w:r>
            <w:proofErr w:type="gramEnd"/>
            <w:r w:rsidR="00C26095">
              <w:rPr>
                <w:sz w:val="22"/>
                <w:szCs w:val="22"/>
              </w:rPr>
              <w:t xml:space="preserve"> This was an increase on the pre-1997 rate of 13 per year and demonstrated the impact of the </w:t>
            </w:r>
            <w:proofErr w:type="spellStart"/>
            <w:r w:rsidR="00C26095">
              <w:rPr>
                <w:sz w:val="22"/>
                <w:szCs w:val="22"/>
              </w:rPr>
              <w:t>HoL</w:t>
            </w:r>
            <w:proofErr w:type="spellEnd"/>
            <w:r w:rsidR="00C26095">
              <w:rPr>
                <w:sz w:val="22"/>
                <w:szCs w:val="22"/>
              </w:rPr>
              <w:t xml:space="preserve"> reforms. The coalition government was defeated over 100 times. </w:t>
            </w:r>
          </w:p>
        </w:tc>
      </w:tr>
      <w:tr w:rsidR="00AD7F57" w:rsidTr="005A1FF4">
        <w:tc>
          <w:tcPr>
            <w:tcW w:w="4930" w:type="dxa"/>
          </w:tcPr>
          <w:p w:rsidR="00AD7F57" w:rsidRDefault="007075C9" w:rsidP="007075C9">
            <w:pPr>
              <w:pStyle w:val="Default"/>
              <w:rPr>
                <w:sz w:val="22"/>
                <w:szCs w:val="22"/>
              </w:rPr>
            </w:pPr>
            <w:r>
              <w:rPr>
                <w:sz w:val="22"/>
                <w:szCs w:val="22"/>
              </w:rPr>
              <w:t>Governments control the legislative process and enjoy a majority on the Public Bill Committees</w:t>
            </w:r>
            <w:r w:rsidR="00613522">
              <w:rPr>
                <w:sz w:val="22"/>
                <w:szCs w:val="22"/>
              </w:rPr>
              <w:t xml:space="preserve">. </w:t>
            </w:r>
          </w:p>
          <w:p w:rsidR="00613522" w:rsidRDefault="00613522" w:rsidP="007075C9">
            <w:pPr>
              <w:pStyle w:val="Default"/>
              <w:rPr>
                <w:sz w:val="22"/>
                <w:szCs w:val="22"/>
              </w:rPr>
            </w:pPr>
          </w:p>
          <w:p w:rsidR="00613522" w:rsidRPr="00DA4BDE" w:rsidRDefault="00613522" w:rsidP="007075C9">
            <w:pPr>
              <w:pStyle w:val="Default"/>
              <w:rPr>
                <w:sz w:val="22"/>
                <w:szCs w:val="22"/>
              </w:rPr>
            </w:pPr>
            <w:r>
              <w:rPr>
                <w:sz w:val="22"/>
                <w:szCs w:val="22"/>
              </w:rPr>
              <w:t>Party whips ensure loyalty of backbench MPs</w:t>
            </w:r>
            <w:r w:rsidR="00FC1CF3">
              <w:rPr>
                <w:sz w:val="22"/>
                <w:szCs w:val="22"/>
              </w:rPr>
              <w:t>.</w:t>
            </w:r>
            <w:r w:rsidR="00154E81">
              <w:rPr>
                <w:sz w:val="22"/>
                <w:szCs w:val="22"/>
              </w:rPr>
              <w:t xml:space="preserve"> MPs are just ‘lobby fodder’ </w:t>
            </w:r>
          </w:p>
        </w:tc>
        <w:tc>
          <w:tcPr>
            <w:tcW w:w="5410" w:type="dxa"/>
          </w:tcPr>
          <w:p w:rsidR="00AD7F57" w:rsidRPr="00DA4BDE" w:rsidRDefault="007075C9" w:rsidP="006549A7">
            <w:pPr>
              <w:pStyle w:val="Default"/>
              <w:rPr>
                <w:sz w:val="22"/>
                <w:szCs w:val="22"/>
              </w:rPr>
            </w:pPr>
            <w:r>
              <w:rPr>
                <w:sz w:val="22"/>
                <w:szCs w:val="22"/>
              </w:rPr>
              <w:t xml:space="preserve">Parliament has the </w:t>
            </w:r>
            <w:r w:rsidRPr="00C26095">
              <w:rPr>
                <w:b/>
                <w:sz w:val="22"/>
                <w:szCs w:val="22"/>
              </w:rPr>
              <w:t>reserve power of vote of no confidence</w:t>
            </w:r>
            <w:r>
              <w:rPr>
                <w:sz w:val="22"/>
                <w:szCs w:val="22"/>
              </w:rPr>
              <w:t>. They also have the reserve power of defeating government legislation.</w:t>
            </w:r>
          </w:p>
        </w:tc>
      </w:tr>
      <w:tr w:rsidR="00AD7F57" w:rsidTr="005A1FF4">
        <w:tc>
          <w:tcPr>
            <w:tcW w:w="4930" w:type="dxa"/>
          </w:tcPr>
          <w:p w:rsidR="00AD7F57" w:rsidRPr="00DA4BDE" w:rsidRDefault="007075C9" w:rsidP="006549A7">
            <w:pPr>
              <w:pStyle w:val="Default"/>
              <w:rPr>
                <w:b/>
                <w:sz w:val="22"/>
                <w:szCs w:val="22"/>
              </w:rPr>
            </w:pPr>
            <w:r>
              <w:rPr>
                <w:b/>
                <w:sz w:val="22"/>
                <w:szCs w:val="22"/>
              </w:rPr>
              <w:t xml:space="preserve">PM patronage </w:t>
            </w:r>
            <w:r w:rsidRPr="00C26095">
              <w:rPr>
                <w:sz w:val="22"/>
                <w:szCs w:val="22"/>
              </w:rPr>
              <w:t>is able to create loyalty among MPs, the payroll vote.</w:t>
            </w:r>
          </w:p>
        </w:tc>
        <w:tc>
          <w:tcPr>
            <w:tcW w:w="5410" w:type="dxa"/>
          </w:tcPr>
          <w:p w:rsidR="00AD7F57" w:rsidRPr="00DA4BDE" w:rsidRDefault="007075C9" w:rsidP="006549A7">
            <w:pPr>
              <w:pStyle w:val="Default"/>
              <w:rPr>
                <w:sz w:val="22"/>
                <w:szCs w:val="22"/>
              </w:rPr>
            </w:pPr>
            <w:r>
              <w:rPr>
                <w:sz w:val="22"/>
                <w:szCs w:val="22"/>
              </w:rPr>
              <w:t>Parliament may amend legislation.</w:t>
            </w:r>
          </w:p>
        </w:tc>
      </w:tr>
      <w:tr w:rsidR="007075C9" w:rsidTr="005A1FF4">
        <w:tc>
          <w:tcPr>
            <w:tcW w:w="4930" w:type="dxa"/>
          </w:tcPr>
          <w:p w:rsidR="007075C9" w:rsidRDefault="007075C9" w:rsidP="006549A7">
            <w:pPr>
              <w:pStyle w:val="Default"/>
              <w:rPr>
                <w:b/>
                <w:sz w:val="22"/>
                <w:szCs w:val="22"/>
              </w:rPr>
            </w:pPr>
            <w:r>
              <w:rPr>
                <w:b/>
                <w:sz w:val="22"/>
                <w:szCs w:val="22"/>
              </w:rPr>
              <w:t xml:space="preserve">The Government has an advantage of resources over parliament – </w:t>
            </w:r>
            <w:r w:rsidRPr="00C26095">
              <w:rPr>
                <w:sz w:val="22"/>
                <w:szCs w:val="22"/>
              </w:rPr>
              <w:t>it has government departments and Civil Service support, which Parliament lacks.</w:t>
            </w:r>
          </w:p>
        </w:tc>
        <w:tc>
          <w:tcPr>
            <w:tcW w:w="5410" w:type="dxa"/>
          </w:tcPr>
          <w:p w:rsidR="007075C9" w:rsidRDefault="00613522" w:rsidP="006549A7">
            <w:pPr>
              <w:pStyle w:val="Default"/>
              <w:rPr>
                <w:sz w:val="22"/>
                <w:szCs w:val="22"/>
              </w:rPr>
            </w:pPr>
            <w:r w:rsidRPr="00C26095">
              <w:rPr>
                <w:b/>
                <w:sz w:val="22"/>
                <w:szCs w:val="22"/>
              </w:rPr>
              <w:t>Select Committees are increasingly powerful</w:t>
            </w:r>
            <w:r w:rsidRPr="00613522">
              <w:rPr>
                <w:sz w:val="22"/>
                <w:szCs w:val="22"/>
              </w:rPr>
              <w:t xml:space="preserve"> and are able to force the government to reconsider issues such as bank regulation, tax avoidance, </w:t>
            </w:r>
            <w:r w:rsidR="00FC1CF3">
              <w:rPr>
                <w:sz w:val="22"/>
                <w:szCs w:val="22"/>
              </w:rPr>
              <w:t xml:space="preserve">the </w:t>
            </w:r>
            <w:r w:rsidRPr="00613522">
              <w:rPr>
                <w:sz w:val="22"/>
                <w:szCs w:val="22"/>
              </w:rPr>
              <w:t xml:space="preserve">procurement of equipment for the armed forces. </w:t>
            </w:r>
            <w:r w:rsidR="00FC1CF3">
              <w:rPr>
                <w:sz w:val="22"/>
                <w:szCs w:val="22"/>
              </w:rPr>
              <w:t>The leaders of the Select committees have high status and increased salaries (</w:t>
            </w:r>
            <w:proofErr w:type="spellStart"/>
            <w:r w:rsidR="00FC1CF3">
              <w:rPr>
                <w:sz w:val="22"/>
                <w:szCs w:val="22"/>
              </w:rPr>
              <w:t>eg</w:t>
            </w:r>
            <w:proofErr w:type="spellEnd"/>
            <w:r w:rsidR="00FC1CF3">
              <w:rPr>
                <w:sz w:val="22"/>
                <w:szCs w:val="22"/>
              </w:rPr>
              <w:t xml:space="preserve">, Margaret Hodge, Public Accounts Committee, 2010-2015). </w:t>
            </w:r>
            <w:r w:rsidRPr="00613522">
              <w:rPr>
                <w:sz w:val="22"/>
                <w:szCs w:val="22"/>
              </w:rPr>
              <w:t>The Public Accounts Committee has become highly influential.</w:t>
            </w:r>
            <w:r>
              <w:t xml:space="preserve"> </w:t>
            </w:r>
            <w:r w:rsidRPr="00613522">
              <w:rPr>
                <w:sz w:val="22"/>
                <w:szCs w:val="22"/>
              </w:rPr>
              <w:t>The Liaison Committee calls the PM increasingly to account</w:t>
            </w:r>
            <w:r w:rsidR="00FC1CF3">
              <w:rPr>
                <w:sz w:val="22"/>
                <w:szCs w:val="22"/>
              </w:rPr>
              <w:t>.</w:t>
            </w:r>
          </w:p>
          <w:p w:rsidR="00FC1CF3" w:rsidRPr="00DA4BDE" w:rsidRDefault="00FC1CF3" w:rsidP="006549A7">
            <w:pPr>
              <w:pStyle w:val="Default"/>
              <w:rPr>
                <w:sz w:val="22"/>
                <w:szCs w:val="22"/>
              </w:rPr>
            </w:pPr>
            <w:r>
              <w:rPr>
                <w:sz w:val="22"/>
                <w:szCs w:val="22"/>
              </w:rPr>
              <w:lastRenderedPageBreak/>
              <w:t xml:space="preserve">The Backbench Business Committee now </w:t>
            </w:r>
            <w:proofErr w:type="spellStart"/>
            <w:r>
              <w:rPr>
                <w:sz w:val="22"/>
                <w:szCs w:val="22"/>
              </w:rPr>
              <w:t>controsl</w:t>
            </w:r>
            <w:proofErr w:type="spellEnd"/>
            <w:r>
              <w:rPr>
                <w:sz w:val="22"/>
                <w:szCs w:val="22"/>
              </w:rPr>
              <w:t xml:space="preserve"> part of parliamentary agenda and can order debates which may criticise the government.</w:t>
            </w:r>
          </w:p>
        </w:tc>
      </w:tr>
      <w:tr w:rsidR="007075C9" w:rsidTr="005A1FF4">
        <w:tc>
          <w:tcPr>
            <w:tcW w:w="4930" w:type="dxa"/>
          </w:tcPr>
          <w:p w:rsidR="007075C9" w:rsidRDefault="007075C9" w:rsidP="006549A7">
            <w:pPr>
              <w:pStyle w:val="Default"/>
              <w:rPr>
                <w:b/>
                <w:sz w:val="22"/>
                <w:szCs w:val="22"/>
              </w:rPr>
            </w:pPr>
            <w:r>
              <w:rPr>
                <w:b/>
                <w:sz w:val="22"/>
                <w:szCs w:val="22"/>
              </w:rPr>
              <w:lastRenderedPageBreak/>
              <w:t>The House of Lords, despite being more active, can onl</w:t>
            </w:r>
            <w:r w:rsidR="00613522">
              <w:rPr>
                <w:b/>
                <w:sz w:val="22"/>
                <w:szCs w:val="22"/>
              </w:rPr>
              <w:t xml:space="preserve">y delay legislation for a year </w:t>
            </w:r>
            <w:r w:rsidR="00613522" w:rsidRPr="00C26095">
              <w:rPr>
                <w:sz w:val="22"/>
                <w:szCs w:val="22"/>
              </w:rPr>
              <w:t xml:space="preserve">(Salisbury Convention). </w:t>
            </w:r>
            <w:r w:rsidRPr="00C26095">
              <w:rPr>
                <w:sz w:val="22"/>
                <w:szCs w:val="22"/>
              </w:rPr>
              <w:t>It lacks democratic legitimacy. The government has an electoral mandate</w:t>
            </w:r>
            <w:r>
              <w:rPr>
                <w:b/>
                <w:sz w:val="22"/>
                <w:szCs w:val="22"/>
              </w:rPr>
              <w:t>.</w:t>
            </w:r>
          </w:p>
        </w:tc>
        <w:tc>
          <w:tcPr>
            <w:tcW w:w="5410" w:type="dxa"/>
          </w:tcPr>
          <w:p w:rsidR="00613522" w:rsidRPr="00613522" w:rsidRDefault="00613522" w:rsidP="00613522">
            <w:pPr>
              <w:pStyle w:val="Default"/>
              <w:rPr>
                <w:sz w:val="22"/>
                <w:szCs w:val="22"/>
              </w:rPr>
            </w:pPr>
            <w:r w:rsidRPr="00C26095">
              <w:rPr>
                <w:b/>
                <w:sz w:val="22"/>
                <w:szCs w:val="22"/>
              </w:rPr>
              <w:t>Parliament was able to influence the executive over foreign and military powers</w:t>
            </w:r>
            <w:r w:rsidRPr="00613522">
              <w:rPr>
                <w:sz w:val="22"/>
                <w:szCs w:val="22"/>
              </w:rPr>
              <w:t xml:space="preserve"> over Syria.</w:t>
            </w:r>
            <w:r>
              <w:rPr>
                <w:sz w:val="22"/>
                <w:szCs w:val="22"/>
              </w:rPr>
              <w:t xml:space="preserve"> Since then, </w:t>
            </w:r>
            <w:r w:rsidR="00FC1CF3">
              <w:rPr>
                <w:sz w:val="22"/>
                <w:szCs w:val="22"/>
              </w:rPr>
              <w:t>Parliament has demanded that it approves major military adventures abroad.</w:t>
            </w:r>
          </w:p>
          <w:p w:rsidR="007075C9" w:rsidRPr="00DA4BDE" w:rsidRDefault="007075C9" w:rsidP="00613522">
            <w:pPr>
              <w:pStyle w:val="Default"/>
              <w:rPr>
                <w:sz w:val="22"/>
                <w:szCs w:val="22"/>
              </w:rPr>
            </w:pPr>
          </w:p>
        </w:tc>
      </w:tr>
      <w:tr w:rsidR="007075C9" w:rsidTr="005A1FF4">
        <w:tc>
          <w:tcPr>
            <w:tcW w:w="4930" w:type="dxa"/>
          </w:tcPr>
          <w:p w:rsidR="007075C9" w:rsidRDefault="00613522" w:rsidP="006549A7">
            <w:pPr>
              <w:pStyle w:val="Default"/>
              <w:rPr>
                <w:b/>
                <w:sz w:val="22"/>
                <w:szCs w:val="22"/>
              </w:rPr>
            </w:pPr>
            <w:r>
              <w:rPr>
                <w:b/>
                <w:sz w:val="22"/>
                <w:szCs w:val="22"/>
              </w:rPr>
              <w:t>Collective re</w:t>
            </w:r>
            <w:r w:rsidR="007075C9">
              <w:rPr>
                <w:b/>
                <w:sz w:val="22"/>
                <w:szCs w:val="22"/>
              </w:rPr>
              <w:t>s</w:t>
            </w:r>
            <w:r>
              <w:rPr>
                <w:b/>
                <w:sz w:val="22"/>
                <w:szCs w:val="22"/>
              </w:rPr>
              <w:t>p</w:t>
            </w:r>
            <w:r w:rsidR="007075C9">
              <w:rPr>
                <w:b/>
                <w:sz w:val="22"/>
                <w:szCs w:val="22"/>
              </w:rPr>
              <w:t>onsibil</w:t>
            </w:r>
            <w:r>
              <w:rPr>
                <w:b/>
                <w:sz w:val="22"/>
                <w:szCs w:val="22"/>
              </w:rPr>
              <w:t>i</w:t>
            </w:r>
            <w:r w:rsidR="007075C9">
              <w:rPr>
                <w:b/>
                <w:sz w:val="22"/>
                <w:szCs w:val="22"/>
              </w:rPr>
              <w:t>ty means that the government presents a united front.</w:t>
            </w:r>
          </w:p>
        </w:tc>
        <w:tc>
          <w:tcPr>
            <w:tcW w:w="5410" w:type="dxa"/>
          </w:tcPr>
          <w:p w:rsidR="007075C9" w:rsidRPr="00DA4BDE" w:rsidRDefault="007075C9" w:rsidP="006549A7">
            <w:pPr>
              <w:pStyle w:val="Default"/>
              <w:rPr>
                <w:sz w:val="22"/>
                <w:szCs w:val="22"/>
              </w:rPr>
            </w:pPr>
          </w:p>
        </w:tc>
      </w:tr>
    </w:tbl>
    <w:p w:rsidR="001902B7" w:rsidRDefault="001902B7" w:rsidP="00BB158C">
      <w:pPr>
        <w:rPr>
          <w:rFonts w:ascii="Comic Sans MS" w:hAnsi="Comic Sans MS"/>
          <w:b/>
          <w:u w:val="single"/>
        </w:rPr>
      </w:pPr>
    </w:p>
    <w:p w:rsidR="00A34E26" w:rsidRDefault="00A34E26" w:rsidP="00BB158C">
      <w:pPr>
        <w:rPr>
          <w:rFonts w:ascii="Comic Sans MS" w:hAnsi="Comic Sans MS"/>
          <w:b/>
          <w:u w:val="single"/>
        </w:rPr>
      </w:pPr>
    </w:p>
    <w:p w:rsidR="00AE2983" w:rsidRPr="00A34E26" w:rsidRDefault="00A34E26" w:rsidP="00A34E26">
      <w:pPr>
        <w:jc w:val="center"/>
        <w:rPr>
          <w:b/>
          <w:sz w:val="26"/>
          <w:szCs w:val="26"/>
        </w:rPr>
      </w:pPr>
      <w:r>
        <w:rPr>
          <w:b/>
          <w:sz w:val="26"/>
          <w:szCs w:val="26"/>
        </w:rPr>
        <w:t xml:space="preserve">Evaluate the view that </w:t>
      </w:r>
      <w:r w:rsidR="003163CF" w:rsidRPr="00A34E26">
        <w:rPr>
          <w:b/>
          <w:sz w:val="26"/>
          <w:szCs w:val="26"/>
        </w:rPr>
        <w:t>t</w:t>
      </w:r>
      <w:r w:rsidR="00AE2983" w:rsidRPr="00A34E26">
        <w:rPr>
          <w:b/>
          <w:sz w:val="26"/>
          <w:szCs w:val="26"/>
        </w:rPr>
        <w:t>he Executive dominates Parliament</w:t>
      </w:r>
      <w:r w:rsidR="003163CF" w:rsidRPr="00A34E26">
        <w:rPr>
          <w:b/>
          <w:sz w:val="26"/>
          <w:szCs w:val="26"/>
        </w:rPr>
        <w:t xml:space="preserve">. </w:t>
      </w:r>
      <w:r w:rsidR="00AE2983" w:rsidRPr="00A34E26">
        <w:rPr>
          <w:b/>
          <w:sz w:val="26"/>
          <w:szCs w:val="26"/>
        </w:rPr>
        <w:t xml:space="preserve"> (30)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0"/>
        <w:gridCol w:w="4874"/>
      </w:tblGrid>
      <w:tr w:rsidR="00AE2983" w:rsidTr="007A419A">
        <w:tc>
          <w:tcPr>
            <w:tcW w:w="5070" w:type="dxa"/>
            <w:tcBorders>
              <w:bottom w:val="single" w:sz="4" w:space="0" w:color="000000"/>
            </w:tcBorders>
            <w:shd w:val="clear" w:color="auto" w:fill="B6DDE8"/>
          </w:tcPr>
          <w:p w:rsidR="00AE2983" w:rsidRPr="001902B7" w:rsidRDefault="00AE2983" w:rsidP="007A419A">
            <w:pPr>
              <w:rPr>
                <w:b/>
                <w:sz w:val="24"/>
                <w:szCs w:val="24"/>
              </w:rPr>
            </w:pPr>
            <w:r w:rsidRPr="001902B7">
              <w:rPr>
                <w:b/>
                <w:sz w:val="24"/>
                <w:szCs w:val="24"/>
              </w:rPr>
              <w:t>How the Executive dominates Parliament.</w:t>
            </w:r>
          </w:p>
        </w:tc>
        <w:tc>
          <w:tcPr>
            <w:tcW w:w="4961" w:type="dxa"/>
            <w:tcBorders>
              <w:bottom w:val="single" w:sz="4" w:space="0" w:color="000000"/>
            </w:tcBorders>
            <w:shd w:val="clear" w:color="auto" w:fill="B6DDE8"/>
          </w:tcPr>
          <w:p w:rsidR="00AE2983" w:rsidRPr="001902B7" w:rsidRDefault="00AE2983" w:rsidP="007A419A">
            <w:pPr>
              <w:rPr>
                <w:b/>
                <w:sz w:val="24"/>
                <w:szCs w:val="24"/>
              </w:rPr>
            </w:pPr>
            <w:r w:rsidRPr="001902B7">
              <w:rPr>
                <w:b/>
                <w:sz w:val="24"/>
                <w:szCs w:val="24"/>
              </w:rPr>
              <w:t>How Parliament has some power</w:t>
            </w:r>
          </w:p>
        </w:tc>
      </w:tr>
      <w:tr w:rsidR="00AE2983" w:rsidTr="00C07744">
        <w:tc>
          <w:tcPr>
            <w:tcW w:w="5070" w:type="dxa"/>
            <w:shd w:val="clear" w:color="auto" w:fill="E2EFD9" w:themeFill="accent6" w:themeFillTint="33"/>
          </w:tcPr>
          <w:p w:rsidR="00AE2983" w:rsidRDefault="00AE2983" w:rsidP="007A419A"/>
          <w:p w:rsidR="00AE2983" w:rsidRDefault="00AE2983" w:rsidP="00825FB0">
            <w:pPr>
              <w:pStyle w:val="ListParagraph"/>
              <w:numPr>
                <w:ilvl w:val="0"/>
                <w:numId w:val="14"/>
              </w:numPr>
              <w:spacing w:after="0" w:line="240" w:lineRule="auto"/>
            </w:pPr>
            <w:r>
              <w:t>Payroll Vote</w:t>
            </w:r>
          </w:p>
          <w:p w:rsidR="00AE2983" w:rsidRDefault="00AE2983" w:rsidP="007A419A">
            <w:pPr>
              <w:pStyle w:val="ListParagraph"/>
            </w:pPr>
          </w:p>
          <w:p w:rsidR="00AE2983" w:rsidRDefault="00AE2983" w:rsidP="00825FB0">
            <w:pPr>
              <w:pStyle w:val="ListParagraph"/>
              <w:numPr>
                <w:ilvl w:val="0"/>
                <w:numId w:val="14"/>
              </w:numPr>
              <w:spacing w:after="0" w:line="240" w:lineRule="auto"/>
            </w:pPr>
            <w:r>
              <w:t>Parliament Act</w:t>
            </w:r>
            <w:r w:rsidR="00851A1D">
              <w:t>s of 1911 &amp; 1949</w:t>
            </w:r>
          </w:p>
          <w:p w:rsidR="00AE2983" w:rsidRDefault="00AE2983" w:rsidP="007A419A"/>
          <w:p w:rsidR="00AE2983" w:rsidRDefault="00AE2983" w:rsidP="00825FB0">
            <w:pPr>
              <w:pStyle w:val="ListParagraph"/>
              <w:numPr>
                <w:ilvl w:val="0"/>
                <w:numId w:val="14"/>
              </w:numPr>
              <w:spacing w:after="0" w:line="240" w:lineRule="auto"/>
            </w:pPr>
            <w:r>
              <w:t>Party Whips</w:t>
            </w:r>
          </w:p>
          <w:p w:rsidR="00AE2983" w:rsidRDefault="00AE2983" w:rsidP="007A419A"/>
          <w:p w:rsidR="00AE2983" w:rsidRDefault="00AE2983" w:rsidP="00825FB0">
            <w:pPr>
              <w:pStyle w:val="ListParagraph"/>
              <w:numPr>
                <w:ilvl w:val="0"/>
                <w:numId w:val="14"/>
              </w:numPr>
              <w:spacing w:after="0" w:line="240" w:lineRule="auto"/>
            </w:pPr>
            <w:r>
              <w:t>Parliamentary Majority</w:t>
            </w:r>
          </w:p>
          <w:p w:rsidR="00AE2983" w:rsidRDefault="00AE2983" w:rsidP="007A419A"/>
          <w:p w:rsidR="00AE2983" w:rsidRDefault="00AE2983" w:rsidP="00825FB0">
            <w:pPr>
              <w:pStyle w:val="ListParagraph"/>
              <w:numPr>
                <w:ilvl w:val="0"/>
                <w:numId w:val="14"/>
              </w:numPr>
              <w:spacing w:after="0" w:line="240" w:lineRule="auto"/>
            </w:pPr>
            <w:r>
              <w:t>Power of Dissolution (not at the moment under a Fixed Term Parliament, but could be returned)</w:t>
            </w:r>
          </w:p>
          <w:p w:rsidR="00AE2983" w:rsidRDefault="00AE2983" w:rsidP="007A419A"/>
          <w:p w:rsidR="00AE2983" w:rsidRDefault="00AE2983" w:rsidP="00825FB0">
            <w:pPr>
              <w:pStyle w:val="ListParagraph"/>
              <w:numPr>
                <w:ilvl w:val="0"/>
                <w:numId w:val="14"/>
              </w:numPr>
              <w:spacing w:after="0" w:line="240" w:lineRule="auto"/>
            </w:pPr>
            <w:r>
              <w:t>Power of Patronage</w:t>
            </w:r>
          </w:p>
          <w:p w:rsidR="00AE2983" w:rsidRDefault="00AE2983" w:rsidP="007A419A">
            <w:pPr>
              <w:pStyle w:val="ListParagraph"/>
            </w:pPr>
          </w:p>
          <w:p w:rsidR="00AE2983" w:rsidRDefault="00AE2983" w:rsidP="00825FB0">
            <w:pPr>
              <w:pStyle w:val="ListParagraph"/>
              <w:numPr>
                <w:ilvl w:val="0"/>
                <w:numId w:val="14"/>
              </w:numPr>
              <w:spacing w:after="0" w:line="240" w:lineRule="auto"/>
            </w:pPr>
            <w:r>
              <w:t>Party Loyalty</w:t>
            </w:r>
          </w:p>
          <w:p w:rsidR="00AE2983" w:rsidRDefault="00AE2983" w:rsidP="007A419A">
            <w:pPr>
              <w:pStyle w:val="ListParagraph"/>
            </w:pPr>
          </w:p>
          <w:p w:rsidR="00AE2983" w:rsidRDefault="00AE2983" w:rsidP="00825FB0">
            <w:pPr>
              <w:pStyle w:val="ListParagraph"/>
              <w:numPr>
                <w:ilvl w:val="0"/>
                <w:numId w:val="14"/>
              </w:numPr>
              <w:spacing w:after="0" w:line="240" w:lineRule="auto"/>
            </w:pPr>
            <w:r>
              <w:t>Power of the Civil Service</w:t>
            </w:r>
          </w:p>
        </w:tc>
        <w:tc>
          <w:tcPr>
            <w:tcW w:w="4961" w:type="dxa"/>
            <w:shd w:val="clear" w:color="auto" w:fill="E2EFD9" w:themeFill="accent6" w:themeFillTint="33"/>
          </w:tcPr>
          <w:p w:rsidR="00AE2983" w:rsidRDefault="00AE2983" w:rsidP="007A419A"/>
          <w:p w:rsidR="00AE2983" w:rsidRDefault="00AE2983" w:rsidP="00825FB0">
            <w:pPr>
              <w:pStyle w:val="ListParagraph"/>
              <w:numPr>
                <w:ilvl w:val="0"/>
                <w:numId w:val="14"/>
              </w:numPr>
              <w:spacing w:after="0" w:line="240" w:lineRule="auto"/>
            </w:pPr>
            <w:r>
              <w:t>Rebellions (e.g. Third runway at HTR)</w:t>
            </w:r>
          </w:p>
          <w:p w:rsidR="00AE2983" w:rsidRDefault="00AE2983" w:rsidP="007A419A">
            <w:pPr>
              <w:pStyle w:val="ListParagraph"/>
            </w:pPr>
          </w:p>
          <w:p w:rsidR="00AE2983" w:rsidRDefault="00AE2983" w:rsidP="00825FB0">
            <w:pPr>
              <w:pStyle w:val="ListParagraph"/>
              <w:numPr>
                <w:ilvl w:val="0"/>
                <w:numId w:val="14"/>
              </w:numPr>
              <w:spacing w:after="0" w:line="240" w:lineRule="auto"/>
            </w:pPr>
            <w:r>
              <w:t>When the parliamentary majority is small</w:t>
            </w:r>
          </w:p>
          <w:p w:rsidR="00AE2983" w:rsidRDefault="00AE2983" w:rsidP="007A419A">
            <w:pPr>
              <w:pStyle w:val="ListParagraph"/>
            </w:pPr>
          </w:p>
          <w:p w:rsidR="00AE2983" w:rsidRDefault="00AE2983" w:rsidP="00825FB0">
            <w:pPr>
              <w:pStyle w:val="ListParagraph"/>
              <w:numPr>
                <w:ilvl w:val="0"/>
                <w:numId w:val="14"/>
              </w:numPr>
              <w:spacing w:after="0" w:line="240" w:lineRule="auto"/>
            </w:pPr>
            <w:r>
              <w:t>They can make backroom deals (e.g. over tuition fees)</w:t>
            </w:r>
          </w:p>
          <w:p w:rsidR="00AE2983" w:rsidRDefault="00AE2983" w:rsidP="007A419A">
            <w:pPr>
              <w:pStyle w:val="ListParagraph"/>
            </w:pPr>
          </w:p>
          <w:p w:rsidR="00AE2983" w:rsidRDefault="00AE2983" w:rsidP="00825FB0">
            <w:pPr>
              <w:pStyle w:val="ListParagraph"/>
              <w:numPr>
                <w:ilvl w:val="0"/>
                <w:numId w:val="14"/>
              </w:numPr>
              <w:spacing w:after="0" w:line="240" w:lineRule="auto"/>
            </w:pPr>
            <w:r>
              <w:t>When the PM is weak</w:t>
            </w:r>
          </w:p>
          <w:p w:rsidR="00AE2983" w:rsidRDefault="00AE2983" w:rsidP="007A419A">
            <w:pPr>
              <w:pStyle w:val="ListParagraph"/>
            </w:pPr>
          </w:p>
          <w:p w:rsidR="00AE2983" w:rsidRDefault="00AE2983" w:rsidP="00825FB0">
            <w:pPr>
              <w:pStyle w:val="ListParagraph"/>
              <w:numPr>
                <w:ilvl w:val="0"/>
                <w:numId w:val="14"/>
              </w:numPr>
              <w:spacing w:after="0" w:line="240" w:lineRule="auto"/>
            </w:pPr>
            <w:r>
              <w:t xml:space="preserve">Opposition Days (e.g. Ghurkha Vote which was </w:t>
            </w:r>
            <w:proofErr w:type="gramStart"/>
            <w:r>
              <w:t>successful  &amp;</w:t>
            </w:r>
            <w:proofErr w:type="gramEnd"/>
            <w:r>
              <w:t xml:space="preserve"> Bedroom Tax vote which wasn’t)</w:t>
            </w:r>
          </w:p>
          <w:p w:rsidR="00AE2983" w:rsidRDefault="00AE2983" w:rsidP="007A419A">
            <w:pPr>
              <w:pStyle w:val="ListParagraph"/>
            </w:pPr>
          </w:p>
          <w:p w:rsidR="00AE2983" w:rsidRDefault="00AE2983" w:rsidP="00825FB0">
            <w:pPr>
              <w:pStyle w:val="ListParagraph"/>
              <w:numPr>
                <w:ilvl w:val="0"/>
                <w:numId w:val="14"/>
              </w:numPr>
              <w:spacing w:after="0" w:line="240" w:lineRule="auto"/>
            </w:pPr>
            <w:r>
              <w:t>PMQs can be effective in revealing weaknesses in the Govt.</w:t>
            </w:r>
          </w:p>
          <w:p w:rsidR="00AE2983" w:rsidRDefault="00AE2983" w:rsidP="007A419A">
            <w:pPr>
              <w:pStyle w:val="ListParagraph"/>
            </w:pPr>
          </w:p>
          <w:p w:rsidR="00AE2983" w:rsidRDefault="00AE2983" w:rsidP="00825FB0">
            <w:pPr>
              <w:pStyle w:val="ListParagraph"/>
              <w:numPr>
                <w:ilvl w:val="0"/>
                <w:numId w:val="14"/>
              </w:numPr>
              <w:spacing w:after="0" w:line="240" w:lineRule="auto"/>
            </w:pPr>
            <w:r>
              <w:t>Select Committees can also be effective (e.g. on bankers’ bonuses)</w:t>
            </w:r>
          </w:p>
          <w:p w:rsidR="00AE2983" w:rsidRDefault="00AE2983" w:rsidP="007A419A">
            <w:pPr>
              <w:pStyle w:val="ListParagraph"/>
            </w:pPr>
          </w:p>
          <w:p w:rsidR="00AE2983" w:rsidRDefault="00AE2983" w:rsidP="00825FB0">
            <w:pPr>
              <w:pStyle w:val="ListParagraph"/>
              <w:numPr>
                <w:ilvl w:val="0"/>
                <w:numId w:val="14"/>
              </w:numPr>
              <w:spacing w:after="0" w:line="240" w:lineRule="auto"/>
            </w:pPr>
            <w:r>
              <w:t>Lords is increasingly vocal (Equality Bill, Stem cell research, Detention without trial).</w:t>
            </w:r>
          </w:p>
        </w:tc>
      </w:tr>
    </w:tbl>
    <w:p w:rsidR="00AE2983" w:rsidRDefault="00AE2983" w:rsidP="00AE2983">
      <w:pPr>
        <w:rPr>
          <w:b/>
          <w:u w:val="single"/>
        </w:rPr>
      </w:pPr>
    </w:p>
    <w:p w:rsidR="00851A1D" w:rsidRDefault="00851A1D" w:rsidP="00AE2983">
      <w:pPr>
        <w:rPr>
          <w:b/>
          <w:u w:val="single"/>
        </w:rPr>
      </w:pPr>
    </w:p>
    <w:p w:rsidR="00851A1D" w:rsidRDefault="00851A1D" w:rsidP="00AE2983">
      <w:pPr>
        <w:rPr>
          <w:b/>
          <w:u w:val="single"/>
        </w:rPr>
      </w:pPr>
    </w:p>
    <w:p w:rsidR="00851A1D" w:rsidRDefault="00851A1D" w:rsidP="00AE2983">
      <w:pPr>
        <w:rPr>
          <w:b/>
          <w:u w:val="single"/>
        </w:rPr>
      </w:pPr>
    </w:p>
    <w:p w:rsidR="00851A1D" w:rsidRDefault="00851A1D" w:rsidP="00AE2983">
      <w:pPr>
        <w:rPr>
          <w:b/>
          <w:u w:val="single"/>
        </w:rPr>
      </w:pPr>
    </w:p>
    <w:p w:rsidR="00851A1D" w:rsidRDefault="00851A1D" w:rsidP="00AE2983">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AE2983" w:rsidRPr="0001445F" w:rsidTr="007A419A">
        <w:tc>
          <w:tcPr>
            <w:tcW w:w="10080" w:type="dxa"/>
            <w:shd w:val="clear" w:color="auto" w:fill="auto"/>
          </w:tcPr>
          <w:p w:rsidR="00AE2983" w:rsidRPr="00A34E26" w:rsidRDefault="00A34E26" w:rsidP="007A419A">
            <w:pPr>
              <w:jc w:val="center"/>
              <w:rPr>
                <w:rFonts w:eastAsia="Calibri"/>
                <w:b/>
                <w:sz w:val="26"/>
                <w:szCs w:val="26"/>
              </w:rPr>
            </w:pPr>
            <w:r>
              <w:rPr>
                <w:rFonts w:eastAsia="Calibri"/>
                <w:b/>
                <w:sz w:val="26"/>
                <w:szCs w:val="26"/>
              </w:rPr>
              <w:lastRenderedPageBreak/>
              <w:t xml:space="preserve">Evaluate the view that </w:t>
            </w:r>
            <w:r w:rsidR="003163CF" w:rsidRPr="00A34E26">
              <w:rPr>
                <w:rFonts w:eastAsia="Calibri"/>
                <w:b/>
                <w:sz w:val="26"/>
                <w:szCs w:val="26"/>
              </w:rPr>
              <w:t>t</w:t>
            </w:r>
            <w:r w:rsidR="00AE2983" w:rsidRPr="00A34E26">
              <w:rPr>
                <w:rFonts w:eastAsia="Calibri"/>
                <w:b/>
                <w:sz w:val="26"/>
                <w:szCs w:val="26"/>
              </w:rPr>
              <w:t>he Executive dominates Parl</w:t>
            </w:r>
            <w:r w:rsidR="003163CF" w:rsidRPr="00A34E26">
              <w:rPr>
                <w:rFonts w:eastAsia="Calibri"/>
                <w:b/>
                <w:sz w:val="26"/>
                <w:szCs w:val="26"/>
              </w:rPr>
              <w:t>iament</w:t>
            </w:r>
            <w:r w:rsidR="00AE2983" w:rsidRPr="00A34E26">
              <w:rPr>
                <w:rFonts w:eastAsia="Calibri"/>
                <w:b/>
                <w:sz w:val="26"/>
                <w:szCs w:val="26"/>
              </w:rPr>
              <w:t xml:space="preserve"> (30)</w:t>
            </w:r>
          </w:p>
          <w:p w:rsidR="00AE2983" w:rsidRPr="0001445F" w:rsidRDefault="00AE2983" w:rsidP="007A419A">
            <w:pPr>
              <w:jc w:val="both"/>
              <w:rPr>
                <w:rFonts w:eastAsia="Calibri"/>
              </w:rPr>
            </w:pPr>
            <w:r w:rsidRPr="0001445F">
              <w:rPr>
                <w:rFonts w:eastAsia="Calibri"/>
                <w:color w:val="FF0000"/>
              </w:rPr>
              <w:t xml:space="preserve">Define key terms: </w:t>
            </w:r>
            <w:r w:rsidRPr="0001445F">
              <w:rPr>
                <w:rFonts w:eastAsia="Calibri"/>
              </w:rPr>
              <w:t xml:space="preserve">The executive is the branch of government that is responsible for the implementation of laws and policies made by Parliament. Parliament forms the legislature, the law-making body, consisting of the sovereign, the House of Lords, and the House of Commons. </w:t>
            </w:r>
            <w:r w:rsidRPr="0001445F">
              <w:rPr>
                <w:rFonts w:eastAsia="Calibri"/>
                <w:color w:val="FF0000"/>
              </w:rPr>
              <w:t xml:space="preserve">Why is the Q being asked? </w:t>
            </w:r>
            <w:r w:rsidRPr="0001445F">
              <w:rPr>
                <w:rFonts w:eastAsia="Calibri"/>
              </w:rPr>
              <w:t xml:space="preserve">During the time of Thatcher and Blair many people questioned the amount of power the executive had due to the government having huge majorities, resulting in Blair only being defeated only twice during his whole time as PM. </w:t>
            </w:r>
            <w:r>
              <w:rPr>
                <w:rFonts w:eastAsia="Calibri"/>
              </w:rPr>
              <w:t>During the</w:t>
            </w:r>
            <w:r w:rsidRPr="0001445F">
              <w:rPr>
                <w:rFonts w:eastAsia="Calibri"/>
              </w:rPr>
              <w:t xml:space="preserve"> Coalition, however, </w:t>
            </w:r>
            <w:r w:rsidR="00AB62EA">
              <w:rPr>
                <w:rFonts w:eastAsia="Calibri"/>
              </w:rPr>
              <w:t xml:space="preserve">parliament </w:t>
            </w:r>
            <w:r w:rsidRPr="0001445F">
              <w:rPr>
                <w:rFonts w:eastAsia="Calibri"/>
              </w:rPr>
              <w:t>become a lot better at checking the executive due to the coalition being made up of two parties with different ideologies and no party having a very big majority, and there has been a significant rise in the number of backbench rebellions.</w:t>
            </w:r>
            <w:r>
              <w:rPr>
                <w:rFonts w:eastAsia="Calibri"/>
              </w:rPr>
              <w:t xml:space="preserve"> This </w:t>
            </w:r>
            <w:r w:rsidR="00AB62EA">
              <w:rPr>
                <w:rFonts w:eastAsia="Calibri"/>
              </w:rPr>
              <w:t xml:space="preserve">trend has continued especially with a minority government </w:t>
            </w:r>
            <w:r w:rsidR="00851A1D">
              <w:rPr>
                <w:rFonts w:eastAsia="Calibri"/>
              </w:rPr>
              <w:t>from</w:t>
            </w:r>
            <w:r w:rsidR="00AB62EA">
              <w:rPr>
                <w:rFonts w:eastAsia="Calibri"/>
              </w:rPr>
              <w:t xml:space="preserve"> 2017</w:t>
            </w:r>
            <w:r w:rsidR="00851A1D">
              <w:rPr>
                <w:rFonts w:eastAsia="Calibri"/>
              </w:rPr>
              <w:t xml:space="preserve"> onwards</w:t>
            </w:r>
            <w:r w:rsidR="00AB62EA">
              <w:rPr>
                <w:rFonts w:eastAsia="Calibri"/>
              </w:rPr>
              <w:t>.</w:t>
            </w:r>
            <w:r w:rsidRPr="0001445F">
              <w:rPr>
                <w:rFonts w:eastAsia="Calibri"/>
              </w:rPr>
              <w:t xml:space="preserve"> </w:t>
            </w:r>
            <w:r w:rsidRPr="0001445F">
              <w:rPr>
                <w:rFonts w:eastAsia="Calibri"/>
                <w:color w:val="FF0000"/>
              </w:rPr>
              <w:t xml:space="preserve">Indicate argument: </w:t>
            </w:r>
            <w:r w:rsidRPr="0001445F">
              <w:rPr>
                <w:rFonts w:eastAsia="Calibri"/>
              </w:rPr>
              <w:t xml:space="preserve">It would appear, therefore, that Parliamentary power is in fact on the rise. Nevertheless, it remains rare for the Executive to be defeated in Parliament. </w:t>
            </w:r>
          </w:p>
          <w:p w:rsidR="00AE2983" w:rsidRPr="0001445F" w:rsidRDefault="00AE2983" w:rsidP="007A419A">
            <w:pPr>
              <w:jc w:val="both"/>
              <w:rPr>
                <w:rFonts w:eastAsia="Calibri"/>
              </w:rPr>
            </w:pPr>
            <w:r w:rsidRPr="0001445F">
              <w:rPr>
                <w:rFonts w:eastAsia="Calibri"/>
              </w:rPr>
              <w:t xml:space="preserve">Firstly, Parliamentary power is greater than that of the executive because there are no official rules against MPs voting against the Government, with some rebellions resulting in a government defeat in the House of Commons. </w:t>
            </w:r>
            <w:r w:rsidRPr="0001445F">
              <w:rPr>
                <w:rFonts w:eastAsia="Calibri"/>
                <w:color w:val="FF0000"/>
              </w:rPr>
              <w:t xml:space="preserve">This </w:t>
            </w:r>
            <w:r w:rsidR="00AB62EA">
              <w:rPr>
                <w:rFonts w:eastAsia="Calibri"/>
                <w:color w:val="FF0000"/>
              </w:rPr>
              <w:t>happened in December 2017, when a group of backbench MPs tabled an amendment to the EU withdrawal Bill, seeking a meaningful vot</w:t>
            </w:r>
            <w:r w:rsidR="00851A1D">
              <w:rPr>
                <w:rFonts w:eastAsia="Calibri"/>
                <w:color w:val="FF0000"/>
              </w:rPr>
              <w:t>e</w:t>
            </w:r>
            <w:r w:rsidR="00AB62EA">
              <w:rPr>
                <w:rFonts w:eastAsia="Calibri"/>
                <w:color w:val="FF0000"/>
              </w:rPr>
              <w:t xml:space="preserve"> in </w:t>
            </w:r>
            <w:r w:rsidR="00851A1D">
              <w:rPr>
                <w:rFonts w:eastAsia="Calibri"/>
                <w:color w:val="FF0000"/>
              </w:rPr>
              <w:t>Parliament</w:t>
            </w:r>
            <w:r w:rsidR="00AB62EA">
              <w:rPr>
                <w:rFonts w:eastAsia="Calibri"/>
                <w:color w:val="FF0000"/>
              </w:rPr>
              <w:t xml:space="preserve">. They defeated the government 309-305 votes. It also </w:t>
            </w:r>
            <w:r w:rsidRPr="0001445F">
              <w:rPr>
                <w:rFonts w:eastAsia="Calibri"/>
                <w:color w:val="FF0000"/>
              </w:rPr>
              <w:t>happened in October 2012, when the Labour Party and a group of 50 Conservative MPs demanded real-time reductions in EU spending. The Government was defeated by 307 votes to 294, meaning that the Government was overruled by Parliament.</w:t>
            </w:r>
            <w:r w:rsidR="00AB62EA">
              <w:rPr>
                <w:rFonts w:eastAsia="Calibri"/>
              </w:rPr>
              <w:t xml:space="preserve"> These are</w:t>
            </w:r>
            <w:r w:rsidRPr="0001445F">
              <w:rPr>
                <w:rFonts w:eastAsia="Calibri"/>
              </w:rPr>
              <w:t xml:space="preserve"> example</w:t>
            </w:r>
            <w:r w:rsidR="00AB62EA">
              <w:rPr>
                <w:rFonts w:eastAsia="Calibri"/>
              </w:rPr>
              <w:t>s</w:t>
            </w:r>
            <w:r w:rsidRPr="0001445F">
              <w:rPr>
                <w:rFonts w:eastAsia="Calibri"/>
              </w:rPr>
              <w:t xml:space="preserve"> of Parliamentary power being greater than Executive power. However, this is rare. Because of the Party Whip system, MPs looking for promotion or advancement within their Party will be forced to ‘toe the Party line’ by voting with the Government. Any MP looking for a successful career will be likely to vote for government policy. </w:t>
            </w:r>
            <w:r w:rsidRPr="0001445F">
              <w:rPr>
                <w:rFonts w:eastAsia="Calibri"/>
                <w:color w:val="FF0000"/>
              </w:rPr>
              <w:t xml:space="preserve">This was particularly evident during Blair’s premiership, where only two votes were lost by the Government. </w:t>
            </w:r>
            <w:r w:rsidRPr="0001445F">
              <w:rPr>
                <w:rFonts w:eastAsia="Calibri"/>
              </w:rPr>
              <w:t>Consequently,</w:t>
            </w:r>
            <w:r w:rsidRPr="0001445F">
              <w:rPr>
                <w:rFonts w:eastAsia="Calibri"/>
                <w:color w:val="FF0000"/>
              </w:rPr>
              <w:t xml:space="preserve"> </w:t>
            </w:r>
            <w:r w:rsidRPr="0001445F">
              <w:rPr>
                <w:rFonts w:eastAsia="Calibri"/>
              </w:rPr>
              <w:t>Parliament is able to resist the Executive, but the occurrences of this are rare.</w:t>
            </w:r>
          </w:p>
          <w:p w:rsidR="00AE2983" w:rsidRPr="0001445F" w:rsidRDefault="00AE2983" w:rsidP="007A419A">
            <w:pPr>
              <w:jc w:val="both"/>
              <w:rPr>
                <w:rFonts w:eastAsia="Calibri"/>
              </w:rPr>
            </w:pPr>
            <w:r w:rsidRPr="0001445F">
              <w:rPr>
                <w:rFonts w:eastAsia="Calibri"/>
              </w:rPr>
              <w:t xml:space="preserve">Secondly, Parliamentary power can be seen to be greater than that of the </w:t>
            </w:r>
            <w:r w:rsidR="00851A1D">
              <w:rPr>
                <w:rFonts w:eastAsia="Calibri"/>
              </w:rPr>
              <w:t>E</w:t>
            </w:r>
            <w:r w:rsidRPr="0001445F">
              <w:rPr>
                <w:rFonts w:eastAsia="Calibri"/>
              </w:rPr>
              <w:t xml:space="preserve">xecutive because MPs are allowed free votes on certain issues in which case the whip is removed, allowing them to vote either way. </w:t>
            </w:r>
            <w:r w:rsidRPr="0001445F">
              <w:rPr>
                <w:rFonts w:eastAsia="Calibri"/>
                <w:color w:val="FF0000"/>
              </w:rPr>
              <w:t>An example of this is the Gay Marriage bill when half of the Conservative party during the free vote voted against the proposed legislation (136 MPS).</w:t>
            </w:r>
            <w:r w:rsidRPr="0001445F">
              <w:rPr>
                <w:rFonts w:eastAsia="Calibri"/>
              </w:rPr>
              <w:t xml:space="preserve"> </w:t>
            </w:r>
            <w:r w:rsidRPr="00851A1D">
              <w:rPr>
                <w:rFonts w:eastAsia="Calibri"/>
                <w:b/>
              </w:rPr>
              <w:t>However,</w:t>
            </w:r>
            <w:r w:rsidRPr="0001445F">
              <w:rPr>
                <w:rFonts w:eastAsia="Calibri"/>
              </w:rPr>
              <w:t xml:space="preserve"> the Government can usually rely on the ‘payroll’ vote. This means that government ministers such as Hunt and </w:t>
            </w:r>
            <w:r>
              <w:rPr>
                <w:rFonts w:eastAsia="Calibri"/>
              </w:rPr>
              <w:t>Hammond</w:t>
            </w:r>
            <w:r w:rsidRPr="0001445F">
              <w:rPr>
                <w:rFonts w:eastAsia="Calibri"/>
              </w:rPr>
              <w:t xml:space="preserve"> </w:t>
            </w:r>
            <w:r>
              <w:rPr>
                <w:rFonts w:eastAsia="Calibri"/>
              </w:rPr>
              <w:t>vote</w:t>
            </w:r>
            <w:r w:rsidRPr="0001445F">
              <w:rPr>
                <w:rFonts w:eastAsia="Calibri"/>
              </w:rPr>
              <w:t xml:space="preserve"> for government policy according to the convention of collective ministerial responsibility. Although, MPs can rebel against this payroll vote, and resign from their position in the government as protest. </w:t>
            </w:r>
            <w:r w:rsidRPr="0001445F">
              <w:rPr>
                <w:rFonts w:eastAsia="Calibri"/>
                <w:color w:val="FF0000"/>
              </w:rPr>
              <w:t>An example of this is when former foreign secretary Robin Cook resigned in disagreement to going to war in Iraq</w:t>
            </w:r>
            <w:r w:rsidR="00851A1D">
              <w:rPr>
                <w:rFonts w:eastAsia="Calibri"/>
                <w:color w:val="FF0000"/>
              </w:rPr>
              <w:t xml:space="preserve"> in 2003</w:t>
            </w:r>
            <w:r w:rsidRPr="0001445F">
              <w:rPr>
                <w:rFonts w:eastAsia="Calibri"/>
                <w:color w:val="FF0000"/>
              </w:rPr>
              <w:t>.</w:t>
            </w:r>
            <w:r w:rsidRPr="0001445F">
              <w:rPr>
                <w:rFonts w:eastAsia="Calibri"/>
              </w:rPr>
              <w:t xml:space="preserve"> Nevertheless, this is rare; overall, the ‘payroll’ vote helps the Executive dominate Parliament to a great extent as ministers will vote according to government policy.</w:t>
            </w:r>
          </w:p>
          <w:p w:rsidR="00AE2983" w:rsidRPr="0001445F" w:rsidRDefault="00AE2983" w:rsidP="007A419A">
            <w:pPr>
              <w:jc w:val="both"/>
              <w:rPr>
                <w:rFonts w:eastAsia="Calibri"/>
              </w:rPr>
            </w:pPr>
            <w:r w:rsidRPr="0001445F">
              <w:rPr>
                <w:rFonts w:eastAsia="Calibri"/>
              </w:rPr>
              <w:t xml:space="preserve">Thirdly, party MPs do rebel against the government because they or their constituents do not agree with the executive’s policy, and this suggests that Parliamentary power is greater than that of the executive. </w:t>
            </w:r>
            <w:r w:rsidRPr="0001445F">
              <w:rPr>
                <w:rFonts w:eastAsia="Calibri"/>
                <w:color w:val="FF0000"/>
              </w:rPr>
              <w:t>An example of this is the Tuition fees</w:t>
            </w:r>
            <w:r w:rsidR="00851A1D">
              <w:rPr>
                <w:rFonts w:eastAsia="Calibri"/>
                <w:color w:val="FF0000"/>
              </w:rPr>
              <w:t xml:space="preserve"> increase in December 2010</w:t>
            </w:r>
            <w:r w:rsidRPr="0001445F">
              <w:rPr>
                <w:rFonts w:eastAsia="Calibri"/>
                <w:color w:val="FF0000"/>
              </w:rPr>
              <w:t xml:space="preserve"> when 21 Liberal Democrats along with a handful of conservative MPs and Labour voted against proposed government legislation.</w:t>
            </w:r>
            <w:r w:rsidRPr="0001445F">
              <w:rPr>
                <w:rFonts w:eastAsia="Calibri"/>
              </w:rPr>
              <w:t xml:space="preserve"> Although the motion was not defeated, this is a high profile, recent example of MPs vocalising their criticism of the government. </w:t>
            </w:r>
            <w:r w:rsidRPr="0001445F">
              <w:rPr>
                <w:rFonts w:eastAsia="Calibri"/>
                <w:color w:val="FF0000"/>
              </w:rPr>
              <w:t xml:space="preserve">Indeed, more MPs are now career politicians and better educated, making them more independent-minded, and the coalition suffered a huge number of backbench rebellions.  </w:t>
            </w:r>
            <w:r w:rsidRPr="00851A1D">
              <w:rPr>
                <w:rFonts w:eastAsia="Calibri"/>
                <w:b/>
              </w:rPr>
              <w:t>However,</w:t>
            </w:r>
            <w:r w:rsidRPr="0001445F">
              <w:rPr>
                <w:rFonts w:eastAsia="Calibri"/>
              </w:rPr>
              <w:t xml:space="preserve"> most MPs have an eye on promotion and therefore will stay loyal to executive decisions in order to achieve promotion and higher pay. </w:t>
            </w:r>
            <w:r w:rsidRPr="0001445F">
              <w:rPr>
                <w:rFonts w:eastAsia="Calibri"/>
                <w:color w:val="FF0000"/>
              </w:rPr>
              <w:t>An example of this is Ed Balls who stayed loyal to Brown, and then became a member of the cabinet in the Brown years of 2008</w:t>
            </w:r>
            <w:r w:rsidRPr="0001445F">
              <w:rPr>
                <w:rFonts w:eastAsia="Calibri"/>
              </w:rPr>
              <w:t xml:space="preserve">. Overall this indicates that the executive’s power over Parliament is diminishing. </w:t>
            </w:r>
            <w:r w:rsidRPr="0001445F">
              <w:rPr>
                <w:rFonts w:eastAsia="Calibri"/>
              </w:rPr>
              <w:lastRenderedPageBreak/>
              <w:t xml:space="preserve">Nevertheless, despite the increase in rebellions this does not automatically result in a government defeat. Most MPs will be looking for promotion rather than risk demotion for rebelling. </w:t>
            </w:r>
          </w:p>
          <w:p w:rsidR="00AE2983" w:rsidRPr="0001445F" w:rsidRDefault="00AE2983" w:rsidP="007A419A">
            <w:pPr>
              <w:jc w:val="both"/>
              <w:rPr>
                <w:rFonts w:eastAsia="Calibri"/>
              </w:rPr>
            </w:pPr>
            <w:r w:rsidRPr="0001445F">
              <w:rPr>
                <w:rFonts w:eastAsia="Calibri"/>
              </w:rPr>
              <w:t xml:space="preserve">Fourthly, Parliament is strong when the Government’s majority is small, because it takes fewer rebels to defeat a government proposal. </w:t>
            </w:r>
            <w:r w:rsidRPr="0001445F">
              <w:rPr>
                <w:rFonts w:eastAsia="Calibri"/>
                <w:color w:val="FF0000"/>
              </w:rPr>
              <w:t xml:space="preserve">The 1974-9 Labour government which had a majority of 4 at best was defeated in the House of Commons 41 times.  Similarly, </w:t>
            </w:r>
            <w:r>
              <w:rPr>
                <w:rFonts w:eastAsia="Calibri"/>
                <w:color w:val="FF0000"/>
              </w:rPr>
              <w:t xml:space="preserve">May </w:t>
            </w:r>
            <w:r w:rsidR="00B21A91">
              <w:rPr>
                <w:rFonts w:eastAsia="Calibri"/>
                <w:color w:val="FF0000"/>
              </w:rPr>
              <w:t>is struggling to pass bills in the minority government. Her government suffered a defeat, with rebels passing an amendment to the EU Withdrawal Bill in December 2017, allowing Parliament to have a meaningful vote on Brexit (309-305 votes).  She is reliant on the DUP as part of a ‘confidence and supply’ arrangement which means they will support her in any vote of no confidence and</w:t>
            </w:r>
            <w:r w:rsidR="00AB62EA">
              <w:rPr>
                <w:rFonts w:eastAsia="Calibri"/>
                <w:color w:val="FF0000"/>
              </w:rPr>
              <w:t xml:space="preserve"> money bills (the Budget). </w:t>
            </w:r>
            <w:r w:rsidR="00B21A91">
              <w:rPr>
                <w:rFonts w:eastAsia="Calibri"/>
                <w:color w:val="FF0000"/>
              </w:rPr>
              <w:t>May was reliant on DUP support a vote on cuts to free school meals in March 2018.</w:t>
            </w:r>
            <w:r>
              <w:rPr>
                <w:rFonts w:eastAsia="Calibri"/>
                <w:color w:val="FF0000"/>
              </w:rPr>
              <w:t xml:space="preserve"> </w:t>
            </w:r>
            <w:r w:rsidRPr="0001445F">
              <w:rPr>
                <w:rFonts w:eastAsia="Calibri"/>
              </w:rPr>
              <w:t xml:space="preserve">However, when the majority is large Parliament is weak as it takes more rebel MPs to defeat the government. The larger the government’s majority, the weaker the backbenchers will be. </w:t>
            </w:r>
            <w:r w:rsidRPr="0001445F">
              <w:rPr>
                <w:rFonts w:eastAsia="Calibri"/>
                <w:color w:val="FF0000"/>
              </w:rPr>
              <w:t>In 2001 with a majority of 167, New Labour suffered no defeats. With a majority of 178 after the 1997 election, it would have taken 90 MP to defeat the government, assuming all other MPs voted against the government.</w:t>
            </w:r>
            <w:r w:rsidRPr="0001445F">
              <w:rPr>
                <w:rFonts w:eastAsia="Calibri"/>
              </w:rPr>
              <w:t xml:space="preserve"> With landslide victories, the Blair government suffered </w:t>
            </w:r>
            <w:r w:rsidR="00B21A91">
              <w:rPr>
                <w:rFonts w:eastAsia="Calibri"/>
              </w:rPr>
              <w:t>only 2</w:t>
            </w:r>
            <w:r w:rsidRPr="0001445F">
              <w:rPr>
                <w:rFonts w:eastAsia="Calibri"/>
              </w:rPr>
              <w:t xml:space="preserve"> defeats in the Commons. To evaluate, it depends on the size of the government’s majority on how much the executive will dominate parliament. The weaker the government, the stronger the parliament and vice versa. The contrast between small and large majorities can be stark. </w:t>
            </w:r>
            <w:r w:rsidR="00851A1D">
              <w:rPr>
                <w:rFonts w:eastAsia="Calibri"/>
              </w:rPr>
              <w:t xml:space="preserve">Currently the balance in firmly in parliament’s favour. </w:t>
            </w:r>
          </w:p>
          <w:p w:rsidR="00AE2983" w:rsidRPr="0001445F" w:rsidRDefault="00AE2983" w:rsidP="007A419A">
            <w:pPr>
              <w:jc w:val="both"/>
              <w:rPr>
                <w:rFonts w:eastAsia="Calibri"/>
              </w:rPr>
            </w:pPr>
            <w:r w:rsidRPr="0001445F">
              <w:rPr>
                <w:rFonts w:eastAsia="Calibri"/>
              </w:rPr>
              <w:t xml:space="preserve">Finally, Parliamentary power seems to be growing because the Lords are becoming more vocal due to party unity being more relaxed. This occurs because, being non-elected, peers do not need a party machine to remain in post. Once appointed, peers are there for life. This robs the government of its ability to discipline peers and so ‘enforce’ the whip. There is no guarantee of majority control. In particular, the removal of most hereditary peers under the Labour government has encouraged the Lords to be more assertive.  </w:t>
            </w:r>
            <w:r w:rsidRPr="0001445F">
              <w:rPr>
                <w:rFonts w:eastAsia="Calibri"/>
                <w:color w:val="FF0000"/>
              </w:rPr>
              <w:t>For example, The Lords</w:t>
            </w:r>
            <w:r>
              <w:rPr>
                <w:rFonts w:eastAsia="Calibri"/>
                <w:color w:val="FF0000"/>
              </w:rPr>
              <w:t xml:space="preserve"> in the past </w:t>
            </w:r>
            <w:r w:rsidRPr="0001445F">
              <w:rPr>
                <w:rFonts w:eastAsia="Calibri"/>
                <w:color w:val="FF0000"/>
              </w:rPr>
              <w:t xml:space="preserve">have been vocal in opposing aspects of the government’s Health and Social Care Bill, particularly demanding that mental health should be a higher </w:t>
            </w:r>
            <w:proofErr w:type="gramStart"/>
            <w:r w:rsidRPr="0001445F">
              <w:rPr>
                <w:rFonts w:eastAsia="Calibri"/>
                <w:color w:val="FF0000"/>
              </w:rPr>
              <w:t>priority, and</w:t>
            </w:r>
            <w:proofErr w:type="gramEnd"/>
            <w:r w:rsidRPr="0001445F">
              <w:rPr>
                <w:rFonts w:eastAsia="Calibri"/>
                <w:color w:val="FF0000"/>
              </w:rPr>
              <w:t xml:space="preserve"> have also opposed plans to expand secret courts. </w:t>
            </w:r>
            <w:r w:rsidRPr="0001445F">
              <w:rPr>
                <w:rFonts w:eastAsia="Calibri"/>
              </w:rPr>
              <w:t xml:space="preserve">However, the House of Lords remains the subordinate chamber, due to the Parliament Acts in 1911 and 1949, so they can only delay legislation rather than block it. </w:t>
            </w:r>
            <w:r w:rsidRPr="0001445F">
              <w:rPr>
                <w:rFonts w:eastAsia="Calibri"/>
                <w:color w:val="FF0000"/>
              </w:rPr>
              <w:t>In addition, arguably the Coalition has strengthened executive control over the Lords by appointing a substantial number of new peers (117 were appointed between May 2010 and January 2011 alone), the majority of these were Conservatives and Liberal Democrats.</w:t>
            </w:r>
            <w:r w:rsidRPr="0001445F">
              <w:rPr>
                <w:rFonts w:eastAsia="Calibri"/>
              </w:rPr>
              <w:t xml:space="preserve"> Nevertheless, it is clear to see that due in part to the reforms of the Labour government the Lords has become significantly more vocal and assertive and acts as a more significant check on executive power than the Commons.</w:t>
            </w:r>
          </w:p>
          <w:p w:rsidR="00AE2983" w:rsidRPr="0001445F" w:rsidRDefault="00AE2983" w:rsidP="00AE2983">
            <w:pPr>
              <w:jc w:val="both"/>
              <w:rPr>
                <w:rFonts w:eastAsia="Calibri"/>
                <w:b/>
                <w:sz w:val="28"/>
                <w:szCs w:val="28"/>
                <w:u w:val="single"/>
              </w:rPr>
            </w:pPr>
            <w:r w:rsidRPr="0001445F">
              <w:rPr>
                <w:rFonts w:eastAsia="Calibri"/>
              </w:rPr>
              <w:t>In conclusion, it would appear that the executive does still dominate Parliament. Whilst there has certainly been a rise in the number of backbench rebellions suffered by the government since the formation of the Coalition, and the Lords have certainly becoming more vocal since the reforms of the Labour government, there have still been very few cases of the government being defeated (such as Tony Blair losing only 2 out of 3,000 votes during his ten years as PM). Ultimately, if there is a government with a large majority it is hard for them to be defeated, meaning that the Executive has does dominate Parliament.</w:t>
            </w:r>
          </w:p>
        </w:tc>
      </w:tr>
    </w:tbl>
    <w:p w:rsidR="00AE2983" w:rsidRDefault="000423BE" w:rsidP="00BB158C">
      <w:pPr>
        <w:rPr>
          <w:rFonts w:ascii="Comic Sans MS" w:hAnsi="Comic Sans MS"/>
          <w:b/>
          <w:u w:val="single"/>
        </w:rPr>
      </w:pPr>
      <w:r>
        <w:rPr>
          <w:rFonts w:ascii="Comic Sans MS" w:hAnsi="Comic Sans MS"/>
          <w:b/>
          <w:u w:val="single"/>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D6401" w:rsidRPr="002D72DC" w:rsidTr="003765B9">
        <w:tc>
          <w:tcPr>
            <w:tcW w:w="10080" w:type="dxa"/>
            <w:shd w:val="clear" w:color="auto" w:fill="auto"/>
          </w:tcPr>
          <w:p w:rsidR="001D6401" w:rsidRPr="00A34E26" w:rsidRDefault="003163CF" w:rsidP="00A34E26">
            <w:pPr>
              <w:spacing w:after="0" w:line="240" w:lineRule="auto"/>
              <w:jc w:val="center"/>
              <w:rPr>
                <w:rFonts w:asciiTheme="minorHAnsi" w:hAnsiTheme="minorHAnsi" w:cstheme="minorHAnsi"/>
                <w:b/>
                <w:sz w:val="24"/>
                <w:szCs w:val="24"/>
              </w:rPr>
            </w:pPr>
            <w:r w:rsidRPr="00A34E26">
              <w:rPr>
                <w:rFonts w:asciiTheme="minorHAnsi" w:hAnsiTheme="minorHAnsi" w:cstheme="minorHAnsi"/>
                <w:b/>
                <w:sz w:val="24"/>
                <w:szCs w:val="24"/>
              </w:rPr>
              <w:t xml:space="preserve">Evaluate the view that </w:t>
            </w:r>
            <w:r w:rsidR="00170A2D" w:rsidRPr="00A34E26">
              <w:rPr>
                <w:rFonts w:asciiTheme="minorHAnsi" w:hAnsiTheme="minorHAnsi" w:cstheme="minorHAnsi"/>
                <w:b/>
                <w:sz w:val="24"/>
                <w:szCs w:val="24"/>
              </w:rPr>
              <w:t>Parliament no longer possesses</w:t>
            </w:r>
            <w:r w:rsidRPr="00A34E26">
              <w:rPr>
                <w:rFonts w:asciiTheme="minorHAnsi" w:hAnsiTheme="minorHAnsi" w:cstheme="minorHAnsi"/>
                <w:b/>
                <w:sz w:val="24"/>
                <w:szCs w:val="24"/>
              </w:rPr>
              <w:t xml:space="preserve"> sovereignty.</w:t>
            </w:r>
            <w:r w:rsidR="00170A2D" w:rsidRPr="00A34E26">
              <w:rPr>
                <w:rFonts w:asciiTheme="minorHAnsi" w:hAnsiTheme="minorHAnsi" w:cstheme="minorHAnsi"/>
                <w:b/>
                <w:sz w:val="24"/>
                <w:szCs w:val="24"/>
              </w:rPr>
              <w:t xml:space="preserve"> (30)</w:t>
            </w:r>
          </w:p>
          <w:p w:rsidR="001D6401" w:rsidRPr="00170A2D" w:rsidRDefault="001D6401" w:rsidP="003765B9">
            <w:pPr>
              <w:spacing w:after="0" w:line="240" w:lineRule="auto"/>
              <w:jc w:val="both"/>
              <w:rPr>
                <w:rFonts w:asciiTheme="minorHAnsi" w:hAnsiTheme="minorHAnsi" w:cstheme="minorHAnsi"/>
                <w:b/>
                <w:sz w:val="24"/>
                <w:szCs w:val="24"/>
                <w:u w:val="single"/>
              </w:rPr>
            </w:pPr>
          </w:p>
          <w:p w:rsidR="001D6401" w:rsidRPr="002D72DC" w:rsidRDefault="001D6401" w:rsidP="003765B9">
            <w:pPr>
              <w:spacing w:after="0" w:line="240" w:lineRule="auto"/>
              <w:jc w:val="both"/>
              <w:rPr>
                <w:rFonts w:asciiTheme="minorHAnsi" w:hAnsiTheme="minorHAnsi" w:cstheme="minorHAnsi"/>
              </w:rPr>
            </w:pPr>
            <w:r w:rsidRPr="002D72DC">
              <w:rPr>
                <w:rFonts w:asciiTheme="minorHAnsi" w:hAnsiTheme="minorHAnsi" w:cstheme="minorHAnsi"/>
                <w:b/>
                <w:i/>
              </w:rPr>
              <w:t>Intro</w:t>
            </w:r>
            <w:r w:rsidRPr="002D72DC">
              <w:rPr>
                <w:rFonts w:asciiTheme="minorHAnsi" w:hAnsiTheme="minorHAnsi" w:cstheme="minorHAnsi"/>
              </w:rPr>
              <w:t>: define the different types of sovereignty:</w:t>
            </w:r>
            <w:r w:rsidR="00137EE4">
              <w:rPr>
                <w:rFonts w:asciiTheme="minorHAnsi" w:hAnsiTheme="minorHAnsi" w:cstheme="minorHAnsi"/>
              </w:rPr>
              <w:t xml:space="preserve"> </w:t>
            </w:r>
            <w:r w:rsidRPr="002D72DC">
              <w:rPr>
                <w:rFonts w:asciiTheme="minorHAnsi" w:hAnsiTheme="minorHAnsi" w:cstheme="minorHAnsi"/>
                <w:b/>
              </w:rPr>
              <w:t xml:space="preserve">Legal </w:t>
            </w:r>
            <w:r w:rsidR="002D72DC" w:rsidRPr="002D72DC">
              <w:rPr>
                <w:rFonts w:asciiTheme="minorHAnsi" w:hAnsiTheme="minorHAnsi" w:cstheme="minorHAnsi"/>
                <w:b/>
              </w:rPr>
              <w:t>sovereignty</w:t>
            </w:r>
            <w:r w:rsidR="002D72DC">
              <w:rPr>
                <w:rFonts w:asciiTheme="minorHAnsi" w:hAnsiTheme="minorHAnsi" w:cstheme="minorHAnsi"/>
              </w:rPr>
              <w:t xml:space="preserve"> is a concept define</w:t>
            </w:r>
            <w:r w:rsidRPr="002D72DC">
              <w:rPr>
                <w:rFonts w:asciiTheme="minorHAnsi" w:hAnsiTheme="minorHAnsi" w:cstheme="minorHAnsi"/>
              </w:rPr>
              <w:t>d</w:t>
            </w:r>
            <w:r w:rsidR="002D72DC">
              <w:rPr>
                <w:rFonts w:asciiTheme="minorHAnsi" w:hAnsiTheme="minorHAnsi" w:cstheme="minorHAnsi"/>
              </w:rPr>
              <w:t xml:space="preserve"> </w:t>
            </w:r>
            <w:r w:rsidRPr="002D72DC">
              <w:rPr>
                <w:rFonts w:asciiTheme="minorHAnsi" w:hAnsiTheme="minorHAnsi" w:cstheme="minorHAnsi"/>
              </w:rPr>
              <w:t xml:space="preserve">in law. It belongs to the person/body in a state with unlimited legal authority. In </w:t>
            </w:r>
            <w:r w:rsidR="002D72DC">
              <w:rPr>
                <w:rFonts w:asciiTheme="minorHAnsi" w:hAnsiTheme="minorHAnsi" w:cstheme="minorHAnsi"/>
              </w:rPr>
              <w:t>the distant past, this used to be the monarch, now it is P</w:t>
            </w:r>
            <w:r w:rsidRPr="002D72DC">
              <w:rPr>
                <w:rFonts w:asciiTheme="minorHAnsi" w:hAnsiTheme="minorHAnsi" w:cstheme="minorHAnsi"/>
              </w:rPr>
              <w:t>arliame</w:t>
            </w:r>
            <w:r w:rsidR="002D72DC">
              <w:rPr>
                <w:rFonts w:asciiTheme="minorHAnsi" w:hAnsiTheme="minorHAnsi" w:cstheme="minorHAnsi"/>
              </w:rPr>
              <w:t>n</w:t>
            </w:r>
            <w:r w:rsidRPr="002D72DC">
              <w:rPr>
                <w:rFonts w:asciiTheme="minorHAnsi" w:hAnsiTheme="minorHAnsi" w:cstheme="minorHAnsi"/>
              </w:rPr>
              <w:t>t. There is no higher legal authority than Parliament, it can legislate on any subject and no Parliament can bind its successors.</w:t>
            </w:r>
            <w:r w:rsidR="00137EE4">
              <w:rPr>
                <w:rFonts w:asciiTheme="minorHAnsi" w:hAnsiTheme="minorHAnsi" w:cstheme="minorHAnsi"/>
              </w:rPr>
              <w:t xml:space="preserve"> </w:t>
            </w:r>
            <w:r w:rsidRPr="002D72DC">
              <w:rPr>
                <w:rFonts w:asciiTheme="minorHAnsi" w:hAnsiTheme="minorHAnsi" w:cstheme="minorHAnsi"/>
                <w:b/>
              </w:rPr>
              <w:t>Political sovereignty</w:t>
            </w:r>
            <w:r w:rsidRPr="002D72DC">
              <w:rPr>
                <w:rFonts w:asciiTheme="minorHAnsi" w:hAnsiTheme="minorHAnsi" w:cstheme="minorHAnsi"/>
              </w:rPr>
              <w:t xml:space="preserve"> stands above legal sovereignty. In a democracy, the</w:t>
            </w:r>
            <w:r w:rsidR="002D72DC">
              <w:rPr>
                <w:rFonts w:asciiTheme="minorHAnsi" w:hAnsiTheme="minorHAnsi" w:cstheme="minorHAnsi"/>
              </w:rPr>
              <w:t xml:space="preserve"> </w:t>
            </w:r>
            <w:r w:rsidRPr="002D72DC">
              <w:rPr>
                <w:rFonts w:asciiTheme="minorHAnsi" w:hAnsiTheme="minorHAnsi" w:cstheme="minorHAnsi"/>
              </w:rPr>
              <w:lastRenderedPageBreak/>
              <w:t xml:space="preserve">legal sovereign body derives its authority from the people. When the people elect a Parliament, they delegate their political authority to their representatives. Parliament is accountable to their electorate for the way </w:t>
            </w:r>
            <w:r w:rsidR="002D72DC">
              <w:rPr>
                <w:rFonts w:asciiTheme="minorHAnsi" w:hAnsiTheme="minorHAnsi" w:cstheme="minorHAnsi"/>
              </w:rPr>
              <w:t>in which it e</w:t>
            </w:r>
            <w:r w:rsidRPr="002D72DC">
              <w:rPr>
                <w:rFonts w:asciiTheme="minorHAnsi" w:hAnsiTheme="minorHAnsi" w:cstheme="minorHAnsi"/>
              </w:rPr>
              <w:t xml:space="preserve">xercises its powers and the electorate has the right to elect a new parliament at intervals. </w:t>
            </w:r>
          </w:p>
          <w:p w:rsidR="001D6401" w:rsidRPr="002D72DC" w:rsidRDefault="001D6401" w:rsidP="003765B9">
            <w:pPr>
              <w:spacing w:after="0" w:line="240" w:lineRule="auto"/>
              <w:jc w:val="both"/>
              <w:rPr>
                <w:rFonts w:asciiTheme="minorHAnsi" w:hAnsiTheme="minorHAnsi" w:cstheme="minorHAnsi"/>
              </w:rPr>
            </w:pPr>
            <w:r w:rsidRPr="002D72DC">
              <w:rPr>
                <w:rFonts w:asciiTheme="minorHAnsi" w:hAnsiTheme="minorHAnsi" w:cstheme="minorHAnsi"/>
              </w:rPr>
              <w:t xml:space="preserve">Therefore, Parliament has legal sovereignty, but </w:t>
            </w:r>
            <w:r w:rsidR="002D72DC">
              <w:rPr>
                <w:rFonts w:asciiTheme="minorHAnsi" w:hAnsiTheme="minorHAnsi" w:cstheme="minorHAnsi"/>
              </w:rPr>
              <w:t>is only able to make laws becau</w:t>
            </w:r>
            <w:r w:rsidRPr="002D72DC">
              <w:rPr>
                <w:rFonts w:asciiTheme="minorHAnsi" w:hAnsiTheme="minorHAnsi" w:cstheme="minorHAnsi"/>
              </w:rPr>
              <w:t>se the people (who possess the ultimate political power) allow them to do so,</w:t>
            </w:r>
          </w:p>
          <w:p w:rsidR="001D6401" w:rsidRPr="002D72DC" w:rsidRDefault="001D6401" w:rsidP="003765B9">
            <w:pPr>
              <w:spacing w:after="0" w:line="240" w:lineRule="auto"/>
              <w:jc w:val="both"/>
              <w:rPr>
                <w:rFonts w:asciiTheme="minorHAnsi" w:hAnsiTheme="minorHAnsi" w:cstheme="minorHAnsi"/>
              </w:rPr>
            </w:pPr>
          </w:p>
          <w:p w:rsidR="001D6401" w:rsidRPr="00D7544C" w:rsidRDefault="002D72DC" w:rsidP="003765B9">
            <w:pPr>
              <w:spacing w:after="0" w:line="240" w:lineRule="auto"/>
              <w:jc w:val="both"/>
              <w:rPr>
                <w:rFonts w:asciiTheme="minorHAnsi" w:hAnsiTheme="minorHAnsi" w:cstheme="minorHAnsi"/>
                <w:b/>
                <w:u w:val="single"/>
              </w:rPr>
            </w:pPr>
            <w:r w:rsidRPr="00D7544C">
              <w:rPr>
                <w:rFonts w:asciiTheme="minorHAnsi" w:hAnsiTheme="minorHAnsi" w:cstheme="minorHAnsi"/>
                <w:b/>
                <w:u w:val="single"/>
              </w:rPr>
              <w:t>Challenges to Parliament possessing sovereignty:</w:t>
            </w:r>
          </w:p>
          <w:p w:rsidR="002D72DC" w:rsidRPr="002D72DC" w:rsidRDefault="002D72DC" w:rsidP="003765B9">
            <w:pPr>
              <w:spacing w:after="0" w:line="240" w:lineRule="auto"/>
              <w:jc w:val="both"/>
              <w:rPr>
                <w:rFonts w:asciiTheme="minorHAnsi" w:hAnsiTheme="minorHAnsi" w:cstheme="minorHAnsi"/>
              </w:rPr>
            </w:pPr>
            <w:r w:rsidRPr="002D72DC">
              <w:rPr>
                <w:rFonts w:asciiTheme="minorHAnsi" w:hAnsiTheme="minorHAnsi" w:cstheme="minorHAnsi"/>
              </w:rPr>
              <w:t xml:space="preserve">In reality, </w:t>
            </w:r>
            <w:r w:rsidRPr="00D7544C">
              <w:rPr>
                <w:rFonts w:asciiTheme="minorHAnsi" w:hAnsiTheme="minorHAnsi" w:cstheme="minorHAnsi"/>
                <w:b/>
              </w:rPr>
              <w:t>authority has been passed to the EXECUTIVE</w:t>
            </w:r>
            <w:r w:rsidRPr="002D72DC">
              <w:rPr>
                <w:rFonts w:asciiTheme="minorHAnsi" w:hAnsiTheme="minorHAnsi" w:cstheme="minorHAnsi"/>
              </w:rPr>
              <w:t>. A government with a secur</w:t>
            </w:r>
            <w:r w:rsidR="00672E19">
              <w:rPr>
                <w:rFonts w:asciiTheme="minorHAnsi" w:hAnsiTheme="minorHAnsi" w:cstheme="minorHAnsi"/>
              </w:rPr>
              <w:t>e</w:t>
            </w:r>
            <w:r w:rsidRPr="002D72DC">
              <w:rPr>
                <w:rFonts w:asciiTheme="minorHAnsi" w:hAnsiTheme="minorHAnsi" w:cstheme="minorHAnsi"/>
              </w:rPr>
              <w:t xml:space="preserve"> majority can use the whipping syst</w:t>
            </w:r>
            <w:r>
              <w:rPr>
                <w:rFonts w:asciiTheme="minorHAnsi" w:hAnsiTheme="minorHAnsi" w:cstheme="minorHAnsi"/>
              </w:rPr>
              <w:t>em and control of the legislativ</w:t>
            </w:r>
            <w:r w:rsidRPr="002D72DC">
              <w:rPr>
                <w:rFonts w:asciiTheme="minorHAnsi" w:hAnsiTheme="minorHAnsi" w:cstheme="minorHAnsi"/>
              </w:rPr>
              <w:t>e timetable to assert its dominance. It can use the Parliament Acts to override the House of Lords. It has Royal Prerogative powers at its disposal.</w:t>
            </w:r>
          </w:p>
          <w:p w:rsidR="002D72DC" w:rsidRPr="002D72DC" w:rsidRDefault="002D72DC" w:rsidP="003765B9">
            <w:pPr>
              <w:spacing w:after="0" w:line="240" w:lineRule="auto"/>
              <w:jc w:val="both"/>
              <w:rPr>
                <w:rFonts w:asciiTheme="minorHAnsi" w:hAnsiTheme="minorHAnsi" w:cstheme="minorHAnsi"/>
              </w:rPr>
            </w:pPr>
          </w:p>
          <w:p w:rsidR="002D72DC" w:rsidRPr="002D72DC" w:rsidRDefault="002D72DC" w:rsidP="003765B9">
            <w:pPr>
              <w:spacing w:after="0" w:line="240" w:lineRule="auto"/>
              <w:jc w:val="both"/>
              <w:rPr>
                <w:rFonts w:asciiTheme="minorHAnsi" w:hAnsiTheme="minorHAnsi" w:cstheme="minorHAnsi"/>
              </w:rPr>
            </w:pPr>
            <w:r w:rsidRPr="00D7544C">
              <w:rPr>
                <w:rFonts w:asciiTheme="minorHAnsi" w:hAnsiTheme="minorHAnsi" w:cstheme="minorHAnsi"/>
                <w:b/>
              </w:rPr>
              <w:t>The Creation of the Supreme Court –</w:t>
            </w:r>
            <w:r w:rsidRPr="002D72DC">
              <w:rPr>
                <w:rFonts w:asciiTheme="minorHAnsi" w:hAnsiTheme="minorHAnsi" w:cstheme="minorHAnsi"/>
              </w:rPr>
              <w:t xml:space="preserve"> this ended the </w:t>
            </w:r>
            <w:proofErr w:type="spellStart"/>
            <w:r w:rsidRPr="002D72DC">
              <w:rPr>
                <w:rFonts w:asciiTheme="minorHAnsi" w:hAnsiTheme="minorHAnsi" w:cstheme="minorHAnsi"/>
              </w:rPr>
              <w:t>HoL’s</w:t>
            </w:r>
            <w:proofErr w:type="spellEnd"/>
            <w:r w:rsidRPr="002D72DC">
              <w:rPr>
                <w:rFonts w:asciiTheme="minorHAnsi" w:hAnsiTheme="minorHAnsi" w:cstheme="minorHAnsi"/>
              </w:rPr>
              <w:t xml:space="preserve"> role as the UK’s final court of appeal. However, the Supreme Court was established by Parliament and therefore can be abolished by Parliament.</w:t>
            </w:r>
          </w:p>
          <w:p w:rsidR="002D72DC" w:rsidRPr="002D72DC" w:rsidRDefault="002D72DC" w:rsidP="003765B9">
            <w:pPr>
              <w:spacing w:after="0" w:line="240" w:lineRule="auto"/>
              <w:jc w:val="both"/>
              <w:rPr>
                <w:rFonts w:asciiTheme="minorHAnsi" w:hAnsiTheme="minorHAnsi" w:cstheme="minorHAnsi"/>
              </w:rPr>
            </w:pPr>
          </w:p>
          <w:p w:rsidR="002D72DC" w:rsidRDefault="002D72DC" w:rsidP="003765B9">
            <w:pPr>
              <w:spacing w:after="0" w:line="240" w:lineRule="auto"/>
              <w:jc w:val="both"/>
              <w:rPr>
                <w:rFonts w:asciiTheme="minorHAnsi" w:hAnsiTheme="minorHAnsi" w:cstheme="minorHAnsi"/>
              </w:rPr>
            </w:pPr>
            <w:r w:rsidRPr="00D7544C">
              <w:rPr>
                <w:rFonts w:asciiTheme="minorHAnsi" w:hAnsiTheme="minorHAnsi" w:cstheme="minorHAnsi"/>
                <w:b/>
              </w:rPr>
              <w:t>Devolution</w:t>
            </w:r>
            <w:r w:rsidRPr="002D72DC">
              <w:rPr>
                <w:rFonts w:asciiTheme="minorHAnsi" w:hAnsiTheme="minorHAnsi" w:cstheme="minorHAnsi"/>
              </w:rPr>
              <w:t xml:space="preserve"> </w:t>
            </w:r>
            <w:r>
              <w:rPr>
                <w:rFonts w:asciiTheme="minorHAnsi" w:hAnsiTheme="minorHAnsi" w:cstheme="minorHAnsi"/>
              </w:rPr>
              <w:t>–</w:t>
            </w:r>
            <w:r w:rsidRPr="002D72DC">
              <w:rPr>
                <w:rFonts w:asciiTheme="minorHAnsi" w:hAnsiTheme="minorHAnsi" w:cstheme="minorHAnsi"/>
              </w:rPr>
              <w:t xml:space="preserve"> </w:t>
            </w:r>
            <w:r>
              <w:rPr>
                <w:rFonts w:asciiTheme="minorHAnsi" w:hAnsiTheme="minorHAnsi" w:cstheme="minorHAnsi"/>
              </w:rPr>
              <w:t>powers and functions were passed to the devolved bodies, giving th</w:t>
            </w:r>
            <w:r w:rsidR="00D7544C">
              <w:rPr>
                <w:rFonts w:asciiTheme="minorHAnsi" w:hAnsiTheme="minorHAnsi" w:cstheme="minorHAnsi"/>
              </w:rPr>
              <w:t>em authority to make law on cer</w:t>
            </w:r>
            <w:r>
              <w:rPr>
                <w:rFonts w:asciiTheme="minorHAnsi" w:hAnsiTheme="minorHAnsi" w:cstheme="minorHAnsi"/>
              </w:rPr>
              <w:t>tain specified subjects.</w:t>
            </w:r>
            <w:r w:rsidR="00137EE4">
              <w:rPr>
                <w:rFonts w:asciiTheme="minorHAnsi" w:hAnsiTheme="minorHAnsi" w:cstheme="minorHAnsi"/>
              </w:rPr>
              <w:t xml:space="preserve"> </w:t>
            </w:r>
            <w:r w:rsidRPr="00D7544C">
              <w:rPr>
                <w:rFonts w:asciiTheme="minorHAnsi" w:hAnsiTheme="minorHAnsi" w:cstheme="minorHAnsi"/>
                <w:b/>
                <w:i/>
              </w:rPr>
              <w:t>However</w:t>
            </w:r>
            <w:r>
              <w:rPr>
                <w:rFonts w:asciiTheme="minorHAnsi" w:hAnsiTheme="minorHAnsi" w:cstheme="minorHAnsi"/>
              </w:rPr>
              <w:t>, we do not have a federal settlement and there is no formal, legal sharing of sovereignty. In theory, the UK Parliament can return these powers to Westminster.</w:t>
            </w:r>
          </w:p>
          <w:p w:rsidR="002D72DC" w:rsidRDefault="002D72DC" w:rsidP="003765B9">
            <w:pPr>
              <w:spacing w:after="0" w:line="240" w:lineRule="auto"/>
              <w:jc w:val="both"/>
              <w:rPr>
                <w:rFonts w:asciiTheme="minorHAnsi" w:hAnsiTheme="minorHAnsi" w:cstheme="minorHAnsi"/>
              </w:rPr>
            </w:pPr>
          </w:p>
          <w:p w:rsidR="002D72DC" w:rsidRDefault="002D72DC" w:rsidP="003765B9">
            <w:pPr>
              <w:spacing w:after="0" w:line="240" w:lineRule="auto"/>
              <w:jc w:val="both"/>
              <w:rPr>
                <w:rFonts w:asciiTheme="minorHAnsi" w:hAnsiTheme="minorHAnsi" w:cstheme="minorHAnsi"/>
              </w:rPr>
            </w:pPr>
            <w:r w:rsidRPr="00D7544C">
              <w:rPr>
                <w:rFonts w:asciiTheme="minorHAnsi" w:hAnsiTheme="minorHAnsi" w:cstheme="minorHAnsi"/>
                <w:b/>
              </w:rPr>
              <w:t>Referendums</w:t>
            </w:r>
            <w:r>
              <w:rPr>
                <w:rFonts w:asciiTheme="minorHAnsi" w:hAnsiTheme="minorHAnsi" w:cstheme="minorHAnsi"/>
              </w:rPr>
              <w:t xml:space="preserve"> – the increased use of referenda since 1997 is sometimes used as an example that sovereignty has been lost. Theoretically, referendums are only advisory and are not legally binding, therefore Parliament retains sovereignty. </w:t>
            </w:r>
            <w:r w:rsidRPr="00672E19">
              <w:rPr>
                <w:rFonts w:asciiTheme="minorHAnsi" w:hAnsiTheme="minorHAnsi" w:cstheme="minorHAnsi"/>
                <w:b/>
                <w:i/>
              </w:rPr>
              <w:t>However</w:t>
            </w:r>
            <w:r>
              <w:rPr>
                <w:rFonts w:asciiTheme="minorHAnsi" w:hAnsiTheme="minorHAnsi" w:cstheme="minorHAnsi"/>
              </w:rPr>
              <w:t xml:space="preserve">, political reality dictates that it would be unwise to ignore the reality of the result, </w:t>
            </w:r>
            <w:proofErr w:type="spellStart"/>
            <w:r>
              <w:rPr>
                <w:rFonts w:asciiTheme="minorHAnsi" w:hAnsiTheme="minorHAnsi" w:cstheme="minorHAnsi"/>
              </w:rPr>
              <w:t>eg</w:t>
            </w:r>
            <w:proofErr w:type="spellEnd"/>
            <w:r>
              <w:rPr>
                <w:rFonts w:asciiTheme="minorHAnsi" w:hAnsiTheme="minorHAnsi" w:cstheme="minorHAnsi"/>
              </w:rPr>
              <w:t xml:space="preserve">, the Brexit result is unlikely to be overturned by Parliament. </w:t>
            </w:r>
            <w:r w:rsidR="00F54AD5">
              <w:rPr>
                <w:rFonts w:asciiTheme="minorHAnsi" w:hAnsiTheme="minorHAnsi" w:cstheme="minorHAnsi"/>
              </w:rPr>
              <w:t>This shows the difference between legal sovereignty and political sovereignty.</w:t>
            </w:r>
          </w:p>
          <w:p w:rsidR="00F54AD5" w:rsidRDefault="00F54AD5" w:rsidP="003765B9">
            <w:pPr>
              <w:spacing w:after="0" w:line="240" w:lineRule="auto"/>
              <w:jc w:val="both"/>
              <w:rPr>
                <w:rFonts w:asciiTheme="minorHAnsi" w:hAnsiTheme="minorHAnsi" w:cstheme="minorHAnsi"/>
              </w:rPr>
            </w:pPr>
          </w:p>
          <w:p w:rsidR="00F54AD5" w:rsidRDefault="00F54AD5" w:rsidP="003765B9">
            <w:pPr>
              <w:spacing w:after="0" w:line="240" w:lineRule="auto"/>
              <w:jc w:val="both"/>
              <w:rPr>
                <w:rFonts w:asciiTheme="minorHAnsi" w:hAnsiTheme="minorHAnsi" w:cstheme="minorHAnsi"/>
              </w:rPr>
            </w:pPr>
            <w:r w:rsidRPr="00672E19">
              <w:rPr>
                <w:rFonts w:asciiTheme="minorHAnsi" w:hAnsiTheme="minorHAnsi" w:cstheme="minorHAnsi"/>
                <w:b/>
              </w:rPr>
              <w:t>The Human Rights Act 1998</w:t>
            </w:r>
            <w:r>
              <w:rPr>
                <w:rFonts w:asciiTheme="minorHAnsi" w:hAnsiTheme="minorHAnsi" w:cstheme="minorHAnsi"/>
              </w:rPr>
              <w:t xml:space="preserve"> – The passing of this act has allowed judges to declare existing legislation incompatible with the HRA. </w:t>
            </w:r>
          </w:p>
          <w:p w:rsidR="00F54AD5" w:rsidRDefault="00F54AD5" w:rsidP="003765B9">
            <w:pPr>
              <w:spacing w:after="0" w:line="240" w:lineRule="auto"/>
              <w:jc w:val="both"/>
              <w:rPr>
                <w:rFonts w:asciiTheme="minorHAnsi" w:hAnsiTheme="minorHAnsi" w:cstheme="minorHAnsi"/>
              </w:rPr>
            </w:pPr>
            <w:r>
              <w:rPr>
                <w:rFonts w:asciiTheme="minorHAnsi" w:hAnsiTheme="minorHAnsi" w:cstheme="minorHAnsi"/>
              </w:rPr>
              <w:t>However, they are unable to compel Parliament to change the law. Parliament has refused to comply with the ECHR ruling on prison</w:t>
            </w:r>
            <w:r w:rsidR="00672E19">
              <w:rPr>
                <w:rFonts w:asciiTheme="minorHAnsi" w:hAnsiTheme="minorHAnsi" w:cstheme="minorHAnsi"/>
              </w:rPr>
              <w:t>e</w:t>
            </w:r>
            <w:r>
              <w:rPr>
                <w:rFonts w:asciiTheme="minorHAnsi" w:hAnsiTheme="minorHAnsi" w:cstheme="minorHAnsi"/>
              </w:rPr>
              <w:t>r</w:t>
            </w:r>
            <w:r w:rsidR="00672E19">
              <w:rPr>
                <w:rFonts w:asciiTheme="minorHAnsi" w:hAnsiTheme="minorHAnsi" w:cstheme="minorHAnsi"/>
              </w:rPr>
              <w:t>’</w:t>
            </w:r>
            <w:r>
              <w:rPr>
                <w:rFonts w:asciiTheme="minorHAnsi" w:hAnsiTheme="minorHAnsi" w:cstheme="minorHAnsi"/>
              </w:rPr>
              <w:t xml:space="preserve">s rights. </w:t>
            </w:r>
          </w:p>
          <w:p w:rsidR="00F54AD5" w:rsidRDefault="00F54AD5" w:rsidP="003765B9">
            <w:pPr>
              <w:spacing w:after="0" w:line="240" w:lineRule="auto"/>
              <w:jc w:val="both"/>
              <w:rPr>
                <w:rFonts w:asciiTheme="minorHAnsi" w:hAnsiTheme="minorHAnsi" w:cstheme="minorHAnsi"/>
              </w:rPr>
            </w:pPr>
          </w:p>
          <w:p w:rsidR="001D6401" w:rsidRDefault="00F54AD5" w:rsidP="00F54AD5">
            <w:pPr>
              <w:spacing w:after="0" w:line="240" w:lineRule="auto"/>
              <w:jc w:val="both"/>
              <w:rPr>
                <w:rFonts w:asciiTheme="minorHAnsi" w:hAnsiTheme="minorHAnsi" w:cstheme="minorHAnsi"/>
              </w:rPr>
            </w:pPr>
            <w:r w:rsidRPr="00672E19">
              <w:rPr>
                <w:rFonts w:asciiTheme="minorHAnsi" w:hAnsiTheme="minorHAnsi" w:cstheme="minorHAnsi"/>
                <w:b/>
              </w:rPr>
              <w:t>EU membership</w:t>
            </w:r>
            <w:r>
              <w:rPr>
                <w:rFonts w:asciiTheme="minorHAnsi" w:hAnsiTheme="minorHAnsi" w:cstheme="minorHAnsi"/>
              </w:rPr>
              <w:t xml:space="preserve"> – supporters of the UK’s membership of the EU argue that sovereignty is not lost to the EU, it is ‘pooled’, meaning that member states voluntarily share some of their sovereignty for an agreed </w:t>
            </w:r>
            <w:proofErr w:type="spellStart"/>
            <w:r>
              <w:rPr>
                <w:rFonts w:asciiTheme="minorHAnsi" w:hAnsiTheme="minorHAnsi" w:cstheme="minorHAnsi"/>
              </w:rPr>
              <w:t>commone</w:t>
            </w:r>
            <w:proofErr w:type="spellEnd"/>
            <w:r>
              <w:rPr>
                <w:rFonts w:asciiTheme="minorHAnsi" w:hAnsiTheme="minorHAnsi" w:cstheme="minorHAnsi"/>
              </w:rPr>
              <w:t xml:space="preserve"> purpose. Hard-line Brexiteers argue that sovereignty was lost to the EU and thus Brexit will return it. </w:t>
            </w:r>
          </w:p>
          <w:p w:rsidR="00F54AD5" w:rsidRDefault="00F54AD5" w:rsidP="00F54AD5">
            <w:pPr>
              <w:spacing w:after="0" w:line="240" w:lineRule="auto"/>
              <w:jc w:val="both"/>
              <w:rPr>
                <w:rFonts w:asciiTheme="minorHAnsi" w:hAnsiTheme="minorHAnsi" w:cstheme="minorHAnsi"/>
              </w:rPr>
            </w:pPr>
            <w:r>
              <w:rPr>
                <w:rFonts w:asciiTheme="minorHAnsi" w:hAnsiTheme="minorHAnsi" w:cstheme="minorHAnsi"/>
              </w:rPr>
              <w:t xml:space="preserve">The </w:t>
            </w:r>
            <w:r w:rsidRPr="00672E19">
              <w:rPr>
                <w:rFonts w:asciiTheme="minorHAnsi" w:hAnsiTheme="minorHAnsi" w:cstheme="minorHAnsi"/>
                <w:b/>
              </w:rPr>
              <w:t>FACTORTAME CASE</w:t>
            </w:r>
            <w:r>
              <w:rPr>
                <w:rFonts w:asciiTheme="minorHAnsi" w:hAnsiTheme="minorHAnsi" w:cstheme="minorHAnsi"/>
              </w:rPr>
              <w:t xml:space="preserve"> illustrates the fact that EU law takes precedence over UK law.</w:t>
            </w:r>
          </w:p>
          <w:p w:rsidR="00F54AD5" w:rsidRDefault="00F54AD5" w:rsidP="00F54AD5">
            <w:pPr>
              <w:spacing w:after="0" w:line="240" w:lineRule="auto"/>
              <w:jc w:val="both"/>
              <w:rPr>
                <w:rFonts w:asciiTheme="minorHAnsi" w:hAnsiTheme="minorHAnsi" w:cstheme="minorHAnsi"/>
              </w:rPr>
            </w:pPr>
            <w:r>
              <w:rPr>
                <w:rFonts w:asciiTheme="minorHAnsi" w:hAnsiTheme="minorHAnsi" w:cstheme="minorHAnsi"/>
              </w:rPr>
              <w:t>However, it can be argued that Parliament agreed to the ‘loss’ of sovereignty in signing the 1972 European Communities Act and therefore retains the right to withdraw from the EU. It is Parliament, not the executive that will finally withdraw the UK from Europe (as clarified in the Miller case).</w:t>
            </w:r>
          </w:p>
          <w:p w:rsidR="00404ADE" w:rsidRDefault="00404ADE" w:rsidP="00F54AD5">
            <w:pPr>
              <w:spacing w:after="0" w:line="240" w:lineRule="auto"/>
              <w:jc w:val="both"/>
              <w:rPr>
                <w:rFonts w:asciiTheme="minorHAnsi" w:hAnsiTheme="minorHAnsi" w:cstheme="minorHAnsi"/>
              </w:rPr>
            </w:pPr>
          </w:p>
          <w:p w:rsidR="00404ADE" w:rsidRDefault="00672E19" w:rsidP="00F54AD5">
            <w:pPr>
              <w:spacing w:after="0" w:line="240" w:lineRule="auto"/>
              <w:jc w:val="both"/>
              <w:rPr>
                <w:rFonts w:asciiTheme="minorHAnsi" w:hAnsiTheme="minorHAnsi" w:cstheme="minorHAnsi"/>
              </w:rPr>
            </w:pPr>
            <w:r>
              <w:rPr>
                <w:rFonts w:asciiTheme="minorHAnsi" w:hAnsiTheme="minorHAnsi" w:cstheme="minorHAnsi"/>
              </w:rPr>
              <w:t>To summarise, a</w:t>
            </w:r>
            <w:r w:rsidR="00404ADE">
              <w:rPr>
                <w:rFonts w:asciiTheme="minorHAnsi" w:hAnsiTheme="minorHAnsi" w:cstheme="minorHAnsi"/>
              </w:rPr>
              <w:t xml:space="preserve">rguments that </w:t>
            </w:r>
            <w:r w:rsidR="00404ADE" w:rsidRPr="00404ADE">
              <w:rPr>
                <w:rFonts w:asciiTheme="minorHAnsi" w:hAnsiTheme="minorHAnsi" w:cstheme="minorHAnsi"/>
                <w:b/>
              </w:rPr>
              <w:t>support Parliament being sovereign</w:t>
            </w:r>
            <w:r w:rsidR="00404ADE">
              <w:rPr>
                <w:rFonts w:asciiTheme="minorHAnsi" w:hAnsiTheme="minorHAnsi" w:cstheme="minorHAnsi"/>
              </w:rPr>
              <w:t>:</w:t>
            </w:r>
          </w:p>
          <w:p w:rsidR="00404ADE" w:rsidRPr="00404ADE" w:rsidRDefault="00404ADE" w:rsidP="00825FB0">
            <w:pPr>
              <w:pStyle w:val="ListParagraph"/>
              <w:numPr>
                <w:ilvl w:val="0"/>
                <w:numId w:val="38"/>
              </w:numPr>
              <w:spacing w:after="0" w:line="240" w:lineRule="auto"/>
              <w:jc w:val="both"/>
              <w:rPr>
                <w:rFonts w:asciiTheme="minorHAnsi" w:hAnsiTheme="minorHAnsi" w:cstheme="minorHAnsi"/>
              </w:rPr>
            </w:pPr>
            <w:r w:rsidRPr="00404ADE">
              <w:rPr>
                <w:rFonts w:asciiTheme="minorHAnsi" w:hAnsiTheme="minorHAnsi" w:cstheme="minorHAnsi"/>
              </w:rPr>
              <w:t>It rema</w:t>
            </w:r>
            <w:r>
              <w:rPr>
                <w:rFonts w:asciiTheme="minorHAnsi" w:hAnsiTheme="minorHAnsi" w:cstheme="minorHAnsi"/>
              </w:rPr>
              <w:t>i</w:t>
            </w:r>
            <w:r w:rsidRPr="00404ADE">
              <w:rPr>
                <w:rFonts w:asciiTheme="minorHAnsi" w:hAnsiTheme="minorHAnsi" w:cstheme="minorHAnsi"/>
              </w:rPr>
              <w:t>ns the ultimate legal authority in the UK, with power to pass law on any subject and is not subordinate to any other body in law.</w:t>
            </w:r>
          </w:p>
          <w:p w:rsidR="00404ADE" w:rsidRPr="00404ADE" w:rsidRDefault="00404ADE" w:rsidP="00825FB0">
            <w:pPr>
              <w:pStyle w:val="ListParagraph"/>
              <w:numPr>
                <w:ilvl w:val="0"/>
                <w:numId w:val="38"/>
              </w:numPr>
              <w:spacing w:after="0" w:line="240" w:lineRule="auto"/>
              <w:jc w:val="both"/>
              <w:rPr>
                <w:rFonts w:asciiTheme="minorHAnsi" w:hAnsiTheme="minorHAnsi" w:cstheme="minorHAnsi"/>
              </w:rPr>
            </w:pPr>
            <w:r w:rsidRPr="00404ADE">
              <w:rPr>
                <w:rFonts w:asciiTheme="minorHAnsi" w:hAnsiTheme="minorHAnsi" w:cstheme="minorHAnsi"/>
              </w:rPr>
              <w:t xml:space="preserve">Parliament may dissolve the </w:t>
            </w:r>
            <w:r>
              <w:rPr>
                <w:rFonts w:asciiTheme="minorHAnsi" w:hAnsiTheme="minorHAnsi" w:cstheme="minorHAnsi"/>
              </w:rPr>
              <w:t>d</w:t>
            </w:r>
            <w:r w:rsidRPr="00404ADE">
              <w:rPr>
                <w:rFonts w:asciiTheme="minorHAnsi" w:hAnsiTheme="minorHAnsi" w:cstheme="minorHAnsi"/>
              </w:rPr>
              <w:t>evolved bodies, to which it has transferred powers and functions, but not sovereignty. The UK is not a federal state.</w:t>
            </w:r>
          </w:p>
          <w:p w:rsidR="00404ADE" w:rsidRPr="00404ADE" w:rsidRDefault="00404ADE" w:rsidP="00825FB0">
            <w:pPr>
              <w:pStyle w:val="ListParagraph"/>
              <w:numPr>
                <w:ilvl w:val="0"/>
                <w:numId w:val="38"/>
              </w:numPr>
              <w:spacing w:after="0" w:line="240" w:lineRule="auto"/>
              <w:jc w:val="both"/>
              <w:rPr>
                <w:rFonts w:asciiTheme="minorHAnsi" w:hAnsiTheme="minorHAnsi" w:cstheme="minorHAnsi"/>
              </w:rPr>
            </w:pPr>
            <w:r w:rsidRPr="00404ADE">
              <w:rPr>
                <w:rFonts w:asciiTheme="minorHAnsi" w:hAnsiTheme="minorHAnsi" w:cstheme="minorHAnsi"/>
              </w:rPr>
              <w:t>Judges may recommend laws to be amended, but it is up to Parliament whether to amend them.</w:t>
            </w:r>
          </w:p>
          <w:p w:rsidR="00404ADE" w:rsidRPr="00404ADE" w:rsidRDefault="00404ADE" w:rsidP="00825FB0">
            <w:pPr>
              <w:pStyle w:val="ListParagraph"/>
              <w:numPr>
                <w:ilvl w:val="0"/>
                <w:numId w:val="38"/>
              </w:numPr>
              <w:spacing w:after="0" w:line="240" w:lineRule="auto"/>
              <w:jc w:val="both"/>
              <w:rPr>
                <w:rFonts w:asciiTheme="minorHAnsi" w:hAnsiTheme="minorHAnsi" w:cstheme="minorHAnsi"/>
              </w:rPr>
            </w:pPr>
            <w:r w:rsidRPr="00404ADE">
              <w:rPr>
                <w:rFonts w:asciiTheme="minorHAnsi" w:hAnsiTheme="minorHAnsi" w:cstheme="minorHAnsi"/>
              </w:rPr>
              <w:t>Parliament retained sovereignty when it joined the EU because it voluntarily gave up some sovereignty when it passed the 1972 European Communities Act 1972. This is why EU law is superior to UK law as shown in the Factortame case. However, Parliament is able to repeal the 1972 Act and end the UK’s membership of the EU.</w:t>
            </w:r>
          </w:p>
          <w:p w:rsidR="00404ADE" w:rsidRPr="00404ADE" w:rsidRDefault="00404ADE" w:rsidP="00F54AD5">
            <w:pPr>
              <w:spacing w:after="0" w:line="240" w:lineRule="auto"/>
              <w:jc w:val="both"/>
              <w:rPr>
                <w:rFonts w:asciiTheme="minorHAnsi" w:hAnsiTheme="minorHAnsi" w:cstheme="minorHAnsi"/>
                <w:b/>
              </w:rPr>
            </w:pPr>
          </w:p>
          <w:p w:rsidR="00404ADE" w:rsidRPr="00404ADE" w:rsidRDefault="00404ADE" w:rsidP="00F54AD5">
            <w:pPr>
              <w:spacing w:after="0" w:line="240" w:lineRule="auto"/>
              <w:jc w:val="both"/>
              <w:rPr>
                <w:rFonts w:asciiTheme="minorHAnsi" w:hAnsiTheme="minorHAnsi" w:cstheme="minorHAnsi"/>
                <w:b/>
              </w:rPr>
            </w:pPr>
            <w:r w:rsidRPr="00404ADE">
              <w:rPr>
                <w:rFonts w:asciiTheme="minorHAnsi" w:hAnsiTheme="minorHAnsi" w:cstheme="minorHAnsi"/>
                <w:b/>
              </w:rPr>
              <w:t xml:space="preserve">However, </w:t>
            </w:r>
            <w:r w:rsidR="00672E19">
              <w:rPr>
                <w:rFonts w:asciiTheme="minorHAnsi" w:hAnsiTheme="minorHAnsi" w:cstheme="minorHAnsi"/>
                <w:b/>
              </w:rPr>
              <w:t xml:space="preserve">the </w:t>
            </w:r>
            <w:r w:rsidRPr="00404ADE">
              <w:rPr>
                <w:rFonts w:asciiTheme="minorHAnsi" w:hAnsiTheme="minorHAnsi" w:cstheme="minorHAnsi"/>
                <w:b/>
              </w:rPr>
              <w:t>counter arguments are:</w:t>
            </w:r>
          </w:p>
          <w:p w:rsidR="00404ADE" w:rsidRPr="00404ADE" w:rsidRDefault="00404ADE" w:rsidP="00825FB0">
            <w:pPr>
              <w:pStyle w:val="ListParagraph"/>
              <w:numPr>
                <w:ilvl w:val="0"/>
                <w:numId w:val="37"/>
              </w:numPr>
              <w:spacing w:after="0" w:line="240" w:lineRule="auto"/>
              <w:jc w:val="both"/>
              <w:rPr>
                <w:rFonts w:asciiTheme="minorHAnsi" w:hAnsiTheme="minorHAnsi" w:cstheme="minorHAnsi"/>
              </w:rPr>
            </w:pPr>
            <w:r w:rsidRPr="00404ADE">
              <w:rPr>
                <w:rFonts w:asciiTheme="minorHAnsi" w:hAnsiTheme="minorHAnsi" w:cstheme="minorHAnsi"/>
              </w:rPr>
              <w:t>Parliament derives its legal sovereignty from the political sovereignty that belongs to the people.</w:t>
            </w:r>
          </w:p>
          <w:p w:rsidR="00404ADE" w:rsidRPr="00404ADE" w:rsidRDefault="00404ADE" w:rsidP="00825FB0">
            <w:pPr>
              <w:pStyle w:val="ListParagraph"/>
              <w:numPr>
                <w:ilvl w:val="0"/>
                <w:numId w:val="37"/>
              </w:numPr>
              <w:spacing w:after="0" w:line="240" w:lineRule="auto"/>
              <w:jc w:val="both"/>
              <w:rPr>
                <w:rFonts w:asciiTheme="minorHAnsi" w:hAnsiTheme="minorHAnsi" w:cstheme="minorHAnsi"/>
              </w:rPr>
            </w:pPr>
            <w:r w:rsidRPr="00404ADE">
              <w:rPr>
                <w:rFonts w:asciiTheme="minorHAnsi" w:hAnsiTheme="minorHAnsi" w:cstheme="minorHAnsi"/>
              </w:rPr>
              <w:t>The steady growth of executive power means that Parliament is mostly controlled b</w:t>
            </w:r>
            <w:r>
              <w:rPr>
                <w:rFonts w:asciiTheme="minorHAnsi" w:hAnsiTheme="minorHAnsi" w:cstheme="minorHAnsi"/>
              </w:rPr>
              <w:t>y the executive, which uses Parl</w:t>
            </w:r>
            <w:r w:rsidRPr="00404ADE">
              <w:rPr>
                <w:rFonts w:asciiTheme="minorHAnsi" w:hAnsiTheme="minorHAnsi" w:cstheme="minorHAnsi"/>
              </w:rPr>
              <w:t>iament to pass its legislation.</w:t>
            </w:r>
          </w:p>
          <w:p w:rsidR="00404ADE" w:rsidRPr="00404ADE" w:rsidRDefault="00404ADE" w:rsidP="00825FB0">
            <w:pPr>
              <w:pStyle w:val="ListParagraph"/>
              <w:numPr>
                <w:ilvl w:val="0"/>
                <w:numId w:val="37"/>
              </w:numPr>
              <w:spacing w:after="0" w:line="240" w:lineRule="auto"/>
              <w:jc w:val="both"/>
              <w:rPr>
                <w:rFonts w:asciiTheme="minorHAnsi" w:hAnsiTheme="minorHAnsi" w:cstheme="minorHAnsi"/>
              </w:rPr>
            </w:pPr>
            <w:r w:rsidRPr="00404ADE">
              <w:rPr>
                <w:rFonts w:asciiTheme="minorHAnsi" w:hAnsiTheme="minorHAnsi" w:cstheme="minorHAnsi"/>
              </w:rPr>
              <w:lastRenderedPageBreak/>
              <w:t>Legal sovereignty is only a theoretical concept. The pract</w:t>
            </w:r>
            <w:r>
              <w:rPr>
                <w:rFonts w:asciiTheme="minorHAnsi" w:hAnsiTheme="minorHAnsi" w:cstheme="minorHAnsi"/>
              </w:rPr>
              <w:t xml:space="preserve">ical realities of politics </w:t>
            </w:r>
            <w:proofErr w:type="gramStart"/>
            <w:r>
              <w:rPr>
                <w:rFonts w:asciiTheme="minorHAnsi" w:hAnsiTheme="minorHAnsi" w:cstheme="minorHAnsi"/>
              </w:rPr>
              <w:t>means</w:t>
            </w:r>
            <w:proofErr w:type="gramEnd"/>
            <w:r w:rsidRPr="00404ADE">
              <w:rPr>
                <w:rFonts w:asciiTheme="minorHAnsi" w:hAnsiTheme="minorHAnsi" w:cstheme="minorHAnsi"/>
              </w:rPr>
              <w:t xml:space="preserve"> that there are constraint</w:t>
            </w:r>
            <w:r>
              <w:rPr>
                <w:rFonts w:asciiTheme="minorHAnsi" w:hAnsiTheme="minorHAnsi" w:cstheme="minorHAnsi"/>
              </w:rPr>
              <w:t>s</w:t>
            </w:r>
            <w:r w:rsidRPr="00404ADE">
              <w:rPr>
                <w:rFonts w:asciiTheme="minorHAnsi" w:hAnsiTheme="minorHAnsi" w:cstheme="minorHAnsi"/>
              </w:rPr>
              <w:t xml:space="preserve"> on what it can do, e</w:t>
            </w:r>
            <w:r>
              <w:rPr>
                <w:rFonts w:asciiTheme="minorHAnsi" w:hAnsiTheme="minorHAnsi" w:cstheme="minorHAnsi"/>
              </w:rPr>
              <w:t>.</w:t>
            </w:r>
            <w:r w:rsidRPr="00404ADE">
              <w:rPr>
                <w:rFonts w:asciiTheme="minorHAnsi" w:hAnsiTheme="minorHAnsi" w:cstheme="minorHAnsi"/>
              </w:rPr>
              <w:t>g</w:t>
            </w:r>
            <w:r>
              <w:rPr>
                <w:rFonts w:asciiTheme="minorHAnsi" w:hAnsiTheme="minorHAnsi" w:cstheme="minorHAnsi"/>
              </w:rPr>
              <w:t>.</w:t>
            </w:r>
            <w:r w:rsidRPr="00404ADE">
              <w:rPr>
                <w:rFonts w:asciiTheme="minorHAnsi" w:hAnsiTheme="minorHAnsi" w:cstheme="minorHAnsi"/>
              </w:rPr>
              <w:t xml:space="preserve"> it is inconceivable that Westminster will abolish the Scottish Parliament against the will of the Scottish people. Also, it is impossible to ignore the results of a referendum.</w:t>
            </w:r>
          </w:p>
          <w:p w:rsidR="00404ADE" w:rsidRPr="00404ADE" w:rsidRDefault="00404ADE" w:rsidP="00825FB0">
            <w:pPr>
              <w:pStyle w:val="ListParagraph"/>
              <w:numPr>
                <w:ilvl w:val="0"/>
                <w:numId w:val="37"/>
              </w:numPr>
              <w:spacing w:after="0" w:line="240" w:lineRule="auto"/>
              <w:jc w:val="both"/>
              <w:rPr>
                <w:rFonts w:asciiTheme="minorHAnsi" w:hAnsiTheme="minorHAnsi" w:cstheme="minorHAnsi"/>
              </w:rPr>
            </w:pPr>
            <w:r w:rsidRPr="00404ADE">
              <w:rPr>
                <w:rFonts w:asciiTheme="minorHAnsi" w:hAnsiTheme="minorHAnsi" w:cstheme="minorHAnsi"/>
              </w:rPr>
              <w:t>Globalisation means that sovereignty is a less meaningful concept. Sovereignty is now shared with international bodies in order to maximise influence in the world.</w:t>
            </w:r>
          </w:p>
          <w:p w:rsidR="00404ADE" w:rsidRDefault="00404ADE" w:rsidP="00F54AD5">
            <w:pPr>
              <w:spacing w:after="0" w:line="240" w:lineRule="auto"/>
              <w:jc w:val="both"/>
              <w:rPr>
                <w:rFonts w:asciiTheme="minorHAnsi" w:hAnsiTheme="minorHAnsi" w:cstheme="minorHAnsi"/>
              </w:rPr>
            </w:pPr>
          </w:p>
          <w:p w:rsidR="00F54AD5" w:rsidRPr="002D72DC" w:rsidRDefault="00F54AD5" w:rsidP="00F54AD5">
            <w:pPr>
              <w:spacing w:after="0" w:line="240" w:lineRule="auto"/>
              <w:jc w:val="both"/>
              <w:rPr>
                <w:rFonts w:asciiTheme="minorHAnsi" w:hAnsiTheme="minorHAnsi" w:cstheme="minorHAnsi"/>
              </w:rPr>
            </w:pPr>
          </w:p>
        </w:tc>
      </w:tr>
    </w:tbl>
    <w:p w:rsidR="00B21A91" w:rsidRDefault="00B21A91" w:rsidP="00C12084">
      <w:pPr>
        <w:spacing w:after="160" w:line="259" w:lineRule="auto"/>
        <w:rPr>
          <w:rFonts w:eastAsia="Calibri"/>
          <w:b/>
        </w:rPr>
      </w:pPr>
    </w:p>
    <w:p w:rsidR="00C12084" w:rsidRPr="00A34E26" w:rsidRDefault="00A34E26" w:rsidP="00A34E26">
      <w:pPr>
        <w:spacing w:after="160" w:line="259" w:lineRule="auto"/>
        <w:jc w:val="center"/>
        <w:rPr>
          <w:rFonts w:eastAsia="Calibri"/>
          <w:b/>
          <w:sz w:val="26"/>
          <w:szCs w:val="26"/>
        </w:rPr>
      </w:pPr>
      <w:r>
        <w:rPr>
          <w:rFonts w:eastAsia="Calibri"/>
          <w:b/>
          <w:sz w:val="26"/>
          <w:szCs w:val="26"/>
        </w:rPr>
        <w:t>Evaluate the view that</w:t>
      </w:r>
      <w:r w:rsidR="003163CF" w:rsidRPr="00A34E26">
        <w:rPr>
          <w:rFonts w:eastAsia="Calibri"/>
          <w:b/>
          <w:sz w:val="26"/>
          <w:szCs w:val="26"/>
        </w:rPr>
        <w:t xml:space="preserve"> t</w:t>
      </w:r>
      <w:r w:rsidR="00C12084" w:rsidRPr="00A34E26">
        <w:rPr>
          <w:rFonts w:eastAsia="Calibri"/>
          <w:b/>
          <w:sz w:val="26"/>
          <w:szCs w:val="26"/>
        </w:rPr>
        <w:t>he UK Judiciary is able t</w:t>
      </w:r>
      <w:r w:rsidR="003163CF" w:rsidRPr="00A34E26">
        <w:rPr>
          <w:rFonts w:eastAsia="Calibri"/>
          <w:b/>
          <w:sz w:val="26"/>
          <w:szCs w:val="26"/>
        </w:rPr>
        <w:t xml:space="preserve">o fully protect rights in the UK. </w:t>
      </w:r>
      <w:r w:rsidR="00C12084" w:rsidRPr="00A34E26">
        <w:rPr>
          <w:rFonts w:eastAsia="Calibri"/>
          <w:b/>
          <w:sz w:val="26"/>
          <w:szCs w:val="26"/>
        </w:rPr>
        <w:t xml:space="preserve"> (30)</w:t>
      </w:r>
    </w:p>
    <w:p w:rsidR="00C12084" w:rsidRDefault="00C12084" w:rsidP="00C12084">
      <w:pPr>
        <w:spacing w:after="160" w:line="259" w:lineRule="auto"/>
        <w:rPr>
          <w:rFonts w:eastAsia="Calibri"/>
          <w:b/>
          <w:i/>
        </w:rPr>
      </w:pPr>
      <w:r w:rsidRPr="00C12084">
        <w:rPr>
          <w:rFonts w:eastAsia="Calibri"/>
          <w:b/>
          <w:i/>
        </w:rPr>
        <w:t>Introduction:</w:t>
      </w:r>
    </w:p>
    <w:p w:rsidR="00A34E26" w:rsidRPr="00C12084" w:rsidRDefault="00A34E26" w:rsidP="00C12084">
      <w:pPr>
        <w:spacing w:after="160" w:line="259" w:lineRule="auto"/>
        <w:rPr>
          <w:rFonts w:eastAsia="Calibri"/>
          <w:b/>
          <w:i/>
        </w:rPr>
      </w:pPr>
    </w:p>
    <w:tbl>
      <w:tblPr>
        <w:tblStyle w:val="TableGrid3"/>
        <w:tblW w:w="0" w:type="auto"/>
        <w:tblLook w:val="04A0" w:firstRow="1" w:lastRow="0" w:firstColumn="1" w:lastColumn="0" w:noHBand="0" w:noVBand="1"/>
      </w:tblPr>
      <w:tblGrid>
        <w:gridCol w:w="3824"/>
        <w:gridCol w:w="3971"/>
        <w:gridCol w:w="2059"/>
      </w:tblGrid>
      <w:tr w:rsidR="00C12084" w:rsidRPr="00C12084" w:rsidTr="003163CF">
        <w:tc>
          <w:tcPr>
            <w:tcW w:w="5495" w:type="dxa"/>
            <w:shd w:val="clear" w:color="auto" w:fill="BDD6EE" w:themeFill="accent1" w:themeFillTint="66"/>
          </w:tcPr>
          <w:p w:rsidR="00C12084" w:rsidRPr="00C12084" w:rsidRDefault="00C12084" w:rsidP="00C12084">
            <w:pPr>
              <w:spacing w:after="0" w:line="240" w:lineRule="auto"/>
              <w:rPr>
                <w:rFonts w:eastAsia="Calibri"/>
                <w:b/>
              </w:rPr>
            </w:pPr>
            <w:r w:rsidRPr="00C12084">
              <w:rPr>
                <w:rFonts w:eastAsia="Calibri"/>
                <w:b/>
              </w:rPr>
              <w:t>Rights are fully protected</w:t>
            </w:r>
          </w:p>
        </w:tc>
        <w:tc>
          <w:tcPr>
            <w:tcW w:w="5528" w:type="dxa"/>
            <w:shd w:val="clear" w:color="auto" w:fill="BDD6EE" w:themeFill="accent1" w:themeFillTint="66"/>
          </w:tcPr>
          <w:p w:rsidR="00C12084" w:rsidRPr="00C12084" w:rsidRDefault="00C12084" w:rsidP="00C12084">
            <w:pPr>
              <w:spacing w:after="0" w:line="240" w:lineRule="auto"/>
              <w:rPr>
                <w:rFonts w:eastAsia="Calibri"/>
                <w:b/>
              </w:rPr>
            </w:pPr>
            <w:proofErr w:type="gramStart"/>
            <w:r w:rsidRPr="00C12084">
              <w:rPr>
                <w:rFonts w:eastAsia="Calibri"/>
                <w:b/>
              </w:rPr>
              <w:t>Rights  are</w:t>
            </w:r>
            <w:proofErr w:type="gramEnd"/>
            <w:r w:rsidRPr="00C12084">
              <w:rPr>
                <w:rFonts w:eastAsia="Calibri"/>
                <w:b/>
              </w:rPr>
              <w:t xml:space="preserve"> in danger</w:t>
            </w:r>
          </w:p>
        </w:tc>
        <w:tc>
          <w:tcPr>
            <w:tcW w:w="2693" w:type="dxa"/>
            <w:shd w:val="clear" w:color="auto" w:fill="BDD6EE" w:themeFill="accent1" w:themeFillTint="66"/>
          </w:tcPr>
          <w:p w:rsidR="00C12084" w:rsidRPr="00C12084" w:rsidRDefault="00C12084" w:rsidP="00C12084">
            <w:pPr>
              <w:spacing w:after="0" w:line="240" w:lineRule="auto"/>
              <w:rPr>
                <w:rFonts w:eastAsia="Calibri"/>
                <w:b/>
              </w:rPr>
            </w:pPr>
            <w:r w:rsidRPr="00C12084">
              <w:rPr>
                <w:rFonts w:eastAsia="Calibri"/>
                <w:b/>
              </w:rPr>
              <w:t>Strength of argument?</w:t>
            </w:r>
          </w:p>
        </w:tc>
      </w:tr>
      <w:tr w:rsidR="00C12084" w:rsidRPr="00C12084" w:rsidTr="003163CF">
        <w:tc>
          <w:tcPr>
            <w:tcW w:w="5495" w:type="dxa"/>
          </w:tcPr>
          <w:p w:rsidR="00C12084" w:rsidRPr="00C12084" w:rsidRDefault="00C12084" w:rsidP="00C12084">
            <w:pPr>
              <w:spacing w:after="0" w:line="240" w:lineRule="auto"/>
              <w:rPr>
                <w:rFonts w:eastAsia="Calibri"/>
              </w:rPr>
            </w:pPr>
            <w:r w:rsidRPr="00C12084">
              <w:rPr>
                <w:rFonts w:eastAsia="Calibri"/>
                <w:b/>
                <w:i/>
              </w:rPr>
              <w:t xml:space="preserve">The UK has developed its protection of Civil Liberties by extending ways to redress grievances. </w:t>
            </w:r>
            <w:r w:rsidRPr="00C12084">
              <w:rPr>
                <w:rFonts w:eastAsia="Calibri"/>
              </w:rPr>
              <w:t>Alongside the ability to contact a MP/ go to Ombudsman citizens can go to the courts who will uphold the Human Rights Act 1998.</w:t>
            </w:r>
            <w:r>
              <w:rPr>
                <w:rFonts w:eastAsia="Calibri"/>
              </w:rPr>
              <w:t xml:space="preserve"> </w:t>
            </w: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tc>
        <w:tc>
          <w:tcPr>
            <w:tcW w:w="5528" w:type="dxa"/>
            <w:tcBorders>
              <w:bottom w:val="single" w:sz="4" w:space="0" w:color="auto"/>
            </w:tcBorders>
          </w:tcPr>
          <w:p w:rsidR="00C12084" w:rsidRPr="00C12084" w:rsidRDefault="00C12084" w:rsidP="00C12084">
            <w:pPr>
              <w:spacing w:after="0" w:line="240" w:lineRule="auto"/>
              <w:rPr>
                <w:rFonts w:eastAsia="Calibri"/>
              </w:rPr>
            </w:pPr>
            <w:r w:rsidRPr="00C12084">
              <w:rPr>
                <w:rFonts w:eastAsia="Calibri"/>
                <w:b/>
                <w:i/>
              </w:rPr>
              <w:t xml:space="preserve">The UK has been </w:t>
            </w:r>
            <w:r w:rsidRPr="00C12084">
              <w:rPr>
                <w:rFonts w:eastAsia="Calibri"/>
                <w:b/>
                <w:i/>
                <w:u w:val="single"/>
              </w:rPr>
              <w:t>traditionally</w:t>
            </w:r>
            <w:r w:rsidRPr="00C12084">
              <w:rPr>
                <w:rFonts w:eastAsia="Calibri"/>
                <w:b/>
                <w:i/>
              </w:rPr>
              <w:t xml:space="preserve"> reluctant to give basic rights </w:t>
            </w:r>
            <w:r w:rsidRPr="00C12084">
              <w:rPr>
                <w:rFonts w:eastAsia="Calibri"/>
              </w:rPr>
              <w:t xml:space="preserve">  </w:t>
            </w:r>
          </w:p>
          <w:p w:rsidR="00C12084" w:rsidRDefault="00C12084" w:rsidP="00C12084">
            <w:pPr>
              <w:spacing w:after="0" w:line="240" w:lineRule="auto"/>
              <w:rPr>
                <w:rFonts w:eastAsia="Calibri"/>
              </w:rPr>
            </w:pPr>
            <w:r w:rsidRPr="00C12084">
              <w:rPr>
                <w:rFonts w:eastAsia="Calibri"/>
              </w:rPr>
              <w:t>(Note the introduction of the HRA does undermine this argument. However, do we have a codified constitution and US style Bill of Rights? What does Parliamentary Sovereignty mean for the judiciary?)</w:t>
            </w:r>
          </w:p>
          <w:p w:rsidR="00A34E26" w:rsidRPr="00C12084" w:rsidRDefault="00A34E26" w:rsidP="00C12084">
            <w:pPr>
              <w:spacing w:after="0" w:line="240" w:lineRule="auto"/>
              <w:rPr>
                <w:rFonts w:eastAsia="Calibri"/>
              </w:rPr>
            </w:pPr>
          </w:p>
          <w:p w:rsidR="00C12084" w:rsidRPr="00C12084" w:rsidRDefault="00C12084" w:rsidP="00C12084">
            <w:pPr>
              <w:spacing w:after="0" w:line="240" w:lineRule="auto"/>
              <w:rPr>
                <w:rFonts w:eastAsia="Calibri"/>
              </w:rPr>
            </w:pPr>
          </w:p>
        </w:tc>
        <w:tc>
          <w:tcPr>
            <w:tcW w:w="2693" w:type="dxa"/>
            <w:tcBorders>
              <w:bottom w:val="single" w:sz="4" w:space="0" w:color="auto"/>
            </w:tcBorders>
          </w:tcPr>
          <w:p w:rsidR="00C12084" w:rsidRPr="00C12084" w:rsidRDefault="00C12084" w:rsidP="00C12084">
            <w:pPr>
              <w:spacing w:after="0" w:line="240" w:lineRule="auto"/>
              <w:rPr>
                <w:rFonts w:eastAsia="Calibri"/>
              </w:rPr>
            </w:pPr>
          </w:p>
        </w:tc>
      </w:tr>
      <w:tr w:rsidR="00C12084" w:rsidRPr="00C12084" w:rsidTr="003163CF">
        <w:tc>
          <w:tcPr>
            <w:tcW w:w="5495" w:type="dxa"/>
          </w:tcPr>
          <w:p w:rsidR="00C12084" w:rsidRPr="00C12084" w:rsidRDefault="00C12084" w:rsidP="00C12084">
            <w:pPr>
              <w:spacing w:after="0" w:line="240" w:lineRule="auto"/>
              <w:rPr>
                <w:rFonts w:eastAsia="Calibri"/>
              </w:rPr>
            </w:pPr>
            <w:r w:rsidRPr="00C12084">
              <w:rPr>
                <w:rFonts w:eastAsia="Calibri"/>
              </w:rPr>
              <w:t xml:space="preserve">There is a </w:t>
            </w:r>
            <w:r w:rsidRPr="00C12084">
              <w:rPr>
                <w:rFonts w:eastAsia="Calibri"/>
                <w:b/>
                <w:i/>
              </w:rPr>
              <w:t>growing use of Judicial Review</w:t>
            </w:r>
            <w:r w:rsidRPr="00C12084">
              <w:rPr>
                <w:rFonts w:eastAsia="Calibri"/>
              </w:rPr>
              <w:t xml:space="preserve"> (p.304, Heywood)</w:t>
            </w: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tc>
        <w:tc>
          <w:tcPr>
            <w:tcW w:w="5528" w:type="dxa"/>
            <w:tcBorders>
              <w:bottom w:val="single" w:sz="4" w:space="0" w:color="auto"/>
            </w:tcBorders>
          </w:tcPr>
          <w:p w:rsidR="00C12084" w:rsidRPr="00C12084" w:rsidRDefault="00C12084" w:rsidP="00C12084">
            <w:pPr>
              <w:spacing w:after="0" w:line="240" w:lineRule="auto"/>
              <w:rPr>
                <w:rFonts w:eastAsia="Calibri"/>
              </w:rPr>
            </w:pPr>
            <w:r w:rsidRPr="00C12084">
              <w:rPr>
                <w:rFonts w:eastAsia="Calibri"/>
              </w:rPr>
              <w:t xml:space="preserve">The </w:t>
            </w:r>
            <w:r w:rsidRPr="00C12084">
              <w:rPr>
                <w:rFonts w:eastAsia="Calibri"/>
                <w:b/>
                <w:i/>
              </w:rPr>
              <w:t>use of Judicial Review can be controversial</w:t>
            </w:r>
            <w:r w:rsidRPr="00C12084">
              <w:rPr>
                <w:rFonts w:eastAsia="Calibri"/>
              </w:rPr>
              <w:t xml:space="preserve"> (p.306 Heywood)</w:t>
            </w: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tc>
        <w:tc>
          <w:tcPr>
            <w:tcW w:w="2693" w:type="dxa"/>
            <w:tcBorders>
              <w:bottom w:val="single" w:sz="4" w:space="0" w:color="auto"/>
            </w:tcBorders>
          </w:tcPr>
          <w:p w:rsidR="00C12084" w:rsidRPr="00C12084" w:rsidRDefault="00C12084" w:rsidP="00C12084">
            <w:pPr>
              <w:spacing w:after="0" w:line="240" w:lineRule="auto"/>
              <w:rPr>
                <w:rFonts w:eastAsia="Calibri"/>
              </w:rPr>
            </w:pPr>
          </w:p>
        </w:tc>
      </w:tr>
      <w:tr w:rsidR="00C12084" w:rsidRPr="00C12084" w:rsidTr="003163CF">
        <w:tc>
          <w:tcPr>
            <w:tcW w:w="5495" w:type="dxa"/>
          </w:tcPr>
          <w:p w:rsidR="00C12084" w:rsidRPr="00C12084" w:rsidRDefault="00C12084" w:rsidP="00C12084">
            <w:pPr>
              <w:spacing w:after="0" w:line="240" w:lineRule="auto"/>
              <w:rPr>
                <w:rFonts w:eastAsia="Calibri"/>
              </w:rPr>
            </w:pPr>
            <w:r w:rsidRPr="00C12084">
              <w:rPr>
                <w:rFonts w:eastAsia="Calibri"/>
                <w:b/>
                <w:i/>
              </w:rPr>
              <w:t>Use of Ultra Vires</w:t>
            </w:r>
            <w:r w:rsidRPr="00C12084">
              <w:rPr>
                <w:rFonts w:eastAsia="Calibri"/>
              </w:rPr>
              <w:t xml:space="preserve"> to criticise action of the government or public body </w:t>
            </w:r>
          </w:p>
        </w:tc>
        <w:tc>
          <w:tcPr>
            <w:tcW w:w="5528" w:type="dxa"/>
            <w:tcBorders>
              <w:top w:val="single" w:sz="4" w:space="0" w:color="auto"/>
              <w:bottom w:val="single" w:sz="4" w:space="0" w:color="auto"/>
            </w:tcBorders>
          </w:tcPr>
          <w:p w:rsidR="00C12084" w:rsidRPr="00C12084" w:rsidRDefault="00C12084" w:rsidP="00C12084">
            <w:pPr>
              <w:spacing w:after="0" w:line="240" w:lineRule="auto"/>
              <w:rPr>
                <w:rFonts w:eastAsia="Calibri"/>
                <w:b/>
                <w:i/>
              </w:rPr>
            </w:pPr>
            <w:r w:rsidRPr="00C12084">
              <w:rPr>
                <w:rFonts w:eastAsia="Calibri"/>
              </w:rPr>
              <w:t xml:space="preserve">The Government, through Parliament, </w:t>
            </w:r>
            <w:r w:rsidRPr="00C12084">
              <w:rPr>
                <w:rFonts w:eastAsia="Calibri"/>
                <w:b/>
                <w:i/>
              </w:rPr>
              <w:t>can rewrite legislation to amend the law.</w:t>
            </w:r>
          </w:p>
          <w:p w:rsidR="00C12084" w:rsidRPr="00C12084" w:rsidRDefault="00C12084" w:rsidP="00C12084">
            <w:pPr>
              <w:spacing w:after="0" w:line="240" w:lineRule="auto"/>
              <w:rPr>
                <w:rFonts w:eastAsia="Calibri"/>
              </w:rPr>
            </w:pPr>
            <w:proofErr w:type="spellStart"/>
            <w:r w:rsidRPr="00C12084">
              <w:rPr>
                <w:rFonts w:eastAsia="Calibri"/>
              </w:rPr>
              <w:t>Eg</w:t>
            </w:r>
            <w:proofErr w:type="spellEnd"/>
            <w:r w:rsidRPr="00C12084">
              <w:rPr>
                <w:rFonts w:eastAsia="Calibri"/>
              </w:rPr>
              <w:t xml:space="preserve"> – Brown and Terrorist assets case.</w:t>
            </w: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tc>
        <w:tc>
          <w:tcPr>
            <w:tcW w:w="2693" w:type="dxa"/>
            <w:tcBorders>
              <w:top w:val="single" w:sz="4" w:space="0" w:color="auto"/>
              <w:bottom w:val="single" w:sz="4" w:space="0" w:color="auto"/>
            </w:tcBorders>
          </w:tcPr>
          <w:p w:rsidR="00C12084" w:rsidRPr="00C12084" w:rsidRDefault="00C12084" w:rsidP="00C12084">
            <w:pPr>
              <w:spacing w:after="0" w:line="240" w:lineRule="auto"/>
              <w:rPr>
                <w:rFonts w:eastAsia="Calibri"/>
              </w:rPr>
            </w:pPr>
          </w:p>
        </w:tc>
      </w:tr>
      <w:tr w:rsidR="00C12084" w:rsidRPr="00C12084" w:rsidTr="003163CF">
        <w:tc>
          <w:tcPr>
            <w:tcW w:w="5495" w:type="dxa"/>
          </w:tcPr>
          <w:p w:rsidR="00C12084" w:rsidRPr="00C12084" w:rsidRDefault="00C12084" w:rsidP="00C12084">
            <w:pPr>
              <w:spacing w:after="0" w:line="240" w:lineRule="auto"/>
              <w:rPr>
                <w:rFonts w:eastAsia="Calibri"/>
              </w:rPr>
            </w:pPr>
            <w:r w:rsidRPr="00C12084">
              <w:rPr>
                <w:rFonts w:eastAsia="Calibri"/>
                <w:b/>
                <w:i/>
              </w:rPr>
              <w:t>The Human Rights Act 1998 and an increased willingness of the Judiciary to protect civil liberties.</w:t>
            </w:r>
            <w:r w:rsidRPr="00C12084">
              <w:rPr>
                <w:rFonts w:eastAsia="Calibri"/>
              </w:rPr>
              <w:t xml:space="preserve"> </w:t>
            </w:r>
            <w:r>
              <w:rPr>
                <w:rFonts w:eastAsia="Calibri"/>
              </w:rPr>
              <w:t xml:space="preserve"> </w:t>
            </w:r>
          </w:p>
          <w:p w:rsidR="00C12084" w:rsidRPr="00C12084" w:rsidRDefault="00C12084" w:rsidP="00C12084">
            <w:pPr>
              <w:spacing w:after="0" w:line="240" w:lineRule="auto"/>
              <w:rPr>
                <w:rFonts w:eastAsia="Calibri"/>
              </w:rPr>
            </w:pPr>
            <w:r w:rsidRPr="00C12084">
              <w:rPr>
                <w:rFonts w:eastAsia="Calibri"/>
                <w:b/>
                <w:i/>
              </w:rPr>
              <w:t>Declarations of Incompatibility</w:t>
            </w:r>
            <w:r w:rsidRPr="00C12084">
              <w:rPr>
                <w:rFonts w:eastAsia="Calibri"/>
              </w:rPr>
              <w:t xml:space="preserve"> against the executive</w:t>
            </w: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tc>
        <w:tc>
          <w:tcPr>
            <w:tcW w:w="5528" w:type="dxa"/>
            <w:tcBorders>
              <w:top w:val="single" w:sz="4" w:space="0" w:color="auto"/>
              <w:bottom w:val="single" w:sz="4" w:space="0" w:color="auto"/>
            </w:tcBorders>
          </w:tcPr>
          <w:p w:rsidR="00C12084" w:rsidRPr="00C12084" w:rsidRDefault="00C12084" w:rsidP="00C12084">
            <w:pPr>
              <w:spacing w:after="0" w:line="240" w:lineRule="auto"/>
              <w:rPr>
                <w:rFonts w:eastAsia="Calibri"/>
              </w:rPr>
            </w:pPr>
            <w:r w:rsidRPr="00C12084">
              <w:rPr>
                <w:rFonts w:eastAsia="Calibri"/>
                <w:b/>
                <w:i/>
              </w:rPr>
              <w:t xml:space="preserve">A growth of ‘authoritarianism’ in the UK </w:t>
            </w:r>
            <w:r w:rsidRPr="00C12084">
              <w:rPr>
                <w:rFonts w:eastAsia="Calibri"/>
              </w:rPr>
              <w:t>A trend towards the government expanding own powers at the expense of civil liberties.</w:t>
            </w:r>
          </w:p>
          <w:p w:rsidR="00C12084" w:rsidRPr="00C12084" w:rsidRDefault="00C12084" w:rsidP="00C12084">
            <w:pPr>
              <w:spacing w:after="0" w:line="240" w:lineRule="auto"/>
              <w:rPr>
                <w:rFonts w:eastAsia="Calibri"/>
              </w:rPr>
            </w:pPr>
            <w:r>
              <w:rPr>
                <w:rFonts w:eastAsia="Calibri"/>
              </w:rPr>
              <w:t xml:space="preserve"> </w:t>
            </w: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tc>
        <w:tc>
          <w:tcPr>
            <w:tcW w:w="2693" w:type="dxa"/>
            <w:tcBorders>
              <w:top w:val="single" w:sz="4" w:space="0" w:color="auto"/>
              <w:bottom w:val="single" w:sz="4" w:space="0" w:color="auto"/>
            </w:tcBorders>
          </w:tcPr>
          <w:p w:rsidR="00C12084" w:rsidRPr="00C12084" w:rsidRDefault="00C12084" w:rsidP="00C12084">
            <w:pPr>
              <w:spacing w:after="0" w:line="240" w:lineRule="auto"/>
              <w:rPr>
                <w:rFonts w:eastAsia="Calibri"/>
              </w:rPr>
            </w:pPr>
          </w:p>
        </w:tc>
      </w:tr>
      <w:tr w:rsidR="00C12084" w:rsidRPr="00C12084" w:rsidTr="003163CF">
        <w:tc>
          <w:tcPr>
            <w:tcW w:w="5495" w:type="dxa"/>
          </w:tcPr>
          <w:p w:rsidR="00C12084" w:rsidRPr="00C12084" w:rsidRDefault="00C12084" w:rsidP="00C12084">
            <w:pPr>
              <w:spacing w:after="0" w:line="240" w:lineRule="auto"/>
              <w:rPr>
                <w:rFonts w:eastAsia="Calibri"/>
              </w:rPr>
            </w:pPr>
            <w:r w:rsidRPr="00C12084">
              <w:rPr>
                <w:rFonts w:eastAsia="Calibri"/>
                <w:b/>
                <w:i/>
              </w:rPr>
              <w:t>Use of Judicial Inquiries</w:t>
            </w:r>
            <w:r w:rsidRPr="00C12084">
              <w:rPr>
                <w:rFonts w:eastAsia="Calibri"/>
              </w:rPr>
              <w:t xml:space="preserve"> to highlight public concerns</w:t>
            </w: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rPr>
                <w:rFonts w:eastAsia="Calibri"/>
              </w:rPr>
            </w:pPr>
          </w:p>
        </w:tc>
        <w:tc>
          <w:tcPr>
            <w:tcW w:w="5528" w:type="dxa"/>
            <w:tcBorders>
              <w:top w:val="single" w:sz="4" w:space="0" w:color="auto"/>
              <w:bottom w:val="single" w:sz="4" w:space="0" w:color="auto"/>
            </w:tcBorders>
          </w:tcPr>
          <w:p w:rsidR="00C12084" w:rsidRPr="00C12084" w:rsidRDefault="00C12084" w:rsidP="00C12084">
            <w:pPr>
              <w:spacing w:after="0" w:line="240" w:lineRule="auto"/>
              <w:rPr>
                <w:rFonts w:eastAsia="Calibri"/>
              </w:rPr>
            </w:pPr>
            <w:r w:rsidRPr="00C12084">
              <w:rPr>
                <w:rFonts w:eastAsia="Calibri"/>
              </w:rPr>
              <w:t>Recommendations from</w:t>
            </w:r>
            <w:r w:rsidRPr="00C12084">
              <w:rPr>
                <w:rFonts w:eastAsia="Calibri"/>
                <w:b/>
                <w:i/>
              </w:rPr>
              <w:t xml:space="preserve"> Judicial Inquiries are easily ignored </w:t>
            </w:r>
            <w:r w:rsidRPr="00C12084">
              <w:rPr>
                <w:rFonts w:eastAsia="Calibri"/>
              </w:rPr>
              <w:t>by the executive</w:t>
            </w:r>
          </w:p>
          <w:p w:rsidR="00C12084" w:rsidRPr="00C12084" w:rsidRDefault="00C12084" w:rsidP="00C12084">
            <w:pPr>
              <w:spacing w:after="0" w:line="240" w:lineRule="auto"/>
              <w:rPr>
                <w:rFonts w:eastAsia="Calibri"/>
              </w:rPr>
            </w:pPr>
          </w:p>
          <w:p w:rsidR="00C12084" w:rsidRPr="00C12084" w:rsidRDefault="00C12084" w:rsidP="00C12084">
            <w:pPr>
              <w:spacing w:after="0" w:line="240" w:lineRule="auto"/>
              <w:jc w:val="center"/>
              <w:rPr>
                <w:rFonts w:eastAsia="Calibri"/>
              </w:rPr>
            </w:pPr>
          </w:p>
        </w:tc>
        <w:tc>
          <w:tcPr>
            <w:tcW w:w="2693" w:type="dxa"/>
            <w:tcBorders>
              <w:top w:val="single" w:sz="4" w:space="0" w:color="auto"/>
              <w:bottom w:val="single" w:sz="4" w:space="0" w:color="auto"/>
            </w:tcBorders>
          </w:tcPr>
          <w:p w:rsidR="00C12084" w:rsidRPr="00C12084" w:rsidRDefault="00C12084" w:rsidP="00C12084">
            <w:pPr>
              <w:spacing w:after="0" w:line="240" w:lineRule="auto"/>
              <w:rPr>
                <w:rFonts w:eastAsia="Calibri"/>
              </w:rPr>
            </w:pPr>
          </w:p>
        </w:tc>
      </w:tr>
      <w:tr w:rsidR="00C12084" w:rsidRPr="00C12084" w:rsidTr="003163CF">
        <w:tc>
          <w:tcPr>
            <w:tcW w:w="5495" w:type="dxa"/>
          </w:tcPr>
          <w:p w:rsidR="00C12084" w:rsidRPr="00C12084" w:rsidRDefault="00C12084" w:rsidP="00C12084">
            <w:pPr>
              <w:spacing w:after="0" w:line="240" w:lineRule="auto"/>
              <w:rPr>
                <w:rFonts w:eastAsia="Calibri"/>
              </w:rPr>
            </w:pPr>
            <w:r w:rsidRPr="00C12084">
              <w:rPr>
                <w:rFonts w:eastAsia="Calibri"/>
              </w:rPr>
              <w:lastRenderedPageBreak/>
              <w:t xml:space="preserve">Senior judges have become </w:t>
            </w:r>
            <w:r w:rsidRPr="00C12084">
              <w:rPr>
                <w:rFonts w:eastAsia="Calibri"/>
                <w:b/>
                <w:i/>
              </w:rPr>
              <w:t>‘Voices of concern’</w:t>
            </w:r>
          </w:p>
          <w:p w:rsidR="00C12084" w:rsidRPr="00C12084" w:rsidRDefault="00C12084" w:rsidP="00C12084">
            <w:pPr>
              <w:spacing w:after="0" w:line="240" w:lineRule="auto"/>
              <w:rPr>
                <w:rFonts w:eastAsia="Calibri"/>
              </w:rPr>
            </w:pPr>
            <w:r w:rsidRPr="00C12084">
              <w:rPr>
                <w:rFonts w:eastAsia="Calibri"/>
              </w:rPr>
              <w:t xml:space="preserve">This is where eminent judges (such as the Lord Chief Justice) use their elevated status within society to raise concern about a particular issue. </w:t>
            </w:r>
          </w:p>
          <w:p w:rsidR="00C12084" w:rsidRPr="00C12084" w:rsidRDefault="00C12084" w:rsidP="00C12084">
            <w:pPr>
              <w:spacing w:after="0" w:line="240" w:lineRule="auto"/>
              <w:rPr>
                <w:rFonts w:eastAsia="Calibri"/>
                <w:i/>
              </w:rPr>
            </w:pPr>
            <w:r w:rsidRPr="00C12084">
              <w:rPr>
                <w:rFonts w:eastAsia="Calibri"/>
                <w:i/>
              </w:rPr>
              <w:t>For example:</w:t>
            </w:r>
          </w:p>
          <w:p w:rsidR="00C12084" w:rsidRPr="00C12084" w:rsidRDefault="00C12084" w:rsidP="00C12084">
            <w:pPr>
              <w:spacing w:after="0" w:line="240" w:lineRule="auto"/>
              <w:rPr>
                <w:rFonts w:eastAsia="Calibri"/>
              </w:rPr>
            </w:pPr>
            <w:r w:rsidRPr="00C12084">
              <w:rPr>
                <w:rFonts w:eastAsia="Calibri"/>
              </w:rPr>
              <w:t>•</w:t>
            </w:r>
            <w:r w:rsidRPr="00C12084">
              <w:rPr>
                <w:rFonts w:eastAsia="Calibri"/>
              </w:rPr>
              <w:tab/>
              <w:t>Lord Woolf condemned David Blunkett (Labour Home Secretary) for prison overcrowding</w:t>
            </w:r>
          </w:p>
          <w:p w:rsidR="00C12084" w:rsidRPr="00C12084" w:rsidRDefault="00C12084" w:rsidP="00C12084">
            <w:pPr>
              <w:spacing w:after="0" w:line="240" w:lineRule="auto"/>
              <w:rPr>
                <w:rFonts w:eastAsia="Calibri"/>
              </w:rPr>
            </w:pPr>
            <w:r w:rsidRPr="00C12084">
              <w:rPr>
                <w:rFonts w:eastAsia="Calibri"/>
              </w:rPr>
              <w:t>•</w:t>
            </w:r>
            <w:r w:rsidRPr="00C12084">
              <w:rPr>
                <w:rFonts w:eastAsia="Calibri"/>
              </w:rPr>
              <w:tab/>
              <w:t xml:space="preserve">Lord Judge (2009) ‘The government is obsessed with passing too many laws, framed with too many words creating too many crimes’ </w:t>
            </w:r>
          </w:p>
          <w:p w:rsidR="00C12084" w:rsidRPr="00C12084" w:rsidRDefault="00C12084" w:rsidP="00C12084">
            <w:pPr>
              <w:spacing w:after="0" w:line="240" w:lineRule="auto"/>
              <w:rPr>
                <w:rFonts w:eastAsia="Calibri"/>
              </w:rPr>
            </w:pPr>
            <w:r w:rsidRPr="00C12084">
              <w:rPr>
                <w:rFonts w:eastAsia="Calibri"/>
              </w:rPr>
              <w:t>•</w:t>
            </w:r>
            <w:r w:rsidRPr="00C12084">
              <w:rPr>
                <w:rFonts w:eastAsia="Calibri"/>
              </w:rPr>
              <w:tab/>
              <w:t>Judge Richard Bray condemned the government’s immigration laws</w:t>
            </w:r>
          </w:p>
          <w:p w:rsidR="00C12084" w:rsidRPr="00C12084" w:rsidRDefault="00C12084" w:rsidP="00C12084">
            <w:pPr>
              <w:spacing w:after="0" w:line="240" w:lineRule="auto"/>
              <w:rPr>
                <w:rFonts w:eastAsia="Calibri"/>
              </w:rPr>
            </w:pPr>
          </w:p>
        </w:tc>
        <w:tc>
          <w:tcPr>
            <w:tcW w:w="5528" w:type="dxa"/>
            <w:tcBorders>
              <w:top w:val="single" w:sz="4" w:space="0" w:color="auto"/>
            </w:tcBorders>
          </w:tcPr>
          <w:p w:rsidR="00C12084" w:rsidRPr="00C12084" w:rsidRDefault="00C12084" w:rsidP="00C12084">
            <w:pPr>
              <w:spacing w:after="0" w:line="240" w:lineRule="auto"/>
              <w:rPr>
                <w:rFonts w:eastAsia="Calibri"/>
              </w:rPr>
            </w:pPr>
            <w:r w:rsidRPr="00C12084">
              <w:rPr>
                <w:rFonts w:eastAsia="Calibri"/>
              </w:rPr>
              <w:t xml:space="preserve">Conflict has grown in recent years between senior judges and the executive. There is a </w:t>
            </w:r>
            <w:r w:rsidRPr="00C12084">
              <w:rPr>
                <w:rFonts w:eastAsia="Calibri"/>
                <w:b/>
                <w:i/>
              </w:rPr>
              <w:t>willingness of Ministers to criticise the judiciary.</w:t>
            </w:r>
          </w:p>
        </w:tc>
        <w:tc>
          <w:tcPr>
            <w:tcW w:w="2693" w:type="dxa"/>
            <w:tcBorders>
              <w:top w:val="single" w:sz="4" w:space="0" w:color="auto"/>
            </w:tcBorders>
          </w:tcPr>
          <w:p w:rsidR="00C12084" w:rsidRPr="00C12084" w:rsidRDefault="00C12084" w:rsidP="00C12084">
            <w:pPr>
              <w:spacing w:after="0" w:line="240" w:lineRule="auto"/>
              <w:rPr>
                <w:rFonts w:eastAsia="Calibri"/>
              </w:rPr>
            </w:pPr>
          </w:p>
        </w:tc>
      </w:tr>
    </w:tbl>
    <w:p w:rsidR="00C12084" w:rsidRPr="00C12084" w:rsidRDefault="00C12084" w:rsidP="00C12084">
      <w:pPr>
        <w:spacing w:after="160" w:line="259" w:lineRule="auto"/>
        <w:rPr>
          <w:rFonts w:eastAsia="Calibri"/>
          <w:b/>
          <w:i/>
        </w:rPr>
      </w:pPr>
      <w:r w:rsidRPr="00C12084">
        <w:rPr>
          <w:rFonts w:eastAsia="Calibri"/>
          <w:b/>
          <w:i/>
        </w:rPr>
        <w:t xml:space="preserve">Conclusion: </w:t>
      </w:r>
    </w:p>
    <w:p w:rsidR="00E754E7" w:rsidRDefault="00E754E7" w:rsidP="00BB158C">
      <w:pPr>
        <w:rPr>
          <w:rFonts w:ascii="Comic Sans MS" w:hAnsi="Comic Sans MS"/>
          <w:b/>
          <w:u w:val="single"/>
        </w:rPr>
      </w:pPr>
    </w:p>
    <w:p w:rsidR="00AD7F57" w:rsidRPr="00137EE4" w:rsidRDefault="00AD7F57" w:rsidP="00F81497">
      <w:pPr>
        <w:jc w:val="center"/>
        <w:rPr>
          <w:rFonts w:asciiTheme="minorHAnsi" w:hAnsiTheme="minorHAnsi" w:cstheme="minorHAnsi"/>
          <w:b/>
          <w:u w:val="single"/>
        </w:rPr>
      </w:pPr>
      <w:r w:rsidRPr="00137EE4">
        <w:rPr>
          <w:rFonts w:asciiTheme="minorHAnsi" w:hAnsiTheme="minorHAnsi" w:cstheme="minorHAnsi"/>
          <w:b/>
          <w:u w:val="single"/>
        </w:rPr>
        <w:t>Judiciary – Examples Bank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2"/>
        <w:gridCol w:w="7182"/>
      </w:tblGrid>
      <w:tr w:rsidR="00AD7F57" w:rsidRPr="00137EE4" w:rsidTr="0096093F">
        <w:tc>
          <w:tcPr>
            <w:tcW w:w="2711" w:type="dxa"/>
            <w:shd w:val="clear" w:color="auto" w:fill="808080"/>
          </w:tcPr>
          <w:p w:rsidR="00AD7F57" w:rsidRPr="00137EE4" w:rsidRDefault="00AD7F57" w:rsidP="00F81497">
            <w:pPr>
              <w:rPr>
                <w:rFonts w:asciiTheme="minorHAnsi" w:hAnsiTheme="minorHAnsi" w:cstheme="minorHAnsi"/>
                <w:b/>
                <w:u w:val="single"/>
              </w:rPr>
            </w:pPr>
            <w:r w:rsidRPr="00137EE4">
              <w:rPr>
                <w:rFonts w:asciiTheme="minorHAnsi" w:hAnsiTheme="minorHAnsi" w:cstheme="minorHAnsi"/>
                <w:b/>
                <w:u w:val="single"/>
              </w:rPr>
              <w:t>Independence</w:t>
            </w:r>
          </w:p>
        </w:tc>
        <w:tc>
          <w:tcPr>
            <w:tcW w:w="7369" w:type="dxa"/>
            <w:shd w:val="clear" w:color="auto" w:fill="808080"/>
          </w:tcPr>
          <w:p w:rsidR="00AD7F57" w:rsidRPr="00137EE4" w:rsidRDefault="00AD7F57" w:rsidP="00F81497">
            <w:pPr>
              <w:rPr>
                <w:rFonts w:asciiTheme="minorHAnsi" w:hAnsiTheme="minorHAnsi" w:cstheme="minorHAnsi"/>
                <w:b/>
                <w:u w:val="single"/>
              </w:rPr>
            </w:pPr>
          </w:p>
        </w:tc>
      </w:tr>
      <w:tr w:rsidR="00137EE4" w:rsidRPr="00137EE4" w:rsidTr="0096093F">
        <w:tc>
          <w:tcPr>
            <w:tcW w:w="2711" w:type="dxa"/>
          </w:tcPr>
          <w:p w:rsidR="00AD7F57" w:rsidRPr="00137EE4" w:rsidRDefault="00AD7F57" w:rsidP="00F81497">
            <w:pPr>
              <w:rPr>
                <w:rFonts w:asciiTheme="minorHAnsi" w:hAnsiTheme="minorHAnsi" w:cstheme="minorHAnsi"/>
                <w:b/>
              </w:rPr>
            </w:pPr>
            <w:r w:rsidRPr="00137EE4">
              <w:rPr>
                <w:rFonts w:asciiTheme="minorHAnsi" w:hAnsiTheme="minorHAnsi" w:cstheme="minorHAnsi"/>
                <w:b/>
              </w:rPr>
              <w:t>Michael Howard &amp; Jamie Bulger Case</w:t>
            </w:r>
            <w:r w:rsidR="001902B7" w:rsidRPr="00137EE4">
              <w:rPr>
                <w:rFonts w:asciiTheme="minorHAnsi" w:hAnsiTheme="minorHAnsi" w:cstheme="minorHAnsi"/>
                <w:b/>
              </w:rPr>
              <w:t xml:space="preserve"> (+ Straw on Venables Case)</w:t>
            </w:r>
          </w:p>
        </w:tc>
        <w:tc>
          <w:tcPr>
            <w:tcW w:w="7369" w:type="dxa"/>
          </w:tcPr>
          <w:p w:rsidR="00AD7F57" w:rsidRPr="00137EE4" w:rsidRDefault="00AD7F57" w:rsidP="00F81497">
            <w:pPr>
              <w:rPr>
                <w:rFonts w:asciiTheme="minorHAnsi" w:hAnsiTheme="minorHAnsi" w:cstheme="minorHAnsi"/>
              </w:rPr>
            </w:pPr>
            <w:r w:rsidRPr="00137EE4">
              <w:rPr>
                <w:rFonts w:asciiTheme="minorHAnsi" w:hAnsiTheme="minorHAnsi" w:cstheme="minorHAnsi"/>
              </w:rPr>
              <w:t xml:space="preserve">Home Secretary, Michael Howard, criticises the sentences of the two children found guilty in the Bulger case. </w:t>
            </w:r>
          </w:p>
          <w:p w:rsidR="001902B7" w:rsidRPr="00137EE4" w:rsidRDefault="001902B7" w:rsidP="00F81497">
            <w:pPr>
              <w:rPr>
                <w:rFonts w:asciiTheme="minorHAnsi" w:hAnsiTheme="minorHAnsi" w:cstheme="minorHAnsi"/>
              </w:rPr>
            </w:pPr>
            <w:r w:rsidRPr="00137EE4">
              <w:rPr>
                <w:rFonts w:asciiTheme="minorHAnsi" w:hAnsiTheme="minorHAnsi" w:cstheme="minorHAnsi"/>
              </w:rPr>
              <w:t>Jack Straw decides not to inform the public on the recent offences committed by Jon Venables, one of the Bulger killers.</w:t>
            </w:r>
          </w:p>
        </w:tc>
      </w:tr>
      <w:tr w:rsidR="00137EE4" w:rsidRPr="00137EE4" w:rsidTr="0096093F">
        <w:tc>
          <w:tcPr>
            <w:tcW w:w="2711" w:type="dxa"/>
          </w:tcPr>
          <w:p w:rsidR="00AD7F57" w:rsidRPr="00137EE4" w:rsidRDefault="00AD7F57" w:rsidP="00F81497">
            <w:pPr>
              <w:rPr>
                <w:rFonts w:asciiTheme="minorHAnsi" w:hAnsiTheme="minorHAnsi" w:cstheme="minorHAnsi"/>
                <w:b/>
              </w:rPr>
            </w:pPr>
            <w:r w:rsidRPr="00137EE4">
              <w:rPr>
                <w:rFonts w:asciiTheme="minorHAnsi" w:hAnsiTheme="minorHAnsi" w:cstheme="minorHAnsi"/>
                <w:b/>
              </w:rPr>
              <w:t xml:space="preserve">Blunkett &amp; Maxine </w:t>
            </w:r>
            <w:proofErr w:type="spellStart"/>
            <w:r w:rsidRPr="00137EE4">
              <w:rPr>
                <w:rFonts w:asciiTheme="minorHAnsi" w:hAnsiTheme="minorHAnsi" w:cstheme="minorHAnsi"/>
                <w:b/>
              </w:rPr>
              <w:t>Carr</w:t>
            </w:r>
            <w:proofErr w:type="spellEnd"/>
            <w:r w:rsidRPr="00137EE4">
              <w:rPr>
                <w:rFonts w:asciiTheme="minorHAnsi" w:hAnsiTheme="minorHAnsi" w:cstheme="minorHAnsi"/>
                <w:b/>
              </w:rPr>
              <w:t xml:space="preserve"> (2005)</w:t>
            </w:r>
          </w:p>
        </w:tc>
        <w:tc>
          <w:tcPr>
            <w:tcW w:w="7369" w:type="dxa"/>
          </w:tcPr>
          <w:p w:rsidR="00AD7F57" w:rsidRPr="00137EE4" w:rsidRDefault="00AD7F57" w:rsidP="00F81497">
            <w:pPr>
              <w:rPr>
                <w:rFonts w:asciiTheme="minorHAnsi" w:hAnsiTheme="minorHAnsi" w:cstheme="minorHAnsi"/>
              </w:rPr>
            </w:pPr>
            <w:r w:rsidRPr="00137EE4">
              <w:rPr>
                <w:rFonts w:asciiTheme="minorHAnsi" w:hAnsiTheme="minorHAnsi" w:cstheme="minorHAnsi"/>
              </w:rPr>
              <w:t xml:space="preserve">Blunkett, arguably in response to public pressure, intervenes in the debate as to whether Maxine </w:t>
            </w:r>
            <w:proofErr w:type="spellStart"/>
            <w:r w:rsidRPr="00137EE4">
              <w:rPr>
                <w:rFonts w:asciiTheme="minorHAnsi" w:hAnsiTheme="minorHAnsi" w:cstheme="minorHAnsi"/>
              </w:rPr>
              <w:t>Carr</w:t>
            </w:r>
            <w:proofErr w:type="spellEnd"/>
            <w:r w:rsidRPr="00137EE4">
              <w:rPr>
                <w:rFonts w:asciiTheme="minorHAnsi" w:hAnsiTheme="minorHAnsi" w:cstheme="minorHAnsi"/>
              </w:rPr>
              <w:t xml:space="preserve"> should be allowed early leave from her sentence.</w:t>
            </w:r>
          </w:p>
        </w:tc>
      </w:tr>
      <w:tr w:rsidR="00137EE4" w:rsidRPr="00137EE4" w:rsidTr="0096093F">
        <w:tc>
          <w:tcPr>
            <w:tcW w:w="2711" w:type="dxa"/>
          </w:tcPr>
          <w:p w:rsidR="00AD7F57" w:rsidRPr="00137EE4" w:rsidRDefault="00510406" w:rsidP="00F81497">
            <w:pPr>
              <w:rPr>
                <w:rFonts w:asciiTheme="minorHAnsi" w:hAnsiTheme="minorHAnsi" w:cstheme="minorHAnsi"/>
                <w:b/>
              </w:rPr>
            </w:pPr>
            <w:r w:rsidRPr="00137EE4">
              <w:rPr>
                <w:rFonts w:asciiTheme="minorHAnsi" w:hAnsiTheme="minorHAnsi" w:cstheme="minorHAnsi"/>
                <w:b/>
              </w:rPr>
              <w:t>Theresa May &amp; the HRA (Right to a Family Life (2013)</w:t>
            </w:r>
          </w:p>
        </w:tc>
        <w:tc>
          <w:tcPr>
            <w:tcW w:w="7369" w:type="dxa"/>
          </w:tcPr>
          <w:p w:rsidR="00AD7F57" w:rsidRPr="00137EE4" w:rsidRDefault="00510406" w:rsidP="00F81497">
            <w:pPr>
              <w:rPr>
                <w:rFonts w:asciiTheme="minorHAnsi" w:hAnsiTheme="minorHAnsi" w:cstheme="minorHAnsi"/>
              </w:rPr>
            </w:pPr>
            <w:r w:rsidRPr="00137EE4">
              <w:rPr>
                <w:rFonts w:asciiTheme="minorHAnsi" w:hAnsiTheme="minorHAnsi" w:cstheme="minorHAnsi"/>
              </w:rPr>
              <w:t>Theresa May publicly criticised judge’s interpretation of the HRA which wrongly allowed (in her view) for some criminals to have the right to stay in the country (and not be deported) after they had served their sentence (due to their, ‘Right to a Family Life’ Art. 8).</w:t>
            </w:r>
          </w:p>
        </w:tc>
      </w:tr>
      <w:tr w:rsidR="00137EE4" w:rsidRPr="00137EE4" w:rsidTr="0096093F">
        <w:tc>
          <w:tcPr>
            <w:tcW w:w="2711" w:type="dxa"/>
          </w:tcPr>
          <w:p w:rsidR="00AD7F57" w:rsidRPr="00137EE4" w:rsidRDefault="00510406" w:rsidP="00F81497">
            <w:pPr>
              <w:rPr>
                <w:rFonts w:asciiTheme="minorHAnsi" w:hAnsiTheme="minorHAnsi" w:cstheme="minorHAnsi"/>
                <w:b/>
              </w:rPr>
            </w:pPr>
            <w:r w:rsidRPr="00137EE4">
              <w:rPr>
                <w:rFonts w:asciiTheme="minorHAnsi" w:hAnsiTheme="minorHAnsi" w:cstheme="minorHAnsi"/>
                <w:b/>
              </w:rPr>
              <w:t>David Cameron &amp; Nigella Lawson (2014)</w:t>
            </w:r>
          </w:p>
        </w:tc>
        <w:tc>
          <w:tcPr>
            <w:tcW w:w="7369" w:type="dxa"/>
          </w:tcPr>
          <w:p w:rsidR="00AD7F57" w:rsidRPr="00137EE4" w:rsidRDefault="00510406" w:rsidP="00F81497">
            <w:pPr>
              <w:rPr>
                <w:rFonts w:asciiTheme="minorHAnsi" w:hAnsiTheme="minorHAnsi" w:cstheme="minorHAnsi"/>
              </w:rPr>
            </w:pPr>
            <w:r w:rsidRPr="00137EE4">
              <w:rPr>
                <w:rFonts w:asciiTheme="minorHAnsi" w:hAnsiTheme="minorHAnsi" w:cstheme="minorHAnsi"/>
              </w:rPr>
              <w:t>During the trial of Nigella Lawson’s housekeepers (accused of stealing) Cameron said that he was on ‘Team Nigella.’</w:t>
            </w:r>
          </w:p>
        </w:tc>
      </w:tr>
      <w:tr w:rsidR="00AD7F57" w:rsidRPr="00137EE4" w:rsidTr="0096093F">
        <w:tc>
          <w:tcPr>
            <w:tcW w:w="2711" w:type="dxa"/>
            <w:shd w:val="clear" w:color="auto" w:fill="808080"/>
          </w:tcPr>
          <w:p w:rsidR="00AD7F57" w:rsidRPr="00137EE4" w:rsidRDefault="00AD7F57" w:rsidP="00F81497">
            <w:pPr>
              <w:rPr>
                <w:rFonts w:asciiTheme="minorHAnsi" w:hAnsiTheme="minorHAnsi" w:cstheme="minorHAnsi"/>
                <w:b/>
                <w:u w:val="single"/>
              </w:rPr>
            </w:pPr>
            <w:r w:rsidRPr="00137EE4">
              <w:rPr>
                <w:rFonts w:asciiTheme="minorHAnsi" w:hAnsiTheme="minorHAnsi" w:cstheme="minorHAnsi"/>
                <w:b/>
                <w:u w:val="single"/>
              </w:rPr>
              <w:t>Neutrality</w:t>
            </w:r>
          </w:p>
        </w:tc>
        <w:tc>
          <w:tcPr>
            <w:tcW w:w="7369" w:type="dxa"/>
            <w:shd w:val="clear" w:color="auto" w:fill="808080"/>
          </w:tcPr>
          <w:p w:rsidR="00AD7F57" w:rsidRPr="00137EE4" w:rsidRDefault="00AD7F57" w:rsidP="00F81497">
            <w:pPr>
              <w:rPr>
                <w:rFonts w:asciiTheme="minorHAnsi" w:hAnsiTheme="minorHAnsi" w:cstheme="minorHAnsi"/>
                <w:b/>
                <w:u w:val="single"/>
              </w:rPr>
            </w:pPr>
          </w:p>
        </w:tc>
      </w:tr>
      <w:tr w:rsidR="00137EE4" w:rsidRPr="00137EE4" w:rsidTr="0096093F">
        <w:tc>
          <w:tcPr>
            <w:tcW w:w="2711" w:type="dxa"/>
          </w:tcPr>
          <w:p w:rsidR="00AD7F57" w:rsidRPr="00137EE4" w:rsidRDefault="00AD7F57" w:rsidP="00F81497">
            <w:pPr>
              <w:rPr>
                <w:rFonts w:asciiTheme="minorHAnsi" w:hAnsiTheme="minorHAnsi" w:cstheme="minorHAnsi"/>
                <w:b/>
              </w:rPr>
            </w:pPr>
            <w:r w:rsidRPr="00137EE4">
              <w:rPr>
                <w:rFonts w:asciiTheme="minorHAnsi" w:hAnsiTheme="minorHAnsi" w:cstheme="minorHAnsi"/>
                <w:b/>
              </w:rPr>
              <w:t>Lord Hoffman &amp; General Pinochet (1998)</w:t>
            </w:r>
          </w:p>
        </w:tc>
        <w:tc>
          <w:tcPr>
            <w:tcW w:w="7369" w:type="dxa"/>
          </w:tcPr>
          <w:p w:rsidR="00AD7F57" w:rsidRPr="00137EE4" w:rsidRDefault="00AD7F57" w:rsidP="00F81497">
            <w:pPr>
              <w:rPr>
                <w:rFonts w:asciiTheme="minorHAnsi" w:hAnsiTheme="minorHAnsi" w:cstheme="minorHAnsi"/>
              </w:rPr>
            </w:pPr>
            <w:r w:rsidRPr="00137EE4">
              <w:rPr>
                <w:rFonts w:asciiTheme="minorHAnsi" w:hAnsiTheme="minorHAnsi" w:cstheme="minorHAnsi"/>
              </w:rPr>
              <w:t>Lord Hoffman fails to disclose his links to human rights group, Amnesty International, and the Law Lords ruling to extradite Pinochet on grounds of war crimes is overturned.</w:t>
            </w:r>
          </w:p>
        </w:tc>
      </w:tr>
      <w:tr w:rsidR="00137EE4" w:rsidRPr="00137EE4" w:rsidTr="0096093F">
        <w:tc>
          <w:tcPr>
            <w:tcW w:w="2711" w:type="dxa"/>
          </w:tcPr>
          <w:p w:rsidR="00AD7F57" w:rsidRPr="00137EE4" w:rsidRDefault="00AD7F57" w:rsidP="00F81497">
            <w:pPr>
              <w:rPr>
                <w:rFonts w:asciiTheme="minorHAnsi" w:hAnsiTheme="minorHAnsi" w:cstheme="minorHAnsi"/>
                <w:b/>
              </w:rPr>
            </w:pPr>
            <w:r w:rsidRPr="00137EE4">
              <w:rPr>
                <w:rFonts w:asciiTheme="minorHAnsi" w:hAnsiTheme="minorHAnsi" w:cstheme="minorHAnsi"/>
                <w:b/>
              </w:rPr>
              <w:t>‘Griffith Thesis’</w:t>
            </w:r>
          </w:p>
          <w:p w:rsidR="00AD7F57" w:rsidRPr="00137EE4" w:rsidRDefault="00AD7F57" w:rsidP="00F81497">
            <w:pPr>
              <w:rPr>
                <w:rFonts w:asciiTheme="minorHAnsi" w:hAnsiTheme="minorHAnsi" w:cstheme="minorHAnsi"/>
                <w:b/>
              </w:rPr>
            </w:pPr>
          </w:p>
        </w:tc>
        <w:tc>
          <w:tcPr>
            <w:tcW w:w="7369" w:type="dxa"/>
          </w:tcPr>
          <w:p w:rsidR="00AD7F57" w:rsidRPr="00137EE4" w:rsidRDefault="00AD7F57" w:rsidP="00F81497">
            <w:pPr>
              <w:rPr>
                <w:rFonts w:asciiTheme="minorHAnsi" w:hAnsiTheme="minorHAnsi" w:cstheme="minorHAnsi"/>
              </w:rPr>
            </w:pPr>
            <w:r w:rsidRPr="00137EE4">
              <w:rPr>
                <w:rFonts w:asciiTheme="minorHAnsi" w:hAnsiTheme="minorHAnsi" w:cstheme="minorHAnsi"/>
              </w:rPr>
              <w:t>The idea that judges have an inherent and tacit bias towards the establishment due to t</w:t>
            </w:r>
            <w:r w:rsidR="001902B7" w:rsidRPr="00137EE4">
              <w:rPr>
                <w:rFonts w:asciiTheme="minorHAnsi" w:hAnsiTheme="minorHAnsi" w:cstheme="minorHAnsi"/>
              </w:rPr>
              <w:t>heir conservative background (75% of judges a</w:t>
            </w:r>
            <w:r w:rsidRPr="00137EE4">
              <w:rPr>
                <w:rFonts w:asciiTheme="minorHAnsi" w:hAnsiTheme="minorHAnsi" w:cstheme="minorHAnsi"/>
              </w:rPr>
              <w:t>re privately educated).</w:t>
            </w:r>
          </w:p>
        </w:tc>
      </w:tr>
      <w:tr w:rsidR="00137EE4" w:rsidRPr="00137EE4" w:rsidTr="0096093F">
        <w:tc>
          <w:tcPr>
            <w:tcW w:w="2711" w:type="dxa"/>
          </w:tcPr>
          <w:p w:rsidR="00AD7F57" w:rsidRPr="00137EE4" w:rsidRDefault="0096093F" w:rsidP="0096093F">
            <w:pPr>
              <w:rPr>
                <w:rFonts w:asciiTheme="minorHAnsi" w:hAnsiTheme="minorHAnsi" w:cstheme="minorHAnsi"/>
                <w:b/>
              </w:rPr>
            </w:pPr>
            <w:r w:rsidRPr="00137EE4">
              <w:rPr>
                <w:rFonts w:asciiTheme="minorHAnsi" w:hAnsiTheme="minorHAnsi" w:cstheme="minorHAnsi"/>
                <w:b/>
              </w:rPr>
              <w:lastRenderedPageBreak/>
              <w:t>Alleged bias of male judges to preserving the privacy of male celebrities’ infidelity.</w:t>
            </w:r>
          </w:p>
        </w:tc>
        <w:tc>
          <w:tcPr>
            <w:tcW w:w="7369" w:type="dxa"/>
          </w:tcPr>
          <w:p w:rsidR="00AD7F57" w:rsidRPr="00137EE4" w:rsidRDefault="0096093F" w:rsidP="00510406">
            <w:pPr>
              <w:rPr>
                <w:rFonts w:asciiTheme="minorHAnsi" w:hAnsiTheme="minorHAnsi" w:cstheme="minorHAnsi"/>
              </w:rPr>
            </w:pPr>
            <w:r w:rsidRPr="00137EE4">
              <w:rPr>
                <w:rFonts w:asciiTheme="minorHAnsi" w:hAnsiTheme="minorHAnsi" w:cstheme="minorHAnsi"/>
              </w:rPr>
              <w:t xml:space="preserve">Series of super injunctions for the likes of Ryan </w:t>
            </w:r>
            <w:proofErr w:type="spellStart"/>
            <w:r w:rsidRPr="00137EE4">
              <w:rPr>
                <w:rFonts w:asciiTheme="minorHAnsi" w:hAnsiTheme="minorHAnsi" w:cstheme="minorHAnsi"/>
              </w:rPr>
              <w:t>Giggs</w:t>
            </w:r>
            <w:proofErr w:type="spellEnd"/>
            <w:r w:rsidRPr="00137EE4">
              <w:rPr>
                <w:rFonts w:asciiTheme="minorHAnsi" w:hAnsiTheme="minorHAnsi" w:cstheme="minorHAnsi"/>
              </w:rPr>
              <w:t xml:space="preserve"> and Andrew Marr in 2011 raised issues of a gender bias.</w:t>
            </w:r>
          </w:p>
        </w:tc>
      </w:tr>
      <w:tr w:rsidR="00AD7F57" w:rsidRPr="00137EE4" w:rsidTr="0096093F">
        <w:tc>
          <w:tcPr>
            <w:tcW w:w="2711" w:type="dxa"/>
            <w:shd w:val="clear" w:color="auto" w:fill="808080"/>
          </w:tcPr>
          <w:p w:rsidR="00AD7F57" w:rsidRPr="00137EE4" w:rsidRDefault="00AD7F57" w:rsidP="00F81497">
            <w:pPr>
              <w:rPr>
                <w:rFonts w:asciiTheme="minorHAnsi" w:hAnsiTheme="minorHAnsi" w:cstheme="minorHAnsi"/>
                <w:b/>
                <w:u w:val="single"/>
              </w:rPr>
            </w:pPr>
            <w:r w:rsidRPr="00137EE4">
              <w:rPr>
                <w:rFonts w:asciiTheme="minorHAnsi" w:hAnsiTheme="minorHAnsi" w:cstheme="minorHAnsi"/>
                <w:b/>
                <w:u w:val="single"/>
              </w:rPr>
              <w:t>Civil Liberties</w:t>
            </w:r>
          </w:p>
        </w:tc>
        <w:tc>
          <w:tcPr>
            <w:tcW w:w="7369" w:type="dxa"/>
            <w:shd w:val="clear" w:color="auto" w:fill="808080"/>
          </w:tcPr>
          <w:p w:rsidR="00AD7F57" w:rsidRPr="00137EE4" w:rsidRDefault="00AD7F57" w:rsidP="00F81497">
            <w:pPr>
              <w:rPr>
                <w:rFonts w:asciiTheme="minorHAnsi" w:hAnsiTheme="minorHAnsi" w:cstheme="minorHAnsi"/>
              </w:rPr>
            </w:pPr>
          </w:p>
        </w:tc>
      </w:tr>
      <w:tr w:rsidR="00137EE4" w:rsidRPr="00137EE4" w:rsidTr="0096093F">
        <w:tc>
          <w:tcPr>
            <w:tcW w:w="2711" w:type="dxa"/>
          </w:tcPr>
          <w:p w:rsidR="00AD7F57" w:rsidRPr="00137EE4" w:rsidRDefault="00AD7F57" w:rsidP="00F81497">
            <w:pPr>
              <w:rPr>
                <w:rFonts w:asciiTheme="minorHAnsi" w:hAnsiTheme="minorHAnsi" w:cstheme="minorHAnsi"/>
                <w:b/>
              </w:rPr>
            </w:pPr>
            <w:r w:rsidRPr="00137EE4">
              <w:rPr>
                <w:rFonts w:asciiTheme="minorHAnsi" w:hAnsiTheme="minorHAnsi" w:cstheme="minorHAnsi"/>
                <w:b/>
              </w:rPr>
              <w:t>Macpherson Inquiry into death of Stephen Lawrence.</w:t>
            </w:r>
          </w:p>
        </w:tc>
        <w:tc>
          <w:tcPr>
            <w:tcW w:w="7369" w:type="dxa"/>
          </w:tcPr>
          <w:p w:rsidR="00AD7F57" w:rsidRPr="00137EE4" w:rsidRDefault="00AD7F57" w:rsidP="00F81497">
            <w:pPr>
              <w:rPr>
                <w:rFonts w:asciiTheme="minorHAnsi" w:hAnsiTheme="minorHAnsi" w:cstheme="minorHAnsi"/>
              </w:rPr>
            </w:pPr>
            <w:r w:rsidRPr="00137EE4">
              <w:rPr>
                <w:rFonts w:asciiTheme="minorHAnsi" w:hAnsiTheme="minorHAnsi" w:cstheme="minorHAnsi"/>
              </w:rPr>
              <w:t>Lord Macpherson finds evidence of ‘institutionalised racism’ within the Metropolitan Police Force. They subsequently review all their procedures to do with dealing with ethnic minorities.</w:t>
            </w:r>
          </w:p>
        </w:tc>
      </w:tr>
      <w:tr w:rsidR="00AD7F57" w:rsidRPr="00137EE4" w:rsidTr="0096093F">
        <w:tc>
          <w:tcPr>
            <w:tcW w:w="2711" w:type="dxa"/>
          </w:tcPr>
          <w:p w:rsidR="00AD7F57" w:rsidRPr="00137EE4" w:rsidRDefault="00AD7F57" w:rsidP="00F81497">
            <w:pPr>
              <w:rPr>
                <w:rFonts w:asciiTheme="minorHAnsi" w:hAnsiTheme="minorHAnsi" w:cstheme="minorHAnsi"/>
                <w:b/>
              </w:rPr>
            </w:pPr>
            <w:r w:rsidRPr="00137EE4">
              <w:rPr>
                <w:rFonts w:asciiTheme="minorHAnsi" w:hAnsiTheme="minorHAnsi" w:cstheme="minorHAnsi"/>
                <w:b/>
              </w:rPr>
              <w:t>Sara Cox v The People</w:t>
            </w:r>
          </w:p>
          <w:p w:rsidR="00AD7F57" w:rsidRPr="00137EE4" w:rsidRDefault="00AD7F57" w:rsidP="00F81497">
            <w:pPr>
              <w:rPr>
                <w:rFonts w:asciiTheme="minorHAnsi" w:hAnsiTheme="minorHAnsi" w:cstheme="minorHAnsi"/>
                <w:b/>
              </w:rPr>
            </w:pPr>
          </w:p>
        </w:tc>
        <w:tc>
          <w:tcPr>
            <w:tcW w:w="7369" w:type="dxa"/>
          </w:tcPr>
          <w:p w:rsidR="00AD7F57" w:rsidRPr="00137EE4" w:rsidRDefault="00AD7F57" w:rsidP="00F81497">
            <w:pPr>
              <w:rPr>
                <w:rFonts w:asciiTheme="minorHAnsi" w:hAnsiTheme="minorHAnsi" w:cstheme="minorHAnsi"/>
              </w:rPr>
            </w:pPr>
            <w:r w:rsidRPr="00137EE4">
              <w:rPr>
                <w:rFonts w:asciiTheme="minorHAnsi" w:hAnsiTheme="minorHAnsi" w:cstheme="minorHAnsi"/>
              </w:rPr>
              <w:t>DJ Sara Cox awarded damages for a breach of her privacy when photos of her on a private beach are published by ‘The People.’</w:t>
            </w:r>
          </w:p>
        </w:tc>
      </w:tr>
    </w:tbl>
    <w:p w:rsidR="008E74D1" w:rsidRDefault="008E74D1" w:rsidP="00CE17B8">
      <w:pPr>
        <w:pStyle w:val="Title"/>
        <w:jc w:val="left"/>
        <w:rPr>
          <w:rFonts w:ascii="Calibri" w:hAnsi="Calibri"/>
          <w:sz w:val="28"/>
          <w:szCs w:val="28"/>
        </w:rPr>
      </w:pPr>
    </w:p>
    <w:p w:rsidR="00A961A3" w:rsidRPr="00A961A3" w:rsidRDefault="00A961A3" w:rsidP="00A961A3">
      <w:pPr>
        <w:rPr>
          <w:rFonts w:eastAsia="Calibri"/>
          <w:b/>
          <w:sz w:val="24"/>
          <w:szCs w:val="24"/>
        </w:rPr>
      </w:pPr>
      <w:r w:rsidRPr="00A961A3">
        <w:rPr>
          <w:rFonts w:eastAsia="Calibri"/>
          <w:b/>
          <w:sz w:val="24"/>
          <w:szCs w:val="24"/>
        </w:rPr>
        <w:t>Evaluate the impact the EU has had on the UK (30)</w:t>
      </w:r>
    </w:p>
    <w:p w:rsidR="00A961A3" w:rsidRDefault="00A961A3" w:rsidP="00A961A3">
      <w:pPr>
        <w:rPr>
          <w:rFonts w:eastAsia="Calibri"/>
        </w:rPr>
      </w:pPr>
      <w:r w:rsidRPr="00A961A3">
        <w:rPr>
          <w:rFonts w:eastAsia="Calibri"/>
          <w:b/>
          <w:i/>
        </w:rPr>
        <w:t>Intro:</w:t>
      </w:r>
      <w:r w:rsidR="004C6870">
        <w:rPr>
          <w:rFonts w:eastAsia="Calibri"/>
        </w:rPr>
        <w:t xml:space="preserve"> the UK joined the EEC in 1973, following the passing of </w:t>
      </w:r>
      <w:proofErr w:type="gramStart"/>
      <w:r w:rsidR="004C6870">
        <w:rPr>
          <w:rFonts w:eastAsia="Calibri"/>
        </w:rPr>
        <w:t xml:space="preserve">the </w:t>
      </w:r>
      <w:r w:rsidRPr="00A961A3">
        <w:rPr>
          <w:rFonts w:eastAsia="Calibri"/>
        </w:rPr>
        <w:t xml:space="preserve"> European</w:t>
      </w:r>
      <w:proofErr w:type="gramEnd"/>
      <w:r w:rsidRPr="00A961A3">
        <w:rPr>
          <w:rFonts w:eastAsia="Calibri"/>
        </w:rPr>
        <w:t xml:space="preserve"> Communities Act</w:t>
      </w:r>
      <w:r w:rsidR="004C6870">
        <w:rPr>
          <w:rFonts w:eastAsia="Calibri"/>
        </w:rPr>
        <w:t xml:space="preserve"> 1972</w:t>
      </w:r>
      <w:r w:rsidRPr="00A961A3">
        <w:rPr>
          <w:rFonts w:eastAsia="Calibri"/>
        </w:rPr>
        <w:t xml:space="preserve">. This was ratified in a referendum held in 1975. The EU has four main aims: it is a customs union, a free market, a partial political union and for some, an area of monetary union. Membership of the EU has always been controversial, during the first referendum in 1975, cabinet collective responsibility had to be removed due to the fact that </w:t>
      </w:r>
      <w:proofErr w:type="gramStart"/>
      <w:r w:rsidRPr="00A961A3">
        <w:rPr>
          <w:rFonts w:eastAsia="Calibri"/>
        </w:rPr>
        <w:t>it</w:t>
      </w:r>
      <w:proofErr w:type="gramEnd"/>
      <w:r w:rsidRPr="00A961A3">
        <w:rPr>
          <w:rFonts w:eastAsia="Calibri"/>
        </w:rPr>
        <w:t xml:space="preserve"> split opinion in political parties. Britain has always been the ‘sick man of Europe’ never wanting to get involved too deeply, emphasised by Thatcher’s famous ‘No, </w:t>
      </w:r>
      <w:proofErr w:type="gramStart"/>
      <w:r w:rsidRPr="00A961A3">
        <w:rPr>
          <w:rFonts w:eastAsia="Calibri"/>
        </w:rPr>
        <w:t>No,  No</w:t>
      </w:r>
      <w:proofErr w:type="gramEnd"/>
      <w:r w:rsidRPr="00A961A3">
        <w:rPr>
          <w:rFonts w:eastAsia="Calibri"/>
        </w:rPr>
        <w:t xml:space="preserve">’ to Jacques </w:t>
      </w:r>
      <w:proofErr w:type="spellStart"/>
      <w:r w:rsidRPr="00A961A3">
        <w:rPr>
          <w:rFonts w:eastAsia="Calibri"/>
        </w:rPr>
        <w:t>Delors</w:t>
      </w:r>
      <w:proofErr w:type="spellEnd"/>
      <w:r w:rsidRPr="00A961A3">
        <w:rPr>
          <w:rFonts w:eastAsia="Calibri"/>
        </w:rPr>
        <w:t xml:space="preserve"> in the face of increasing political integration. Following Britain’s decision to leave the EU in 2016, it will be argued that the EU has had made a very significant impact on the UK. </w:t>
      </w:r>
    </w:p>
    <w:p w:rsidR="004C6870" w:rsidRPr="00A961A3" w:rsidRDefault="004C6870" w:rsidP="00A961A3">
      <w:pPr>
        <w:rPr>
          <w:rFonts w:eastAsia="Calibri"/>
        </w:rPr>
      </w:pPr>
    </w:p>
    <w:tbl>
      <w:tblPr>
        <w:tblStyle w:val="TableGrid6"/>
        <w:tblW w:w="0" w:type="auto"/>
        <w:tblInd w:w="0" w:type="dxa"/>
        <w:tblLook w:val="04A0" w:firstRow="1" w:lastRow="0" w:firstColumn="1" w:lastColumn="0" w:noHBand="0" w:noVBand="1"/>
      </w:tblPr>
      <w:tblGrid>
        <w:gridCol w:w="4621"/>
        <w:gridCol w:w="4621"/>
      </w:tblGrid>
      <w:tr w:rsidR="00A961A3" w:rsidRPr="00A961A3" w:rsidTr="00A961A3">
        <w:tc>
          <w:tcPr>
            <w:tcW w:w="4621" w:type="dxa"/>
            <w:tcBorders>
              <w:top w:val="single" w:sz="4" w:space="0" w:color="auto"/>
              <w:left w:val="single" w:sz="4" w:space="0" w:color="auto"/>
              <w:bottom w:val="single" w:sz="4" w:space="0" w:color="auto"/>
              <w:right w:val="single" w:sz="4" w:space="0" w:color="auto"/>
            </w:tcBorders>
            <w:shd w:val="clear" w:color="auto" w:fill="92D050"/>
            <w:hideMark/>
          </w:tcPr>
          <w:p w:rsidR="00A961A3" w:rsidRPr="00A961A3" w:rsidRDefault="00A961A3" w:rsidP="00A961A3">
            <w:pPr>
              <w:spacing w:after="0" w:line="240" w:lineRule="auto"/>
              <w:rPr>
                <w:rFonts w:eastAsia="Calibri"/>
                <w:b/>
              </w:rPr>
            </w:pPr>
            <w:r w:rsidRPr="00A961A3">
              <w:rPr>
                <w:rFonts w:eastAsia="Calibri"/>
                <w:b/>
              </w:rPr>
              <w:t>Significant effect</w:t>
            </w:r>
          </w:p>
        </w:tc>
        <w:tc>
          <w:tcPr>
            <w:tcW w:w="4621" w:type="dxa"/>
            <w:tcBorders>
              <w:top w:val="single" w:sz="4" w:space="0" w:color="auto"/>
              <w:left w:val="single" w:sz="4" w:space="0" w:color="auto"/>
              <w:bottom w:val="single" w:sz="4" w:space="0" w:color="auto"/>
              <w:right w:val="single" w:sz="4" w:space="0" w:color="auto"/>
            </w:tcBorders>
            <w:shd w:val="clear" w:color="auto" w:fill="92D050"/>
            <w:hideMark/>
          </w:tcPr>
          <w:p w:rsidR="00A961A3" w:rsidRPr="00A961A3" w:rsidRDefault="00A961A3" w:rsidP="00A961A3">
            <w:pPr>
              <w:spacing w:after="0" w:line="240" w:lineRule="auto"/>
              <w:rPr>
                <w:rFonts w:eastAsia="Calibri"/>
                <w:b/>
              </w:rPr>
            </w:pPr>
            <w:r w:rsidRPr="00A961A3">
              <w:rPr>
                <w:rFonts w:eastAsia="Calibri"/>
                <w:b/>
              </w:rPr>
              <w:t>Limited effect</w:t>
            </w: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t>Loss of political sovereignty</w:t>
            </w:r>
          </w:p>
          <w:p w:rsidR="00A961A3" w:rsidRPr="00A961A3" w:rsidRDefault="00A961A3" w:rsidP="00A961A3">
            <w:pPr>
              <w:numPr>
                <w:ilvl w:val="0"/>
                <w:numId w:val="55"/>
              </w:numPr>
              <w:spacing w:after="0" w:line="240" w:lineRule="auto"/>
              <w:contextualSpacing/>
              <w:rPr>
                <w:rFonts w:eastAsia="Calibri"/>
              </w:rPr>
            </w:pPr>
            <w:r w:rsidRPr="00A961A3">
              <w:rPr>
                <w:rFonts w:eastAsia="Calibri"/>
              </w:rPr>
              <w:t xml:space="preserve">Membership of the EU meant the acceptance </w:t>
            </w:r>
            <w:r w:rsidRPr="00A961A3">
              <w:rPr>
                <w:rFonts w:eastAsia="Calibri"/>
                <w:b/>
              </w:rPr>
              <w:t>that EU law is superior to UK law</w:t>
            </w:r>
            <w:r w:rsidRPr="00A961A3">
              <w:rPr>
                <w:rFonts w:eastAsia="Calibri"/>
              </w:rPr>
              <w:t>, thus is a surrender of sovereignty to the EU.</w:t>
            </w:r>
          </w:p>
          <w:p w:rsidR="00A961A3" w:rsidRPr="00A961A3" w:rsidRDefault="00A961A3" w:rsidP="00A961A3">
            <w:pPr>
              <w:numPr>
                <w:ilvl w:val="0"/>
                <w:numId w:val="55"/>
              </w:numPr>
              <w:spacing w:after="0" w:line="240" w:lineRule="auto"/>
              <w:contextualSpacing/>
              <w:rPr>
                <w:rFonts w:eastAsia="Calibri"/>
                <w:b/>
              </w:rPr>
            </w:pPr>
            <w:r w:rsidRPr="00A961A3">
              <w:rPr>
                <w:rFonts w:eastAsia="Calibri"/>
              </w:rPr>
              <w:t xml:space="preserve">The </w:t>
            </w:r>
            <w:r w:rsidRPr="00A961A3">
              <w:rPr>
                <w:rFonts w:eastAsia="Calibri"/>
                <w:b/>
              </w:rPr>
              <w:t>Factortame case</w:t>
            </w:r>
            <w:r w:rsidRPr="00A961A3">
              <w:rPr>
                <w:rFonts w:eastAsia="Calibri"/>
              </w:rPr>
              <w:t xml:space="preserve"> highlighted this issue, whereby the provisions of the UK’s Merchant Shipping Act 1988 were overturned as it contradicted EU law. In 1988 the Conservative government passed laws intending to stop Spanish fisherman increasing their take of fish by the ploy of using British fishing quotas. The legislation was later found to have broken European law and the Law Lords directed the government to pay compensation to affected Spanish fishermen.</w:t>
            </w:r>
          </w:p>
        </w:tc>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rPr>
            </w:pPr>
            <w:r w:rsidRPr="00A961A3">
              <w:rPr>
                <w:rFonts w:eastAsia="Calibri"/>
                <w:b/>
              </w:rPr>
              <w:t>Parliament chose to pool sovereignty</w:t>
            </w:r>
            <w:r w:rsidRPr="00A961A3">
              <w:rPr>
                <w:rFonts w:eastAsia="Calibri"/>
              </w:rPr>
              <w:t>, it was pooled as part of a Parliamentary statute can be and is being returned through an Act of Parliament, the EU Withdrawal Bill.</w:t>
            </w: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t>Impact on the Core Executive</w:t>
            </w:r>
          </w:p>
          <w:p w:rsidR="00A961A3" w:rsidRPr="00A961A3" w:rsidRDefault="00A961A3" w:rsidP="00A961A3">
            <w:pPr>
              <w:numPr>
                <w:ilvl w:val="0"/>
                <w:numId w:val="56"/>
              </w:numPr>
              <w:spacing w:after="0" w:line="240" w:lineRule="auto"/>
              <w:contextualSpacing/>
              <w:rPr>
                <w:rFonts w:eastAsia="Calibri"/>
              </w:rPr>
            </w:pPr>
            <w:r w:rsidRPr="00A961A3">
              <w:rPr>
                <w:rFonts w:eastAsia="Calibri"/>
              </w:rPr>
              <w:t>Heightened profile of the PM, who annually attends the European Council meetings, plus heads of government meetings (</w:t>
            </w:r>
            <w:proofErr w:type="spellStart"/>
            <w:r w:rsidRPr="00A961A3">
              <w:rPr>
                <w:rFonts w:eastAsia="Calibri"/>
              </w:rPr>
              <w:t>eg</w:t>
            </w:r>
            <w:proofErr w:type="spellEnd"/>
            <w:r w:rsidRPr="00A961A3">
              <w:rPr>
                <w:rFonts w:eastAsia="Calibri"/>
              </w:rPr>
              <w:t xml:space="preserve"> Cameron </w:t>
            </w:r>
            <w:r w:rsidRPr="00A961A3">
              <w:rPr>
                <w:rFonts w:eastAsia="Calibri"/>
              </w:rPr>
              <w:lastRenderedPageBreak/>
              <w:t>sought meetings to get further opt outs prior to his decision to hold a referendum).</w:t>
            </w:r>
          </w:p>
          <w:p w:rsidR="00A961A3" w:rsidRPr="00A961A3" w:rsidRDefault="00A961A3" w:rsidP="00A961A3">
            <w:pPr>
              <w:numPr>
                <w:ilvl w:val="0"/>
                <w:numId w:val="56"/>
              </w:numPr>
              <w:spacing w:after="0" w:line="240" w:lineRule="auto"/>
              <w:contextualSpacing/>
              <w:rPr>
                <w:rFonts w:eastAsia="Calibri"/>
              </w:rPr>
            </w:pPr>
            <w:r w:rsidRPr="00A961A3">
              <w:rPr>
                <w:rFonts w:eastAsia="Calibri"/>
              </w:rPr>
              <w:t xml:space="preserve">Ministers attend Council meetings for their policy area, </w:t>
            </w:r>
            <w:proofErr w:type="spellStart"/>
            <w:r w:rsidRPr="00A961A3">
              <w:rPr>
                <w:rFonts w:eastAsia="Calibri"/>
              </w:rPr>
              <w:t>eg</w:t>
            </w:r>
            <w:proofErr w:type="spellEnd"/>
            <w:r w:rsidRPr="00A961A3">
              <w:rPr>
                <w:rFonts w:eastAsia="Calibri"/>
              </w:rPr>
              <w:t xml:space="preserve"> the Chancellor attends the Council of Finance Ministers (</w:t>
            </w:r>
            <w:proofErr w:type="spellStart"/>
            <w:r w:rsidRPr="00A961A3">
              <w:rPr>
                <w:rFonts w:eastAsia="Calibri"/>
              </w:rPr>
              <w:t>Ecofin</w:t>
            </w:r>
            <w:proofErr w:type="spellEnd"/>
            <w:r w:rsidRPr="00A961A3">
              <w:rPr>
                <w:rFonts w:eastAsia="Calibri"/>
              </w:rPr>
              <w:t xml:space="preserve">). Civil Servants are also involved in European work. </w:t>
            </w:r>
          </w:p>
          <w:p w:rsidR="00A961A3" w:rsidRPr="00A961A3" w:rsidRDefault="00A961A3" w:rsidP="00A961A3">
            <w:pPr>
              <w:numPr>
                <w:ilvl w:val="0"/>
                <w:numId w:val="56"/>
              </w:numPr>
              <w:spacing w:after="0" w:line="240" w:lineRule="auto"/>
              <w:contextualSpacing/>
              <w:rPr>
                <w:rFonts w:eastAsia="Calibri"/>
              </w:rPr>
            </w:pPr>
            <w:r w:rsidRPr="00A961A3">
              <w:rPr>
                <w:rFonts w:eastAsia="Calibri"/>
              </w:rPr>
              <w:t xml:space="preserve">A Cabinet committee has been set up to develop UK policy towards the EU, Parliament also scrutinises new laws in the House of Commons European Scrutiny Committee. </w:t>
            </w:r>
          </w:p>
          <w:p w:rsidR="00A961A3" w:rsidRPr="00A961A3" w:rsidRDefault="00A961A3" w:rsidP="00A961A3">
            <w:pPr>
              <w:numPr>
                <w:ilvl w:val="0"/>
                <w:numId w:val="56"/>
              </w:numPr>
              <w:spacing w:after="0" w:line="240" w:lineRule="auto"/>
              <w:contextualSpacing/>
              <w:rPr>
                <w:rFonts w:eastAsia="Calibri"/>
                <w:b/>
              </w:rPr>
            </w:pPr>
            <w:r w:rsidRPr="00A961A3">
              <w:rPr>
                <w:rFonts w:eastAsia="Calibri"/>
              </w:rPr>
              <w:t xml:space="preserve">Recently, the government has set up a new department to establish the exit process from the EU: </w:t>
            </w:r>
            <w:proofErr w:type="gramStart"/>
            <w:r w:rsidRPr="00A961A3">
              <w:rPr>
                <w:rFonts w:eastAsia="Calibri"/>
              </w:rPr>
              <w:t>the</w:t>
            </w:r>
            <w:proofErr w:type="gramEnd"/>
            <w:r w:rsidRPr="00A961A3">
              <w:rPr>
                <w:rFonts w:eastAsia="Calibri"/>
              </w:rPr>
              <w:t xml:space="preserve"> Department for Exiting the EU, headed by David Davis.</w:t>
            </w:r>
            <w:r w:rsidRPr="00A961A3">
              <w:rPr>
                <w:rFonts w:eastAsia="Calibri"/>
                <w:b/>
              </w:rPr>
              <w:t xml:space="preserve"> </w:t>
            </w:r>
          </w:p>
        </w:tc>
        <w:tc>
          <w:tcPr>
            <w:tcW w:w="4621"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rPr>
            </w:pP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b/>
              </w:rPr>
            </w:pPr>
            <w:r w:rsidRPr="00A961A3">
              <w:rPr>
                <w:rFonts w:eastAsia="Calibri"/>
                <w:b/>
              </w:rPr>
              <w:t>Public Policy</w:t>
            </w:r>
          </w:p>
          <w:p w:rsidR="00A961A3" w:rsidRPr="00A961A3" w:rsidRDefault="00A961A3" w:rsidP="00A961A3">
            <w:pPr>
              <w:numPr>
                <w:ilvl w:val="0"/>
                <w:numId w:val="57"/>
              </w:numPr>
              <w:spacing w:after="0" w:line="240" w:lineRule="auto"/>
              <w:contextualSpacing/>
              <w:rPr>
                <w:rFonts w:eastAsia="Calibri"/>
              </w:rPr>
            </w:pPr>
            <w:r w:rsidRPr="00A961A3">
              <w:rPr>
                <w:rFonts w:eastAsia="Calibri"/>
              </w:rPr>
              <w:t xml:space="preserve">The EU issues 12,000 regulations, directives and recommendations on an annual basis. The UK must implement these (and is part of the </w:t>
            </w:r>
            <w:proofErr w:type="gramStart"/>
            <w:r w:rsidRPr="00A961A3">
              <w:rPr>
                <w:rFonts w:eastAsia="Calibri"/>
              </w:rPr>
              <w:t>decision making</w:t>
            </w:r>
            <w:proofErr w:type="gramEnd"/>
            <w:r w:rsidRPr="00A961A3">
              <w:rPr>
                <w:rFonts w:eastAsia="Calibri"/>
              </w:rPr>
              <w:t xml:space="preserve"> process to create them). </w:t>
            </w:r>
          </w:p>
          <w:p w:rsidR="00A961A3" w:rsidRPr="00A961A3" w:rsidRDefault="00A961A3" w:rsidP="00A961A3">
            <w:pPr>
              <w:numPr>
                <w:ilvl w:val="0"/>
                <w:numId w:val="57"/>
              </w:numPr>
              <w:spacing w:after="0" w:line="240" w:lineRule="auto"/>
              <w:contextualSpacing/>
              <w:rPr>
                <w:rFonts w:eastAsia="Calibri"/>
              </w:rPr>
            </w:pPr>
            <w:r w:rsidRPr="00A961A3">
              <w:rPr>
                <w:rFonts w:eastAsia="Calibri"/>
              </w:rPr>
              <w:t>Certain policy areas have seen significant changes, such as farming and fisheries, through the Common Agricultural Policy and the Common Fisheries policy.</w:t>
            </w:r>
          </w:p>
          <w:p w:rsidR="00A961A3" w:rsidRPr="00A961A3" w:rsidRDefault="00A961A3" w:rsidP="00A961A3">
            <w:pPr>
              <w:numPr>
                <w:ilvl w:val="0"/>
                <w:numId w:val="57"/>
              </w:numPr>
              <w:spacing w:after="0" w:line="240" w:lineRule="auto"/>
              <w:contextualSpacing/>
              <w:rPr>
                <w:rFonts w:eastAsia="Calibri"/>
              </w:rPr>
            </w:pPr>
            <w:r w:rsidRPr="00A961A3">
              <w:rPr>
                <w:rFonts w:eastAsia="Calibri"/>
              </w:rPr>
              <w:t xml:space="preserve">Regional aid has been provided to many areas of the UK, through the European Regional development Fund, which has helped small businesses in Wales, Scotland and the North of England. </w:t>
            </w:r>
          </w:p>
          <w:p w:rsidR="00A961A3" w:rsidRPr="00A961A3" w:rsidRDefault="00A961A3" w:rsidP="00A961A3">
            <w:pPr>
              <w:numPr>
                <w:ilvl w:val="0"/>
                <w:numId w:val="57"/>
              </w:numPr>
              <w:spacing w:after="0" w:line="240" w:lineRule="auto"/>
              <w:contextualSpacing/>
              <w:rPr>
                <w:rFonts w:eastAsia="Calibri"/>
              </w:rPr>
            </w:pPr>
            <w:r w:rsidRPr="00A961A3">
              <w:rPr>
                <w:rFonts w:eastAsia="Calibri"/>
              </w:rPr>
              <w:t xml:space="preserve">The EU is closely monitored environmental and consumer safety laws, e.g. regulating for cleaner beaches, pollution controls and protecting items such as the ‘Cornish’ pasty. </w:t>
            </w:r>
          </w:p>
          <w:p w:rsidR="00A961A3" w:rsidRPr="00A961A3" w:rsidRDefault="00A961A3" w:rsidP="00A961A3">
            <w:pPr>
              <w:numPr>
                <w:ilvl w:val="0"/>
                <w:numId w:val="57"/>
              </w:numPr>
              <w:spacing w:after="0" w:line="240" w:lineRule="auto"/>
              <w:contextualSpacing/>
              <w:rPr>
                <w:rFonts w:eastAsia="Calibri"/>
              </w:rPr>
            </w:pPr>
            <w:r w:rsidRPr="00A961A3">
              <w:rPr>
                <w:rFonts w:eastAsia="Calibri"/>
              </w:rPr>
              <w:t>In 1997, a previous opt out of the Social Chapter was reversed and the UK became subject to regulations about working hours and rights.</w:t>
            </w:r>
          </w:p>
          <w:p w:rsidR="00A961A3" w:rsidRPr="00A961A3" w:rsidRDefault="00A961A3" w:rsidP="00A961A3">
            <w:pPr>
              <w:numPr>
                <w:ilvl w:val="0"/>
                <w:numId w:val="57"/>
              </w:numPr>
              <w:spacing w:after="0" w:line="240" w:lineRule="auto"/>
              <w:contextualSpacing/>
              <w:rPr>
                <w:rFonts w:eastAsia="Calibri"/>
              </w:rPr>
            </w:pPr>
            <w:r w:rsidRPr="00A961A3">
              <w:rPr>
                <w:rFonts w:eastAsia="Calibri"/>
              </w:rPr>
              <w:t>There are also common foreign and defence policies within the EU.</w:t>
            </w:r>
          </w:p>
          <w:p w:rsidR="00A961A3" w:rsidRPr="00A961A3" w:rsidRDefault="00A961A3" w:rsidP="00A961A3">
            <w:pPr>
              <w:spacing w:after="0" w:line="240" w:lineRule="auto"/>
              <w:rPr>
                <w:rFonts w:eastAsia="Calibri"/>
              </w:rPr>
            </w:pPr>
          </w:p>
        </w:tc>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rPr>
            </w:pPr>
            <w:r w:rsidRPr="00A961A3">
              <w:rPr>
                <w:rFonts w:eastAsia="Calibri"/>
              </w:rPr>
              <w:t xml:space="preserve">Public policy in areas such </w:t>
            </w:r>
            <w:r w:rsidRPr="00A961A3">
              <w:rPr>
                <w:rFonts w:eastAsia="Calibri"/>
                <w:b/>
              </w:rPr>
              <w:t xml:space="preserve">as health, education, social services and social security </w:t>
            </w:r>
            <w:r w:rsidRPr="00A961A3">
              <w:rPr>
                <w:rFonts w:eastAsia="Calibri"/>
              </w:rPr>
              <w:t xml:space="preserve">have not been affected by membership of the EU in a significant way. </w:t>
            </w:r>
          </w:p>
          <w:p w:rsidR="00A961A3" w:rsidRPr="00A961A3" w:rsidRDefault="00A961A3" w:rsidP="00A961A3">
            <w:pPr>
              <w:spacing w:after="0" w:line="240" w:lineRule="auto"/>
              <w:rPr>
                <w:rFonts w:eastAsia="Calibri"/>
              </w:rPr>
            </w:pPr>
            <w:r w:rsidRPr="00A961A3">
              <w:rPr>
                <w:rFonts w:eastAsia="Calibri"/>
              </w:rPr>
              <w:t>Britain maintains its independence in military matters and has membership of other supranational bodies such as the UN and NATO.</w:t>
            </w: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b/>
              </w:rPr>
            </w:pPr>
            <w:r w:rsidRPr="00A961A3">
              <w:rPr>
                <w:rFonts w:eastAsia="Calibri"/>
                <w:b/>
              </w:rPr>
              <w:t>Divided Political Parties</w:t>
            </w:r>
          </w:p>
          <w:p w:rsidR="00A961A3" w:rsidRPr="00A961A3" w:rsidRDefault="00A961A3" w:rsidP="00A961A3">
            <w:pPr>
              <w:numPr>
                <w:ilvl w:val="0"/>
                <w:numId w:val="58"/>
              </w:numPr>
              <w:spacing w:after="0" w:line="240" w:lineRule="auto"/>
              <w:ind w:left="360"/>
              <w:contextualSpacing/>
              <w:rPr>
                <w:rFonts w:eastAsia="Calibri"/>
              </w:rPr>
            </w:pPr>
            <w:r w:rsidRPr="00A961A3">
              <w:rPr>
                <w:rFonts w:eastAsia="Calibri"/>
              </w:rPr>
              <w:t>Parties have been split down the middle by Europe, as seen in the 1974 Wilson government, during Major’s premiership and now under May.</w:t>
            </w:r>
          </w:p>
          <w:p w:rsidR="00A961A3" w:rsidRPr="00A961A3" w:rsidRDefault="00A961A3" w:rsidP="00A961A3">
            <w:pPr>
              <w:spacing w:after="0" w:line="240" w:lineRule="auto"/>
              <w:rPr>
                <w:rFonts w:eastAsia="Calibri"/>
              </w:rPr>
            </w:pPr>
          </w:p>
          <w:p w:rsidR="00A961A3" w:rsidRPr="00A961A3" w:rsidRDefault="00A961A3" w:rsidP="00A961A3">
            <w:pPr>
              <w:numPr>
                <w:ilvl w:val="0"/>
                <w:numId w:val="58"/>
              </w:numPr>
              <w:spacing w:after="0" w:line="240" w:lineRule="auto"/>
              <w:ind w:left="360"/>
              <w:contextualSpacing/>
              <w:rPr>
                <w:rFonts w:eastAsia="Calibri"/>
              </w:rPr>
            </w:pPr>
            <w:r w:rsidRPr="00A961A3">
              <w:rPr>
                <w:rFonts w:eastAsia="Calibri"/>
                <w:b/>
              </w:rPr>
              <w:t>New political parties have been formed:</w:t>
            </w:r>
            <w:r w:rsidRPr="00A961A3">
              <w:rPr>
                <w:rFonts w:eastAsia="Calibri"/>
              </w:rPr>
              <w:t xml:space="preserve"> UKIP and the Referendum Party (contested the 1997 election). UKIP won 27.5% of the vote in 2014 EU election and 14 MEPs.</w:t>
            </w:r>
          </w:p>
        </w:tc>
        <w:tc>
          <w:tcPr>
            <w:tcW w:w="4621"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rPr>
            </w:pP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t>Divided Public opinion</w:t>
            </w:r>
          </w:p>
          <w:p w:rsidR="00A961A3" w:rsidRPr="00A961A3" w:rsidRDefault="00A961A3" w:rsidP="00A961A3">
            <w:pPr>
              <w:numPr>
                <w:ilvl w:val="0"/>
                <w:numId w:val="59"/>
              </w:numPr>
              <w:spacing w:after="0" w:line="240" w:lineRule="auto"/>
              <w:contextualSpacing/>
              <w:rPr>
                <w:rFonts w:eastAsia="Calibri"/>
              </w:rPr>
            </w:pPr>
            <w:r w:rsidRPr="00A961A3">
              <w:rPr>
                <w:rFonts w:eastAsia="Calibri"/>
              </w:rPr>
              <w:t xml:space="preserve">Public opinion could be argued to have become increasingly strident in their </w:t>
            </w:r>
            <w:r w:rsidRPr="00A961A3">
              <w:rPr>
                <w:rFonts w:eastAsia="Calibri"/>
              </w:rPr>
              <w:lastRenderedPageBreak/>
              <w:t xml:space="preserve">opposition to the EU, encouraged by a </w:t>
            </w:r>
            <w:proofErr w:type="gramStart"/>
            <w:r w:rsidRPr="00A961A3">
              <w:rPr>
                <w:rFonts w:eastAsia="Calibri"/>
              </w:rPr>
              <w:t>right wing</w:t>
            </w:r>
            <w:proofErr w:type="gramEnd"/>
            <w:r w:rsidRPr="00A961A3">
              <w:rPr>
                <w:rFonts w:eastAsia="Calibri"/>
              </w:rPr>
              <w:t xml:space="preserve"> press that is outraged by ‘straight bananas’ and other regulations passed by the EU. This has culminated in the need for the referendum in 2016.</w:t>
            </w:r>
          </w:p>
        </w:tc>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rPr>
            </w:pPr>
            <w:r w:rsidRPr="00A961A3">
              <w:rPr>
                <w:rFonts w:eastAsia="Calibri"/>
              </w:rPr>
              <w:lastRenderedPageBreak/>
              <w:t xml:space="preserve">This has not changed. </w:t>
            </w:r>
            <w:r w:rsidRPr="00A961A3">
              <w:rPr>
                <w:rFonts w:eastAsia="Calibri"/>
                <w:b/>
              </w:rPr>
              <w:t>The public have always been divided on the issue of Europe</w:t>
            </w:r>
            <w:r w:rsidRPr="00A961A3">
              <w:rPr>
                <w:rFonts w:eastAsia="Calibri"/>
              </w:rPr>
              <w:t xml:space="preserve"> and </w:t>
            </w:r>
            <w:r w:rsidRPr="00A961A3">
              <w:rPr>
                <w:rFonts w:eastAsia="Calibri"/>
              </w:rPr>
              <w:lastRenderedPageBreak/>
              <w:t xml:space="preserve">membership of EU has not made us more or less pro/anti. </w:t>
            </w: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lastRenderedPageBreak/>
              <w:t>Led to greater use of referendums</w:t>
            </w:r>
          </w:p>
          <w:p w:rsidR="00A961A3" w:rsidRPr="00A961A3" w:rsidRDefault="00A961A3" w:rsidP="00A961A3">
            <w:pPr>
              <w:numPr>
                <w:ilvl w:val="0"/>
                <w:numId w:val="59"/>
              </w:numPr>
              <w:spacing w:after="0" w:line="240" w:lineRule="auto"/>
              <w:contextualSpacing/>
              <w:rPr>
                <w:rFonts w:eastAsia="Calibri"/>
              </w:rPr>
            </w:pPr>
            <w:r w:rsidRPr="00A961A3">
              <w:rPr>
                <w:rFonts w:eastAsia="Calibri"/>
              </w:rPr>
              <w:t xml:space="preserve">Two national referendums have been held on the subject of the EU in recent decades, again </w:t>
            </w:r>
            <w:proofErr w:type="gramStart"/>
            <w:r w:rsidRPr="00A961A3">
              <w:rPr>
                <w:rFonts w:eastAsia="Calibri"/>
              </w:rPr>
              <w:t>suggesting  a</w:t>
            </w:r>
            <w:proofErr w:type="gramEnd"/>
            <w:r w:rsidRPr="00A961A3">
              <w:rPr>
                <w:rFonts w:eastAsia="Calibri"/>
              </w:rPr>
              <w:t xml:space="preserve"> loss of sovereignty by Parliament.</w:t>
            </w:r>
          </w:p>
          <w:p w:rsidR="00A961A3" w:rsidRPr="00A961A3" w:rsidRDefault="00A961A3" w:rsidP="00A961A3">
            <w:pPr>
              <w:numPr>
                <w:ilvl w:val="0"/>
                <w:numId w:val="59"/>
              </w:numPr>
              <w:spacing w:after="0" w:line="240" w:lineRule="auto"/>
              <w:contextualSpacing/>
              <w:rPr>
                <w:rFonts w:eastAsia="Calibri"/>
              </w:rPr>
            </w:pPr>
            <w:r w:rsidRPr="00A961A3">
              <w:rPr>
                <w:rFonts w:eastAsia="Calibri"/>
              </w:rPr>
              <w:t>1973 and 2016.</w:t>
            </w:r>
          </w:p>
        </w:tc>
        <w:tc>
          <w:tcPr>
            <w:tcW w:w="4621"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rPr>
            </w:pP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numPr>
                <w:ilvl w:val="0"/>
                <w:numId w:val="59"/>
              </w:numPr>
              <w:spacing w:after="0" w:line="240" w:lineRule="auto"/>
              <w:contextualSpacing/>
              <w:rPr>
                <w:rFonts w:eastAsia="Calibri"/>
              </w:rPr>
            </w:pPr>
            <w:r w:rsidRPr="00A961A3">
              <w:rPr>
                <w:rFonts w:eastAsia="Calibri"/>
                <w:b/>
              </w:rPr>
              <w:t>Pressure Groups have changed their focus</w:t>
            </w:r>
            <w:r w:rsidRPr="00A961A3">
              <w:rPr>
                <w:rFonts w:eastAsia="Calibri"/>
              </w:rPr>
              <w:t xml:space="preserve"> and have begun to lobby the institutions of the EU, setting up offices in Brussels and Strasbourg. They have also joined forces with other like- minded pressure groups in Europe to pool resources and increase their lobbying success. Over 700 groups have been formed, </w:t>
            </w:r>
            <w:proofErr w:type="spellStart"/>
            <w:r w:rsidRPr="00A961A3">
              <w:rPr>
                <w:rFonts w:eastAsia="Calibri"/>
              </w:rPr>
              <w:t>eg</w:t>
            </w:r>
            <w:proofErr w:type="spellEnd"/>
            <w:r w:rsidRPr="00A961A3">
              <w:rPr>
                <w:rFonts w:eastAsia="Calibri"/>
              </w:rPr>
              <w:t xml:space="preserve"> the Committee of Professional Agricultural Organisations (where the NFU is a member) and the European Trade Union Confederation through which the TUC operates. </w:t>
            </w:r>
          </w:p>
        </w:tc>
        <w:tc>
          <w:tcPr>
            <w:tcW w:w="4621"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rPr>
            </w:pP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t>Increased immigration</w:t>
            </w:r>
          </w:p>
          <w:p w:rsidR="00A961A3" w:rsidRPr="00A961A3" w:rsidRDefault="00A961A3" w:rsidP="00A961A3">
            <w:pPr>
              <w:numPr>
                <w:ilvl w:val="0"/>
                <w:numId w:val="60"/>
              </w:numPr>
              <w:spacing w:after="0" w:line="240" w:lineRule="auto"/>
              <w:contextualSpacing/>
              <w:rPr>
                <w:rFonts w:eastAsia="Calibri"/>
              </w:rPr>
            </w:pPr>
            <w:r w:rsidRPr="00A961A3">
              <w:rPr>
                <w:rFonts w:eastAsia="Calibri"/>
              </w:rPr>
              <w:t xml:space="preserve">According to the </w:t>
            </w:r>
            <w:proofErr w:type="gramStart"/>
            <w:r w:rsidRPr="00A961A3">
              <w:rPr>
                <w:rFonts w:eastAsia="Calibri"/>
              </w:rPr>
              <w:t>ONS,  ‘</w:t>
            </w:r>
            <w:proofErr w:type="gramEnd"/>
            <w:r w:rsidRPr="00A961A3">
              <w:rPr>
                <w:rFonts w:eastAsia="Calibri"/>
              </w:rPr>
              <w:t xml:space="preserve">220,000 citizens from other EU countries immigrated to the UK in the year to September 2017, and about 130,000 emigrated abroad. </w:t>
            </w:r>
            <w:proofErr w:type="gramStart"/>
            <w:r w:rsidRPr="00A961A3">
              <w:rPr>
                <w:rFonts w:eastAsia="Calibri"/>
              </w:rPr>
              <w:t>So</w:t>
            </w:r>
            <w:proofErr w:type="gramEnd"/>
            <w:r w:rsidRPr="00A961A3">
              <w:rPr>
                <w:rFonts w:eastAsia="Calibri"/>
              </w:rPr>
              <w:t xml:space="preserve"> EU ‘net migration’ was around 90,000—the lowest level recorded since 2012.’ This is after the Brexit result and prior to this it was 189,000 net migration. </w:t>
            </w:r>
          </w:p>
        </w:tc>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rPr>
            </w:pPr>
            <w:r w:rsidRPr="00A961A3">
              <w:rPr>
                <w:rFonts w:eastAsia="Calibri"/>
                <w:b/>
              </w:rPr>
              <w:t>The UK’s decision not to join the Schengen Agreement</w:t>
            </w:r>
            <w:r w:rsidRPr="00A961A3">
              <w:rPr>
                <w:rFonts w:eastAsia="Calibri"/>
              </w:rPr>
              <w:t xml:space="preserve"> (which provides free movement of people in the EU) means that the UK retains control of its borders.</w:t>
            </w:r>
          </w:p>
        </w:tc>
      </w:tr>
      <w:tr w:rsidR="00A961A3" w:rsidRPr="00A961A3" w:rsidTr="00A961A3">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t>Economic effect</w:t>
            </w:r>
          </w:p>
          <w:p w:rsidR="00A961A3" w:rsidRPr="00A961A3" w:rsidRDefault="00A961A3" w:rsidP="00A961A3">
            <w:pPr>
              <w:spacing w:after="0" w:line="240" w:lineRule="auto"/>
              <w:rPr>
                <w:rFonts w:eastAsia="Calibri"/>
              </w:rPr>
            </w:pPr>
            <w:r w:rsidRPr="00A961A3">
              <w:rPr>
                <w:rFonts w:eastAsia="Calibri"/>
              </w:rPr>
              <w:t>A contentious topic in the EU referendum, the economic effects of freedom of movement of goods and services and tariff free trade have resulted in increased GDP for member states. Some estimates suggest an increase of up to 10% of GDP (Wiley Online Library).</w:t>
            </w:r>
          </w:p>
          <w:p w:rsidR="00A961A3" w:rsidRPr="00A961A3" w:rsidRDefault="00A961A3" w:rsidP="00A961A3">
            <w:pPr>
              <w:spacing w:after="0" w:line="240" w:lineRule="auto"/>
              <w:rPr>
                <w:rFonts w:eastAsia="Calibri"/>
              </w:rPr>
            </w:pPr>
            <w:r w:rsidRPr="00A961A3">
              <w:rPr>
                <w:rFonts w:eastAsia="Calibri"/>
              </w:rPr>
              <w:t>Business groups argue that exit from the EU will lead to loss of jobs in the financial sector and difficulties trading once tariff free trade ends.</w:t>
            </w:r>
          </w:p>
          <w:p w:rsidR="00A961A3" w:rsidRPr="00A961A3" w:rsidRDefault="00A961A3" w:rsidP="00A961A3">
            <w:pPr>
              <w:spacing w:after="0" w:line="240" w:lineRule="auto"/>
              <w:rPr>
                <w:rFonts w:eastAsia="Calibri"/>
              </w:rPr>
            </w:pPr>
            <w:r w:rsidRPr="00A961A3">
              <w:rPr>
                <w:rFonts w:eastAsia="Calibri"/>
              </w:rPr>
              <w:t xml:space="preserve">According to the ONS, </w:t>
            </w:r>
            <w:proofErr w:type="gramStart"/>
            <w:r w:rsidRPr="00A961A3">
              <w:rPr>
                <w:rFonts w:eastAsia="Calibri"/>
              </w:rPr>
              <w:t>“ In</w:t>
            </w:r>
            <w:proofErr w:type="gramEnd"/>
            <w:r w:rsidRPr="00A961A3">
              <w:rPr>
                <w:rFonts w:eastAsia="Calibri"/>
              </w:rPr>
              <w:t xml:space="preserve"> 2016, the EU accounted for 48% of goods exports from the UK, while goods imports from the EU were worth more than imports from the rest of the world combined.”</w:t>
            </w:r>
          </w:p>
        </w:tc>
        <w:tc>
          <w:tcPr>
            <w:tcW w:w="4621"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rPr>
            </w:pPr>
            <w:r w:rsidRPr="00A961A3">
              <w:rPr>
                <w:rFonts w:eastAsia="Calibri"/>
              </w:rPr>
              <w:t xml:space="preserve">The </w:t>
            </w:r>
            <w:r w:rsidRPr="00A961A3">
              <w:rPr>
                <w:rFonts w:eastAsia="Calibri"/>
                <w:b/>
              </w:rPr>
              <w:t>UK has other trading partners,</w:t>
            </w:r>
            <w:r w:rsidRPr="00A961A3">
              <w:rPr>
                <w:rFonts w:eastAsia="Calibri"/>
              </w:rPr>
              <w:t xml:space="preserve"> such as the USA and China.</w:t>
            </w:r>
          </w:p>
          <w:p w:rsidR="00A961A3" w:rsidRPr="00A961A3" w:rsidRDefault="00A961A3" w:rsidP="00A961A3">
            <w:pPr>
              <w:spacing w:after="0" w:line="240" w:lineRule="auto"/>
              <w:rPr>
                <w:rFonts w:eastAsia="Calibri"/>
              </w:rPr>
            </w:pPr>
            <w:r w:rsidRPr="00A961A3">
              <w:rPr>
                <w:rFonts w:eastAsia="Calibri"/>
              </w:rPr>
              <w:t xml:space="preserve">According to the </w:t>
            </w:r>
            <w:proofErr w:type="gramStart"/>
            <w:r w:rsidRPr="00A961A3">
              <w:rPr>
                <w:rFonts w:eastAsia="Calibri"/>
              </w:rPr>
              <w:t>ONS  ”</w:t>
            </w:r>
            <w:proofErr w:type="gramEnd"/>
            <w:r w:rsidRPr="00A961A3">
              <w:rPr>
                <w:rFonts w:eastAsia="Calibri"/>
              </w:rPr>
              <w:t>The UK has a trade surplus (we export more than we import) with 67 territories, including Ireland, Switzerland, the United Arab Emirates, Saudi Arabia, Australia and Brazil.”</w:t>
            </w:r>
          </w:p>
        </w:tc>
      </w:tr>
    </w:tbl>
    <w:p w:rsidR="00A961A3" w:rsidRPr="00A961A3" w:rsidRDefault="00A961A3" w:rsidP="00A961A3">
      <w:pPr>
        <w:rPr>
          <w:rFonts w:eastAsia="Calibri"/>
          <w:b/>
          <w:i/>
        </w:rPr>
      </w:pPr>
      <w:r w:rsidRPr="00A961A3">
        <w:rPr>
          <w:rFonts w:eastAsia="Calibri"/>
          <w:b/>
          <w:i/>
        </w:rPr>
        <w:t>Conclusion:</w:t>
      </w:r>
    </w:p>
    <w:p w:rsidR="004C6870" w:rsidRDefault="004C6870" w:rsidP="00A961A3">
      <w:pPr>
        <w:rPr>
          <w:rFonts w:eastAsia="Calibri"/>
          <w:b/>
          <w:sz w:val="24"/>
          <w:szCs w:val="24"/>
        </w:rPr>
      </w:pPr>
    </w:p>
    <w:p w:rsidR="004C6870" w:rsidRDefault="004C6870" w:rsidP="00A961A3">
      <w:pPr>
        <w:rPr>
          <w:rFonts w:eastAsia="Calibri"/>
          <w:b/>
          <w:sz w:val="24"/>
          <w:szCs w:val="24"/>
        </w:rPr>
      </w:pPr>
    </w:p>
    <w:p w:rsidR="007C1B15" w:rsidRDefault="007C1B15" w:rsidP="00A961A3">
      <w:pPr>
        <w:rPr>
          <w:rFonts w:eastAsia="Calibri"/>
          <w:b/>
          <w:sz w:val="24"/>
          <w:szCs w:val="24"/>
        </w:rPr>
      </w:pPr>
    </w:p>
    <w:p w:rsidR="007C1B15" w:rsidRDefault="007C1B15" w:rsidP="00A961A3">
      <w:pPr>
        <w:rPr>
          <w:b/>
        </w:rPr>
      </w:pPr>
      <w:r w:rsidRPr="007C1B15">
        <w:rPr>
          <w:b/>
        </w:rPr>
        <w:lastRenderedPageBreak/>
        <w:t xml:space="preserve">Evaluate the argument </w:t>
      </w:r>
      <w:r w:rsidRPr="007C1B15">
        <w:rPr>
          <w:b/>
        </w:rPr>
        <w:t>that the ‘four freedoms’ and the single market have brought positive benefits to the UK</w:t>
      </w:r>
      <w:r w:rsidRPr="007C1B15">
        <w:rPr>
          <w:b/>
        </w:rPr>
        <w:t xml:space="preserve"> (30) </w:t>
      </w:r>
    </w:p>
    <w:p w:rsidR="007C1B15" w:rsidRDefault="007C1B15" w:rsidP="00A961A3">
      <w:r>
        <w:rPr>
          <w:b/>
        </w:rPr>
        <w:t xml:space="preserve">Introduction: </w:t>
      </w:r>
      <w:r w:rsidRPr="007C1B15">
        <w:t xml:space="preserve">Outline the Four Freedoms and the Single Market. Lay out your argument and signpost your answer. </w:t>
      </w:r>
    </w:p>
    <w:tbl>
      <w:tblPr>
        <w:tblStyle w:val="TableGrid"/>
        <w:tblW w:w="0" w:type="auto"/>
        <w:tblLook w:val="04A0" w:firstRow="1" w:lastRow="0" w:firstColumn="1" w:lastColumn="0" w:noHBand="0" w:noVBand="1"/>
      </w:tblPr>
      <w:tblGrid>
        <w:gridCol w:w="4927"/>
        <w:gridCol w:w="4927"/>
      </w:tblGrid>
      <w:tr w:rsidR="007C1B15" w:rsidTr="007C1B15">
        <w:tc>
          <w:tcPr>
            <w:tcW w:w="4927" w:type="dxa"/>
          </w:tcPr>
          <w:p w:rsidR="007C1B15" w:rsidRPr="00966C45" w:rsidRDefault="007C1B15" w:rsidP="00A961A3">
            <w:pPr>
              <w:rPr>
                <w:b/>
                <w:sz w:val="28"/>
                <w:szCs w:val="28"/>
              </w:rPr>
            </w:pPr>
            <w:r w:rsidRPr="00966C45">
              <w:rPr>
                <w:b/>
                <w:sz w:val="28"/>
                <w:szCs w:val="28"/>
              </w:rPr>
              <w:t>Positive Benefits</w:t>
            </w:r>
          </w:p>
        </w:tc>
        <w:tc>
          <w:tcPr>
            <w:tcW w:w="4927" w:type="dxa"/>
          </w:tcPr>
          <w:p w:rsidR="007C1B15" w:rsidRPr="00966C45" w:rsidRDefault="007C1B15" w:rsidP="00A961A3">
            <w:pPr>
              <w:rPr>
                <w:b/>
                <w:sz w:val="28"/>
                <w:szCs w:val="28"/>
              </w:rPr>
            </w:pPr>
            <w:r w:rsidRPr="00966C45">
              <w:rPr>
                <w:b/>
                <w:sz w:val="28"/>
                <w:szCs w:val="28"/>
              </w:rPr>
              <w:t>Negative Benefits</w:t>
            </w:r>
          </w:p>
        </w:tc>
      </w:tr>
      <w:tr w:rsidR="007C1B15" w:rsidTr="007C1B15">
        <w:tc>
          <w:tcPr>
            <w:tcW w:w="4927" w:type="dxa"/>
          </w:tcPr>
          <w:p w:rsidR="007C1B15" w:rsidRDefault="007C1B15" w:rsidP="00A961A3">
            <w:r>
              <w:t>EU workers are allowed to move freely between member states, to find work and to settle.</w:t>
            </w:r>
            <w:r>
              <w:t xml:space="preserve"> </w:t>
            </w:r>
            <w:r>
              <w:t>This has benefited the UK economy by supplying the labour necessary to fill ‘skills gaps’ in the labour market e.g. the NHS</w:t>
            </w:r>
            <w:r>
              <w:t xml:space="preserve"> and social care for the elderly.</w:t>
            </w:r>
            <w:r>
              <w:t xml:space="preserve"> This has boosted economic growth in the UK and increased revenues from taxation.</w:t>
            </w:r>
            <w:r>
              <w:t xml:space="preserve"> Therefore,</w:t>
            </w:r>
            <w:r>
              <w:t xml:space="preserve"> the free movement of workers has brought positive benefits to the UK by boosting economic growth.</w:t>
            </w:r>
          </w:p>
        </w:tc>
        <w:tc>
          <w:tcPr>
            <w:tcW w:w="4927" w:type="dxa"/>
          </w:tcPr>
          <w:p w:rsidR="007C1B15" w:rsidRDefault="00966C45" w:rsidP="00A961A3">
            <w:r>
              <w:t>The freedom of movement of labour has limited the employment opportunities for some UK workers and put pressure on some public services.</w:t>
            </w:r>
            <w:r>
              <w:t xml:space="preserve"> </w:t>
            </w:r>
            <w:r>
              <w:t>There have been concerns raised over the UK’s increasing population, leading to a lack of access to e.g. housing, education, and health. There have also been concerns that UK workers have been ‘priced’ out of some sectors of the economy.</w:t>
            </w:r>
            <w:r>
              <w:t xml:space="preserve"> </w:t>
            </w:r>
            <w:r>
              <w:t>Therefore</w:t>
            </w:r>
            <w:r>
              <w:t xml:space="preserve">, arguably </w:t>
            </w:r>
            <w:r>
              <w:t>freedom of movement of labour has not brought positive benefits to the UK.</w:t>
            </w:r>
          </w:p>
        </w:tc>
      </w:tr>
      <w:tr w:rsidR="007C1B15" w:rsidTr="007C1B15">
        <w:tc>
          <w:tcPr>
            <w:tcW w:w="4927" w:type="dxa"/>
          </w:tcPr>
          <w:p w:rsidR="007C1B15" w:rsidRDefault="007C1B15" w:rsidP="00A961A3">
            <w:r>
              <w:t xml:space="preserve">The </w:t>
            </w:r>
            <w:r w:rsidRPr="00966C45">
              <w:rPr>
                <w:b/>
              </w:rPr>
              <w:t>free movement of goods and services has allowed businesses in the UK to establish and provide services in other EU countries on an equal basis.</w:t>
            </w:r>
            <w:r>
              <w:t xml:space="preserve"> </w:t>
            </w:r>
            <w:r>
              <w:t>This has provided UK businesses with opportunities to provide goods and services across the EU. The service sector in the UK makes a significant contribution to the economy.</w:t>
            </w:r>
            <w:r>
              <w:t xml:space="preserve"> </w:t>
            </w:r>
            <w:r>
              <w:t>Therefore</w:t>
            </w:r>
            <w:r w:rsidR="00FB60A5">
              <w:t xml:space="preserve">, </w:t>
            </w:r>
            <w:r>
              <w:t>the free movement of goods and services has brought positive benefits to the UK, providing additional opportunities for UK businesses.</w:t>
            </w:r>
          </w:p>
        </w:tc>
        <w:tc>
          <w:tcPr>
            <w:tcW w:w="4927" w:type="dxa"/>
          </w:tcPr>
          <w:p w:rsidR="007C1B15" w:rsidRDefault="00966C45" w:rsidP="00A961A3">
            <w:r>
              <w:t xml:space="preserve">The </w:t>
            </w:r>
            <w:r w:rsidRPr="00966C45">
              <w:rPr>
                <w:b/>
              </w:rPr>
              <w:t>freedom of movement and goods and services has led to increased levels of regulation.</w:t>
            </w:r>
            <w:r>
              <w:t xml:space="preserve"> </w:t>
            </w:r>
            <w:r>
              <w:t>These high levels of EU regulation are a restriction on UK businesses and provide an additional burden on them, especially significant for small businesses. They may also discourage innovation.</w:t>
            </w:r>
            <w:r>
              <w:t xml:space="preserve"> </w:t>
            </w:r>
            <w:proofErr w:type="gramStart"/>
            <w:r>
              <w:t>Therefore</w:t>
            </w:r>
            <w:proofErr w:type="gramEnd"/>
            <w:r>
              <w:t xml:space="preserve"> the freedom of movement for goods and services has not brought positive benefits to the UK as it has placed additional burdens on businesses.</w:t>
            </w:r>
          </w:p>
        </w:tc>
      </w:tr>
      <w:tr w:rsidR="007C1B15" w:rsidTr="007C1B15">
        <w:tc>
          <w:tcPr>
            <w:tcW w:w="4927" w:type="dxa"/>
          </w:tcPr>
          <w:p w:rsidR="007C1B15" w:rsidRDefault="007C1B15" w:rsidP="00A961A3">
            <w:r w:rsidRPr="00966C45">
              <w:rPr>
                <w:b/>
              </w:rPr>
              <w:t>As a member of the EU, the UK has access to the single market,</w:t>
            </w:r>
            <w:r>
              <w:t xml:space="preserve"> which is one of the largest free trade areas in the world.</w:t>
            </w:r>
            <w:r>
              <w:t xml:space="preserve"> </w:t>
            </w:r>
            <w:r>
              <w:t>The single market is based on the principle of ‘frictionless’ trade between member states. Access to the single market has been a driver for economic growth within the UK as a stimulus to UK companies’ exports to the EU, whilst also providing access to cheaper imports which can benefit UK consumers.</w:t>
            </w:r>
            <w:r>
              <w:t xml:space="preserve"> </w:t>
            </w:r>
            <w:r>
              <w:t>Therefore</w:t>
            </w:r>
            <w:r w:rsidR="00FB60A5">
              <w:t>,</w:t>
            </w:r>
            <w:r>
              <w:t xml:space="preserve"> the UK’s access to the single market has brought positive benefits to the UK’s economy.</w:t>
            </w:r>
          </w:p>
        </w:tc>
        <w:tc>
          <w:tcPr>
            <w:tcW w:w="4927" w:type="dxa"/>
          </w:tcPr>
          <w:p w:rsidR="007C1B15" w:rsidRDefault="00966C45" w:rsidP="00A961A3">
            <w:r w:rsidRPr="00966C45">
              <w:rPr>
                <w:b/>
              </w:rPr>
              <w:t>As a member of the single market the UK cannot negotiate its own trade deals with non-EU countries.</w:t>
            </w:r>
            <w:r>
              <w:t xml:space="preserve"> </w:t>
            </w:r>
            <w:r>
              <w:t>The UK’s membership of the single market places a restriction on the country’s ability to grow its economy by negotiating free trade deals with non</w:t>
            </w:r>
            <w:r>
              <w:t>-</w:t>
            </w:r>
            <w:r>
              <w:t>EU countries. Trade deals have to be negotiated by the EU as a whole and apply to the EU as a whole.</w:t>
            </w:r>
            <w:r>
              <w:t xml:space="preserve"> </w:t>
            </w:r>
            <w:proofErr w:type="gramStart"/>
            <w:r>
              <w:t>Therefore</w:t>
            </w:r>
            <w:proofErr w:type="gramEnd"/>
            <w:r>
              <w:t xml:space="preserve"> this limitation on trade deals means that membership of the single market has not brought positive benefits to the UK.</w:t>
            </w:r>
          </w:p>
        </w:tc>
      </w:tr>
      <w:tr w:rsidR="007C1B15" w:rsidTr="007C1B15">
        <w:tc>
          <w:tcPr>
            <w:tcW w:w="4927" w:type="dxa"/>
          </w:tcPr>
          <w:p w:rsidR="007C1B15" w:rsidRDefault="007C1B15" w:rsidP="00A961A3">
            <w:r w:rsidRPr="00966C45">
              <w:rPr>
                <w:b/>
              </w:rPr>
              <w:t>The single market requires the free movement of capital between member states, providing investment in the UK.</w:t>
            </w:r>
            <w:r>
              <w:t xml:space="preserve"> </w:t>
            </w:r>
            <w:r>
              <w:t xml:space="preserve">This free movement of capital has allowed investment to flow more freely between member states. This has brought additional investment into the UK. London’s position as a key international finance centre, the ‘City’ has </w:t>
            </w:r>
            <w:r>
              <w:lastRenderedPageBreak/>
              <w:t>been strengthened.</w:t>
            </w:r>
            <w:r>
              <w:t xml:space="preserve"> </w:t>
            </w:r>
            <w:r>
              <w:t>Therefore</w:t>
            </w:r>
            <w:r w:rsidR="00FB60A5">
              <w:t>,</w:t>
            </w:r>
            <w:r>
              <w:t xml:space="preserve"> the free movement of capital has brought positive benefits to the UK through additional investment.</w:t>
            </w:r>
          </w:p>
        </w:tc>
        <w:tc>
          <w:tcPr>
            <w:tcW w:w="4927" w:type="dxa"/>
          </w:tcPr>
          <w:p w:rsidR="007C1B15" w:rsidRDefault="00966C45" w:rsidP="00A961A3">
            <w:r w:rsidRPr="00966C45">
              <w:rPr>
                <w:b/>
              </w:rPr>
              <w:lastRenderedPageBreak/>
              <w:t>The freedom of movement of capital has had limited benefits for the UK.</w:t>
            </w:r>
            <w:r>
              <w:t xml:space="preserve"> </w:t>
            </w:r>
            <w:r>
              <w:t>The freedom of movement of capital can lead to largescale outward capital flows which may undermine the UK economy. It may also largely benefit the finance and banking sectors, who manage capital movements, rather than the UK’s manufacturing sector.</w:t>
            </w:r>
            <w:r>
              <w:t xml:space="preserve"> </w:t>
            </w:r>
            <w:r>
              <w:lastRenderedPageBreak/>
              <w:t>Therefore</w:t>
            </w:r>
            <w:r>
              <w:t>,</w:t>
            </w:r>
            <w:r>
              <w:t xml:space="preserve"> the freedom of movement of capital has not brought positive benefits to the UK.</w:t>
            </w:r>
          </w:p>
        </w:tc>
      </w:tr>
    </w:tbl>
    <w:p w:rsidR="007C1B15" w:rsidRDefault="007C1B15" w:rsidP="00A961A3"/>
    <w:p w:rsidR="00966C45" w:rsidRDefault="00966C45" w:rsidP="00A961A3">
      <w:r w:rsidRPr="00966C45">
        <w:rPr>
          <w:b/>
        </w:rPr>
        <w:t>Conclusion:</w:t>
      </w:r>
      <w:r>
        <w:t xml:space="preserve"> Lay out which side of the argument you believe is stronger and justify why.</w:t>
      </w:r>
    </w:p>
    <w:p w:rsidR="00966C45" w:rsidRDefault="00966C45" w:rsidP="00A961A3"/>
    <w:p w:rsidR="007C1B15" w:rsidRDefault="007C1B15" w:rsidP="00A961A3"/>
    <w:p w:rsidR="00966C45" w:rsidRPr="007C1B15" w:rsidRDefault="00966C45" w:rsidP="00A961A3">
      <w:pPr>
        <w:rPr>
          <w:rFonts w:eastAsia="Calibri"/>
          <w:b/>
          <w:sz w:val="24"/>
          <w:szCs w:val="24"/>
        </w:rPr>
      </w:pPr>
    </w:p>
    <w:p w:rsidR="00A961A3" w:rsidRPr="00A961A3" w:rsidRDefault="00A961A3" w:rsidP="00A961A3">
      <w:pPr>
        <w:rPr>
          <w:rFonts w:eastAsia="Calibri"/>
          <w:b/>
          <w:sz w:val="24"/>
          <w:szCs w:val="24"/>
        </w:rPr>
      </w:pPr>
      <w:r w:rsidRPr="00A961A3">
        <w:rPr>
          <w:rFonts w:eastAsia="Calibri"/>
          <w:b/>
          <w:sz w:val="24"/>
          <w:szCs w:val="24"/>
        </w:rPr>
        <w:t>Evaluate the impact of the UK leaving the EU (30)</w:t>
      </w:r>
    </w:p>
    <w:p w:rsidR="00A961A3" w:rsidRPr="00A961A3" w:rsidRDefault="00A961A3" w:rsidP="00A961A3">
      <w:pPr>
        <w:rPr>
          <w:rFonts w:eastAsia="Calibri"/>
        </w:rPr>
      </w:pPr>
      <w:r w:rsidRPr="00A961A3">
        <w:rPr>
          <w:rFonts w:eastAsia="Calibri"/>
          <w:b/>
        </w:rPr>
        <w:t xml:space="preserve">Intro: </w:t>
      </w:r>
      <w:r w:rsidRPr="00A961A3">
        <w:rPr>
          <w:rFonts w:eastAsia="Calibri"/>
        </w:rPr>
        <w:t xml:space="preserve">On Thursday 23 </w:t>
      </w:r>
      <w:proofErr w:type="gramStart"/>
      <w:r w:rsidRPr="00A961A3">
        <w:rPr>
          <w:rFonts w:eastAsia="Calibri"/>
        </w:rPr>
        <w:t>June,</w:t>
      </w:r>
      <w:proofErr w:type="gramEnd"/>
      <w:r w:rsidRPr="00A961A3">
        <w:rPr>
          <w:rFonts w:eastAsia="Calibri"/>
        </w:rPr>
        <w:t xml:space="preserve"> 2016, a referendum was held to decide whether the UK should leave or remain in the European Union. This was a momentous vote, with both sides campaigning vigorously and participation levels high (more than 30million voted and turnout was 71.8%). The results shocked the world: Leave won by 51.9% to 48.1%. On 24</w:t>
      </w:r>
      <w:r w:rsidRPr="00A961A3">
        <w:rPr>
          <w:rFonts w:eastAsia="Calibri"/>
          <w:vertAlign w:val="superscript"/>
        </w:rPr>
        <w:t>th</w:t>
      </w:r>
      <w:r w:rsidRPr="00A961A3">
        <w:rPr>
          <w:rFonts w:eastAsia="Calibri"/>
        </w:rPr>
        <w:t xml:space="preserve"> June, Cameron was forced to resign, the stock market </w:t>
      </w:r>
      <w:proofErr w:type="gramStart"/>
      <w:r w:rsidRPr="00A961A3">
        <w:rPr>
          <w:rFonts w:eastAsia="Calibri"/>
        </w:rPr>
        <w:t>plunged</w:t>
      </w:r>
      <w:proofErr w:type="gramEnd"/>
      <w:r w:rsidRPr="00A961A3">
        <w:rPr>
          <w:rFonts w:eastAsia="Calibri"/>
        </w:rPr>
        <w:t xml:space="preserve"> and Britain has embarked on an exit process from the EU. This vote will have significant repercussions (positive and negative) both constitutionally and politically.</w:t>
      </w:r>
    </w:p>
    <w:tbl>
      <w:tblPr>
        <w:tblStyle w:val="TableGrid6"/>
        <w:tblW w:w="0" w:type="auto"/>
        <w:tblInd w:w="0" w:type="dxa"/>
        <w:tblLook w:val="04A0" w:firstRow="1" w:lastRow="0" w:firstColumn="1" w:lastColumn="0" w:noHBand="0" w:noVBand="1"/>
      </w:tblPr>
      <w:tblGrid>
        <w:gridCol w:w="6204"/>
        <w:gridCol w:w="3038"/>
      </w:tblGrid>
      <w:tr w:rsidR="00A961A3" w:rsidRPr="00A961A3" w:rsidTr="00A961A3">
        <w:tc>
          <w:tcPr>
            <w:tcW w:w="6204" w:type="dxa"/>
            <w:tcBorders>
              <w:top w:val="single" w:sz="4" w:space="0" w:color="auto"/>
              <w:left w:val="single" w:sz="4" w:space="0" w:color="auto"/>
              <w:bottom w:val="single" w:sz="4" w:space="0" w:color="auto"/>
              <w:right w:val="single" w:sz="4" w:space="0" w:color="auto"/>
            </w:tcBorders>
            <w:shd w:val="clear" w:color="auto" w:fill="FFC000"/>
            <w:hideMark/>
          </w:tcPr>
          <w:p w:rsidR="00A961A3" w:rsidRPr="00A961A3" w:rsidRDefault="00A961A3" w:rsidP="00A961A3">
            <w:pPr>
              <w:spacing w:after="0" w:line="240" w:lineRule="auto"/>
              <w:rPr>
                <w:rFonts w:eastAsia="Calibri"/>
                <w:b/>
              </w:rPr>
            </w:pPr>
            <w:r w:rsidRPr="00A961A3">
              <w:rPr>
                <w:rFonts w:eastAsia="Calibri"/>
                <w:b/>
              </w:rPr>
              <w:t>Impact</w:t>
            </w:r>
          </w:p>
        </w:tc>
        <w:tc>
          <w:tcPr>
            <w:tcW w:w="3038" w:type="dxa"/>
            <w:tcBorders>
              <w:top w:val="single" w:sz="4" w:space="0" w:color="auto"/>
              <w:left w:val="single" w:sz="4" w:space="0" w:color="auto"/>
              <w:bottom w:val="single" w:sz="4" w:space="0" w:color="auto"/>
              <w:right w:val="single" w:sz="4" w:space="0" w:color="auto"/>
            </w:tcBorders>
            <w:shd w:val="clear" w:color="auto" w:fill="FFC000"/>
            <w:hideMark/>
          </w:tcPr>
          <w:p w:rsidR="00A961A3" w:rsidRPr="00A961A3" w:rsidRDefault="00A961A3" w:rsidP="00A961A3">
            <w:pPr>
              <w:spacing w:after="0" w:line="240" w:lineRule="auto"/>
              <w:rPr>
                <w:rFonts w:eastAsia="Calibri"/>
                <w:b/>
              </w:rPr>
            </w:pPr>
            <w:r w:rsidRPr="00A961A3">
              <w:rPr>
                <w:rFonts w:eastAsia="Calibri"/>
                <w:b/>
              </w:rPr>
              <w:t>Significance of this?</w:t>
            </w:r>
          </w:p>
        </w:tc>
      </w:tr>
      <w:tr w:rsidR="00A961A3" w:rsidRPr="00A961A3" w:rsidTr="00A961A3">
        <w:tc>
          <w:tcPr>
            <w:tcW w:w="6204"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b/>
                <w:u w:val="single"/>
              </w:rPr>
            </w:pPr>
            <w:r w:rsidRPr="00A961A3">
              <w:rPr>
                <w:rFonts w:eastAsia="Calibri"/>
                <w:b/>
                <w:u w:val="single"/>
              </w:rPr>
              <w:t>Constitutional changes</w:t>
            </w:r>
          </w:p>
          <w:p w:rsidR="00A961A3" w:rsidRPr="00A961A3" w:rsidRDefault="00A961A3" w:rsidP="00A961A3">
            <w:pPr>
              <w:numPr>
                <w:ilvl w:val="0"/>
                <w:numId w:val="60"/>
              </w:numPr>
              <w:spacing w:after="0" w:line="240" w:lineRule="auto"/>
              <w:contextualSpacing/>
              <w:rPr>
                <w:rFonts w:eastAsia="Calibri"/>
                <w:b/>
              </w:rPr>
            </w:pPr>
            <w:r w:rsidRPr="00A961A3">
              <w:rPr>
                <w:rFonts w:eastAsia="Calibri"/>
                <w:b/>
              </w:rPr>
              <w:t>The UK will regain all of its national and legal sovereignty.</w:t>
            </w:r>
          </w:p>
          <w:p w:rsidR="00A961A3" w:rsidRPr="00A961A3" w:rsidRDefault="00A961A3" w:rsidP="00A961A3">
            <w:pPr>
              <w:numPr>
                <w:ilvl w:val="0"/>
                <w:numId w:val="60"/>
              </w:numPr>
              <w:spacing w:after="0" w:line="240" w:lineRule="auto"/>
              <w:contextualSpacing/>
              <w:rPr>
                <w:rFonts w:eastAsia="Calibri"/>
              </w:rPr>
            </w:pPr>
            <w:r w:rsidRPr="00A961A3">
              <w:rPr>
                <w:rFonts w:eastAsia="Calibri"/>
              </w:rPr>
              <w:t>EU laws will no longer be part of UK law and the UK will no longer be subject to EU treaties.</w:t>
            </w:r>
          </w:p>
          <w:p w:rsidR="00A961A3" w:rsidRPr="00A961A3" w:rsidRDefault="00A961A3" w:rsidP="00A961A3">
            <w:pPr>
              <w:spacing w:after="0" w:line="240" w:lineRule="auto"/>
              <w:rPr>
                <w:rFonts w:eastAsia="Calibri"/>
              </w:rPr>
            </w:pPr>
          </w:p>
          <w:p w:rsidR="00A961A3" w:rsidRPr="00A961A3" w:rsidRDefault="00A961A3" w:rsidP="00A961A3">
            <w:pPr>
              <w:numPr>
                <w:ilvl w:val="0"/>
                <w:numId w:val="60"/>
              </w:numPr>
              <w:spacing w:after="0" w:line="240" w:lineRule="auto"/>
              <w:contextualSpacing/>
              <w:rPr>
                <w:rFonts w:eastAsia="Calibri"/>
                <w:b/>
              </w:rPr>
            </w:pPr>
            <w:r w:rsidRPr="00A961A3">
              <w:rPr>
                <w:rFonts w:eastAsia="Calibri"/>
                <w:b/>
              </w:rPr>
              <w:t>The European Court of Justice will have no jurisdiction in the UK and will cease to be the highest court of appeal in UK matters</w:t>
            </w:r>
          </w:p>
          <w:p w:rsidR="00A961A3" w:rsidRPr="00A961A3" w:rsidRDefault="00A961A3" w:rsidP="00A961A3">
            <w:pPr>
              <w:numPr>
                <w:ilvl w:val="0"/>
                <w:numId w:val="60"/>
              </w:numPr>
              <w:spacing w:after="0" w:line="240" w:lineRule="auto"/>
              <w:contextualSpacing/>
              <w:rPr>
                <w:rFonts w:eastAsia="Calibri"/>
              </w:rPr>
            </w:pPr>
            <w:r w:rsidRPr="00A961A3">
              <w:rPr>
                <w:rFonts w:eastAsia="Calibri"/>
                <w:b/>
              </w:rPr>
              <w:t xml:space="preserve">There will likely be conflict in UK government as to who should approve any new agreements with the EU, the PM, Parliament or the people in a referendum? </w:t>
            </w:r>
            <w:r w:rsidRPr="00A961A3">
              <w:rPr>
                <w:rFonts w:eastAsia="Calibri"/>
              </w:rPr>
              <w:t>The Gina Miller case shows that conflict needed to be resolved by the Supreme Court.</w:t>
            </w:r>
          </w:p>
          <w:p w:rsidR="00A961A3" w:rsidRPr="00A961A3" w:rsidRDefault="00A961A3" w:rsidP="00A961A3">
            <w:pPr>
              <w:numPr>
                <w:ilvl w:val="0"/>
                <w:numId w:val="60"/>
              </w:numPr>
              <w:spacing w:after="0" w:line="240" w:lineRule="auto"/>
              <w:contextualSpacing/>
              <w:rPr>
                <w:rFonts w:eastAsia="Calibri"/>
              </w:rPr>
            </w:pPr>
            <w:r w:rsidRPr="00A961A3">
              <w:rPr>
                <w:rFonts w:eastAsia="Calibri"/>
                <w:b/>
              </w:rPr>
              <w:t xml:space="preserve">Constitutional impact on Scotland. </w:t>
            </w:r>
            <w:r w:rsidRPr="00A961A3">
              <w:rPr>
                <w:rFonts w:eastAsia="Calibri"/>
              </w:rPr>
              <w:t xml:space="preserve">Scotland voted to remain </w:t>
            </w:r>
            <w:proofErr w:type="gramStart"/>
            <w:r w:rsidRPr="00A961A3">
              <w:rPr>
                <w:rFonts w:eastAsia="Calibri"/>
              </w:rPr>
              <w:t>by ,</w:t>
            </w:r>
            <w:proofErr w:type="gramEnd"/>
            <w:r w:rsidRPr="00A961A3">
              <w:rPr>
                <w:rFonts w:eastAsia="Calibri"/>
              </w:rPr>
              <w:t xml:space="preserve"> yet is being asked to leave by the rest of the UK. Could this lead to a further independence referendum?</w:t>
            </w:r>
          </w:p>
          <w:p w:rsidR="00A961A3" w:rsidRPr="006F36A5" w:rsidRDefault="00A961A3" w:rsidP="00A961A3">
            <w:pPr>
              <w:numPr>
                <w:ilvl w:val="0"/>
                <w:numId w:val="60"/>
              </w:numPr>
              <w:spacing w:after="0" w:line="240" w:lineRule="auto"/>
              <w:contextualSpacing/>
              <w:rPr>
                <w:rFonts w:eastAsia="Calibri"/>
                <w:b/>
              </w:rPr>
            </w:pPr>
            <w:r w:rsidRPr="00A961A3">
              <w:rPr>
                <w:rFonts w:eastAsia="Calibri"/>
                <w:b/>
              </w:rPr>
              <w:t xml:space="preserve">Northern Ireland – </w:t>
            </w:r>
            <w:r w:rsidRPr="00A961A3">
              <w:rPr>
                <w:rFonts w:eastAsia="Calibri"/>
              </w:rPr>
              <w:t>the border issue remains intractable. If a closed border, this could end the 1998 Good Friday Agreement. If an open border, this makes hard Brexit impossible.</w:t>
            </w:r>
          </w:p>
          <w:p w:rsidR="006F36A5" w:rsidRPr="00A961A3" w:rsidRDefault="006F36A5" w:rsidP="00A961A3">
            <w:pPr>
              <w:numPr>
                <w:ilvl w:val="0"/>
                <w:numId w:val="60"/>
              </w:numPr>
              <w:spacing w:after="0" w:line="240" w:lineRule="auto"/>
              <w:contextualSpacing/>
              <w:rPr>
                <w:rFonts w:eastAsia="Calibri"/>
                <w:b/>
              </w:rPr>
            </w:pPr>
          </w:p>
        </w:tc>
        <w:tc>
          <w:tcPr>
            <w:tcW w:w="3038"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b/>
              </w:rPr>
            </w:pPr>
          </w:p>
        </w:tc>
      </w:tr>
      <w:tr w:rsidR="00A961A3" w:rsidRPr="00A961A3" w:rsidTr="00A961A3">
        <w:tc>
          <w:tcPr>
            <w:tcW w:w="6204"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t>Political issues</w:t>
            </w:r>
          </w:p>
          <w:p w:rsidR="00A961A3" w:rsidRPr="00A961A3" w:rsidRDefault="00A961A3" w:rsidP="00A961A3">
            <w:pPr>
              <w:spacing w:after="0" w:line="240" w:lineRule="auto"/>
              <w:rPr>
                <w:rFonts w:eastAsia="Calibri"/>
              </w:rPr>
            </w:pPr>
            <w:r w:rsidRPr="00A961A3">
              <w:rPr>
                <w:rFonts w:eastAsia="Calibri"/>
              </w:rPr>
              <w:t>Each political party is divided over the following:</w:t>
            </w:r>
          </w:p>
          <w:p w:rsidR="00A961A3" w:rsidRPr="00A961A3" w:rsidRDefault="00A961A3" w:rsidP="00A961A3">
            <w:pPr>
              <w:numPr>
                <w:ilvl w:val="0"/>
                <w:numId w:val="61"/>
              </w:numPr>
              <w:spacing w:after="0" w:line="240" w:lineRule="auto"/>
              <w:contextualSpacing/>
              <w:rPr>
                <w:rFonts w:eastAsia="Calibri"/>
              </w:rPr>
            </w:pPr>
            <w:r w:rsidRPr="00A961A3">
              <w:rPr>
                <w:rFonts w:eastAsia="Calibri"/>
              </w:rPr>
              <w:t>the extent of Brexit and whether Britain should remain in the single market.</w:t>
            </w:r>
          </w:p>
          <w:p w:rsidR="00A961A3" w:rsidRPr="00A961A3" w:rsidRDefault="00A961A3" w:rsidP="00A961A3">
            <w:pPr>
              <w:numPr>
                <w:ilvl w:val="0"/>
                <w:numId w:val="60"/>
              </w:numPr>
              <w:spacing w:after="0" w:line="240" w:lineRule="auto"/>
              <w:contextualSpacing/>
              <w:rPr>
                <w:rFonts w:eastAsia="Calibri"/>
              </w:rPr>
            </w:pPr>
            <w:r w:rsidRPr="00A961A3">
              <w:rPr>
                <w:rFonts w:eastAsia="Calibri"/>
              </w:rPr>
              <w:t>the extent of freedom of movement of labour into and out of the UK.</w:t>
            </w:r>
          </w:p>
          <w:p w:rsidR="00A961A3" w:rsidRPr="00A961A3" w:rsidRDefault="00A961A3" w:rsidP="00A961A3">
            <w:pPr>
              <w:numPr>
                <w:ilvl w:val="0"/>
                <w:numId w:val="60"/>
              </w:numPr>
              <w:spacing w:after="0" w:line="240" w:lineRule="auto"/>
              <w:contextualSpacing/>
              <w:rPr>
                <w:rFonts w:eastAsia="Calibri"/>
                <w:b/>
              </w:rPr>
            </w:pPr>
            <w:r w:rsidRPr="00A961A3">
              <w:rPr>
                <w:rFonts w:eastAsia="Calibri"/>
              </w:rPr>
              <w:t>Both main parties are divided into ‘leave’ and ‘remain’ camps still.</w:t>
            </w:r>
            <w:r w:rsidRPr="00A961A3">
              <w:rPr>
                <w:rFonts w:eastAsia="Calibri"/>
                <w:b/>
              </w:rPr>
              <w:t xml:space="preserve"> </w:t>
            </w:r>
          </w:p>
        </w:tc>
        <w:tc>
          <w:tcPr>
            <w:tcW w:w="3038"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b/>
              </w:rPr>
            </w:pPr>
          </w:p>
        </w:tc>
      </w:tr>
      <w:tr w:rsidR="00A961A3" w:rsidRPr="00A961A3" w:rsidTr="00A961A3">
        <w:tc>
          <w:tcPr>
            <w:tcW w:w="6204"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lastRenderedPageBreak/>
              <w:t>Immediate political impact</w:t>
            </w:r>
          </w:p>
          <w:p w:rsidR="00A961A3" w:rsidRPr="00A961A3" w:rsidRDefault="00A961A3" w:rsidP="00A961A3">
            <w:pPr>
              <w:numPr>
                <w:ilvl w:val="0"/>
                <w:numId w:val="62"/>
              </w:numPr>
              <w:spacing w:after="0" w:line="240" w:lineRule="auto"/>
              <w:contextualSpacing/>
              <w:rPr>
                <w:rFonts w:eastAsia="Calibri"/>
                <w:b/>
              </w:rPr>
            </w:pPr>
            <w:r w:rsidRPr="00A961A3">
              <w:rPr>
                <w:rFonts w:eastAsia="Calibri"/>
                <w:b/>
              </w:rPr>
              <w:t xml:space="preserve">Loss of power of PM – </w:t>
            </w:r>
            <w:r w:rsidRPr="00A961A3">
              <w:rPr>
                <w:rFonts w:eastAsia="Calibri"/>
              </w:rPr>
              <w:t>David Cameron forced to resign on June 24</w:t>
            </w:r>
            <w:r w:rsidRPr="00A961A3">
              <w:rPr>
                <w:rFonts w:eastAsia="Calibri"/>
                <w:vertAlign w:val="superscript"/>
              </w:rPr>
              <w:t>th</w:t>
            </w:r>
            <w:proofErr w:type="gramStart"/>
            <w:r w:rsidRPr="00A961A3">
              <w:rPr>
                <w:rFonts w:eastAsia="Calibri"/>
              </w:rPr>
              <w:t xml:space="preserve"> 2016</w:t>
            </w:r>
            <w:proofErr w:type="gramEnd"/>
            <w:r w:rsidRPr="00A961A3">
              <w:rPr>
                <w:rFonts w:eastAsia="Calibri"/>
              </w:rPr>
              <w:t xml:space="preserve">. Theresa May appointed PM. </w:t>
            </w:r>
          </w:p>
        </w:tc>
        <w:tc>
          <w:tcPr>
            <w:tcW w:w="3038"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b/>
              </w:rPr>
            </w:pPr>
          </w:p>
        </w:tc>
      </w:tr>
      <w:tr w:rsidR="00A961A3" w:rsidRPr="00A961A3" w:rsidTr="00A961A3">
        <w:tc>
          <w:tcPr>
            <w:tcW w:w="6204" w:type="dxa"/>
            <w:tcBorders>
              <w:top w:val="single" w:sz="4" w:space="0" w:color="auto"/>
              <w:left w:val="single" w:sz="4" w:space="0" w:color="auto"/>
              <w:bottom w:val="single" w:sz="4" w:space="0" w:color="auto"/>
              <w:right w:val="single" w:sz="4" w:space="0" w:color="auto"/>
            </w:tcBorders>
            <w:hideMark/>
          </w:tcPr>
          <w:p w:rsidR="00A961A3" w:rsidRPr="00A961A3" w:rsidRDefault="00A961A3" w:rsidP="00A961A3">
            <w:pPr>
              <w:spacing w:after="0" w:line="240" w:lineRule="auto"/>
              <w:rPr>
                <w:rFonts w:eastAsia="Calibri"/>
                <w:b/>
              </w:rPr>
            </w:pPr>
            <w:r w:rsidRPr="00A961A3">
              <w:rPr>
                <w:rFonts w:eastAsia="Calibri"/>
                <w:b/>
              </w:rPr>
              <w:t>Divided public opinion and the need for healing!</w:t>
            </w:r>
          </w:p>
          <w:p w:rsidR="00A961A3" w:rsidRPr="00A961A3" w:rsidRDefault="00A961A3" w:rsidP="00A961A3">
            <w:pPr>
              <w:numPr>
                <w:ilvl w:val="0"/>
                <w:numId w:val="62"/>
              </w:numPr>
              <w:spacing w:after="0" w:line="240" w:lineRule="auto"/>
              <w:contextualSpacing/>
              <w:rPr>
                <w:rFonts w:eastAsia="Calibri"/>
              </w:rPr>
            </w:pPr>
            <w:r w:rsidRPr="00A961A3">
              <w:rPr>
                <w:rFonts w:eastAsia="Calibri"/>
              </w:rPr>
              <w:t>Deep divisions were revealed in 2016, between young and old, (18-24 voted 75% to remain, 65+ 61% leave) England (53%-47% Leave) and Scotland (63%-37% Remain) , urban areas and rural areas (Manchester and Brighton were solid Remain, whereas rural areas such as East of England, the Midlands and Kent were Leave), the well off and the poor, educational differences (degree level voted 66% remain, those with only GCSEs 66% leave)</w:t>
            </w:r>
          </w:p>
        </w:tc>
        <w:tc>
          <w:tcPr>
            <w:tcW w:w="3038" w:type="dxa"/>
            <w:tcBorders>
              <w:top w:val="single" w:sz="4" w:space="0" w:color="auto"/>
              <w:left w:val="single" w:sz="4" w:space="0" w:color="auto"/>
              <w:bottom w:val="single" w:sz="4" w:space="0" w:color="auto"/>
              <w:right w:val="single" w:sz="4" w:space="0" w:color="auto"/>
            </w:tcBorders>
          </w:tcPr>
          <w:p w:rsidR="00A961A3" w:rsidRPr="00A961A3" w:rsidRDefault="00A961A3" w:rsidP="00A961A3">
            <w:pPr>
              <w:spacing w:after="0" w:line="240" w:lineRule="auto"/>
              <w:rPr>
                <w:rFonts w:eastAsia="Calibri"/>
                <w:b/>
              </w:rPr>
            </w:pPr>
          </w:p>
        </w:tc>
      </w:tr>
    </w:tbl>
    <w:p w:rsidR="00A961A3" w:rsidRPr="00A961A3" w:rsidRDefault="00A961A3" w:rsidP="00A961A3">
      <w:pPr>
        <w:rPr>
          <w:rFonts w:eastAsia="Calibri"/>
          <w:b/>
        </w:rPr>
      </w:pPr>
      <w:r w:rsidRPr="00A961A3">
        <w:rPr>
          <w:rFonts w:eastAsia="Calibri"/>
          <w:b/>
        </w:rPr>
        <w:t>Conclusion:</w:t>
      </w:r>
    </w:p>
    <w:p w:rsidR="00A961A3" w:rsidRDefault="00A961A3" w:rsidP="00CE17B8">
      <w:pPr>
        <w:pStyle w:val="Title"/>
        <w:jc w:val="left"/>
        <w:rPr>
          <w:rFonts w:ascii="Calibri" w:hAnsi="Calibri"/>
          <w:sz w:val="28"/>
          <w:szCs w:val="28"/>
        </w:rPr>
      </w:pPr>
    </w:p>
    <w:p w:rsidR="00A961A3" w:rsidRDefault="00A961A3" w:rsidP="00CE17B8">
      <w:pPr>
        <w:pStyle w:val="Title"/>
        <w:jc w:val="left"/>
        <w:rPr>
          <w:rFonts w:ascii="Calibri" w:hAnsi="Calibri"/>
          <w:sz w:val="28"/>
          <w:szCs w:val="28"/>
        </w:rPr>
      </w:pPr>
    </w:p>
    <w:p w:rsidR="00C45B79" w:rsidRDefault="00C45B79" w:rsidP="00CE17B8">
      <w:pPr>
        <w:pStyle w:val="Title"/>
        <w:jc w:val="left"/>
        <w:rPr>
          <w:rFonts w:ascii="Calibri" w:hAnsi="Calibri"/>
          <w:sz w:val="28"/>
          <w:szCs w:val="28"/>
        </w:rPr>
      </w:pPr>
    </w:p>
    <w:p w:rsidR="00C45B79" w:rsidRDefault="00C45B79" w:rsidP="00CE17B8">
      <w:pPr>
        <w:pStyle w:val="Title"/>
        <w:jc w:val="left"/>
        <w:rPr>
          <w:rFonts w:ascii="Calibri" w:hAnsi="Calibri"/>
          <w:sz w:val="28"/>
          <w:szCs w:val="28"/>
        </w:rPr>
      </w:pPr>
    </w:p>
    <w:p w:rsidR="00C45B79" w:rsidRDefault="00C45B79" w:rsidP="00CE17B8">
      <w:pPr>
        <w:pStyle w:val="Title"/>
        <w:jc w:val="left"/>
        <w:rPr>
          <w:rFonts w:ascii="Calibri" w:hAnsi="Calibri"/>
          <w:sz w:val="28"/>
          <w:szCs w:val="28"/>
        </w:rPr>
      </w:pPr>
    </w:p>
    <w:p w:rsidR="00C45B79" w:rsidRDefault="00C45B79" w:rsidP="00CE17B8">
      <w:pPr>
        <w:pStyle w:val="Title"/>
        <w:jc w:val="left"/>
        <w:rPr>
          <w:rFonts w:ascii="Calibri" w:hAnsi="Calibri"/>
          <w:sz w:val="28"/>
          <w:szCs w:val="28"/>
        </w:rPr>
      </w:pPr>
    </w:p>
    <w:p w:rsidR="00C45B79" w:rsidRDefault="00C45B79" w:rsidP="00CE17B8">
      <w:pPr>
        <w:pStyle w:val="Title"/>
        <w:jc w:val="left"/>
        <w:rPr>
          <w:rFonts w:ascii="Calibri" w:hAnsi="Calibri"/>
          <w:sz w:val="28"/>
          <w:szCs w:val="28"/>
        </w:rPr>
      </w:pPr>
    </w:p>
    <w:p w:rsidR="00003D16" w:rsidRPr="00003D16" w:rsidRDefault="00003D16" w:rsidP="00137EE4">
      <w:pPr>
        <w:spacing w:after="0" w:line="240" w:lineRule="auto"/>
        <w:jc w:val="center"/>
        <w:rPr>
          <w:rFonts w:asciiTheme="minorHAnsi" w:hAnsiTheme="minorHAnsi" w:cstheme="minorHAnsi"/>
          <w:b/>
          <w:sz w:val="48"/>
          <w:szCs w:val="48"/>
          <w:u w:val="single"/>
          <w:lang w:eastAsia="en-GB"/>
        </w:rPr>
      </w:pPr>
      <w:r w:rsidRPr="00003D16">
        <w:rPr>
          <w:rFonts w:asciiTheme="minorHAnsi" w:hAnsiTheme="minorHAnsi" w:cstheme="minorHAnsi"/>
          <w:b/>
          <w:sz w:val="48"/>
          <w:szCs w:val="48"/>
          <w:u w:val="single"/>
          <w:lang w:eastAsia="en-GB"/>
        </w:rPr>
        <w:t>Parliament</w:t>
      </w:r>
    </w:p>
    <w:p w:rsidR="00003D16" w:rsidRPr="00003D16" w:rsidRDefault="00003D16" w:rsidP="00003D16">
      <w:pPr>
        <w:spacing w:after="0" w:line="240" w:lineRule="auto"/>
        <w:rPr>
          <w:rFonts w:ascii="Arial" w:hAnsi="Arial" w:cs="Arial"/>
          <w:b/>
          <w:sz w:val="48"/>
          <w:szCs w:val="48"/>
          <w:u w:val="single"/>
          <w:lang w:eastAsia="en-GB"/>
        </w:rPr>
      </w:pPr>
    </w:p>
    <w:p w:rsidR="00003D16" w:rsidRPr="00003D16" w:rsidRDefault="00003D16" w:rsidP="00003D16">
      <w:pPr>
        <w:spacing w:after="0" w:line="240" w:lineRule="auto"/>
        <w:rPr>
          <w:rFonts w:cs="Calibri"/>
          <w:b/>
          <w:sz w:val="24"/>
          <w:szCs w:val="24"/>
          <w:u w:val="single"/>
          <w:lang w:eastAsia="en-GB"/>
        </w:rPr>
      </w:pPr>
      <w:r w:rsidRPr="00003D16">
        <w:rPr>
          <w:rFonts w:cs="Calibri"/>
          <w:b/>
          <w:sz w:val="24"/>
          <w:szCs w:val="24"/>
          <w:u w:val="single"/>
          <w:lang w:eastAsia="en-GB"/>
        </w:rPr>
        <w:t>What do I need to know?</w:t>
      </w:r>
    </w:p>
    <w:p w:rsidR="00003D16" w:rsidRPr="00C12084" w:rsidRDefault="00003D16" w:rsidP="00825FB0">
      <w:pPr>
        <w:numPr>
          <w:ilvl w:val="0"/>
          <w:numId w:val="19"/>
        </w:numPr>
        <w:spacing w:after="0" w:line="240" w:lineRule="auto"/>
        <w:rPr>
          <w:rFonts w:cs="Calibri"/>
          <w:lang w:eastAsia="en-GB"/>
        </w:rPr>
      </w:pPr>
      <w:r w:rsidRPr="00C12084">
        <w:rPr>
          <w:rFonts w:cs="Calibri"/>
          <w:lang w:eastAsia="en-GB"/>
        </w:rPr>
        <w:t>The structure and role of the House of Commons and the House of Lords.</w:t>
      </w:r>
    </w:p>
    <w:p w:rsidR="00003D16" w:rsidRPr="00C12084" w:rsidRDefault="00003D16" w:rsidP="00825FB0">
      <w:pPr>
        <w:numPr>
          <w:ilvl w:val="0"/>
          <w:numId w:val="19"/>
        </w:numPr>
        <w:spacing w:after="0" w:line="240" w:lineRule="auto"/>
        <w:rPr>
          <w:rFonts w:cs="Calibri"/>
          <w:lang w:eastAsia="en-GB"/>
        </w:rPr>
      </w:pPr>
      <w:r w:rsidRPr="00C12084">
        <w:rPr>
          <w:rFonts w:cs="Calibri"/>
          <w:lang w:eastAsia="en-GB"/>
        </w:rPr>
        <w:t>The Comparative powers - How do their powers compare?</w:t>
      </w:r>
    </w:p>
    <w:p w:rsidR="00003D16" w:rsidRPr="00C12084" w:rsidRDefault="00003D16" w:rsidP="00825FB0">
      <w:pPr>
        <w:numPr>
          <w:ilvl w:val="0"/>
          <w:numId w:val="19"/>
        </w:numPr>
        <w:spacing w:after="0" w:line="240" w:lineRule="auto"/>
        <w:rPr>
          <w:rFonts w:cs="Calibri"/>
          <w:lang w:eastAsia="en-GB"/>
        </w:rPr>
      </w:pPr>
      <w:r w:rsidRPr="00C12084">
        <w:rPr>
          <w:rFonts w:cs="Calibri"/>
          <w:lang w:eastAsia="en-GB"/>
        </w:rPr>
        <w:t>What stages does a bill go through to become law?</w:t>
      </w:r>
    </w:p>
    <w:p w:rsidR="00003D16" w:rsidRPr="00C12084" w:rsidRDefault="00003D16" w:rsidP="00825FB0">
      <w:pPr>
        <w:numPr>
          <w:ilvl w:val="0"/>
          <w:numId w:val="19"/>
        </w:numPr>
        <w:spacing w:after="0" w:line="240" w:lineRule="auto"/>
        <w:rPr>
          <w:rFonts w:cs="Calibri"/>
          <w:lang w:eastAsia="en-GB"/>
        </w:rPr>
      </w:pPr>
      <w:r w:rsidRPr="00C12084">
        <w:rPr>
          <w:rFonts w:cs="Calibri"/>
          <w:lang w:eastAsia="en-GB"/>
        </w:rPr>
        <w:t>The interaction between Parliament and the executive?</w:t>
      </w:r>
    </w:p>
    <w:p w:rsidR="00003D16" w:rsidRPr="00C12084" w:rsidRDefault="00003D16" w:rsidP="00003D16">
      <w:pPr>
        <w:spacing w:after="0" w:line="240" w:lineRule="auto"/>
        <w:rPr>
          <w:rFonts w:ascii="Arial" w:hAnsi="Arial" w:cs="Arial"/>
          <w:b/>
          <w:lang w:eastAsia="en-GB"/>
        </w:rPr>
      </w:pPr>
    </w:p>
    <w:p w:rsidR="00003D16" w:rsidRPr="00C12084" w:rsidRDefault="00003D16" w:rsidP="00003D16">
      <w:pPr>
        <w:spacing w:after="0" w:line="240" w:lineRule="auto"/>
        <w:rPr>
          <w:rFonts w:ascii="Arial"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989"/>
        <w:gridCol w:w="3142"/>
      </w:tblGrid>
      <w:tr w:rsidR="00003D16" w:rsidRPr="00C12084" w:rsidTr="00137EE4">
        <w:tc>
          <w:tcPr>
            <w:tcW w:w="3111" w:type="dxa"/>
          </w:tcPr>
          <w:p w:rsidR="00003D16" w:rsidRPr="00C12084" w:rsidRDefault="00003D16" w:rsidP="00003D16">
            <w:pPr>
              <w:spacing w:after="0" w:line="240" w:lineRule="auto"/>
              <w:jc w:val="center"/>
              <w:rPr>
                <w:rFonts w:asciiTheme="minorHAnsi" w:hAnsiTheme="minorHAnsi" w:cstheme="minorHAnsi"/>
                <w:b/>
                <w:u w:val="single"/>
                <w:lang w:eastAsia="en-GB"/>
              </w:rPr>
            </w:pPr>
            <w:r w:rsidRPr="00C12084">
              <w:rPr>
                <w:rFonts w:asciiTheme="minorHAnsi" w:hAnsiTheme="minorHAnsi" w:cstheme="minorHAnsi"/>
                <w:b/>
                <w:u w:val="single"/>
                <w:lang w:eastAsia="en-GB"/>
              </w:rPr>
              <w:t>Basic Vocabulary</w:t>
            </w:r>
          </w:p>
        </w:tc>
        <w:tc>
          <w:tcPr>
            <w:tcW w:w="2989" w:type="dxa"/>
          </w:tcPr>
          <w:p w:rsidR="00003D16" w:rsidRPr="00C12084" w:rsidRDefault="00003D16" w:rsidP="00003D16">
            <w:pPr>
              <w:spacing w:after="0" w:line="240" w:lineRule="auto"/>
              <w:jc w:val="center"/>
              <w:rPr>
                <w:rFonts w:asciiTheme="minorHAnsi" w:hAnsiTheme="minorHAnsi" w:cstheme="minorHAnsi"/>
                <w:b/>
                <w:u w:val="single"/>
                <w:lang w:eastAsia="en-GB"/>
              </w:rPr>
            </w:pPr>
            <w:r w:rsidRPr="00C12084">
              <w:rPr>
                <w:rFonts w:asciiTheme="minorHAnsi" w:hAnsiTheme="minorHAnsi" w:cstheme="minorHAnsi"/>
                <w:b/>
                <w:u w:val="single"/>
                <w:lang w:eastAsia="en-GB"/>
              </w:rPr>
              <w:t>Higher level vocab</w:t>
            </w:r>
          </w:p>
        </w:tc>
        <w:tc>
          <w:tcPr>
            <w:tcW w:w="3142" w:type="dxa"/>
          </w:tcPr>
          <w:p w:rsidR="00003D16" w:rsidRPr="00C12084" w:rsidRDefault="00003D16" w:rsidP="00003D16">
            <w:pPr>
              <w:spacing w:after="0" w:line="240" w:lineRule="auto"/>
              <w:jc w:val="center"/>
              <w:rPr>
                <w:rFonts w:asciiTheme="minorHAnsi" w:hAnsiTheme="minorHAnsi" w:cstheme="minorHAnsi"/>
                <w:b/>
                <w:u w:val="single"/>
                <w:lang w:eastAsia="en-GB"/>
              </w:rPr>
            </w:pPr>
            <w:r w:rsidRPr="00C12084">
              <w:rPr>
                <w:rFonts w:asciiTheme="minorHAnsi" w:hAnsiTheme="minorHAnsi" w:cstheme="minorHAnsi"/>
                <w:b/>
                <w:u w:val="single"/>
                <w:lang w:eastAsia="en-GB"/>
              </w:rPr>
              <w:t>A* vocabulary</w:t>
            </w:r>
          </w:p>
        </w:tc>
      </w:tr>
      <w:tr w:rsidR="00003D16" w:rsidRPr="00C12084" w:rsidTr="00137EE4">
        <w:tc>
          <w:tcPr>
            <w:tcW w:w="3111" w:type="dxa"/>
          </w:tcPr>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Parliament</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House of Commons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House of Lords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Legislature</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Monarchy</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MPs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Life Peers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Hereditary Peers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Lords Spiritual</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Law Lords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Question Time</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Select Committees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Backbenchers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 xml:space="preserve">Manifesto </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 xml:space="preserve"> Mandate</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Opposition</w:t>
            </w:r>
          </w:p>
        </w:tc>
        <w:tc>
          <w:tcPr>
            <w:tcW w:w="2989" w:type="dxa"/>
          </w:tcPr>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Queen’s Speech</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Royal Assent</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Separation of Powers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Fusion of Powers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Backbench Revolt</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Whips</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Three Line Whip</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Minority Govt</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Elective Dictatorship</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Parliament Act</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Salisbury Convention</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Public Bill committees</w:t>
            </w:r>
          </w:p>
        </w:tc>
        <w:tc>
          <w:tcPr>
            <w:tcW w:w="3142" w:type="dxa"/>
          </w:tcPr>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Westminster model</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Whitehall model</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Transformative model</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‘Lobby fodder’</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‘Parliamentary ping pong’</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Open Government</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Gridlock</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Executive tyranny</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Partisanship</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Liaison Committee</w:t>
            </w:r>
          </w:p>
          <w:p w:rsidR="00003D16" w:rsidRPr="00C12084" w:rsidRDefault="00003D16" w:rsidP="00825FB0">
            <w:pPr>
              <w:numPr>
                <w:ilvl w:val="0"/>
                <w:numId w:val="19"/>
              </w:numPr>
              <w:contextualSpacing/>
              <w:rPr>
                <w:rFonts w:asciiTheme="minorHAnsi" w:hAnsiTheme="minorHAnsi" w:cstheme="minorHAnsi"/>
                <w:i/>
                <w:lang w:eastAsia="en-GB"/>
              </w:rPr>
            </w:pPr>
            <w:r w:rsidRPr="00C12084">
              <w:rPr>
                <w:rFonts w:asciiTheme="minorHAnsi" w:hAnsiTheme="minorHAnsi" w:cstheme="minorHAnsi"/>
                <w:i/>
                <w:lang w:eastAsia="en-GB"/>
              </w:rPr>
              <w:t>Bicameralism</w:t>
            </w:r>
          </w:p>
          <w:p w:rsidR="00003D16" w:rsidRPr="00C12084" w:rsidRDefault="00003D16" w:rsidP="00825FB0">
            <w:pPr>
              <w:numPr>
                <w:ilvl w:val="0"/>
                <w:numId w:val="19"/>
              </w:numPr>
              <w:spacing w:after="0" w:line="240" w:lineRule="auto"/>
              <w:rPr>
                <w:rFonts w:asciiTheme="minorHAnsi" w:hAnsiTheme="minorHAnsi" w:cstheme="minorHAnsi"/>
                <w:i/>
                <w:lang w:eastAsia="en-GB"/>
              </w:rPr>
            </w:pPr>
            <w:r w:rsidRPr="00C12084">
              <w:rPr>
                <w:rFonts w:asciiTheme="minorHAnsi" w:hAnsiTheme="minorHAnsi" w:cstheme="minorHAnsi"/>
                <w:i/>
                <w:lang w:eastAsia="en-GB"/>
              </w:rPr>
              <w:t>Confidence and supply</w:t>
            </w:r>
          </w:p>
        </w:tc>
      </w:tr>
    </w:tbl>
    <w:p w:rsidR="006566EE" w:rsidRDefault="006566EE" w:rsidP="00CE17B8">
      <w:pPr>
        <w:pStyle w:val="Title"/>
        <w:jc w:val="left"/>
        <w:rPr>
          <w:rFonts w:ascii="Calibri" w:hAnsi="Calibri"/>
          <w:sz w:val="28"/>
          <w:szCs w:val="28"/>
        </w:rPr>
      </w:pPr>
    </w:p>
    <w:p w:rsidR="00AD7F57" w:rsidRDefault="004C6870" w:rsidP="003B237C">
      <w:pPr>
        <w:pStyle w:val="Title"/>
        <w:jc w:val="left"/>
        <w:rPr>
          <w:rFonts w:ascii="Calibri" w:hAnsi="Calibri"/>
          <w:sz w:val="28"/>
          <w:szCs w:val="28"/>
          <w:u w:val="none"/>
        </w:rPr>
      </w:pPr>
      <w:r>
        <w:rPr>
          <w:rFonts w:ascii="Calibri" w:hAnsi="Calibri"/>
          <w:sz w:val="28"/>
          <w:szCs w:val="28"/>
          <w:u w:val="none"/>
        </w:rPr>
        <w:lastRenderedPageBreak/>
        <w:t xml:space="preserve">Key concepts and </w:t>
      </w:r>
      <w:r w:rsidR="0063369C" w:rsidRPr="003B237C">
        <w:rPr>
          <w:rFonts w:ascii="Calibri" w:hAnsi="Calibri"/>
          <w:sz w:val="28"/>
          <w:szCs w:val="28"/>
          <w:u w:val="none"/>
        </w:rPr>
        <w:t>definitions</w:t>
      </w:r>
    </w:p>
    <w:p w:rsidR="003B237C" w:rsidRDefault="003B237C" w:rsidP="003B237C">
      <w:pPr>
        <w:pStyle w:val="Title"/>
        <w:jc w:val="left"/>
        <w:rPr>
          <w:b w:val="0"/>
          <w:bCs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746"/>
      </w:tblGrid>
      <w:tr w:rsidR="00AD7F57" w:rsidTr="004C6870">
        <w:tc>
          <w:tcPr>
            <w:tcW w:w="10200" w:type="dxa"/>
            <w:shd w:val="clear" w:color="auto" w:fill="E7E6E6" w:themeFill="background2"/>
          </w:tcPr>
          <w:p w:rsidR="00AD7F57" w:rsidRDefault="00AD7F57" w:rsidP="00CA478A">
            <w:pPr>
              <w:ind w:left="2880" w:hanging="2880"/>
              <w:jc w:val="both"/>
            </w:pPr>
            <w:r w:rsidRPr="00CA478A">
              <w:rPr>
                <w:b/>
                <w:bCs/>
              </w:rPr>
              <w:t>Parliamentary Government:</w:t>
            </w:r>
            <w:r w:rsidRPr="00CA478A">
              <w:rPr>
                <w:b/>
                <w:bCs/>
              </w:rPr>
              <w:tab/>
            </w:r>
          </w:p>
          <w:p w:rsidR="00AD7F57" w:rsidRPr="00962A15" w:rsidRDefault="00AD7F57" w:rsidP="007C1777">
            <w:pPr>
              <w:numPr>
                <w:ilvl w:val="0"/>
                <w:numId w:val="5"/>
              </w:numPr>
              <w:spacing w:after="0" w:line="240" w:lineRule="auto"/>
              <w:rPr>
                <w:b/>
              </w:rPr>
            </w:pPr>
            <w:r w:rsidRPr="00962A15">
              <w:rPr>
                <w:b/>
              </w:rPr>
              <w:t>Government governs in and through the assembly or parliament</w:t>
            </w:r>
          </w:p>
          <w:p w:rsidR="00AD7F57" w:rsidRDefault="00AD7F57" w:rsidP="007C1777">
            <w:pPr>
              <w:numPr>
                <w:ilvl w:val="0"/>
                <w:numId w:val="5"/>
              </w:numPr>
              <w:spacing w:after="0" w:line="240" w:lineRule="auto"/>
            </w:pPr>
            <w:r w:rsidRPr="00962A15">
              <w:rPr>
                <w:b/>
              </w:rPr>
              <w:t>‘Fusion’ of executive and legislative branches</w:t>
            </w:r>
            <w:r>
              <w:t>. The Cabinet and PM are drawn from Parliament</w:t>
            </w:r>
          </w:p>
          <w:p w:rsidR="00AD7F57" w:rsidRPr="00962A15" w:rsidRDefault="00AD7F57" w:rsidP="007C1777">
            <w:pPr>
              <w:numPr>
                <w:ilvl w:val="0"/>
                <w:numId w:val="5"/>
              </w:numPr>
              <w:spacing w:after="0" w:line="240" w:lineRule="auto"/>
              <w:rPr>
                <w:b/>
              </w:rPr>
            </w:pPr>
            <w:r>
              <w:t xml:space="preserve">Executive and Legislature bound together in a way that </w:t>
            </w:r>
            <w:r w:rsidRPr="00962A15">
              <w:rPr>
                <w:b/>
              </w:rPr>
              <w:t>violates the doctrine of Separation of Powers</w:t>
            </w:r>
          </w:p>
          <w:p w:rsidR="00AD7F57" w:rsidRPr="00962A15" w:rsidRDefault="00AD7F57" w:rsidP="007C1777">
            <w:pPr>
              <w:numPr>
                <w:ilvl w:val="0"/>
                <w:numId w:val="5"/>
              </w:numPr>
              <w:spacing w:after="0" w:line="240" w:lineRule="auto"/>
              <w:rPr>
                <w:b/>
              </w:rPr>
            </w:pPr>
            <w:r w:rsidRPr="00962A15">
              <w:rPr>
                <w:b/>
              </w:rPr>
              <w:t>Personnel of government formed as a result of assembly elections</w:t>
            </w:r>
          </w:p>
          <w:p w:rsidR="00AD7F57" w:rsidRDefault="00AD7F57" w:rsidP="007C1777">
            <w:pPr>
              <w:numPr>
                <w:ilvl w:val="0"/>
                <w:numId w:val="5"/>
              </w:numPr>
              <w:spacing w:after="0" w:line="240" w:lineRule="auto"/>
            </w:pPr>
            <w:r w:rsidRPr="00962A15">
              <w:rPr>
                <w:b/>
              </w:rPr>
              <w:t>Government is responsible to parliament</w:t>
            </w:r>
            <w:r>
              <w:t xml:space="preserve"> in the sense that it rests on the assembly’s confidence and can be removed by the parliament </w:t>
            </w:r>
          </w:p>
          <w:p w:rsidR="00AD7F57" w:rsidRPr="00962A15" w:rsidRDefault="00AD7F57" w:rsidP="007C1777">
            <w:pPr>
              <w:numPr>
                <w:ilvl w:val="0"/>
                <w:numId w:val="5"/>
              </w:numPr>
              <w:spacing w:after="0" w:line="240" w:lineRule="auto"/>
              <w:rPr>
                <w:b/>
              </w:rPr>
            </w:pPr>
            <w:r w:rsidRPr="00962A15">
              <w:rPr>
                <w:b/>
              </w:rPr>
              <w:t>Government can dissolve the parliament</w:t>
            </w:r>
          </w:p>
          <w:p w:rsidR="00AD7F57" w:rsidRPr="00CE17B8" w:rsidRDefault="00AD7F57" w:rsidP="007C1777">
            <w:pPr>
              <w:numPr>
                <w:ilvl w:val="0"/>
                <w:numId w:val="5"/>
              </w:numPr>
              <w:spacing w:after="0" w:line="240" w:lineRule="auto"/>
            </w:pPr>
            <w:r>
              <w:t xml:space="preserve">Because the head of government is a parliamentary officer, there is a </w:t>
            </w:r>
            <w:r w:rsidRPr="00962A15">
              <w:rPr>
                <w:b/>
              </w:rPr>
              <w:t>separate head of state</w:t>
            </w:r>
            <w:r>
              <w:t xml:space="preserve"> (e.g. a constitutional monarch or non-executive president)</w:t>
            </w:r>
          </w:p>
        </w:tc>
      </w:tr>
    </w:tbl>
    <w:p w:rsidR="00325838" w:rsidRDefault="00325838" w:rsidP="0002714D">
      <w:pPr>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746"/>
      </w:tblGrid>
      <w:tr w:rsidR="00AD7F57" w:rsidTr="004C6870">
        <w:tc>
          <w:tcPr>
            <w:tcW w:w="9972" w:type="dxa"/>
            <w:shd w:val="clear" w:color="auto" w:fill="E7E6E6" w:themeFill="background2"/>
          </w:tcPr>
          <w:p w:rsidR="00AD7F57" w:rsidRPr="00CA478A" w:rsidRDefault="00AD7F57" w:rsidP="00CA478A">
            <w:pPr>
              <w:ind w:left="2880" w:hanging="2880"/>
              <w:jc w:val="both"/>
              <w:rPr>
                <w:b/>
                <w:bCs/>
              </w:rPr>
            </w:pPr>
            <w:r w:rsidRPr="00CA478A">
              <w:rPr>
                <w:b/>
                <w:bCs/>
              </w:rPr>
              <w:t>Presidential Government:</w:t>
            </w:r>
            <w:r w:rsidRPr="00CA478A">
              <w:rPr>
                <w:b/>
                <w:bCs/>
              </w:rPr>
              <w:tab/>
            </w:r>
          </w:p>
          <w:p w:rsidR="00AD7F57" w:rsidRDefault="00AD7F57" w:rsidP="007C1777">
            <w:pPr>
              <w:numPr>
                <w:ilvl w:val="0"/>
                <w:numId w:val="5"/>
              </w:numPr>
              <w:spacing w:after="0" w:line="240" w:lineRule="auto"/>
            </w:pPr>
            <w:r w:rsidRPr="00962A15">
              <w:rPr>
                <w:b/>
              </w:rPr>
              <w:t>Government office-holders are answerable to the president</w:t>
            </w:r>
            <w:r>
              <w:t xml:space="preserve"> and not directly to the legislature</w:t>
            </w:r>
          </w:p>
          <w:p w:rsidR="00AD7F57" w:rsidRDefault="00AD7F57" w:rsidP="007C1777">
            <w:pPr>
              <w:numPr>
                <w:ilvl w:val="0"/>
                <w:numId w:val="5"/>
              </w:numPr>
              <w:spacing w:after="0" w:line="240" w:lineRule="auto"/>
            </w:pPr>
            <w:r w:rsidRPr="00962A15">
              <w:rPr>
                <w:b/>
              </w:rPr>
              <w:t>President is not dependent on a continuing majority in the legislature</w:t>
            </w:r>
            <w:r>
              <w:t xml:space="preserve"> and can only be removed by the process of impeachment</w:t>
            </w:r>
          </w:p>
          <w:p w:rsidR="00AD7F57" w:rsidRPr="00962A15" w:rsidRDefault="00AD7F57" w:rsidP="007C1777">
            <w:pPr>
              <w:numPr>
                <w:ilvl w:val="0"/>
                <w:numId w:val="5"/>
              </w:numPr>
              <w:spacing w:after="0" w:line="240" w:lineRule="auto"/>
              <w:rPr>
                <w:b/>
              </w:rPr>
            </w:pPr>
            <w:r w:rsidRPr="00962A15">
              <w:rPr>
                <w:b/>
              </w:rPr>
              <w:t>President is accountable not to the legislature (the Congress in the USA), but is elected directly by the voters</w:t>
            </w:r>
          </w:p>
          <w:p w:rsidR="00AD7F57" w:rsidRPr="00962A15" w:rsidRDefault="00AD7F57" w:rsidP="007C1777">
            <w:pPr>
              <w:numPr>
                <w:ilvl w:val="0"/>
                <w:numId w:val="5"/>
              </w:numPr>
              <w:spacing w:after="0" w:line="240" w:lineRule="auto"/>
              <w:rPr>
                <w:b/>
              </w:rPr>
            </w:pPr>
            <w:r w:rsidRPr="00962A15">
              <w:rPr>
                <w:b/>
              </w:rPr>
              <w:t>Members of the cabinet are not drawn from the legislature</w:t>
            </w:r>
          </w:p>
          <w:p w:rsidR="00AD7F57" w:rsidRPr="00962A15" w:rsidRDefault="00AD7F57" w:rsidP="007C1777">
            <w:pPr>
              <w:numPr>
                <w:ilvl w:val="0"/>
                <w:numId w:val="5"/>
              </w:numPr>
              <w:spacing w:after="0" w:line="240" w:lineRule="auto"/>
              <w:rPr>
                <w:b/>
              </w:rPr>
            </w:pPr>
            <w:r w:rsidRPr="00962A15">
              <w:rPr>
                <w:b/>
              </w:rPr>
              <w:t>President has full executive power</w:t>
            </w:r>
          </w:p>
          <w:p w:rsidR="00AD7F57" w:rsidRPr="00CE17B8" w:rsidRDefault="00AD7F57" w:rsidP="007C1777">
            <w:pPr>
              <w:numPr>
                <w:ilvl w:val="0"/>
                <w:numId w:val="5"/>
              </w:numPr>
              <w:spacing w:after="0" w:line="240" w:lineRule="auto"/>
            </w:pPr>
            <w:r w:rsidRPr="00962A15">
              <w:rPr>
                <w:b/>
              </w:rPr>
              <w:t>Principle of Separation of Powers is more rigid</w:t>
            </w:r>
            <w:r>
              <w:t xml:space="preserve"> and there is no overlap of personnel in the three branches of Government</w:t>
            </w:r>
          </w:p>
        </w:tc>
      </w:tr>
    </w:tbl>
    <w:p w:rsidR="001902B7" w:rsidRDefault="001902B7" w:rsidP="000B31E7">
      <w:pPr>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746"/>
      </w:tblGrid>
      <w:tr w:rsidR="00AD7F57" w:rsidTr="004C6870">
        <w:tc>
          <w:tcPr>
            <w:tcW w:w="10200" w:type="dxa"/>
            <w:shd w:val="clear" w:color="auto" w:fill="E7E6E6" w:themeFill="background2"/>
          </w:tcPr>
          <w:p w:rsidR="0063369C" w:rsidRDefault="00AD7F57" w:rsidP="006566EE">
            <w:pPr>
              <w:spacing w:line="240" w:lineRule="auto"/>
              <w:jc w:val="both"/>
              <w:rPr>
                <w:b/>
                <w:bCs/>
              </w:rPr>
            </w:pPr>
            <w:r w:rsidRPr="00CA478A">
              <w:rPr>
                <w:b/>
                <w:bCs/>
              </w:rPr>
              <w:t>Separation of Powers:</w:t>
            </w:r>
            <w:r>
              <w:rPr>
                <w:b/>
                <w:bCs/>
              </w:rPr>
              <w:t xml:space="preserve"> </w:t>
            </w:r>
          </w:p>
          <w:p w:rsidR="00AD7F57" w:rsidRPr="000B31E7" w:rsidRDefault="00AD7F57" w:rsidP="006566EE">
            <w:pPr>
              <w:spacing w:line="240" w:lineRule="auto"/>
              <w:jc w:val="both"/>
              <w:rPr>
                <w:b/>
                <w:bCs/>
              </w:rPr>
            </w:pPr>
            <w:r>
              <w:t>The doctrine of separation of powers proposes that each of the three functions of government (legislation, execution and adjudication) should be entrusted to separate branches of government (legislature, executive and judiciary). Its purpose is to fragment government power in such a way as to defend liberty and stem corruption.  Separation of powers is applied most strictly in the USA. Based on the work of the French philosopher, Montesquieu.</w:t>
            </w:r>
          </w:p>
        </w:tc>
      </w:tr>
    </w:tbl>
    <w:p w:rsidR="001902B7" w:rsidRDefault="001902B7" w:rsidP="0002714D">
      <w:pPr>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746"/>
      </w:tblGrid>
      <w:tr w:rsidR="00AD7F57" w:rsidTr="004C6870">
        <w:tc>
          <w:tcPr>
            <w:tcW w:w="10200" w:type="dxa"/>
            <w:shd w:val="clear" w:color="auto" w:fill="E7E6E6" w:themeFill="background2"/>
          </w:tcPr>
          <w:p w:rsidR="0063369C" w:rsidRDefault="006566EE" w:rsidP="0094681A">
            <w:pPr>
              <w:jc w:val="both"/>
              <w:rPr>
                <w:b/>
                <w:bCs/>
              </w:rPr>
            </w:pPr>
            <w:r>
              <w:rPr>
                <w:b/>
                <w:bCs/>
              </w:rPr>
              <w:t xml:space="preserve">Fusion of Powers: </w:t>
            </w:r>
          </w:p>
          <w:p w:rsidR="00AD7F57" w:rsidRPr="00CE17B8" w:rsidRDefault="00AD7F57" w:rsidP="0094681A">
            <w:pPr>
              <w:jc w:val="both"/>
            </w:pPr>
            <w:r>
              <w:t>This occurs when the three key parts of the state – executive, legislature and judiciary –</w:t>
            </w:r>
            <w:r w:rsidR="006566EE">
              <w:t xml:space="preserve"> are</w:t>
            </w:r>
            <w:r>
              <w:t xml:space="preserve"> all integrated, as they are in the UK. The prime minister and other ministers are all members of both the executive and legislature (i.e. they are ministers and MPs), while various members of the Judiciary are also involved with all three powers. Some writers argue that, because powers are fused, the UK is not a very democratic society.</w:t>
            </w:r>
          </w:p>
        </w:tc>
      </w:tr>
    </w:tbl>
    <w:p w:rsidR="001902B7" w:rsidRDefault="001902B7" w:rsidP="00BB158C">
      <w:pPr>
        <w:jc w:val="both"/>
        <w:rPr>
          <w:b/>
          <w:bCs/>
        </w:rPr>
      </w:pPr>
    </w:p>
    <w:p w:rsidR="00E27904" w:rsidRDefault="00E27904" w:rsidP="00BB158C">
      <w:pPr>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1E0" w:firstRow="1" w:lastRow="1" w:firstColumn="1" w:lastColumn="1" w:noHBand="0" w:noVBand="0"/>
      </w:tblPr>
      <w:tblGrid>
        <w:gridCol w:w="9746"/>
      </w:tblGrid>
      <w:tr w:rsidR="00AD7F57" w:rsidTr="004C6870">
        <w:tc>
          <w:tcPr>
            <w:tcW w:w="10200" w:type="dxa"/>
            <w:shd w:val="clear" w:color="auto" w:fill="E7E6E6" w:themeFill="background2"/>
          </w:tcPr>
          <w:p w:rsidR="0063369C" w:rsidRDefault="00AD7F57" w:rsidP="0094681A">
            <w:pPr>
              <w:ind w:left="2880" w:hanging="2880"/>
              <w:rPr>
                <w:b/>
                <w:bCs/>
              </w:rPr>
            </w:pPr>
            <w:r w:rsidRPr="00CA478A">
              <w:rPr>
                <w:b/>
                <w:bCs/>
              </w:rPr>
              <w:lastRenderedPageBreak/>
              <w:t>Representative government:</w:t>
            </w:r>
            <w:r w:rsidRPr="00CA478A">
              <w:rPr>
                <w:b/>
                <w:bCs/>
              </w:rPr>
              <w:tab/>
            </w:r>
          </w:p>
          <w:p w:rsidR="00AD7F57" w:rsidRPr="00CA478A" w:rsidRDefault="00AD7F57" w:rsidP="0094681A">
            <w:pPr>
              <w:ind w:left="2880" w:hanging="2880"/>
              <w:rPr>
                <w:b/>
                <w:bCs/>
              </w:rPr>
            </w:pPr>
            <w:r>
              <w:t xml:space="preserve">A system of government where the </w:t>
            </w:r>
            <w:r w:rsidR="006566EE">
              <w:t xml:space="preserve">electorate has given an elected </w:t>
            </w:r>
            <w:r>
              <w:t>parliam</w:t>
            </w:r>
            <w:r w:rsidR="0063369C">
              <w:t>ent the power to take the major</w:t>
            </w:r>
            <w:r w:rsidR="00146855">
              <w:t xml:space="preserve"> </w:t>
            </w:r>
            <w:r w:rsidR="0063369C" w:rsidRPr="0063369C">
              <w:t>decisions on its behalf. Under this system a decision, say, to legalise cannabis would be taken by MPs and peers, not by the electorate as a whole.</w:t>
            </w:r>
            <w:r w:rsidR="0063369C" w:rsidRPr="0063369C">
              <w:tab/>
            </w:r>
            <w:r w:rsidR="0063369C">
              <w:t xml:space="preserve"> </w:t>
            </w:r>
          </w:p>
        </w:tc>
      </w:tr>
    </w:tbl>
    <w:p w:rsidR="004C6870" w:rsidRDefault="004C6870" w:rsidP="00374D34">
      <w:pPr>
        <w:jc w:val="both"/>
        <w:rPr>
          <w:b/>
          <w:bCs/>
        </w:rPr>
      </w:pPr>
    </w:p>
    <w:p w:rsidR="004C6870" w:rsidRPr="004C6870" w:rsidRDefault="004C6870" w:rsidP="00374D34">
      <w:pPr>
        <w:jc w:val="both"/>
        <w:rPr>
          <w:b/>
          <w:bCs/>
          <w:sz w:val="24"/>
          <w:szCs w:val="24"/>
        </w:rPr>
      </w:pPr>
      <w:r w:rsidRPr="004C6870">
        <w:rPr>
          <w:b/>
          <w:bCs/>
          <w:sz w:val="24"/>
          <w:szCs w:val="24"/>
        </w:rPr>
        <w:t>Useful information</w:t>
      </w:r>
    </w:p>
    <w:p w:rsidR="00AD7F57" w:rsidRPr="00EE3EA4" w:rsidRDefault="00374D34" w:rsidP="00374D34">
      <w:pPr>
        <w:jc w:val="both"/>
        <w:rPr>
          <w:b/>
          <w:bCs/>
        </w:rPr>
      </w:pPr>
      <w:r>
        <w:rPr>
          <w:b/>
          <w:bCs/>
        </w:rPr>
        <w:t>T</w:t>
      </w:r>
      <w:r w:rsidR="0063369C">
        <w:rPr>
          <w:b/>
          <w:bCs/>
        </w:rPr>
        <w:t xml:space="preserve">he </w:t>
      </w:r>
      <w:r w:rsidR="00AD7F57" w:rsidRPr="00EE3EA4">
        <w:rPr>
          <w:b/>
          <w:bCs/>
        </w:rPr>
        <w:t>main functions of Parliament</w:t>
      </w:r>
      <w:r>
        <w:rPr>
          <w:b/>
          <w:bC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1"/>
        <w:gridCol w:w="5005"/>
      </w:tblGrid>
      <w:tr w:rsidR="00AD7F57" w:rsidTr="00CA478A">
        <w:tc>
          <w:tcPr>
            <w:tcW w:w="4950" w:type="dxa"/>
          </w:tcPr>
          <w:p w:rsidR="00AD7F57" w:rsidRPr="00CA478A" w:rsidRDefault="00AD7F57" w:rsidP="00325838">
            <w:pPr>
              <w:rPr>
                <w:b/>
                <w:u w:val="single"/>
              </w:rPr>
            </w:pPr>
            <w:r w:rsidRPr="00CA478A">
              <w:rPr>
                <w:b/>
                <w:u w:val="single"/>
              </w:rPr>
              <w:t>Functions of the House of Commons:</w:t>
            </w:r>
          </w:p>
          <w:p w:rsidR="00AD7F57" w:rsidRDefault="0063369C" w:rsidP="007C1777">
            <w:pPr>
              <w:numPr>
                <w:ilvl w:val="0"/>
                <w:numId w:val="5"/>
              </w:numPr>
              <w:spacing w:line="240" w:lineRule="auto"/>
              <w:ind w:left="1077"/>
              <w:jc w:val="both"/>
            </w:pPr>
            <w:r>
              <w:t>Legitimation</w:t>
            </w:r>
          </w:p>
          <w:p w:rsidR="00AD7F57" w:rsidRDefault="00AD7F57" w:rsidP="007C1777">
            <w:pPr>
              <w:numPr>
                <w:ilvl w:val="0"/>
                <w:numId w:val="5"/>
              </w:numPr>
              <w:spacing w:line="240" w:lineRule="auto"/>
              <w:ind w:left="1077"/>
              <w:jc w:val="both"/>
            </w:pPr>
            <w:r>
              <w:t>Scrutiny</w:t>
            </w:r>
            <w:r w:rsidR="0063369C">
              <w:t xml:space="preserve"> of legislation</w:t>
            </w:r>
          </w:p>
          <w:p w:rsidR="00AD7F57" w:rsidRDefault="00AD7F57" w:rsidP="007C1777">
            <w:pPr>
              <w:numPr>
                <w:ilvl w:val="0"/>
                <w:numId w:val="5"/>
              </w:numPr>
              <w:spacing w:line="240" w:lineRule="auto"/>
              <w:ind w:left="1077"/>
              <w:jc w:val="both"/>
            </w:pPr>
            <w:r>
              <w:t>Accountability</w:t>
            </w:r>
            <w:r w:rsidR="0063369C">
              <w:t xml:space="preserve"> of the executive </w:t>
            </w:r>
          </w:p>
          <w:p w:rsidR="00AD7F57" w:rsidRDefault="0063369C" w:rsidP="007C1777">
            <w:pPr>
              <w:numPr>
                <w:ilvl w:val="0"/>
                <w:numId w:val="5"/>
              </w:numPr>
              <w:spacing w:line="240" w:lineRule="auto"/>
              <w:ind w:left="1077"/>
              <w:jc w:val="both"/>
            </w:pPr>
            <w:r>
              <w:t>Legislation</w:t>
            </w:r>
          </w:p>
          <w:p w:rsidR="00AD7F57" w:rsidRDefault="00AD7F57" w:rsidP="007C1777">
            <w:pPr>
              <w:numPr>
                <w:ilvl w:val="0"/>
                <w:numId w:val="5"/>
              </w:numPr>
              <w:spacing w:line="240" w:lineRule="auto"/>
              <w:ind w:left="1077"/>
              <w:jc w:val="both"/>
            </w:pPr>
            <w:r>
              <w:t>Law-making</w:t>
            </w:r>
          </w:p>
          <w:p w:rsidR="00AD7F57" w:rsidRDefault="00AD7F57" w:rsidP="007C1777">
            <w:pPr>
              <w:numPr>
                <w:ilvl w:val="0"/>
                <w:numId w:val="5"/>
              </w:numPr>
              <w:spacing w:line="240" w:lineRule="auto"/>
              <w:ind w:left="1077"/>
              <w:jc w:val="both"/>
            </w:pPr>
            <w:r>
              <w:t>Redress of Grievances</w:t>
            </w:r>
          </w:p>
          <w:p w:rsidR="00AD7F57" w:rsidRDefault="00AD7F57" w:rsidP="007C1777">
            <w:pPr>
              <w:numPr>
                <w:ilvl w:val="0"/>
                <w:numId w:val="5"/>
              </w:numPr>
              <w:spacing w:line="240" w:lineRule="auto"/>
              <w:ind w:left="1077"/>
              <w:jc w:val="both"/>
            </w:pPr>
            <w:r>
              <w:t>Deliberation</w:t>
            </w:r>
          </w:p>
          <w:p w:rsidR="00AD7F57" w:rsidRDefault="00AD7F57" w:rsidP="007C1777">
            <w:pPr>
              <w:numPr>
                <w:ilvl w:val="0"/>
                <w:numId w:val="5"/>
              </w:numPr>
              <w:spacing w:line="240" w:lineRule="auto"/>
              <w:ind w:left="1077"/>
              <w:jc w:val="both"/>
            </w:pPr>
            <w:r>
              <w:t>Representation</w:t>
            </w:r>
            <w:r w:rsidR="00FF11B5">
              <w:t xml:space="preserve"> of interests</w:t>
            </w:r>
          </w:p>
          <w:p w:rsidR="00AD7F57" w:rsidRDefault="00AD7F57" w:rsidP="007C1777">
            <w:pPr>
              <w:numPr>
                <w:ilvl w:val="0"/>
                <w:numId w:val="5"/>
              </w:numPr>
              <w:spacing w:line="240" w:lineRule="auto"/>
              <w:ind w:left="1077"/>
              <w:jc w:val="both"/>
            </w:pPr>
            <w:r>
              <w:t>Recruitment &amp; Training</w:t>
            </w:r>
          </w:p>
          <w:p w:rsidR="00AD7F57" w:rsidRPr="00EE3EA4" w:rsidRDefault="00AD7F57" w:rsidP="007C1777">
            <w:pPr>
              <w:numPr>
                <w:ilvl w:val="0"/>
                <w:numId w:val="5"/>
              </w:numPr>
              <w:spacing w:line="240" w:lineRule="auto"/>
              <w:ind w:left="1077"/>
              <w:jc w:val="both"/>
            </w:pPr>
            <w:r>
              <w:t>Debate</w:t>
            </w:r>
          </w:p>
        </w:tc>
        <w:tc>
          <w:tcPr>
            <w:tcW w:w="5250" w:type="dxa"/>
          </w:tcPr>
          <w:p w:rsidR="00AD7F57" w:rsidRPr="00325838" w:rsidRDefault="00AD7F57" w:rsidP="00325838">
            <w:pPr>
              <w:rPr>
                <w:b/>
                <w:bCs/>
                <w:u w:val="single"/>
              </w:rPr>
            </w:pPr>
            <w:r w:rsidRPr="00CA478A">
              <w:rPr>
                <w:b/>
                <w:bCs/>
                <w:u w:val="single"/>
              </w:rPr>
              <w:t>Functions of the House of Lords</w:t>
            </w:r>
          </w:p>
          <w:p w:rsidR="00AD7F57" w:rsidRPr="00CA478A" w:rsidRDefault="00AD7F57" w:rsidP="003D31C7">
            <w:pPr>
              <w:numPr>
                <w:ilvl w:val="0"/>
                <w:numId w:val="5"/>
              </w:numPr>
              <w:jc w:val="both"/>
              <w:rPr>
                <w:bCs/>
              </w:rPr>
            </w:pPr>
            <w:r w:rsidRPr="00CA478A">
              <w:rPr>
                <w:bCs/>
              </w:rPr>
              <w:t>Scrutiny</w:t>
            </w:r>
            <w:r w:rsidR="00FF11B5">
              <w:rPr>
                <w:bCs/>
              </w:rPr>
              <w:t xml:space="preserve"> of legislation</w:t>
            </w:r>
          </w:p>
          <w:p w:rsidR="00AD7F57" w:rsidRPr="00CA478A" w:rsidRDefault="00AD7F57" w:rsidP="007C1777">
            <w:pPr>
              <w:numPr>
                <w:ilvl w:val="0"/>
                <w:numId w:val="5"/>
              </w:numPr>
              <w:jc w:val="both"/>
              <w:rPr>
                <w:bCs/>
              </w:rPr>
            </w:pPr>
            <w:r w:rsidRPr="00CA478A">
              <w:rPr>
                <w:bCs/>
              </w:rPr>
              <w:t>Accountability</w:t>
            </w:r>
            <w:r w:rsidR="00FF11B5">
              <w:rPr>
                <w:bCs/>
              </w:rPr>
              <w:t xml:space="preserve"> of the executive</w:t>
            </w:r>
          </w:p>
          <w:p w:rsidR="00AD7F57" w:rsidRPr="00CA478A" w:rsidRDefault="00AD7F57" w:rsidP="007C1777">
            <w:pPr>
              <w:numPr>
                <w:ilvl w:val="0"/>
                <w:numId w:val="5"/>
              </w:numPr>
              <w:jc w:val="both"/>
              <w:rPr>
                <w:bCs/>
              </w:rPr>
            </w:pPr>
            <w:r w:rsidRPr="00CA478A">
              <w:rPr>
                <w:bCs/>
              </w:rPr>
              <w:t>Legislating</w:t>
            </w:r>
          </w:p>
          <w:p w:rsidR="00AD7F57" w:rsidRPr="00CA478A" w:rsidRDefault="00AD7F57" w:rsidP="007C1777">
            <w:pPr>
              <w:numPr>
                <w:ilvl w:val="0"/>
                <w:numId w:val="5"/>
              </w:numPr>
              <w:jc w:val="both"/>
              <w:rPr>
                <w:bCs/>
              </w:rPr>
            </w:pPr>
            <w:r w:rsidRPr="00CA478A">
              <w:rPr>
                <w:bCs/>
              </w:rPr>
              <w:t>Law-making</w:t>
            </w:r>
          </w:p>
          <w:p w:rsidR="00AD7F57" w:rsidRPr="00CA478A" w:rsidRDefault="00AD7F57" w:rsidP="007C1777">
            <w:pPr>
              <w:numPr>
                <w:ilvl w:val="0"/>
                <w:numId w:val="5"/>
              </w:numPr>
              <w:jc w:val="both"/>
              <w:rPr>
                <w:bCs/>
              </w:rPr>
            </w:pPr>
            <w:r w:rsidRPr="00CA478A">
              <w:rPr>
                <w:bCs/>
              </w:rPr>
              <w:t>Delaying</w:t>
            </w:r>
          </w:p>
          <w:p w:rsidR="00AD7F57" w:rsidRDefault="00AD7F57" w:rsidP="007C1777">
            <w:pPr>
              <w:numPr>
                <w:ilvl w:val="0"/>
                <w:numId w:val="5"/>
              </w:numPr>
              <w:jc w:val="both"/>
              <w:rPr>
                <w:bCs/>
              </w:rPr>
            </w:pPr>
            <w:r w:rsidRPr="00CA478A">
              <w:rPr>
                <w:bCs/>
              </w:rPr>
              <w:t>Deliberation</w:t>
            </w:r>
          </w:p>
          <w:p w:rsidR="00FF11B5" w:rsidRPr="00CA478A" w:rsidRDefault="00FF11B5" w:rsidP="007C1777">
            <w:pPr>
              <w:numPr>
                <w:ilvl w:val="0"/>
                <w:numId w:val="5"/>
              </w:numPr>
              <w:jc w:val="both"/>
              <w:rPr>
                <w:bCs/>
              </w:rPr>
            </w:pPr>
            <w:r>
              <w:rPr>
                <w:bCs/>
              </w:rPr>
              <w:t>Debate</w:t>
            </w:r>
          </w:p>
          <w:p w:rsidR="00AD7F57" w:rsidRPr="00CA478A" w:rsidRDefault="00AD7F57" w:rsidP="0063369C">
            <w:pPr>
              <w:ind w:left="1080"/>
              <w:jc w:val="both"/>
              <w:rPr>
                <w:b/>
                <w:bCs/>
              </w:rPr>
            </w:pPr>
          </w:p>
        </w:tc>
      </w:tr>
    </w:tbl>
    <w:p w:rsidR="00B605CB" w:rsidRDefault="00B605CB" w:rsidP="000B31E7">
      <w:pPr>
        <w:jc w:val="both"/>
        <w:rPr>
          <w:b/>
          <w:sz w:val="24"/>
          <w:szCs w:val="24"/>
        </w:rPr>
      </w:pPr>
    </w:p>
    <w:p w:rsidR="00AD7F57" w:rsidRPr="0094681A" w:rsidRDefault="00374D34" w:rsidP="000B31E7">
      <w:pPr>
        <w:jc w:val="both"/>
        <w:rPr>
          <w:b/>
          <w:sz w:val="24"/>
          <w:szCs w:val="24"/>
        </w:rPr>
      </w:pPr>
      <w:r>
        <w:rPr>
          <w:b/>
          <w:sz w:val="24"/>
          <w:szCs w:val="24"/>
        </w:rPr>
        <w:t>T</w:t>
      </w:r>
      <w:r w:rsidR="00FF11B5" w:rsidRPr="0094681A">
        <w:rPr>
          <w:b/>
          <w:sz w:val="24"/>
          <w:szCs w:val="24"/>
        </w:rPr>
        <w:t xml:space="preserve">he composition of </w:t>
      </w:r>
      <w:proofErr w:type="gramStart"/>
      <w:r w:rsidR="00FF11B5" w:rsidRPr="0094681A">
        <w:rPr>
          <w:b/>
          <w:sz w:val="24"/>
          <w:szCs w:val="24"/>
        </w:rPr>
        <w:t>…..</w:t>
      </w:r>
      <w:proofErr w:type="gramEnd"/>
      <w:r>
        <w:rPr>
          <w:b/>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6"/>
        <w:gridCol w:w="5000"/>
      </w:tblGrid>
      <w:tr w:rsidR="00AD7F57" w:rsidTr="00C07744">
        <w:tc>
          <w:tcPr>
            <w:tcW w:w="4950" w:type="dxa"/>
            <w:shd w:val="clear" w:color="auto" w:fill="70AD47" w:themeFill="accent6"/>
          </w:tcPr>
          <w:p w:rsidR="00AD7F57" w:rsidRPr="00CA478A" w:rsidRDefault="00AD7F57" w:rsidP="00CA478A">
            <w:pPr>
              <w:jc w:val="center"/>
              <w:rPr>
                <w:b/>
                <w:u w:val="single"/>
              </w:rPr>
            </w:pPr>
            <w:r w:rsidRPr="00CA478A">
              <w:rPr>
                <w:b/>
                <w:u w:val="single"/>
              </w:rPr>
              <w:t>Composition of the Commons</w:t>
            </w:r>
          </w:p>
        </w:tc>
        <w:tc>
          <w:tcPr>
            <w:tcW w:w="5250" w:type="dxa"/>
            <w:shd w:val="clear" w:color="auto" w:fill="ED7D31" w:themeFill="accent2"/>
          </w:tcPr>
          <w:p w:rsidR="00AD7F57" w:rsidRPr="00CA478A" w:rsidRDefault="00AD7F57" w:rsidP="00CA478A">
            <w:pPr>
              <w:jc w:val="center"/>
              <w:rPr>
                <w:b/>
                <w:u w:val="single"/>
              </w:rPr>
            </w:pPr>
            <w:r w:rsidRPr="00CA478A">
              <w:rPr>
                <w:b/>
                <w:u w:val="single"/>
              </w:rPr>
              <w:t>Composition of the Lords</w:t>
            </w:r>
          </w:p>
        </w:tc>
      </w:tr>
      <w:tr w:rsidR="00AD7F57" w:rsidTr="00CA478A">
        <w:tc>
          <w:tcPr>
            <w:tcW w:w="4950" w:type="dxa"/>
          </w:tcPr>
          <w:p w:rsidR="00AD7F57" w:rsidRDefault="00BB158C" w:rsidP="007C1777">
            <w:pPr>
              <w:numPr>
                <w:ilvl w:val="0"/>
                <w:numId w:val="5"/>
              </w:numPr>
            </w:pPr>
            <w:r>
              <w:t>650</w:t>
            </w:r>
            <w:r w:rsidR="00AD7F57">
              <w:t xml:space="preserve"> democratically elected MPs representing geographical constituencies from across the UK</w:t>
            </w:r>
          </w:p>
          <w:p w:rsidR="00AD7F57" w:rsidRDefault="00AD7F57" w:rsidP="007C1777">
            <w:pPr>
              <w:numPr>
                <w:ilvl w:val="0"/>
                <w:numId w:val="5"/>
              </w:numPr>
            </w:pPr>
            <w:r>
              <w:t>Approximately 16 different parties represented.</w:t>
            </w:r>
          </w:p>
          <w:p w:rsidR="008E74D1" w:rsidRDefault="00AD7F57" w:rsidP="003D31C7">
            <w:pPr>
              <w:numPr>
                <w:ilvl w:val="0"/>
                <w:numId w:val="5"/>
              </w:numPr>
            </w:pPr>
            <w:r>
              <w:t>Comprises Frontbenchers and Backbenchers.</w:t>
            </w:r>
            <w:r w:rsidR="003D31C7">
              <w:t xml:space="preserve"> </w:t>
            </w:r>
          </w:p>
          <w:p w:rsidR="00FF11B5" w:rsidRDefault="00FF11B5" w:rsidP="003D31C7">
            <w:pPr>
              <w:numPr>
                <w:ilvl w:val="0"/>
                <w:numId w:val="5"/>
              </w:numPr>
            </w:pPr>
            <w:r>
              <w:t>The Speaker</w:t>
            </w:r>
          </w:p>
        </w:tc>
        <w:tc>
          <w:tcPr>
            <w:tcW w:w="5250" w:type="dxa"/>
          </w:tcPr>
          <w:p w:rsidR="00AD7F57" w:rsidRDefault="00AD7F57" w:rsidP="007C1777">
            <w:pPr>
              <w:numPr>
                <w:ilvl w:val="0"/>
                <w:numId w:val="5"/>
              </w:numPr>
              <w:jc w:val="both"/>
            </w:pPr>
            <w:r>
              <w:t>9</w:t>
            </w:r>
            <w:r w:rsidR="00F73697">
              <w:t>2</w:t>
            </w:r>
            <w:r>
              <w:t xml:space="preserve"> Hereditary Lords</w:t>
            </w:r>
            <w:r w:rsidR="00FF11B5">
              <w:t xml:space="preserve"> (elected from the ranks of hereditary peers and replaced by election when they die)</w:t>
            </w:r>
          </w:p>
          <w:p w:rsidR="00AD7F57" w:rsidRDefault="00AD7F57" w:rsidP="007C1777">
            <w:pPr>
              <w:numPr>
                <w:ilvl w:val="0"/>
                <w:numId w:val="5"/>
              </w:numPr>
              <w:jc w:val="both"/>
            </w:pPr>
            <w:proofErr w:type="spellStart"/>
            <w:r>
              <w:t>Approx</w:t>
            </w:r>
            <w:proofErr w:type="spellEnd"/>
            <w:r>
              <w:t xml:space="preserve"> 600 Appointed Lords</w:t>
            </w:r>
            <w:r w:rsidR="00FF11B5">
              <w:t xml:space="preserve"> – Life Peers. There are ‘people’s peers’ too.</w:t>
            </w:r>
          </w:p>
          <w:p w:rsidR="00AD7F57" w:rsidRDefault="00AD7F57" w:rsidP="007C1777">
            <w:pPr>
              <w:numPr>
                <w:ilvl w:val="0"/>
                <w:numId w:val="5"/>
              </w:numPr>
              <w:jc w:val="both"/>
            </w:pPr>
            <w:r>
              <w:t>24 Church of England Bishops</w:t>
            </w:r>
            <w:r w:rsidR="00FF11B5">
              <w:t xml:space="preserve"> and 2 Archbishops</w:t>
            </w:r>
          </w:p>
          <w:p w:rsidR="00FF11B5" w:rsidRDefault="00FF11B5" w:rsidP="007C1777">
            <w:pPr>
              <w:numPr>
                <w:ilvl w:val="0"/>
                <w:numId w:val="5"/>
              </w:numPr>
              <w:jc w:val="both"/>
            </w:pPr>
            <w:r>
              <w:t>The Lord Speaker</w:t>
            </w:r>
          </w:p>
          <w:p w:rsidR="00C13DB0" w:rsidRDefault="00C13DB0" w:rsidP="007C1777">
            <w:pPr>
              <w:numPr>
                <w:ilvl w:val="0"/>
                <w:numId w:val="5"/>
              </w:numPr>
              <w:jc w:val="both"/>
            </w:pPr>
            <w:r>
              <w:t>Over 700 members!</w:t>
            </w:r>
          </w:p>
        </w:tc>
      </w:tr>
    </w:tbl>
    <w:p w:rsidR="00325838" w:rsidRDefault="00325838" w:rsidP="00EE3EA4">
      <w:pPr>
        <w:jc w:val="both"/>
      </w:pPr>
    </w:p>
    <w:p w:rsidR="004C6870" w:rsidRDefault="004C6870" w:rsidP="00EE3EA4">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3A2FD1" w:rsidRPr="0012533C" w:rsidTr="009D6E07">
        <w:tc>
          <w:tcPr>
            <w:tcW w:w="10114" w:type="dxa"/>
            <w:shd w:val="clear" w:color="auto" w:fill="auto"/>
          </w:tcPr>
          <w:p w:rsidR="003A2FD1" w:rsidRPr="001B48ED" w:rsidRDefault="00374D34" w:rsidP="003A2FD1">
            <w:pPr>
              <w:contextualSpacing/>
              <w:rPr>
                <w:rFonts w:asciiTheme="minorHAnsi" w:eastAsia="Calibri" w:hAnsiTheme="minorHAnsi" w:cstheme="minorHAnsi"/>
                <w:b/>
              </w:rPr>
            </w:pPr>
            <w:r>
              <w:rPr>
                <w:rFonts w:asciiTheme="minorHAnsi" w:eastAsia="Calibri" w:hAnsiTheme="minorHAnsi" w:cstheme="minorHAnsi"/>
                <w:b/>
              </w:rPr>
              <w:t>T</w:t>
            </w:r>
            <w:r w:rsidR="003A2FD1" w:rsidRPr="001B48ED">
              <w:rPr>
                <w:rFonts w:asciiTheme="minorHAnsi" w:eastAsia="Calibri" w:hAnsiTheme="minorHAnsi" w:cstheme="minorHAnsi"/>
                <w:b/>
              </w:rPr>
              <w:t>he role of the Monarch</w:t>
            </w:r>
            <w:r>
              <w:rPr>
                <w:rFonts w:asciiTheme="minorHAnsi" w:eastAsia="Calibri" w:hAnsiTheme="minorHAnsi" w:cstheme="minorHAnsi"/>
                <w:b/>
              </w:rPr>
              <w:t xml:space="preserve"> </w:t>
            </w:r>
          </w:p>
          <w:p w:rsidR="003A2FD1" w:rsidRPr="001B48ED" w:rsidRDefault="003A2FD1" w:rsidP="003A2FD1">
            <w:pPr>
              <w:pStyle w:val="ListParagraph"/>
              <w:numPr>
                <w:ilvl w:val="0"/>
                <w:numId w:val="5"/>
              </w:numPr>
              <w:rPr>
                <w:rFonts w:asciiTheme="minorHAnsi" w:eastAsia="Calibri" w:hAnsiTheme="minorHAnsi" w:cstheme="minorHAnsi"/>
              </w:rPr>
            </w:pPr>
            <w:r w:rsidRPr="001B48ED">
              <w:rPr>
                <w:rFonts w:asciiTheme="minorHAnsi" w:eastAsia="Calibri" w:hAnsiTheme="minorHAnsi" w:cstheme="minorHAnsi"/>
                <w:b/>
              </w:rPr>
              <w:t>Appointing a government</w:t>
            </w:r>
            <w:r w:rsidRPr="001B48ED">
              <w:rPr>
                <w:rFonts w:asciiTheme="minorHAnsi" w:eastAsia="Calibri" w:hAnsiTheme="minorHAnsi" w:cstheme="minorHAnsi"/>
              </w:rPr>
              <w:t xml:space="preserve"> – the Queen chooses the PM, who in turn appoints the other members of the government. This is official only, as in reality the leader of the largest party in the House of Commons can only be the PM.</w:t>
            </w:r>
          </w:p>
          <w:p w:rsidR="003A2FD1" w:rsidRPr="001B48ED" w:rsidRDefault="003A2FD1" w:rsidP="003A2FD1">
            <w:pPr>
              <w:pStyle w:val="ListParagraph"/>
              <w:numPr>
                <w:ilvl w:val="0"/>
                <w:numId w:val="5"/>
              </w:numPr>
              <w:rPr>
                <w:rFonts w:asciiTheme="minorHAnsi" w:eastAsia="Calibri" w:hAnsiTheme="minorHAnsi" w:cstheme="minorHAnsi"/>
              </w:rPr>
            </w:pPr>
            <w:r w:rsidRPr="001B48ED">
              <w:rPr>
                <w:rFonts w:asciiTheme="minorHAnsi" w:eastAsia="Calibri" w:hAnsiTheme="minorHAnsi" w:cstheme="minorHAnsi"/>
                <w:b/>
              </w:rPr>
              <w:t>Opening and dismissing Parliament</w:t>
            </w:r>
            <w:r w:rsidRPr="001B48ED">
              <w:rPr>
                <w:rFonts w:asciiTheme="minorHAnsi" w:eastAsia="Calibri" w:hAnsiTheme="minorHAnsi" w:cstheme="minorHAnsi"/>
              </w:rPr>
              <w:t xml:space="preserve"> – Parliament is opened at the State Opening of Parliament usually in October/November. The Monarch dismisses Parliament at the request of the PM.</w:t>
            </w:r>
          </w:p>
          <w:p w:rsidR="003A2FD1" w:rsidRPr="001B48ED" w:rsidRDefault="003A2FD1" w:rsidP="003A2FD1">
            <w:pPr>
              <w:pStyle w:val="ListParagraph"/>
              <w:numPr>
                <w:ilvl w:val="0"/>
                <w:numId w:val="5"/>
              </w:numPr>
              <w:rPr>
                <w:rFonts w:asciiTheme="minorHAnsi" w:eastAsia="Calibri" w:hAnsiTheme="minorHAnsi" w:cstheme="minorHAnsi"/>
              </w:rPr>
            </w:pPr>
            <w:r w:rsidRPr="001B48ED">
              <w:rPr>
                <w:rFonts w:asciiTheme="minorHAnsi" w:eastAsia="Calibri" w:hAnsiTheme="minorHAnsi" w:cstheme="minorHAnsi"/>
                <w:b/>
              </w:rPr>
              <w:t>The Queen’s speech</w:t>
            </w:r>
            <w:r w:rsidRPr="001B48ED">
              <w:rPr>
                <w:rFonts w:asciiTheme="minorHAnsi" w:eastAsia="Calibri" w:hAnsiTheme="minorHAnsi" w:cstheme="minorHAnsi"/>
              </w:rPr>
              <w:t xml:space="preserve"> – this is delivered at the beginning of every session of Parliament and sets out the government’s legislative programme. The speech is written by the PM.</w:t>
            </w:r>
          </w:p>
          <w:p w:rsidR="003A2FD1" w:rsidRPr="001B48ED" w:rsidRDefault="003A2FD1" w:rsidP="003A2FD1">
            <w:pPr>
              <w:pStyle w:val="ListParagraph"/>
              <w:numPr>
                <w:ilvl w:val="0"/>
                <w:numId w:val="5"/>
              </w:numPr>
              <w:rPr>
                <w:rFonts w:asciiTheme="minorHAnsi" w:eastAsia="Calibri" w:hAnsiTheme="minorHAnsi" w:cstheme="minorHAnsi"/>
                <w:b/>
              </w:rPr>
            </w:pPr>
            <w:r w:rsidRPr="001B48ED">
              <w:rPr>
                <w:rFonts w:asciiTheme="minorHAnsi" w:eastAsia="Calibri" w:hAnsiTheme="minorHAnsi" w:cstheme="minorHAnsi"/>
                <w:b/>
              </w:rPr>
              <w:t>The Royal Assent</w:t>
            </w:r>
            <w:r w:rsidRPr="001B48ED">
              <w:rPr>
                <w:rFonts w:asciiTheme="minorHAnsi" w:eastAsia="Calibri" w:hAnsiTheme="minorHAnsi" w:cstheme="minorHAnsi"/>
              </w:rPr>
              <w:t xml:space="preserve"> – the final stage of the legislative process when the Monarch signs the bill to make it an Act. This is a formality as by convention the monarch never refuses to sign legislation</w:t>
            </w:r>
            <w:r w:rsidRPr="001B48ED">
              <w:rPr>
                <w:rFonts w:asciiTheme="minorHAnsi" w:eastAsia="Calibri" w:hAnsiTheme="minorHAnsi" w:cstheme="minorHAnsi"/>
                <w:b/>
              </w:rPr>
              <w:t>.</w:t>
            </w:r>
          </w:p>
          <w:p w:rsidR="003A2FD1" w:rsidRPr="00510406" w:rsidRDefault="003A2FD1" w:rsidP="003A2FD1">
            <w:pPr>
              <w:spacing w:after="0" w:line="240" w:lineRule="auto"/>
              <w:ind w:left="720"/>
              <w:contextualSpacing/>
              <w:rPr>
                <w:rFonts w:ascii="Arial" w:eastAsia="Calibri" w:hAnsi="Arial" w:cs="Arial"/>
                <w:b/>
              </w:rPr>
            </w:pPr>
          </w:p>
        </w:tc>
      </w:tr>
    </w:tbl>
    <w:p w:rsidR="00F73697" w:rsidRDefault="00F73697" w:rsidP="00EE3EA4">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3A2FD1" w:rsidRPr="0012533C" w:rsidTr="009D6E07">
        <w:tc>
          <w:tcPr>
            <w:tcW w:w="10114" w:type="dxa"/>
            <w:shd w:val="clear" w:color="auto" w:fill="auto"/>
          </w:tcPr>
          <w:p w:rsidR="00AD4911" w:rsidRPr="00146855" w:rsidRDefault="00374D34" w:rsidP="00AD4911">
            <w:pPr>
              <w:rPr>
                <w:rFonts w:asciiTheme="minorHAnsi" w:eastAsia="Calibri" w:hAnsiTheme="minorHAnsi" w:cstheme="minorHAnsi"/>
                <w:b/>
              </w:rPr>
            </w:pPr>
            <w:r>
              <w:rPr>
                <w:rFonts w:asciiTheme="minorHAnsi" w:eastAsia="Calibri" w:hAnsiTheme="minorHAnsi" w:cstheme="minorHAnsi"/>
                <w:b/>
              </w:rPr>
              <w:t>T</w:t>
            </w:r>
            <w:r w:rsidR="00AD4911" w:rsidRPr="00146855">
              <w:rPr>
                <w:rFonts w:asciiTheme="minorHAnsi" w:eastAsia="Calibri" w:hAnsiTheme="minorHAnsi" w:cstheme="minorHAnsi"/>
                <w:b/>
              </w:rPr>
              <w:t>he Powers of Parliament</w:t>
            </w:r>
            <w:r>
              <w:rPr>
                <w:rFonts w:asciiTheme="minorHAnsi" w:eastAsia="Calibri" w:hAnsiTheme="minorHAnsi" w:cstheme="minorHAnsi"/>
                <w:b/>
              </w:rPr>
              <w:t xml:space="preserve">  </w:t>
            </w:r>
          </w:p>
          <w:p w:rsidR="00AD4911" w:rsidRPr="00146855" w:rsidRDefault="00AD4911" w:rsidP="00825FB0">
            <w:pPr>
              <w:pStyle w:val="ListParagraph"/>
              <w:numPr>
                <w:ilvl w:val="0"/>
                <w:numId w:val="29"/>
              </w:numPr>
              <w:rPr>
                <w:rFonts w:asciiTheme="minorHAnsi" w:eastAsia="Calibri" w:hAnsiTheme="minorHAnsi" w:cstheme="minorHAnsi"/>
              </w:rPr>
            </w:pPr>
            <w:r w:rsidRPr="00146855">
              <w:rPr>
                <w:rFonts w:asciiTheme="minorHAnsi" w:eastAsia="Calibri" w:hAnsiTheme="minorHAnsi" w:cstheme="minorHAnsi"/>
              </w:rPr>
              <w:t>The House of Commons has supreme legislative power. It has legal sovereignty</w:t>
            </w:r>
          </w:p>
          <w:p w:rsidR="00AD4911" w:rsidRPr="00146855" w:rsidRDefault="00AD4911" w:rsidP="00825FB0">
            <w:pPr>
              <w:pStyle w:val="ListParagraph"/>
              <w:numPr>
                <w:ilvl w:val="0"/>
                <w:numId w:val="29"/>
              </w:numPr>
              <w:rPr>
                <w:rFonts w:asciiTheme="minorHAnsi" w:eastAsia="Calibri" w:hAnsiTheme="minorHAnsi" w:cstheme="minorHAnsi"/>
              </w:rPr>
            </w:pPr>
            <w:r w:rsidRPr="00146855">
              <w:rPr>
                <w:rFonts w:asciiTheme="minorHAnsi" w:eastAsia="Calibri" w:hAnsiTheme="minorHAnsi" w:cstheme="minorHAnsi"/>
              </w:rPr>
              <w:t>The House of Commons may remove the government of the day. It may defeat them in legislation or use the ‘reserve powers’ to pass a vote of no confidence.</w:t>
            </w:r>
          </w:p>
          <w:p w:rsidR="00AD4911" w:rsidRPr="00146855" w:rsidRDefault="00AD4911" w:rsidP="00825FB0">
            <w:pPr>
              <w:pStyle w:val="ListParagraph"/>
              <w:numPr>
                <w:ilvl w:val="0"/>
                <w:numId w:val="29"/>
              </w:numPr>
              <w:rPr>
                <w:rFonts w:asciiTheme="minorHAnsi" w:eastAsia="Calibri" w:hAnsiTheme="minorHAnsi" w:cstheme="minorHAnsi"/>
              </w:rPr>
            </w:pPr>
            <w:r w:rsidRPr="00146855">
              <w:rPr>
                <w:rFonts w:asciiTheme="minorHAnsi" w:eastAsia="Calibri" w:hAnsiTheme="minorHAnsi" w:cstheme="minorHAnsi"/>
              </w:rPr>
              <w:t xml:space="preserve">The </w:t>
            </w:r>
            <w:proofErr w:type="spellStart"/>
            <w:r w:rsidRPr="00146855">
              <w:rPr>
                <w:rFonts w:asciiTheme="minorHAnsi" w:eastAsia="Calibri" w:hAnsiTheme="minorHAnsi" w:cstheme="minorHAnsi"/>
              </w:rPr>
              <w:t>HoL</w:t>
            </w:r>
            <w:proofErr w:type="spellEnd"/>
            <w:r w:rsidRPr="00146855">
              <w:rPr>
                <w:rFonts w:asciiTheme="minorHAnsi" w:eastAsia="Calibri" w:hAnsiTheme="minorHAnsi" w:cstheme="minorHAnsi"/>
              </w:rPr>
              <w:t xml:space="preserve"> can delay bills by the House of Lords up to a year (but not money bills or due to the Salisbury Convention, bills proposed in the election manifesto).</w:t>
            </w:r>
          </w:p>
          <w:p w:rsidR="003A2FD1" w:rsidRPr="00AD4911" w:rsidRDefault="00AD4911" w:rsidP="00825FB0">
            <w:pPr>
              <w:pStyle w:val="ListParagraph"/>
              <w:numPr>
                <w:ilvl w:val="0"/>
                <w:numId w:val="29"/>
              </w:numPr>
              <w:rPr>
                <w:rFonts w:ascii="Arial" w:eastAsia="Calibri" w:hAnsi="Arial" w:cs="Arial"/>
                <w:b/>
              </w:rPr>
            </w:pPr>
            <w:r w:rsidRPr="00146855">
              <w:rPr>
                <w:rFonts w:asciiTheme="minorHAnsi" w:eastAsia="Calibri" w:hAnsiTheme="minorHAnsi" w:cstheme="minorHAnsi"/>
              </w:rPr>
              <w:t>Parliament may delegate powers to devolved institutions or return them.</w:t>
            </w:r>
          </w:p>
        </w:tc>
      </w:tr>
    </w:tbl>
    <w:p w:rsidR="003A2FD1" w:rsidRDefault="003A2FD1" w:rsidP="00EE3EA4">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AD4911" w:rsidRPr="0012533C" w:rsidTr="009D6E07">
        <w:tc>
          <w:tcPr>
            <w:tcW w:w="10114" w:type="dxa"/>
            <w:shd w:val="clear" w:color="auto" w:fill="auto"/>
          </w:tcPr>
          <w:p w:rsidR="00AD4911" w:rsidRPr="00146855" w:rsidRDefault="00374D34" w:rsidP="00AD4911">
            <w:pPr>
              <w:rPr>
                <w:rFonts w:asciiTheme="minorHAnsi" w:eastAsia="Calibri" w:hAnsiTheme="minorHAnsi" w:cstheme="minorHAnsi"/>
                <w:b/>
              </w:rPr>
            </w:pPr>
            <w:r>
              <w:rPr>
                <w:rFonts w:asciiTheme="minorHAnsi" w:eastAsia="Calibri" w:hAnsiTheme="minorHAnsi" w:cstheme="minorHAnsi"/>
                <w:b/>
              </w:rPr>
              <w:t>T</w:t>
            </w:r>
            <w:r w:rsidR="00AD4911" w:rsidRPr="00146855">
              <w:rPr>
                <w:rFonts w:asciiTheme="minorHAnsi" w:eastAsia="Calibri" w:hAnsiTheme="minorHAnsi" w:cstheme="minorHAnsi"/>
                <w:b/>
              </w:rPr>
              <w:t>he process of passing legislation in Parliament</w:t>
            </w:r>
            <w:r>
              <w:rPr>
                <w:rFonts w:asciiTheme="minorHAnsi" w:eastAsia="Calibri" w:hAnsiTheme="minorHAnsi" w:cstheme="minorHAnsi"/>
                <w:b/>
              </w:rPr>
              <w:t xml:space="preserve">  </w:t>
            </w:r>
          </w:p>
          <w:p w:rsidR="00AD4911" w:rsidRPr="00146855" w:rsidRDefault="00AD4911" w:rsidP="00AD4911">
            <w:pPr>
              <w:pStyle w:val="ListParagraph"/>
              <w:numPr>
                <w:ilvl w:val="0"/>
                <w:numId w:val="5"/>
              </w:numPr>
              <w:rPr>
                <w:rFonts w:asciiTheme="minorHAnsi" w:eastAsia="Calibri" w:hAnsiTheme="minorHAnsi" w:cstheme="minorHAnsi"/>
              </w:rPr>
            </w:pPr>
            <w:r w:rsidRPr="00146855">
              <w:rPr>
                <w:rFonts w:asciiTheme="minorHAnsi" w:eastAsia="Calibri" w:hAnsiTheme="minorHAnsi" w:cstheme="minorHAnsi"/>
              </w:rPr>
              <w:t>Before a bill is passed, its provisions are outlined in a White Paper or a Green Paper. These are scrutinised in Select Committees.</w:t>
            </w:r>
          </w:p>
          <w:p w:rsidR="00AD4911" w:rsidRPr="00146855" w:rsidRDefault="00AD4911" w:rsidP="00AD4911">
            <w:pPr>
              <w:pStyle w:val="ListParagraph"/>
              <w:numPr>
                <w:ilvl w:val="0"/>
                <w:numId w:val="5"/>
              </w:numPr>
              <w:rPr>
                <w:rFonts w:asciiTheme="minorHAnsi" w:eastAsia="Calibri" w:hAnsiTheme="minorHAnsi" w:cstheme="minorHAnsi"/>
              </w:rPr>
            </w:pPr>
            <w:r w:rsidRPr="00146855">
              <w:rPr>
                <w:rFonts w:asciiTheme="minorHAnsi" w:eastAsia="Calibri" w:hAnsiTheme="minorHAnsi" w:cstheme="minorHAnsi"/>
                <w:b/>
              </w:rPr>
              <w:t>First Reading</w:t>
            </w:r>
            <w:r w:rsidRPr="00146855">
              <w:rPr>
                <w:rFonts w:asciiTheme="minorHAnsi" w:eastAsia="Calibri" w:hAnsiTheme="minorHAnsi" w:cstheme="minorHAnsi"/>
              </w:rPr>
              <w:t xml:space="preserve"> – it is introduced into Parliament as a formal reading of </w:t>
            </w:r>
            <w:proofErr w:type="spellStart"/>
            <w:proofErr w:type="gramStart"/>
            <w:r w:rsidRPr="00146855">
              <w:rPr>
                <w:rFonts w:asciiTheme="minorHAnsi" w:eastAsia="Calibri" w:hAnsiTheme="minorHAnsi" w:cstheme="minorHAnsi"/>
              </w:rPr>
              <w:t>it’s</w:t>
            </w:r>
            <w:proofErr w:type="spellEnd"/>
            <w:proofErr w:type="gramEnd"/>
            <w:r w:rsidRPr="00146855">
              <w:rPr>
                <w:rFonts w:asciiTheme="minorHAnsi" w:eastAsia="Calibri" w:hAnsiTheme="minorHAnsi" w:cstheme="minorHAnsi"/>
              </w:rPr>
              <w:t xml:space="preserve"> title. No debate.</w:t>
            </w:r>
          </w:p>
          <w:p w:rsidR="00AD4911" w:rsidRPr="00146855" w:rsidRDefault="00AD4911" w:rsidP="00AD4911">
            <w:pPr>
              <w:pStyle w:val="ListParagraph"/>
              <w:numPr>
                <w:ilvl w:val="0"/>
                <w:numId w:val="5"/>
              </w:numPr>
              <w:rPr>
                <w:rFonts w:asciiTheme="minorHAnsi" w:eastAsia="Calibri" w:hAnsiTheme="minorHAnsi" w:cstheme="minorHAnsi"/>
              </w:rPr>
            </w:pPr>
            <w:r w:rsidRPr="00146855">
              <w:rPr>
                <w:rFonts w:asciiTheme="minorHAnsi" w:eastAsia="Calibri" w:hAnsiTheme="minorHAnsi" w:cstheme="minorHAnsi"/>
                <w:b/>
              </w:rPr>
              <w:t>Second Reading</w:t>
            </w:r>
            <w:r w:rsidRPr="00146855">
              <w:rPr>
                <w:rFonts w:asciiTheme="minorHAnsi" w:eastAsia="Calibri" w:hAnsiTheme="minorHAnsi" w:cstheme="minorHAnsi"/>
              </w:rPr>
              <w:t xml:space="preserve"> – First substantive stage where there is a full debate on the principles (not detail) of the bill. This is the first point in which it can be defeated.</w:t>
            </w:r>
          </w:p>
          <w:p w:rsidR="00AD4911" w:rsidRPr="00146855" w:rsidRDefault="00AD4911" w:rsidP="00AD4911">
            <w:pPr>
              <w:pStyle w:val="ListParagraph"/>
              <w:numPr>
                <w:ilvl w:val="0"/>
                <w:numId w:val="5"/>
              </w:numPr>
              <w:rPr>
                <w:rFonts w:asciiTheme="minorHAnsi" w:eastAsia="Calibri" w:hAnsiTheme="minorHAnsi" w:cstheme="minorHAnsi"/>
              </w:rPr>
            </w:pPr>
            <w:r w:rsidRPr="00146855">
              <w:rPr>
                <w:rFonts w:asciiTheme="minorHAnsi" w:eastAsia="Calibri" w:hAnsiTheme="minorHAnsi" w:cstheme="minorHAnsi"/>
                <w:b/>
              </w:rPr>
              <w:t>Committee Stage</w:t>
            </w:r>
            <w:r w:rsidRPr="00146855">
              <w:rPr>
                <w:rFonts w:asciiTheme="minorHAnsi" w:eastAsia="Calibri" w:hAnsiTheme="minorHAnsi" w:cstheme="minorHAnsi"/>
              </w:rPr>
              <w:t xml:space="preserve"> – details are scrutinised line by line in a </w:t>
            </w:r>
            <w:r w:rsidRPr="00146855">
              <w:rPr>
                <w:rFonts w:asciiTheme="minorHAnsi" w:eastAsia="Calibri" w:hAnsiTheme="minorHAnsi" w:cstheme="minorHAnsi"/>
                <w:b/>
              </w:rPr>
              <w:t>Public</w:t>
            </w:r>
            <w:r w:rsidRPr="00146855">
              <w:rPr>
                <w:rFonts w:asciiTheme="minorHAnsi" w:eastAsia="Calibri" w:hAnsiTheme="minorHAnsi" w:cstheme="minorHAnsi"/>
              </w:rPr>
              <w:t xml:space="preserve"> Bill Committee. It may be considered by a Committee of the Whole House. Amendments are </w:t>
            </w:r>
            <w:proofErr w:type="spellStart"/>
            <w:r w:rsidRPr="00146855">
              <w:rPr>
                <w:rFonts w:asciiTheme="minorHAnsi" w:eastAsia="Calibri" w:hAnsiTheme="minorHAnsi" w:cstheme="minorHAnsi"/>
              </w:rPr>
              <w:t>ususally</w:t>
            </w:r>
            <w:proofErr w:type="spellEnd"/>
            <w:r w:rsidRPr="00146855">
              <w:rPr>
                <w:rFonts w:asciiTheme="minorHAnsi" w:eastAsia="Calibri" w:hAnsiTheme="minorHAnsi" w:cstheme="minorHAnsi"/>
              </w:rPr>
              <w:t xml:space="preserve"> made at this stage.</w:t>
            </w:r>
          </w:p>
          <w:p w:rsidR="00AD4911" w:rsidRPr="00146855" w:rsidRDefault="00AD4911" w:rsidP="00AD4911">
            <w:pPr>
              <w:pStyle w:val="ListParagraph"/>
              <w:numPr>
                <w:ilvl w:val="0"/>
                <w:numId w:val="5"/>
              </w:numPr>
              <w:rPr>
                <w:rFonts w:asciiTheme="minorHAnsi" w:eastAsia="Calibri" w:hAnsiTheme="minorHAnsi" w:cstheme="minorHAnsi"/>
              </w:rPr>
            </w:pPr>
            <w:r w:rsidRPr="00146855">
              <w:rPr>
                <w:rFonts w:asciiTheme="minorHAnsi" w:eastAsia="Calibri" w:hAnsiTheme="minorHAnsi" w:cstheme="minorHAnsi"/>
                <w:b/>
              </w:rPr>
              <w:t>Report Stage</w:t>
            </w:r>
            <w:r w:rsidRPr="00146855">
              <w:rPr>
                <w:rFonts w:asciiTheme="minorHAnsi" w:eastAsia="Calibri" w:hAnsiTheme="minorHAnsi" w:cstheme="minorHAnsi"/>
              </w:rPr>
              <w:t xml:space="preserve"> – the Committee reports back to the House. The House may amend or reverse any changes made.</w:t>
            </w:r>
          </w:p>
          <w:p w:rsidR="00AD4911" w:rsidRPr="00146855" w:rsidRDefault="00AD4911" w:rsidP="00AD4911">
            <w:pPr>
              <w:pStyle w:val="ListParagraph"/>
              <w:numPr>
                <w:ilvl w:val="0"/>
                <w:numId w:val="5"/>
              </w:numPr>
              <w:rPr>
                <w:rFonts w:asciiTheme="minorHAnsi" w:eastAsia="Calibri" w:hAnsiTheme="minorHAnsi" w:cstheme="minorHAnsi"/>
              </w:rPr>
            </w:pPr>
            <w:r w:rsidRPr="00146855">
              <w:rPr>
                <w:rFonts w:asciiTheme="minorHAnsi" w:eastAsia="Calibri" w:hAnsiTheme="minorHAnsi" w:cstheme="minorHAnsi"/>
                <w:b/>
              </w:rPr>
              <w:t>Third reading</w:t>
            </w:r>
            <w:r w:rsidRPr="00146855">
              <w:rPr>
                <w:rFonts w:asciiTheme="minorHAnsi" w:eastAsia="Calibri" w:hAnsiTheme="minorHAnsi" w:cstheme="minorHAnsi"/>
              </w:rPr>
              <w:t xml:space="preserve"> – this is a debate in the chamber of the House. No amendments are allowed at this stage and it is unusual for a bill to be defeated at this stage. </w:t>
            </w:r>
          </w:p>
          <w:p w:rsidR="00AD4911" w:rsidRPr="00AD4911" w:rsidRDefault="00AD4911" w:rsidP="00AD4911">
            <w:pPr>
              <w:pStyle w:val="ListParagraph"/>
              <w:numPr>
                <w:ilvl w:val="0"/>
                <w:numId w:val="5"/>
              </w:numPr>
              <w:rPr>
                <w:rFonts w:ascii="Arial" w:eastAsia="Calibri" w:hAnsi="Arial" w:cs="Arial"/>
                <w:b/>
              </w:rPr>
            </w:pPr>
            <w:r w:rsidRPr="00146855">
              <w:rPr>
                <w:rFonts w:asciiTheme="minorHAnsi" w:eastAsia="Calibri" w:hAnsiTheme="minorHAnsi" w:cstheme="minorHAnsi"/>
              </w:rPr>
              <w:t>‘</w:t>
            </w:r>
            <w:r w:rsidRPr="00146855">
              <w:rPr>
                <w:rFonts w:asciiTheme="minorHAnsi" w:eastAsia="Calibri" w:hAnsiTheme="minorHAnsi" w:cstheme="minorHAnsi"/>
                <w:b/>
              </w:rPr>
              <w:t>The other place’</w:t>
            </w:r>
            <w:r w:rsidRPr="00146855">
              <w:rPr>
                <w:rFonts w:asciiTheme="minorHAnsi" w:eastAsia="Calibri" w:hAnsiTheme="minorHAnsi" w:cstheme="minorHAnsi"/>
              </w:rPr>
              <w:t xml:space="preserve"> – Major bills are considered first in the House of Commons, but others may start in the Lords. Once passed in once chamber, the bill follows the same process in the other chamber, before going to the Monarch for the </w:t>
            </w:r>
            <w:r w:rsidRPr="00146855">
              <w:rPr>
                <w:rFonts w:asciiTheme="minorHAnsi" w:eastAsia="Calibri" w:hAnsiTheme="minorHAnsi" w:cstheme="minorHAnsi"/>
                <w:b/>
              </w:rPr>
              <w:t>Royal Assent.</w:t>
            </w:r>
          </w:p>
        </w:tc>
      </w:tr>
    </w:tbl>
    <w:p w:rsidR="00AD4911" w:rsidRDefault="00AD4911" w:rsidP="00EE3EA4">
      <w:pPr>
        <w:jc w:val="both"/>
      </w:pPr>
    </w:p>
    <w:p w:rsidR="00B605CB" w:rsidRDefault="00B605CB" w:rsidP="00EE3EA4">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876371" w:rsidRPr="0012533C" w:rsidTr="009D6E07">
        <w:tc>
          <w:tcPr>
            <w:tcW w:w="10114" w:type="dxa"/>
            <w:shd w:val="clear" w:color="auto" w:fill="auto"/>
          </w:tcPr>
          <w:p w:rsidR="00876371" w:rsidRPr="00146855" w:rsidRDefault="00374D34" w:rsidP="00876371">
            <w:pPr>
              <w:rPr>
                <w:rFonts w:asciiTheme="minorHAnsi" w:eastAsia="Calibri" w:hAnsiTheme="minorHAnsi" w:cstheme="minorHAnsi"/>
                <w:b/>
              </w:rPr>
            </w:pPr>
            <w:r>
              <w:rPr>
                <w:rFonts w:asciiTheme="minorHAnsi" w:eastAsia="Calibri" w:hAnsiTheme="minorHAnsi" w:cstheme="minorHAnsi"/>
                <w:b/>
              </w:rPr>
              <w:lastRenderedPageBreak/>
              <w:t>M</w:t>
            </w:r>
            <w:r w:rsidR="00876371" w:rsidRPr="00146855">
              <w:rPr>
                <w:rFonts w:asciiTheme="minorHAnsi" w:eastAsia="Calibri" w:hAnsiTheme="minorHAnsi" w:cstheme="minorHAnsi"/>
                <w:b/>
              </w:rPr>
              <w:t>ethods of scruti</w:t>
            </w:r>
            <w:r>
              <w:rPr>
                <w:rFonts w:asciiTheme="minorHAnsi" w:eastAsia="Calibri" w:hAnsiTheme="minorHAnsi" w:cstheme="minorHAnsi"/>
                <w:b/>
              </w:rPr>
              <w:t xml:space="preserve">ny performed by Parliament  </w:t>
            </w:r>
          </w:p>
          <w:p w:rsidR="00876371" w:rsidRPr="00146855" w:rsidRDefault="00876371" w:rsidP="00825FB0">
            <w:pPr>
              <w:pStyle w:val="ListParagraph"/>
              <w:numPr>
                <w:ilvl w:val="0"/>
                <w:numId w:val="30"/>
              </w:numPr>
              <w:rPr>
                <w:rFonts w:asciiTheme="minorHAnsi" w:eastAsia="Calibri" w:hAnsiTheme="minorHAnsi" w:cstheme="minorHAnsi"/>
              </w:rPr>
            </w:pPr>
            <w:r w:rsidRPr="00146855">
              <w:rPr>
                <w:rFonts w:asciiTheme="minorHAnsi" w:eastAsia="Calibri" w:hAnsiTheme="minorHAnsi" w:cstheme="minorHAnsi"/>
                <w:b/>
              </w:rPr>
              <w:t>Question Time</w:t>
            </w:r>
            <w:proofErr w:type="gramStart"/>
            <w:r w:rsidRPr="00146855">
              <w:rPr>
                <w:rFonts w:asciiTheme="minorHAnsi" w:eastAsia="Calibri" w:hAnsiTheme="minorHAnsi" w:cstheme="minorHAnsi"/>
              </w:rPr>
              <w:t>-  PMQs</w:t>
            </w:r>
            <w:proofErr w:type="gramEnd"/>
            <w:r w:rsidRPr="00146855">
              <w:rPr>
                <w:rFonts w:asciiTheme="minorHAnsi" w:eastAsia="Calibri" w:hAnsiTheme="minorHAnsi" w:cstheme="minorHAnsi"/>
              </w:rPr>
              <w:t xml:space="preserve"> takes place every Wednesday between 12.00 and 12.30. MPs ask on scripted question and one supplementary question. Ministerial Question Time takes place on other days with each department taking turns on a </w:t>
            </w:r>
            <w:proofErr w:type="gramStart"/>
            <w:r w:rsidRPr="00146855">
              <w:rPr>
                <w:rFonts w:asciiTheme="minorHAnsi" w:eastAsia="Calibri" w:hAnsiTheme="minorHAnsi" w:cstheme="minorHAnsi"/>
              </w:rPr>
              <w:t>four week</w:t>
            </w:r>
            <w:proofErr w:type="gramEnd"/>
            <w:r w:rsidRPr="00146855">
              <w:rPr>
                <w:rFonts w:asciiTheme="minorHAnsi" w:eastAsia="Calibri" w:hAnsiTheme="minorHAnsi" w:cstheme="minorHAnsi"/>
              </w:rPr>
              <w:t xml:space="preserve"> cycle.</w:t>
            </w:r>
          </w:p>
          <w:p w:rsidR="00876371" w:rsidRPr="00146855" w:rsidRDefault="00876371" w:rsidP="00825FB0">
            <w:pPr>
              <w:pStyle w:val="ListParagraph"/>
              <w:numPr>
                <w:ilvl w:val="0"/>
                <w:numId w:val="30"/>
              </w:numPr>
              <w:rPr>
                <w:rFonts w:asciiTheme="minorHAnsi" w:eastAsia="Calibri" w:hAnsiTheme="minorHAnsi" w:cstheme="minorHAnsi"/>
              </w:rPr>
            </w:pPr>
            <w:r w:rsidRPr="00146855">
              <w:rPr>
                <w:rFonts w:asciiTheme="minorHAnsi" w:eastAsia="Calibri" w:hAnsiTheme="minorHAnsi" w:cstheme="minorHAnsi"/>
                <w:b/>
              </w:rPr>
              <w:t>Select Committees</w:t>
            </w:r>
            <w:r w:rsidRPr="00146855">
              <w:rPr>
                <w:rFonts w:asciiTheme="minorHAnsi" w:eastAsia="Calibri" w:hAnsiTheme="minorHAnsi" w:cstheme="minorHAnsi"/>
              </w:rPr>
              <w:t xml:space="preserve"> – these scrutinise government policy and its implementation. There are 19 departmental select Committees, one per government department, they were formed in 1979. There is also the Public Accounts Committee which examines public finances. They carry out inquiries and write reports.  Each committee has a membership ranging from 11-14, the government has a majority on each committee, but the chairs are from any party and are elected by their peers. They are independent of party allegiance and produce unanimous reports. They can call witnesses to their meetings, including ministers, civil servants, experts or representatives from pressure groups.</w:t>
            </w:r>
          </w:p>
          <w:p w:rsidR="00876371" w:rsidRPr="00146855" w:rsidRDefault="00876371" w:rsidP="00825FB0">
            <w:pPr>
              <w:pStyle w:val="ListParagraph"/>
              <w:numPr>
                <w:ilvl w:val="0"/>
                <w:numId w:val="30"/>
              </w:numPr>
              <w:rPr>
                <w:rFonts w:asciiTheme="minorHAnsi" w:eastAsia="Calibri" w:hAnsiTheme="minorHAnsi" w:cstheme="minorHAnsi"/>
              </w:rPr>
            </w:pPr>
            <w:r w:rsidRPr="00146855">
              <w:rPr>
                <w:rFonts w:asciiTheme="minorHAnsi" w:eastAsia="Calibri" w:hAnsiTheme="minorHAnsi" w:cstheme="minorHAnsi"/>
                <w:b/>
              </w:rPr>
              <w:t>The Liaison Committee</w:t>
            </w:r>
            <w:r w:rsidRPr="00146855">
              <w:rPr>
                <w:rFonts w:asciiTheme="minorHAnsi" w:eastAsia="Calibri" w:hAnsiTheme="minorHAnsi" w:cstheme="minorHAnsi"/>
              </w:rPr>
              <w:t xml:space="preserve"> – consists of all the chairs of the Departmental Select Committees. It oversees the work of the House of Commons and calls the PM to account. The PM must meet this committee twice a year. </w:t>
            </w:r>
          </w:p>
          <w:p w:rsidR="00876371" w:rsidRPr="00146855" w:rsidRDefault="00876371" w:rsidP="00825FB0">
            <w:pPr>
              <w:pStyle w:val="ListParagraph"/>
              <w:numPr>
                <w:ilvl w:val="0"/>
                <w:numId w:val="30"/>
              </w:numPr>
              <w:rPr>
                <w:rFonts w:asciiTheme="minorHAnsi" w:eastAsia="Calibri" w:hAnsiTheme="minorHAnsi" w:cstheme="minorHAnsi"/>
              </w:rPr>
            </w:pPr>
            <w:r w:rsidRPr="00146855">
              <w:rPr>
                <w:rFonts w:asciiTheme="minorHAnsi" w:eastAsia="Calibri" w:hAnsiTheme="minorHAnsi" w:cstheme="minorHAnsi"/>
                <w:b/>
              </w:rPr>
              <w:t>Backbench Business Committee</w:t>
            </w:r>
            <w:r w:rsidRPr="00146855">
              <w:rPr>
                <w:rFonts w:asciiTheme="minorHAnsi" w:eastAsia="Calibri" w:hAnsiTheme="minorHAnsi" w:cstheme="minorHAnsi"/>
              </w:rPr>
              <w:t xml:space="preserve"> – set up as part of the Wright Reforms 2010. Determines what business should be debated on the day allocated to backbench interests.</w:t>
            </w:r>
          </w:p>
          <w:p w:rsidR="00876371" w:rsidRPr="00146855" w:rsidRDefault="00876371" w:rsidP="00825FB0">
            <w:pPr>
              <w:pStyle w:val="ListParagraph"/>
              <w:numPr>
                <w:ilvl w:val="0"/>
                <w:numId w:val="30"/>
              </w:numPr>
              <w:rPr>
                <w:rFonts w:asciiTheme="minorHAnsi" w:eastAsia="Calibri" w:hAnsiTheme="minorHAnsi" w:cstheme="minorHAnsi"/>
                <w:b/>
              </w:rPr>
            </w:pPr>
            <w:r w:rsidRPr="00146855">
              <w:rPr>
                <w:rFonts w:asciiTheme="minorHAnsi" w:eastAsia="Calibri" w:hAnsiTheme="minorHAnsi" w:cstheme="minorHAnsi"/>
                <w:b/>
              </w:rPr>
              <w:t>Debates and Ministerial Statements</w:t>
            </w:r>
            <w:r w:rsidRPr="00146855">
              <w:rPr>
                <w:rFonts w:asciiTheme="minorHAnsi" w:eastAsia="Calibri" w:hAnsiTheme="minorHAnsi" w:cstheme="minorHAnsi"/>
              </w:rPr>
              <w:t xml:space="preserve"> – government policy can be examined through legislative and emergency debates that are held at the discretion of the Speaker. Ministers are expected to make formal statements to the house on matters of great importance.</w:t>
            </w:r>
          </w:p>
          <w:p w:rsidR="00876371" w:rsidRPr="00146855" w:rsidRDefault="00876371" w:rsidP="00825FB0">
            <w:pPr>
              <w:pStyle w:val="ListParagraph"/>
              <w:numPr>
                <w:ilvl w:val="0"/>
                <w:numId w:val="30"/>
              </w:numPr>
              <w:rPr>
                <w:rFonts w:asciiTheme="minorHAnsi" w:eastAsia="Calibri" w:hAnsiTheme="minorHAnsi" w:cstheme="minorHAnsi"/>
                <w:b/>
              </w:rPr>
            </w:pPr>
            <w:r w:rsidRPr="00146855">
              <w:rPr>
                <w:rFonts w:asciiTheme="minorHAnsi" w:eastAsia="Calibri" w:hAnsiTheme="minorHAnsi" w:cstheme="minorHAnsi"/>
                <w:b/>
              </w:rPr>
              <w:t>The Opposition</w:t>
            </w:r>
            <w:r w:rsidRPr="00146855">
              <w:rPr>
                <w:rFonts w:asciiTheme="minorHAnsi" w:eastAsia="Calibri" w:hAnsiTheme="minorHAnsi" w:cstheme="minorHAnsi"/>
              </w:rPr>
              <w:t xml:space="preserve"> – ‘Her Majesty’s Opposition’ is given privilege in debates, Question Time and management of the House with ‘opposition days’ where they can choose the subject for debate.</w:t>
            </w:r>
          </w:p>
          <w:p w:rsidR="00876371" w:rsidRPr="00876371" w:rsidRDefault="00876371" w:rsidP="00825FB0">
            <w:pPr>
              <w:pStyle w:val="ListParagraph"/>
              <w:numPr>
                <w:ilvl w:val="0"/>
                <w:numId w:val="30"/>
              </w:numPr>
              <w:rPr>
                <w:rFonts w:ascii="Arial" w:eastAsia="Calibri" w:hAnsi="Arial" w:cs="Arial"/>
                <w:b/>
              </w:rPr>
            </w:pPr>
            <w:r w:rsidRPr="00146855">
              <w:rPr>
                <w:rFonts w:asciiTheme="minorHAnsi" w:eastAsia="Calibri" w:hAnsiTheme="minorHAnsi" w:cstheme="minorHAnsi"/>
                <w:b/>
              </w:rPr>
              <w:t>Written Questions and letters</w:t>
            </w:r>
          </w:p>
        </w:tc>
      </w:tr>
    </w:tbl>
    <w:p w:rsidR="00876371" w:rsidRDefault="00876371" w:rsidP="00EE3EA4">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97142E" w:rsidRPr="00146855" w:rsidTr="009D6E07">
        <w:tc>
          <w:tcPr>
            <w:tcW w:w="10114" w:type="dxa"/>
            <w:shd w:val="clear" w:color="auto" w:fill="auto"/>
          </w:tcPr>
          <w:p w:rsidR="0097142E" w:rsidRPr="00146855" w:rsidRDefault="00374D34" w:rsidP="0097142E">
            <w:pPr>
              <w:rPr>
                <w:rFonts w:asciiTheme="minorHAnsi" w:eastAsia="Calibri" w:hAnsiTheme="minorHAnsi" w:cstheme="minorHAnsi"/>
                <w:b/>
              </w:rPr>
            </w:pPr>
            <w:r>
              <w:rPr>
                <w:rFonts w:asciiTheme="minorHAnsi" w:eastAsia="Calibri" w:hAnsiTheme="minorHAnsi" w:cstheme="minorHAnsi"/>
                <w:b/>
              </w:rPr>
              <w:t>T</w:t>
            </w:r>
            <w:r w:rsidR="0097142E" w:rsidRPr="00146855">
              <w:rPr>
                <w:rFonts w:asciiTheme="minorHAnsi" w:eastAsia="Calibri" w:hAnsiTheme="minorHAnsi" w:cstheme="minorHAnsi"/>
                <w:b/>
              </w:rPr>
              <w:t>he role of the Backbench MP</w:t>
            </w:r>
          </w:p>
          <w:p w:rsidR="0097142E" w:rsidRPr="00146855" w:rsidRDefault="0097142E" w:rsidP="00825FB0">
            <w:pPr>
              <w:pStyle w:val="ListParagraph"/>
              <w:numPr>
                <w:ilvl w:val="0"/>
                <w:numId w:val="31"/>
              </w:numPr>
              <w:rPr>
                <w:rFonts w:asciiTheme="minorHAnsi" w:eastAsia="Calibri" w:hAnsiTheme="minorHAnsi" w:cstheme="minorHAnsi"/>
              </w:rPr>
            </w:pPr>
            <w:r w:rsidRPr="00146855">
              <w:rPr>
                <w:rFonts w:asciiTheme="minorHAnsi" w:eastAsia="Calibri" w:hAnsiTheme="minorHAnsi" w:cstheme="minorHAnsi"/>
              </w:rPr>
              <w:t>650 MPs in Parliament, each of which varies in effectiveness!</w:t>
            </w:r>
          </w:p>
          <w:p w:rsidR="0097142E" w:rsidRPr="00146855" w:rsidRDefault="0097142E" w:rsidP="00825FB0">
            <w:pPr>
              <w:pStyle w:val="ListParagraph"/>
              <w:numPr>
                <w:ilvl w:val="0"/>
                <w:numId w:val="31"/>
              </w:numPr>
              <w:rPr>
                <w:rFonts w:asciiTheme="minorHAnsi" w:eastAsia="Calibri" w:hAnsiTheme="minorHAnsi" w:cstheme="minorHAnsi"/>
              </w:rPr>
            </w:pPr>
            <w:r w:rsidRPr="00146855">
              <w:rPr>
                <w:rFonts w:asciiTheme="minorHAnsi" w:eastAsia="Calibri" w:hAnsiTheme="minorHAnsi" w:cstheme="minorHAnsi"/>
              </w:rPr>
              <w:t>Representing constituents; representing different interests or party. Redress of grievances of constituents.</w:t>
            </w:r>
          </w:p>
          <w:p w:rsidR="0097142E" w:rsidRPr="00146855" w:rsidRDefault="0097142E" w:rsidP="00825FB0">
            <w:pPr>
              <w:pStyle w:val="ListParagraph"/>
              <w:numPr>
                <w:ilvl w:val="0"/>
                <w:numId w:val="31"/>
              </w:numPr>
              <w:rPr>
                <w:rFonts w:asciiTheme="minorHAnsi" w:eastAsia="Calibri" w:hAnsiTheme="minorHAnsi" w:cstheme="minorHAnsi"/>
              </w:rPr>
            </w:pPr>
            <w:r w:rsidRPr="00146855">
              <w:rPr>
                <w:rFonts w:asciiTheme="minorHAnsi" w:eastAsia="Calibri" w:hAnsiTheme="minorHAnsi" w:cstheme="minorHAnsi"/>
              </w:rPr>
              <w:t>Legislation: taking part in debates on legislation, voting in divisions, writing and proposing amendments, membership of a Public Bill Committee.</w:t>
            </w:r>
          </w:p>
          <w:p w:rsidR="0097142E" w:rsidRPr="00146855" w:rsidRDefault="0097142E" w:rsidP="00825FB0">
            <w:pPr>
              <w:pStyle w:val="ListParagraph"/>
              <w:numPr>
                <w:ilvl w:val="0"/>
                <w:numId w:val="31"/>
              </w:numPr>
              <w:rPr>
                <w:rFonts w:asciiTheme="minorHAnsi" w:eastAsia="Calibri" w:hAnsiTheme="minorHAnsi" w:cstheme="minorHAnsi"/>
              </w:rPr>
            </w:pPr>
            <w:r w:rsidRPr="00146855">
              <w:rPr>
                <w:rFonts w:asciiTheme="minorHAnsi" w:eastAsia="Calibri" w:hAnsiTheme="minorHAnsi" w:cstheme="minorHAnsi"/>
              </w:rPr>
              <w:t>Scrutinising government: through asking questions at Question Time, membership of a select Committee.</w:t>
            </w:r>
          </w:p>
          <w:p w:rsidR="0097142E" w:rsidRPr="00146855" w:rsidRDefault="0097142E" w:rsidP="00825FB0">
            <w:pPr>
              <w:pStyle w:val="ListParagraph"/>
              <w:numPr>
                <w:ilvl w:val="0"/>
                <w:numId w:val="31"/>
              </w:numPr>
              <w:rPr>
                <w:rFonts w:asciiTheme="minorHAnsi" w:eastAsia="Calibri" w:hAnsiTheme="minorHAnsi" w:cstheme="minorHAnsi"/>
                <w:b/>
              </w:rPr>
            </w:pPr>
            <w:r w:rsidRPr="00146855">
              <w:rPr>
                <w:rFonts w:asciiTheme="minorHAnsi" w:eastAsia="Calibri" w:hAnsiTheme="minorHAnsi" w:cstheme="minorHAnsi"/>
              </w:rPr>
              <w:t>Speaking in general debates when national or constituency interests can be aired.</w:t>
            </w:r>
          </w:p>
        </w:tc>
      </w:tr>
    </w:tbl>
    <w:p w:rsidR="0097142E" w:rsidRPr="00146855" w:rsidRDefault="0097142E" w:rsidP="00EE3EA4">
      <w:pPr>
        <w:jc w:val="both"/>
        <w:rPr>
          <w:rFonts w:asciiTheme="minorHAnsi" w:hAnsiTheme="minorHAnsi" w:cstheme="minorHAns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97142E" w:rsidRPr="00146855" w:rsidTr="009D6E07">
        <w:tc>
          <w:tcPr>
            <w:tcW w:w="10114" w:type="dxa"/>
            <w:shd w:val="clear" w:color="auto" w:fill="auto"/>
          </w:tcPr>
          <w:p w:rsidR="0097142E" w:rsidRPr="00146855" w:rsidRDefault="00374D34" w:rsidP="0097142E">
            <w:pPr>
              <w:rPr>
                <w:rFonts w:asciiTheme="minorHAnsi" w:eastAsia="Calibri" w:hAnsiTheme="minorHAnsi" w:cstheme="minorHAnsi"/>
                <w:b/>
              </w:rPr>
            </w:pPr>
            <w:r>
              <w:rPr>
                <w:rFonts w:asciiTheme="minorHAnsi" w:eastAsia="Calibri" w:hAnsiTheme="minorHAnsi" w:cstheme="minorHAnsi"/>
                <w:b/>
              </w:rPr>
              <w:t>T</w:t>
            </w:r>
            <w:r w:rsidR="0097142E" w:rsidRPr="00146855">
              <w:rPr>
                <w:rFonts w:asciiTheme="minorHAnsi" w:eastAsia="Calibri" w:hAnsiTheme="minorHAnsi" w:cstheme="minorHAnsi"/>
                <w:b/>
              </w:rPr>
              <w:t>he role and powers of Select Committees</w:t>
            </w:r>
          </w:p>
          <w:p w:rsidR="0097142E" w:rsidRPr="00146855" w:rsidRDefault="0097142E" w:rsidP="00825FB0">
            <w:pPr>
              <w:pStyle w:val="ListParagraph"/>
              <w:numPr>
                <w:ilvl w:val="0"/>
                <w:numId w:val="32"/>
              </w:numPr>
              <w:rPr>
                <w:rFonts w:asciiTheme="minorHAnsi" w:eastAsia="Calibri" w:hAnsiTheme="minorHAnsi" w:cstheme="minorHAnsi"/>
              </w:rPr>
            </w:pPr>
            <w:r w:rsidRPr="00146855">
              <w:rPr>
                <w:rFonts w:asciiTheme="minorHAnsi" w:eastAsia="Calibri" w:hAnsiTheme="minorHAnsi" w:cstheme="minorHAnsi"/>
              </w:rPr>
              <w:t>Role: to hold the government to account; scrutinise departmental policies and implemented policies.</w:t>
            </w:r>
          </w:p>
          <w:p w:rsidR="0097142E" w:rsidRPr="00146855" w:rsidRDefault="0097142E" w:rsidP="00825FB0">
            <w:pPr>
              <w:pStyle w:val="ListParagraph"/>
              <w:numPr>
                <w:ilvl w:val="0"/>
                <w:numId w:val="32"/>
              </w:numPr>
              <w:rPr>
                <w:rFonts w:asciiTheme="minorHAnsi" w:eastAsia="Calibri" w:hAnsiTheme="minorHAnsi" w:cstheme="minorHAnsi"/>
              </w:rPr>
            </w:pPr>
            <w:r w:rsidRPr="00146855">
              <w:rPr>
                <w:rFonts w:asciiTheme="minorHAnsi" w:eastAsia="Calibri" w:hAnsiTheme="minorHAnsi" w:cstheme="minorHAnsi"/>
              </w:rPr>
              <w:t>Also consider matters of public interest, in hope that the government will change policy</w:t>
            </w:r>
          </w:p>
          <w:p w:rsidR="0097142E" w:rsidRPr="00146855" w:rsidRDefault="0097142E" w:rsidP="00825FB0">
            <w:pPr>
              <w:pStyle w:val="ListParagraph"/>
              <w:numPr>
                <w:ilvl w:val="0"/>
                <w:numId w:val="32"/>
              </w:numPr>
              <w:rPr>
                <w:rFonts w:asciiTheme="minorHAnsi" w:eastAsia="Calibri" w:hAnsiTheme="minorHAnsi" w:cstheme="minorHAnsi"/>
                <w:b/>
              </w:rPr>
            </w:pPr>
            <w:r w:rsidRPr="00146855">
              <w:rPr>
                <w:rFonts w:asciiTheme="minorHAnsi" w:eastAsia="Calibri" w:hAnsiTheme="minorHAnsi" w:cstheme="minorHAnsi"/>
              </w:rPr>
              <w:t>Powers: come through independence of party chairs, prestige of role, members acting independently of party; unanimous conclusions in reports; high profile in the media.</w:t>
            </w:r>
          </w:p>
        </w:tc>
      </w:tr>
    </w:tbl>
    <w:p w:rsidR="0097142E" w:rsidRDefault="0097142E" w:rsidP="00EE3EA4">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tblGrid>
      <w:tr w:rsidR="007E5204" w:rsidRPr="0012533C" w:rsidTr="009D6E07">
        <w:tc>
          <w:tcPr>
            <w:tcW w:w="10114" w:type="dxa"/>
            <w:shd w:val="clear" w:color="auto" w:fill="auto"/>
          </w:tcPr>
          <w:p w:rsidR="007E5204" w:rsidRPr="00D52072" w:rsidRDefault="00374D34" w:rsidP="007E5204">
            <w:pPr>
              <w:rPr>
                <w:rFonts w:asciiTheme="minorHAnsi" w:eastAsia="Calibri" w:hAnsiTheme="minorHAnsi" w:cstheme="minorHAnsi"/>
                <w:b/>
              </w:rPr>
            </w:pPr>
            <w:r>
              <w:rPr>
                <w:rFonts w:asciiTheme="minorHAnsi" w:eastAsia="Calibri" w:hAnsiTheme="minorHAnsi" w:cstheme="minorHAnsi"/>
                <w:b/>
              </w:rPr>
              <w:t>T</w:t>
            </w:r>
            <w:r w:rsidR="007E5204" w:rsidRPr="00D52072">
              <w:rPr>
                <w:rFonts w:asciiTheme="minorHAnsi" w:eastAsia="Calibri" w:hAnsiTheme="minorHAnsi" w:cstheme="minorHAnsi"/>
                <w:b/>
              </w:rPr>
              <w:t>he role of Her Majesty’s Opposition</w:t>
            </w:r>
            <w:r w:rsidR="00D52072">
              <w:rPr>
                <w:rFonts w:asciiTheme="minorHAnsi" w:eastAsia="Calibri" w:hAnsiTheme="minorHAnsi" w:cstheme="minorHAnsi"/>
                <w:b/>
              </w:rPr>
              <w:t xml:space="preserve"> (10)</w:t>
            </w:r>
          </w:p>
          <w:p w:rsidR="007E5204" w:rsidRPr="00D52072" w:rsidRDefault="007E5204" w:rsidP="00825FB0">
            <w:pPr>
              <w:pStyle w:val="ListParagraph"/>
              <w:numPr>
                <w:ilvl w:val="0"/>
                <w:numId w:val="34"/>
              </w:numPr>
              <w:rPr>
                <w:rFonts w:asciiTheme="minorHAnsi" w:eastAsia="Calibri" w:hAnsiTheme="minorHAnsi" w:cstheme="minorHAnsi"/>
                <w:b/>
              </w:rPr>
            </w:pPr>
            <w:r w:rsidRPr="00D52072">
              <w:rPr>
                <w:rFonts w:asciiTheme="minorHAnsi" w:eastAsia="Calibri" w:hAnsiTheme="minorHAnsi" w:cstheme="minorHAnsi"/>
              </w:rPr>
              <w:t>To force the government to explain &amp; justify its policies and decisions</w:t>
            </w:r>
          </w:p>
          <w:p w:rsidR="007E5204" w:rsidRPr="00D52072" w:rsidRDefault="007E5204" w:rsidP="00825FB0">
            <w:pPr>
              <w:pStyle w:val="ListParagraph"/>
              <w:numPr>
                <w:ilvl w:val="0"/>
                <w:numId w:val="33"/>
              </w:numPr>
              <w:rPr>
                <w:rFonts w:asciiTheme="minorHAnsi" w:eastAsia="Calibri" w:hAnsiTheme="minorHAnsi" w:cstheme="minorHAnsi"/>
              </w:rPr>
            </w:pPr>
            <w:r w:rsidRPr="00D52072">
              <w:rPr>
                <w:rFonts w:asciiTheme="minorHAnsi" w:eastAsia="Calibri" w:hAnsiTheme="minorHAnsi" w:cstheme="minorHAnsi"/>
              </w:rPr>
              <w:t>To highlight the shortcomings of the way the government is running the country</w:t>
            </w:r>
          </w:p>
          <w:p w:rsidR="007E5204" w:rsidRPr="00D52072" w:rsidRDefault="007E5204" w:rsidP="00825FB0">
            <w:pPr>
              <w:pStyle w:val="ListParagraph"/>
              <w:numPr>
                <w:ilvl w:val="0"/>
                <w:numId w:val="33"/>
              </w:numPr>
              <w:rPr>
                <w:rFonts w:asciiTheme="minorHAnsi" w:eastAsia="Calibri" w:hAnsiTheme="minorHAnsi" w:cstheme="minorHAnsi"/>
              </w:rPr>
            </w:pPr>
            <w:r w:rsidRPr="00D52072">
              <w:rPr>
                <w:rFonts w:asciiTheme="minorHAnsi" w:eastAsia="Calibri" w:hAnsiTheme="minorHAnsi" w:cstheme="minorHAnsi"/>
              </w:rPr>
              <w:t>To present alternative proposals</w:t>
            </w:r>
          </w:p>
          <w:p w:rsidR="007E5204" w:rsidRPr="007E5204" w:rsidRDefault="007E5204" w:rsidP="00825FB0">
            <w:pPr>
              <w:pStyle w:val="ListParagraph"/>
              <w:numPr>
                <w:ilvl w:val="0"/>
                <w:numId w:val="33"/>
              </w:numPr>
              <w:rPr>
                <w:rFonts w:ascii="Arial" w:eastAsia="Calibri" w:hAnsi="Arial" w:cs="Arial"/>
                <w:b/>
              </w:rPr>
            </w:pPr>
            <w:r w:rsidRPr="00D52072">
              <w:rPr>
                <w:rFonts w:asciiTheme="minorHAnsi" w:eastAsia="Calibri" w:hAnsiTheme="minorHAnsi" w:cstheme="minorHAnsi"/>
              </w:rPr>
              <w:t>To be a government in waiting</w:t>
            </w:r>
          </w:p>
        </w:tc>
      </w:tr>
    </w:tbl>
    <w:p w:rsidR="00AF7635" w:rsidRDefault="00AF7635" w:rsidP="00AF7635">
      <w:pPr>
        <w:ind w:left="720"/>
        <w:contextualSpacing/>
        <w:rPr>
          <w:rFonts w:ascii="Arial" w:eastAsia="Calibri"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4"/>
      </w:tblGrid>
      <w:tr w:rsidR="00633676" w:rsidTr="007A419A">
        <w:tc>
          <w:tcPr>
            <w:tcW w:w="10080" w:type="dxa"/>
          </w:tcPr>
          <w:p w:rsidR="00633676" w:rsidRPr="0094681A" w:rsidRDefault="00374D34" w:rsidP="007A419A">
            <w:pPr>
              <w:pStyle w:val="BodyText"/>
              <w:rPr>
                <w:b/>
                <w:sz w:val="24"/>
                <w:szCs w:val="24"/>
              </w:rPr>
            </w:pPr>
            <w:r>
              <w:rPr>
                <w:b/>
                <w:sz w:val="24"/>
                <w:szCs w:val="24"/>
              </w:rPr>
              <w:t>How does p</w:t>
            </w:r>
            <w:r w:rsidR="00633676" w:rsidRPr="0094681A">
              <w:rPr>
                <w:b/>
                <w:sz w:val="24"/>
                <w:szCs w:val="24"/>
              </w:rPr>
              <w:t xml:space="preserve">arliamentary government </w:t>
            </w:r>
            <w:proofErr w:type="gramStart"/>
            <w:r w:rsidR="00633676" w:rsidRPr="0094681A">
              <w:rPr>
                <w:b/>
                <w:sz w:val="24"/>
                <w:szCs w:val="24"/>
              </w:rPr>
              <w:t>differs</w:t>
            </w:r>
            <w:proofErr w:type="gramEnd"/>
            <w:r w:rsidR="00633676" w:rsidRPr="0094681A">
              <w:rPr>
                <w:b/>
                <w:sz w:val="24"/>
                <w:szCs w:val="24"/>
              </w:rPr>
              <w:t xml:space="preserve"> fr</w:t>
            </w:r>
            <w:r>
              <w:rPr>
                <w:b/>
                <w:sz w:val="24"/>
                <w:szCs w:val="24"/>
              </w:rPr>
              <w:t xml:space="preserve">om presidential government? </w:t>
            </w:r>
          </w:p>
          <w:p w:rsidR="00633676" w:rsidRDefault="00633676" w:rsidP="00633676">
            <w:pPr>
              <w:numPr>
                <w:ilvl w:val="0"/>
                <w:numId w:val="10"/>
              </w:numPr>
              <w:spacing w:after="0" w:line="240" w:lineRule="auto"/>
            </w:pPr>
            <w:r w:rsidRPr="009A20B2">
              <w:t xml:space="preserve">In the parliamentary system members of government are generally drawn from the legislature (mainly the </w:t>
            </w:r>
            <w:proofErr w:type="spellStart"/>
            <w:r w:rsidRPr="009A20B2">
              <w:t>HoC</w:t>
            </w:r>
            <w:proofErr w:type="spellEnd"/>
            <w:r w:rsidRPr="009A20B2">
              <w:t xml:space="preserve"> but some from the Lords). In presidential systems the president has much greater freedom of action in selecting those who occupy government posts </w:t>
            </w:r>
          </w:p>
          <w:p w:rsidR="00633676" w:rsidRPr="009A20B2" w:rsidRDefault="00633676" w:rsidP="00633676">
            <w:pPr>
              <w:numPr>
                <w:ilvl w:val="0"/>
                <w:numId w:val="10"/>
              </w:numPr>
              <w:spacing w:after="0" w:line="240" w:lineRule="auto"/>
            </w:pPr>
            <w:r w:rsidRPr="009A20B2">
              <w:t>Under the parliamentary system there is a ‘fusion’ of legislative and executive branches of power. Government in the UK is run through the parliament which means that any proposed legislation must be approved by parliament. In the presidential system the principle of the doctrine of separation of powers is applied and there is no overlap of personnel in the 3 branches of government.</w:t>
            </w:r>
          </w:p>
          <w:p w:rsidR="00633676" w:rsidRPr="009A20B2" w:rsidRDefault="00633676" w:rsidP="00633676">
            <w:pPr>
              <w:numPr>
                <w:ilvl w:val="0"/>
                <w:numId w:val="10"/>
              </w:numPr>
              <w:spacing w:after="0" w:line="240" w:lineRule="auto"/>
            </w:pPr>
            <w:r w:rsidRPr="009A20B2">
              <w:t>In parliamentary systems the government is responsible to the legislature. It is held to account through questions and debates. Parliament also has the power to remove the government by holding a vote of no confidence. Under presidential systems government office-holders are answerable to the president and not directly to the legislature. Equally the president is answerable directly to the electorate and not to his parliament.</w:t>
            </w:r>
          </w:p>
          <w:p w:rsidR="00633676" w:rsidRPr="009A20B2" w:rsidRDefault="00633676" w:rsidP="00633676">
            <w:pPr>
              <w:numPr>
                <w:ilvl w:val="0"/>
                <w:numId w:val="10"/>
              </w:numPr>
              <w:spacing w:after="0" w:line="240" w:lineRule="auto"/>
            </w:pPr>
            <w:r w:rsidRPr="009A20B2">
              <w:t>In the parliamentary system the PM is generally able to dissolve the legislature. In the presidential system the president is not dependent upon a continuing majority in the legislature (in fact in the US it is possible for Congress to be held by the opposite party to the president – this is known as ‘gridlock’ and is happening at the moment!) and can only be removed by a process called impeachment.</w:t>
            </w:r>
          </w:p>
          <w:p w:rsidR="00633676" w:rsidRPr="009A20B2" w:rsidRDefault="00633676" w:rsidP="00633676">
            <w:pPr>
              <w:numPr>
                <w:ilvl w:val="0"/>
                <w:numId w:val="10"/>
              </w:numPr>
              <w:spacing w:after="0" w:line="240" w:lineRule="auto"/>
            </w:pPr>
            <w:r w:rsidRPr="009A20B2">
              <w:t>In the parliamentary system there is a symbolic head of state who will not be drawn into political decision-making. In the presidential system the head of state (the president) has full executive power.</w:t>
            </w:r>
          </w:p>
          <w:p w:rsidR="00D52072" w:rsidRDefault="00D52072" w:rsidP="007A419A"/>
          <w:p w:rsidR="00633676" w:rsidRPr="00CA478A" w:rsidRDefault="00633676" w:rsidP="007A419A">
            <w:pPr>
              <w:rPr>
                <w:rFonts w:ascii="Comic Sans MS" w:hAnsi="Comic Sans MS"/>
                <w:sz w:val="20"/>
                <w:szCs w:val="20"/>
              </w:rPr>
            </w:pPr>
            <w:r w:rsidRPr="009A20B2">
              <w:t xml:space="preserve">The strength of the parliamentary system is that it supposedly delivers effective but responsible government. In this country the executive can pass its legislative programme so long as it retains the confidence of parliament. In Blair’s first 2 parliaments (as in the 1980s under Thatcher) the executive has ‘railroaded’ legislation </w:t>
            </w:r>
            <w:proofErr w:type="gramStart"/>
            <w:r w:rsidRPr="009A20B2">
              <w:t>through  parliament</w:t>
            </w:r>
            <w:proofErr w:type="gramEnd"/>
            <w:r w:rsidRPr="009A20B2">
              <w:t xml:space="preserve"> due to its large majority. Thus, parliament is reduced to little more than a talking shop. This is because, while there is an appearance of conflict, the result of nearly every vote is inevitable</w:t>
            </w:r>
          </w:p>
        </w:tc>
      </w:tr>
    </w:tbl>
    <w:p w:rsidR="00633676" w:rsidRDefault="00633676" w:rsidP="00AF7635">
      <w:pPr>
        <w:ind w:left="720"/>
        <w:contextualSpacing/>
        <w:rPr>
          <w:rFonts w:ascii="Arial" w:eastAsia="Calibri" w:hAnsi="Arial" w:cs="Arial"/>
          <w:b/>
        </w:rPr>
      </w:pPr>
    </w:p>
    <w:p w:rsidR="00E27904" w:rsidRDefault="00E27904" w:rsidP="00AF7635">
      <w:pPr>
        <w:ind w:left="720"/>
        <w:contextualSpacing/>
        <w:rPr>
          <w:rFonts w:ascii="Arial" w:eastAsia="Calibri" w:hAnsi="Arial" w:cs="Arial"/>
          <w:b/>
        </w:rPr>
      </w:pPr>
    </w:p>
    <w:p w:rsidR="00E27904" w:rsidRDefault="00E27904" w:rsidP="00AF7635">
      <w:pPr>
        <w:ind w:left="720"/>
        <w:contextualSpacing/>
        <w:rPr>
          <w:rFonts w:ascii="Arial" w:eastAsia="Calibri" w:hAnsi="Arial" w:cs="Arial"/>
          <w:b/>
        </w:rPr>
      </w:pPr>
    </w:p>
    <w:p w:rsidR="00E27904" w:rsidRDefault="00E27904" w:rsidP="00AF7635">
      <w:pPr>
        <w:ind w:left="720"/>
        <w:contextualSpacing/>
        <w:rPr>
          <w:rFonts w:ascii="Arial" w:eastAsia="Calibri" w:hAnsi="Arial" w:cs="Arial"/>
          <w:b/>
        </w:rPr>
      </w:pPr>
    </w:p>
    <w:p w:rsidR="00E27904" w:rsidRDefault="00E27904" w:rsidP="00AF7635">
      <w:pPr>
        <w:ind w:left="720"/>
        <w:contextualSpacing/>
        <w:rPr>
          <w:rFonts w:ascii="Arial" w:eastAsia="Calibri" w:hAnsi="Arial" w:cs="Arial"/>
          <w:b/>
        </w:rPr>
      </w:pPr>
    </w:p>
    <w:p w:rsidR="00E27904" w:rsidRDefault="00E27904" w:rsidP="00AF7635">
      <w:pPr>
        <w:ind w:left="720"/>
        <w:contextualSpacing/>
        <w:rPr>
          <w:rFonts w:ascii="Arial" w:eastAsia="Calibri" w:hAnsi="Arial" w:cs="Arial"/>
          <w:b/>
        </w:rPr>
      </w:pPr>
    </w:p>
    <w:p w:rsidR="00B605CB" w:rsidRDefault="00B605CB" w:rsidP="00AF7635">
      <w:pPr>
        <w:ind w:left="720"/>
        <w:contextualSpacing/>
        <w:rPr>
          <w:rFonts w:ascii="Arial" w:eastAsia="Calibri" w:hAnsi="Arial" w:cs="Arial"/>
          <w:b/>
        </w:rPr>
      </w:pPr>
    </w:p>
    <w:p w:rsidR="00B605CB" w:rsidRDefault="00B605CB" w:rsidP="00AF7635">
      <w:pPr>
        <w:ind w:left="720"/>
        <w:contextualSpacing/>
        <w:rPr>
          <w:rFonts w:ascii="Arial" w:eastAsia="Calibri" w:hAnsi="Arial" w:cs="Arial"/>
          <w:b/>
        </w:rPr>
      </w:pPr>
    </w:p>
    <w:p w:rsidR="00B605CB" w:rsidRDefault="00B605CB" w:rsidP="00AF7635">
      <w:pPr>
        <w:ind w:left="720"/>
        <w:contextualSpacing/>
        <w:rPr>
          <w:rFonts w:ascii="Arial" w:eastAsia="Calibri" w:hAnsi="Arial" w:cs="Arial"/>
          <w:b/>
        </w:rPr>
      </w:pPr>
    </w:p>
    <w:p w:rsidR="007E5204" w:rsidRPr="003B237C" w:rsidRDefault="007E5204" w:rsidP="00D16C25">
      <w:pPr>
        <w:rPr>
          <w:b/>
          <w:sz w:val="28"/>
          <w:szCs w:val="28"/>
        </w:rPr>
      </w:pPr>
      <w:r w:rsidRPr="003B237C">
        <w:rPr>
          <w:b/>
          <w:sz w:val="28"/>
          <w:szCs w:val="28"/>
        </w:rPr>
        <w:lastRenderedPageBreak/>
        <w:t xml:space="preserve">30 Mark </w:t>
      </w:r>
      <w:r w:rsidR="004C6870">
        <w:rPr>
          <w:b/>
          <w:sz w:val="28"/>
          <w:szCs w:val="28"/>
        </w:rPr>
        <w:t xml:space="preserve">non </w:t>
      </w:r>
      <w:r w:rsidR="00E27904">
        <w:rPr>
          <w:b/>
          <w:sz w:val="28"/>
          <w:szCs w:val="28"/>
        </w:rPr>
        <w:t>source-based</w:t>
      </w:r>
      <w:r w:rsidR="004C6870">
        <w:rPr>
          <w:b/>
          <w:sz w:val="28"/>
          <w:szCs w:val="28"/>
        </w:rPr>
        <w:t xml:space="preserve"> qu</w:t>
      </w:r>
      <w:r w:rsidRPr="003B237C">
        <w:rPr>
          <w:b/>
          <w:sz w:val="28"/>
          <w:szCs w:val="28"/>
        </w:rPr>
        <w:t>estions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84213" w:rsidRPr="00EA3493" w:rsidTr="00EA3493">
        <w:tc>
          <w:tcPr>
            <w:tcW w:w="10080" w:type="dxa"/>
            <w:shd w:val="clear" w:color="auto" w:fill="auto"/>
          </w:tcPr>
          <w:p w:rsidR="0094681A" w:rsidRPr="00C12084" w:rsidRDefault="0094681A" w:rsidP="00EA3493">
            <w:pPr>
              <w:spacing w:after="0" w:line="240" w:lineRule="auto"/>
              <w:jc w:val="center"/>
              <w:rPr>
                <w:rFonts w:asciiTheme="minorHAnsi" w:hAnsiTheme="minorHAnsi" w:cstheme="minorHAnsi"/>
                <w:lang w:eastAsia="en-GB"/>
              </w:rPr>
            </w:pPr>
            <w:r w:rsidRPr="00C12084">
              <w:rPr>
                <w:rFonts w:asciiTheme="minorHAnsi" w:hAnsiTheme="minorHAnsi" w:cstheme="minorHAnsi"/>
                <w:i/>
                <w:lang w:eastAsia="en-GB"/>
              </w:rPr>
              <w:t>The following is useful s</w:t>
            </w:r>
            <w:r w:rsidR="007E5204" w:rsidRPr="00C12084">
              <w:rPr>
                <w:rFonts w:asciiTheme="minorHAnsi" w:hAnsiTheme="minorHAnsi" w:cstheme="minorHAnsi"/>
                <w:i/>
                <w:lang w:eastAsia="en-GB"/>
              </w:rPr>
              <w:t xml:space="preserve">ummary </w:t>
            </w:r>
            <w:r w:rsidRPr="00C12084">
              <w:rPr>
                <w:rFonts w:asciiTheme="minorHAnsi" w:hAnsiTheme="minorHAnsi" w:cstheme="minorHAnsi"/>
                <w:i/>
                <w:lang w:eastAsia="en-GB"/>
              </w:rPr>
              <w:t>information for questions along the lines of…</w:t>
            </w:r>
            <w:r w:rsidR="007E5204" w:rsidRPr="00C12084">
              <w:rPr>
                <w:rFonts w:asciiTheme="minorHAnsi" w:hAnsiTheme="minorHAnsi" w:cstheme="minorHAnsi"/>
                <w:lang w:eastAsia="en-GB"/>
              </w:rPr>
              <w:t xml:space="preserve"> </w:t>
            </w:r>
          </w:p>
          <w:p w:rsidR="00184213" w:rsidRPr="004C6870" w:rsidRDefault="00184213" w:rsidP="00EA3493">
            <w:pPr>
              <w:spacing w:after="0" w:line="240" w:lineRule="auto"/>
              <w:jc w:val="center"/>
              <w:rPr>
                <w:rFonts w:asciiTheme="minorHAnsi" w:hAnsiTheme="minorHAnsi" w:cstheme="minorHAnsi"/>
                <w:b/>
                <w:sz w:val="26"/>
                <w:szCs w:val="26"/>
                <w:lang w:eastAsia="en-GB"/>
              </w:rPr>
            </w:pPr>
            <w:r w:rsidRPr="004C6870">
              <w:rPr>
                <w:rFonts w:asciiTheme="minorHAnsi" w:hAnsiTheme="minorHAnsi" w:cstheme="minorHAnsi"/>
                <w:b/>
                <w:sz w:val="26"/>
                <w:szCs w:val="26"/>
                <w:lang w:eastAsia="en-GB"/>
              </w:rPr>
              <w:t xml:space="preserve">How effective is the House of Commons at </w:t>
            </w:r>
            <w:r w:rsidR="007E5204" w:rsidRPr="004C6870">
              <w:rPr>
                <w:rFonts w:asciiTheme="minorHAnsi" w:hAnsiTheme="minorHAnsi" w:cstheme="minorHAnsi"/>
                <w:b/>
                <w:sz w:val="26"/>
                <w:szCs w:val="26"/>
                <w:lang w:eastAsia="en-GB"/>
              </w:rPr>
              <w:t xml:space="preserve">scrutinising the Executive? </w:t>
            </w:r>
          </w:p>
          <w:p w:rsidR="00184213" w:rsidRPr="00C12084" w:rsidRDefault="00184213" w:rsidP="00EA3493">
            <w:pPr>
              <w:spacing w:after="0" w:line="240" w:lineRule="auto"/>
              <w:rPr>
                <w:rFonts w:asciiTheme="minorHAnsi" w:hAnsiTheme="minorHAnsi" w:cstheme="minorHAnsi"/>
                <w:b/>
                <w:u w:val="single"/>
                <w:lang w:eastAsia="en-GB"/>
              </w:rPr>
            </w:pPr>
          </w:p>
          <w:p w:rsidR="00184213" w:rsidRPr="00C12084" w:rsidRDefault="00184213" w:rsidP="00EA3493">
            <w:pPr>
              <w:spacing w:after="0" w:line="240" w:lineRule="auto"/>
              <w:rPr>
                <w:rFonts w:asciiTheme="minorHAnsi" w:hAnsiTheme="minorHAnsi" w:cstheme="minorHAnsi"/>
                <w:b/>
                <w:u w:val="single"/>
                <w:lang w:eastAsia="en-GB"/>
              </w:rPr>
            </w:pPr>
          </w:p>
          <w:p w:rsidR="00184213" w:rsidRPr="00C12084" w:rsidRDefault="00184213" w:rsidP="00825FB0">
            <w:pPr>
              <w:numPr>
                <w:ilvl w:val="0"/>
                <w:numId w:val="25"/>
              </w:numPr>
              <w:spacing w:after="0" w:line="240" w:lineRule="auto"/>
              <w:contextualSpacing/>
              <w:rPr>
                <w:rFonts w:asciiTheme="minorHAnsi" w:hAnsiTheme="minorHAnsi" w:cstheme="minorHAnsi"/>
                <w:b/>
                <w:u w:val="single"/>
                <w:lang w:eastAsia="en-GB"/>
              </w:rPr>
            </w:pPr>
            <w:r w:rsidRPr="00C12084">
              <w:rPr>
                <w:rFonts w:asciiTheme="minorHAnsi" w:hAnsiTheme="minorHAnsi" w:cstheme="minorHAnsi"/>
                <w:b/>
                <w:u w:val="single"/>
                <w:lang w:eastAsia="en-GB"/>
              </w:rPr>
              <w:t>Questions to Ministers</w:t>
            </w: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EA3493">
            <w:pPr>
              <w:spacing w:after="0" w:line="240" w:lineRule="auto"/>
              <w:rPr>
                <w:rFonts w:asciiTheme="minorHAnsi" w:hAnsiTheme="minorHAnsi" w:cstheme="minorHAnsi"/>
                <w:lang w:eastAsia="en-GB"/>
              </w:rPr>
            </w:pPr>
            <w:r w:rsidRPr="00C12084">
              <w:rPr>
                <w:rFonts w:asciiTheme="minorHAnsi" w:hAnsiTheme="minorHAnsi" w:cstheme="minorHAnsi"/>
                <w:lang w:eastAsia="en-GB"/>
              </w:rPr>
              <w:t>Departments take turns to answer parliamentary questions. Question Time takes place from Monday to Thursday for 1 hour each day. On Wednesdays, the prime minister answers questions for half of the hour-long slot.</w:t>
            </w: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EA3493">
            <w:pPr>
              <w:spacing w:after="0" w:line="240" w:lineRule="auto"/>
              <w:rPr>
                <w:rFonts w:asciiTheme="minorHAnsi" w:hAnsiTheme="minorHAnsi" w:cstheme="minorHAnsi"/>
                <w:lang w:eastAsia="en-GB"/>
              </w:rPr>
            </w:pPr>
            <w:r w:rsidRPr="00C12084">
              <w:rPr>
                <w:rFonts w:asciiTheme="minorHAnsi" w:hAnsiTheme="minorHAnsi" w:cstheme="minorHAnsi"/>
                <w:lang w:eastAsia="en-GB"/>
              </w:rPr>
              <w:t>MPs with questions submit their names to the speaker in advance. Ministers need to be well briefed on the topics likely to arise, especially if a relevant issue has arisen in the news in recent days.</w:t>
            </w: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EA3493">
            <w:pPr>
              <w:spacing w:after="0" w:line="240" w:lineRule="auto"/>
              <w:rPr>
                <w:rFonts w:asciiTheme="minorHAnsi" w:hAnsiTheme="minorHAnsi" w:cstheme="minorHAnsi"/>
                <w:lang w:eastAsia="en-GB"/>
              </w:rPr>
            </w:pPr>
            <w:r w:rsidRPr="00C12084">
              <w:rPr>
                <w:rFonts w:asciiTheme="minorHAnsi" w:hAnsiTheme="minorHAnsi" w:cstheme="minorHAnsi"/>
                <w:lang w:eastAsia="en-GB"/>
              </w:rPr>
              <w:t xml:space="preserve">There are oral questions and written questions. The idea of Question Time is that the opposition may seek out flaws in government policy, but also individual MPs may obtain useful information for their constituents. </w:t>
            </w: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EA3493">
            <w:pPr>
              <w:spacing w:after="0" w:line="240" w:lineRule="auto"/>
              <w:rPr>
                <w:rFonts w:asciiTheme="minorHAnsi" w:hAnsiTheme="minorHAnsi" w:cstheme="minorHAnsi"/>
                <w:b/>
                <w:lang w:eastAsia="en-GB"/>
              </w:rPr>
            </w:pPr>
            <w:r w:rsidRPr="00C12084">
              <w:rPr>
                <w:rFonts w:asciiTheme="minorHAnsi" w:hAnsiTheme="minorHAnsi" w:cstheme="minorHAnsi"/>
                <w:b/>
                <w:lang w:eastAsia="en-GB"/>
              </w:rPr>
              <w:t>Effective?</w:t>
            </w:r>
          </w:p>
          <w:p w:rsidR="00184213" w:rsidRPr="00C12084" w:rsidRDefault="00D15BD7"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 xml:space="preserve">Recently </w:t>
            </w:r>
            <w:r w:rsidR="00184213" w:rsidRPr="00C12084">
              <w:rPr>
                <w:rFonts w:asciiTheme="minorHAnsi" w:hAnsiTheme="minorHAnsi" w:cstheme="minorHAnsi"/>
                <w:lang w:eastAsia="en-GB"/>
              </w:rPr>
              <w:t xml:space="preserve">the opposition have </w:t>
            </w:r>
            <w:r w:rsidR="00510406" w:rsidRPr="00C12084">
              <w:rPr>
                <w:rFonts w:asciiTheme="minorHAnsi" w:hAnsiTheme="minorHAnsi" w:cstheme="minorHAnsi"/>
                <w:lang w:eastAsia="en-GB"/>
              </w:rPr>
              <w:t xml:space="preserve">had some </w:t>
            </w:r>
            <w:r w:rsidR="00184213" w:rsidRPr="00C12084">
              <w:rPr>
                <w:rFonts w:asciiTheme="minorHAnsi" w:hAnsiTheme="minorHAnsi" w:cstheme="minorHAnsi"/>
                <w:lang w:eastAsia="en-GB"/>
              </w:rPr>
              <w:t>succ</w:t>
            </w:r>
            <w:r w:rsidR="00510406" w:rsidRPr="00C12084">
              <w:rPr>
                <w:rFonts w:asciiTheme="minorHAnsi" w:hAnsiTheme="minorHAnsi" w:cstheme="minorHAnsi"/>
                <w:lang w:eastAsia="en-GB"/>
              </w:rPr>
              <w:t>ess</w:t>
            </w:r>
            <w:r w:rsidR="00184213" w:rsidRPr="00C12084">
              <w:rPr>
                <w:rFonts w:asciiTheme="minorHAnsi" w:hAnsiTheme="minorHAnsi" w:cstheme="minorHAnsi"/>
                <w:lang w:eastAsia="en-GB"/>
              </w:rPr>
              <w:t xml:space="preserve"> in pressing home public anger over th</w:t>
            </w:r>
            <w:r w:rsidR="00DE795A" w:rsidRPr="00C12084">
              <w:rPr>
                <w:rFonts w:asciiTheme="minorHAnsi" w:hAnsiTheme="minorHAnsi" w:cstheme="minorHAnsi"/>
                <w:lang w:eastAsia="en-GB"/>
              </w:rPr>
              <w:t>e government’s welfare reforms and defeating Cameron over Leveson.</w:t>
            </w:r>
            <w:r w:rsidR="003F2E33" w:rsidRPr="00C12084">
              <w:rPr>
                <w:rFonts w:asciiTheme="minorHAnsi" w:hAnsiTheme="minorHAnsi" w:cstheme="minorHAnsi"/>
                <w:lang w:eastAsia="en-GB"/>
              </w:rPr>
              <w:t xml:space="preserve"> Corbyn has been effective at utilising individual ‘complaints’ from normal people (</w:t>
            </w:r>
            <w:proofErr w:type="spellStart"/>
            <w:r w:rsidR="003F2E33" w:rsidRPr="00C12084">
              <w:rPr>
                <w:rFonts w:asciiTheme="minorHAnsi" w:hAnsiTheme="minorHAnsi" w:cstheme="minorHAnsi"/>
                <w:lang w:eastAsia="en-GB"/>
              </w:rPr>
              <w:t>eg</w:t>
            </w:r>
            <w:proofErr w:type="spellEnd"/>
            <w:r w:rsidR="003F2E33" w:rsidRPr="00C12084">
              <w:rPr>
                <w:rFonts w:asciiTheme="minorHAnsi" w:hAnsiTheme="minorHAnsi" w:cstheme="minorHAnsi"/>
                <w:lang w:eastAsia="en-GB"/>
              </w:rPr>
              <w:t xml:space="preserve"> ‘Mary from Northumberland has asked….’)</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QT can also be effective for the opposition in outlining their ideas and giving them a platform to attract media and public attention (e.g. Ed Balls with his eco</w:t>
            </w:r>
            <w:r w:rsidR="00AF7635" w:rsidRPr="00C12084">
              <w:rPr>
                <w:rFonts w:asciiTheme="minorHAnsi" w:hAnsiTheme="minorHAnsi" w:cstheme="minorHAnsi"/>
                <w:lang w:eastAsia="en-GB"/>
              </w:rPr>
              <w:t>nomic criticisms of George Osbo</w:t>
            </w:r>
            <w:r w:rsidRPr="00C12084">
              <w:rPr>
                <w:rFonts w:asciiTheme="minorHAnsi" w:hAnsiTheme="minorHAnsi" w:cstheme="minorHAnsi"/>
                <w:lang w:eastAsia="en-GB"/>
              </w:rPr>
              <w:t>rne’s cuts).</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Written questions to ministers can be fruitful. This may be to do with the fact that written questions tend not to open ministers to too much public attention and potential embarrassment.</w:t>
            </w: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EA3493">
            <w:pPr>
              <w:spacing w:after="0" w:line="240" w:lineRule="auto"/>
              <w:rPr>
                <w:rFonts w:asciiTheme="minorHAnsi" w:hAnsiTheme="minorHAnsi" w:cstheme="minorHAnsi"/>
                <w:b/>
                <w:lang w:eastAsia="en-GB"/>
              </w:rPr>
            </w:pPr>
            <w:r w:rsidRPr="00C12084">
              <w:rPr>
                <w:rFonts w:asciiTheme="minorHAnsi" w:hAnsiTheme="minorHAnsi" w:cstheme="minorHAnsi"/>
                <w:b/>
                <w:lang w:eastAsia="en-GB"/>
              </w:rPr>
              <w:t>Ineffective?</w:t>
            </w:r>
          </w:p>
          <w:p w:rsidR="00184213" w:rsidRPr="00C12084" w:rsidRDefault="00184213" w:rsidP="00825FB0">
            <w:pPr>
              <w:numPr>
                <w:ilvl w:val="0"/>
                <w:numId w:val="24"/>
              </w:numPr>
              <w:spacing w:after="0" w:line="240" w:lineRule="auto"/>
              <w:contextualSpacing/>
              <w:rPr>
                <w:rFonts w:asciiTheme="minorHAnsi" w:hAnsiTheme="minorHAnsi" w:cstheme="minorHAnsi"/>
                <w:b/>
                <w:lang w:eastAsia="en-GB"/>
              </w:rPr>
            </w:pPr>
            <w:r w:rsidRPr="00C12084">
              <w:rPr>
                <w:rFonts w:asciiTheme="minorHAnsi" w:hAnsiTheme="minorHAnsi" w:cstheme="minorHAnsi"/>
                <w:lang w:eastAsia="en-GB"/>
              </w:rPr>
              <w:t xml:space="preserve">Many commentators agree that QT can often generate </w:t>
            </w:r>
            <w:r w:rsidRPr="00C12084">
              <w:rPr>
                <w:rFonts w:asciiTheme="minorHAnsi" w:hAnsiTheme="minorHAnsi" w:cstheme="minorHAnsi"/>
                <w:i/>
                <w:lang w:eastAsia="en-GB"/>
              </w:rPr>
              <w:t>‘more heat than light’.</w:t>
            </w:r>
            <w:r w:rsidRPr="00C12084">
              <w:rPr>
                <w:rFonts w:asciiTheme="minorHAnsi" w:hAnsiTheme="minorHAnsi" w:cstheme="minorHAnsi"/>
                <w:lang w:eastAsia="en-GB"/>
              </w:rPr>
              <w:t xml:space="preserve"> The tribal instincts of MPs make it more likely that they will rally around the party leadership, and it is rare for MPs to inflict damaging blows at Question Time.</w:t>
            </w:r>
          </w:p>
          <w:p w:rsidR="00184213" w:rsidRPr="00C12084" w:rsidRDefault="00184213" w:rsidP="00825FB0">
            <w:pPr>
              <w:numPr>
                <w:ilvl w:val="0"/>
                <w:numId w:val="24"/>
              </w:numPr>
              <w:spacing w:after="0" w:line="240" w:lineRule="auto"/>
              <w:contextualSpacing/>
              <w:rPr>
                <w:rFonts w:asciiTheme="minorHAnsi" w:hAnsiTheme="minorHAnsi" w:cstheme="minorHAnsi"/>
                <w:b/>
                <w:lang w:eastAsia="en-GB"/>
              </w:rPr>
            </w:pPr>
            <w:r w:rsidRPr="00C12084">
              <w:rPr>
                <w:rFonts w:asciiTheme="minorHAnsi" w:hAnsiTheme="minorHAnsi" w:cstheme="minorHAnsi"/>
                <w:lang w:eastAsia="en-GB"/>
              </w:rPr>
              <w:t>PMQs in particular has been criticised for perpetuating the image of politics as a knockabout debating club (‘Punch &amp; Judy Politics’ or ‘Yah-Boo Politics’)</w:t>
            </w:r>
          </w:p>
          <w:p w:rsidR="00184213" w:rsidRPr="00C12084" w:rsidRDefault="00184213" w:rsidP="00825FB0">
            <w:pPr>
              <w:numPr>
                <w:ilvl w:val="0"/>
                <w:numId w:val="24"/>
              </w:numPr>
              <w:spacing w:after="0" w:line="240" w:lineRule="auto"/>
              <w:contextualSpacing/>
              <w:rPr>
                <w:rFonts w:asciiTheme="minorHAnsi" w:hAnsiTheme="minorHAnsi" w:cstheme="minorHAnsi"/>
                <w:b/>
                <w:lang w:eastAsia="en-GB"/>
              </w:rPr>
            </w:pPr>
            <w:r w:rsidRPr="00C12084">
              <w:rPr>
                <w:rFonts w:asciiTheme="minorHAnsi" w:hAnsiTheme="minorHAnsi" w:cstheme="minorHAnsi"/>
                <w:lang w:eastAsia="en-GB"/>
              </w:rPr>
              <w:t>Many of the questions the PM attracts at PMQs tend to be ‘softball’ questions from his own side. This is not effective scrutiny of the executive.</w:t>
            </w:r>
          </w:p>
          <w:p w:rsidR="00D15BD7" w:rsidRPr="00C12084" w:rsidRDefault="00D15BD7" w:rsidP="00D15BD7">
            <w:pPr>
              <w:spacing w:after="0" w:line="240" w:lineRule="auto"/>
              <w:ind w:left="720"/>
              <w:contextualSpacing/>
              <w:rPr>
                <w:rFonts w:asciiTheme="minorHAnsi" w:hAnsiTheme="minorHAnsi" w:cstheme="minorHAnsi"/>
                <w:b/>
                <w:u w:val="single"/>
                <w:lang w:eastAsia="en-GB"/>
              </w:rPr>
            </w:pPr>
          </w:p>
          <w:p w:rsidR="00184213" w:rsidRPr="00C12084" w:rsidRDefault="00184213" w:rsidP="00825FB0">
            <w:pPr>
              <w:numPr>
                <w:ilvl w:val="0"/>
                <w:numId w:val="25"/>
              </w:numPr>
              <w:spacing w:after="0" w:line="240" w:lineRule="auto"/>
              <w:contextualSpacing/>
              <w:rPr>
                <w:rFonts w:asciiTheme="minorHAnsi" w:hAnsiTheme="minorHAnsi" w:cstheme="minorHAnsi"/>
                <w:b/>
                <w:u w:val="single"/>
                <w:lang w:eastAsia="en-GB"/>
              </w:rPr>
            </w:pPr>
            <w:r w:rsidRPr="00C12084">
              <w:rPr>
                <w:rFonts w:asciiTheme="minorHAnsi" w:hAnsiTheme="minorHAnsi" w:cstheme="minorHAnsi"/>
                <w:b/>
                <w:u w:val="single"/>
                <w:lang w:eastAsia="en-GB"/>
              </w:rPr>
              <w:t>Debates</w:t>
            </w:r>
          </w:p>
          <w:p w:rsidR="00184213" w:rsidRPr="00C12084" w:rsidRDefault="00184213" w:rsidP="00EA3493">
            <w:pPr>
              <w:spacing w:after="0" w:line="240" w:lineRule="auto"/>
              <w:ind w:left="360"/>
              <w:rPr>
                <w:rFonts w:asciiTheme="minorHAnsi" w:hAnsiTheme="minorHAnsi" w:cstheme="minorHAnsi"/>
                <w:b/>
                <w:lang w:eastAsia="en-GB"/>
              </w:rPr>
            </w:pPr>
          </w:p>
          <w:p w:rsidR="00184213" w:rsidRPr="00C12084" w:rsidRDefault="00184213" w:rsidP="00EA3493">
            <w:pPr>
              <w:spacing w:after="0" w:line="240" w:lineRule="auto"/>
              <w:ind w:left="360"/>
              <w:rPr>
                <w:rFonts w:asciiTheme="minorHAnsi" w:hAnsiTheme="minorHAnsi" w:cstheme="minorHAnsi"/>
                <w:lang w:eastAsia="en-GB"/>
              </w:rPr>
            </w:pPr>
            <w:r w:rsidRPr="00C12084">
              <w:rPr>
                <w:rFonts w:asciiTheme="minorHAnsi" w:hAnsiTheme="minorHAnsi" w:cstheme="minorHAnsi"/>
                <w:lang w:eastAsia="en-GB"/>
              </w:rPr>
              <w:t xml:space="preserve">Debates are discussions, and in Parliament they are the method of putting views across as well as opening the government to criticism. </w:t>
            </w:r>
          </w:p>
          <w:p w:rsidR="00184213" w:rsidRPr="00C12084" w:rsidRDefault="00184213" w:rsidP="00EA3493">
            <w:pPr>
              <w:spacing w:after="0" w:line="240" w:lineRule="auto"/>
              <w:ind w:left="360"/>
              <w:rPr>
                <w:rFonts w:asciiTheme="minorHAnsi" w:hAnsiTheme="minorHAnsi" w:cstheme="minorHAnsi"/>
                <w:lang w:eastAsia="en-GB"/>
              </w:rPr>
            </w:pPr>
          </w:p>
          <w:p w:rsidR="00184213" w:rsidRPr="00C12084" w:rsidRDefault="00184213" w:rsidP="00EA3493">
            <w:pPr>
              <w:spacing w:after="0" w:line="240" w:lineRule="auto"/>
              <w:ind w:left="360"/>
              <w:rPr>
                <w:rFonts w:asciiTheme="minorHAnsi" w:hAnsiTheme="minorHAnsi" w:cstheme="minorHAnsi"/>
                <w:b/>
                <w:lang w:eastAsia="en-GB"/>
              </w:rPr>
            </w:pPr>
            <w:r w:rsidRPr="00C12084">
              <w:rPr>
                <w:rFonts w:asciiTheme="minorHAnsi" w:hAnsiTheme="minorHAnsi" w:cstheme="minorHAnsi"/>
                <w:b/>
                <w:lang w:eastAsia="en-GB"/>
              </w:rPr>
              <w:t xml:space="preserve">Effective? </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If legislation has not been well thought through or a lack of planning is evident in a government proposal, an exchange on the floor of the Commons or the Lords can make this plain for all to see. This was the case with the debate on the government’s proposals to sell-off some of the UK’s public forests in February 2011. Here the Opposition exposed an ill thought-through policy.</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It is for this reason that the government employs large numbers of parliamentary draftsmen to ensure that legislation is in robust shape before going through its stages in the Commons and the Lords.</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lastRenderedPageBreak/>
              <w:t xml:space="preserve">If an MP has specialist </w:t>
            </w:r>
            <w:proofErr w:type="gramStart"/>
            <w:r w:rsidRPr="00C12084">
              <w:rPr>
                <w:rFonts w:asciiTheme="minorHAnsi" w:hAnsiTheme="minorHAnsi" w:cstheme="minorHAnsi"/>
                <w:lang w:eastAsia="en-GB"/>
              </w:rPr>
              <w:t>knowledge</w:t>
            </w:r>
            <w:proofErr w:type="gramEnd"/>
            <w:r w:rsidRPr="00C12084">
              <w:rPr>
                <w:rFonts w:asciiTheme="minorHAnsi" w:hAnsiTheme="minorHAnsi" w:cstheme="minorHAnsi"/>
                <w:lang w:eastAsia="en-GB"/>
              </w:rPr>
              <w:t xml:space="preserve"> then s/he can sometimes be effective in criticising legislation. For example the Labour MP, Frank Field </w:t>
            </w:r>
            <w:proofErr w:type="gramStart"/>
            <w:r w:rsidRPr="00C12084">
              <w:rPr>
                <w:rFonts w:asciiTheme="minorHAnsi" w:hAnsiTheme="minorHAnsi" w:cstheme="minorHAnsi"/>
                <w:lang w:eastAsia="en-GB"/>
              </w:rPr>
              <w:t>( a</w:t>
            </w:r>
            <w:proofErr w:type="gramEnd"/>
            <w:r w:rsidRPr="00C12084">
              <w:rPr>
                <w:rFonts w:asciiTheme="minorHAnsi" w:hAnsiTheme="minorHAnsi" w:cstheme="minorHAnsi"/>
                <w:lang w:eastAsia="en-GB"/>
              </w:rPr>
              <w:t xml:space="preserve"> former head of the Child Poverty Action Group), takes a keen interest in welfare matters and is skilled in the policy detail going through parliament.</w:t>
            </w: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EA3493">
            <w:pPr>
              <w:spacing w:after="0" w:line="240" w:lineRule="auto"/>
              <w:ind w:left="360"/>
              <w:rPr>
                <w:rFonts w:asciiTheme="minorHAnsi" w:hAnsiTheme="minorHAnsi" w:cstheme="minorHAnsi"/>
                <w:b/>
                <w:lang w:eastAsia="en-GB"/>
              </w:rPr>
            </w:pPr>
            <w:r w:rsidRPr="00C12084">
              <w:rPr>
                <w:rFonts w:asciiTheme="minorHAnsi" w:hAnsiTheme="minorHAnsi" w:cstheme="minorHAnsi"/>
                <w:b/>
                <w:lang w:eastAsia="en-GB"/>
              </w:rPr>
              <w:t>Ineffective?</w:t>
            </w:r>
          </w:p>
          <w:p w:rsidR="00184213" w:rsidRPr="00C12084" w:rsidRDefault="00184213" w:rsidP="00825FB0">
            <w:pPr>
              <w:numPr>
                <w:ilvl w:val="0"/>
                <w:numId w:val="24"/>
              </w:numPr>
              <w:spacing w:after="0" w:line="240" w:lineRule="auto"/>
              <w:contextualSpacing/>
              <w:rPr>
                <w:rFonts w:asciiTheme="minorHAnsi" w:hAnsiTheme="minorHAnsi" w:cstheme="minorHAnsi"/>
                <w:b/>
                <w:lang w:eastAsia="en-GB"/>
              </w:rPr>
            </w:pPr>
            <w:r w:rsidRPr="00C12084">
              <w:rPr>
                <w:rFonts w:asciiTheme="minorHAnsi" w:hAnsiTheme="minorHAnsi" w:cstheme="minorHAnsi"/>
                <w:lang w:eastAsia="en-GB"/>
              </w:rPr>
              <w:t xml:space="preserve">When it comes to debating </w:t>
            </w:r>
            <w:proofErr w:type="gramStart"/>
            <w:r w:rsidRPr="00C12084">
              <w:rPr>
                <w:rFonts w:asciiTheme="minorHAnsi" w:hAnsiTheme="minorHAnsi" w:cstheme="minorHAnsi"/>
                <w:lang w:eastAsia="en-GB"/>
              </w:rPr>
              <w:t>legislation</w:t>
            </w:r>
            <w:proofErr w:type="gramEnd"/>
            <w:r w:rsidRPr="00C12084">
              <w:rPr>
                <w:rFonts w:asciiTheme="minorHAnsi" w:hAnsiTheme="minorHAnsi" w:cstheme="minorHAnsi"/>
                <w:lang w:eastAsia="en-GB"/>
              </w:rPr>
              <w:t xml:space="preserve"> many MPs lack the technical expertise or the interest to scrutinise adequately bills going through the Commons. Most MPs neither possess nor wish to possess such skills.</w:t>
            </w:r>
          </w:p>
          <w:p w:rsidR="00184213" w:rsidRPr="00C12084" w:rsidRDefault="00184213" w:rsidP="00825FB0">
            <w:pPr>
              <w:numPr>
                <w:ilvl w:val="0"/>
                <w:numId w:val="24"/>
              </w:numPr>
              <w:spacing w:after="0" w:line="240" w:lineRule="auto"/>
              <w:contextualSpacing/>
              <w:rPr>
                <w:rFonts w:asciiTheme="minorHAnsi" w:hAnsiTheme="minorHAnsi" w:cstheme="minorHAnsi"/>
                <w:b/>
                <w:lang w:eastAsia="en-GB"/>
              </w:rPr>
            </w:pPr>
            <w:r w:rsidRPr="00C12084">
              <w:rPr>
                <w:rFonts w:asciiTheme="minorHAnsi" w:hAnsiTheme="minorHAnsi" w:cstheme="minorHAnsi"/>
                <w:lang w:eastAsia="en-GB"/>
              </w:rPr>
              <w:t>The purpose of debates is often not to change legislation (due to the Government’s majority this is difficult anyhow). More is the case that MPs use debates to make a name for themselves, impress constituents or to get noticed by the party leadership. Again, not effective scrutiny.</w:t>
            </w: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825FB0">
            <w:pPr>
              <w:numPr>
                <w:ilvl w:val="0"/>
                <w:numId w:val="25"/>
              </w:numPr>
              <w:spacing w:after="0" w:line="240" w:lineRule="auto"/>
              <w:contextualSpacing/>
              <w:rPr>
                <w:rFonts w:asciiTheme="minorHAnsi" w:hAnsiTheme="minorHAnsi" w:cstheme="minorHAnsi"/>
                <w:b/>
                <w:u w:val="single"/>
                <w:lang w:eastAsia="en-GB"/>
              </w:rPr>
            </w:pPr>
            <w:r w:rsidRPr="00C12084">
              <w:rPr>
                <w:rFonts w:asciiTheme="minorHAnsi" w:hAnsiTheme="minorHAnsi" w:cstheme="minorHAnsi"/>
                <w:b/>
                <w:u w:val="single"/>
                <w:lang w:eastAsia="en-GB"/>
              </w:rPr>
              <w:t>Select Committees</w:t>
            </w:r>
          </w:p>
          <w:p w:rsidR="00184213" w:rsidRPr="00C12084" w:rsidRDefault="00184213" w:rsidP="00EA3493">
            <w:pPr>
              <w:spacing w:after="0" w:line="240" w:lineRule="auto"/>
              <w:ind w:firstLine="360"/>
              <w:rPr>
                <w:rFonts w:asciiTheme="minorHAnsi" w:hAnsiTheme="minorHAnsi" w:cstheme="minorHAnsi"/>
                <w:b/>
                <w:u w:val="single"/>
                <w:lang w:eastAsia="en-GB"/>
              </w:rPr>
            </w:pPr>
          </w:p>
          <w:p w:rsidR="00184213" w:rsidRPr="00C12084" w:rsidRDefault="00184213" w:rsidP="00EA3493">
            <w:pPr>
              <w:spacing w:after="0" w:line="240" w:lineRule="auto"/>
              <w:ind w:left="360"/>
              <w:rPr>
                <w:rFonts w:asciiTheme="minorHAnsi" w:hAnsiTheme="minorHAnsi" w:cstheme="minorHAnsi"/>
                <w:lang w:eastAsia="en-GB"/>
              </w:rPr>
            </w:pPr>
            <w:r w:rsidRPr="00C12084">
              <w:rPr>
                <w:rFonts w:asciiTheme="minorHAnsi" w:hAnsiTheme="minorHAnsi" w:cstheme="minorHAnsi"/>
                <w:lang w:eastAsia="en-GB"/>
              </w:rPr>
              <w:t>They are responsible for scrutinising the work of individual government departments. The committees are cross-party and selected from backbench MPs.</w:t>
            </w:r>
          </w:p>
          <w:p w:rsidR="00184213" w:rsidRPr="00C12084" w:rsidRDefault="00184213" w:rsidP="00EA3493">
            <w:pPr>
              <w:spacing w:after="0" w:line="240" w:lineRule="auto"/>
              <w:ind w:firstLine="360"/>
              <w:rPr>
                <w:rFonts w:asciiTheme="minorHAnsi" w:hAnsiTheme="minorHAnsi" w:cstheme="minorHAnsi"/>
                <w:lang w:eastAsia="en-GB"/>
              </w:rPr>
            </w:pPr>
          </w:p>
          <w:p w:rsidR="00184213" w:rsidRPr="00C12084" w:rsidRDefault="00184213" w:rsidP="00EA3493">
            <w:pPr>
              <w:spacing w:after="0" w:line="240" w:lineRule="auto"/>
              <w:ind w:firstLine="360"/>
              <w:rPr>
                <w:rFonts w:asciiTheme="minorHAnsi" w:hAnsiTheme="minorHAnsi" w:cstheme="minorHAnsi"/>
                <w:b/>
                <w:lang w:eastAsia="en-GB"/>
              </w:rPr>
            </w:pPr>
            <w:r w:rsidRPr="00C12084">
              <w:rPr>
                <w:rFonts w:asciiTheme="minorHAnsi" w:hAnsiTheme="minorHAnsi" w:cstheme="minorHAnsi"/>
                <w:b/>
                <w:lang w:eastAsia="en-GB"/>
              </w:rPr>
              <w:t>Effective?</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Cross-party so contains opposition members (members are voted in by their own parties, chairpersons are selected by the Commons as a whole).</w:t>
            </w:r>
            <w:r w:rsidR="00633676" w:rsidRPr="00C12084">
              <w:rPr>
                <w:rFonts w:asciiTheme="minorHAnsi" w:hAnsiTheme="minorHAnsi" w:cstheme="minorHAnsi"/>
                <w:lang w:eastAsia="en-GB"/>
              </w:rPr>
              <w:t xml:space="preserve"> Act in independent manner.</w:t>
            </w:r>
          </w:p>
          <w:p w:rsidR="00633676" w:rsidRPr="00C12084" w:rsidRDefault="003302D9"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 xml:space="preserve">Chairpersons have high status (Sarah Wollaston, chair of Health Select Committee, an ex GP of 20 years). </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Protected by parliamentary privilege (which means witnesses can say whatever they like without fear of libel)</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They can interview ministers, civil servants and other individuals who may help with their work (can request, ‘persons, papers and records’)</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They publish reports and make recommendations to government (e.g. Public Accounts Committee on child obesity)</w:t>
            </w:r>
          </w:p>
          <w:p w:rsidR="003302D9" w:rsidRPr="00C12084" w:rsidRDefault="00633676"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 xml:space="preserve">Their activities are reported widely in the media and reports received high attention. </w:t>
            </w:r>
            <w:r w:rsidR="003302D9" w:rsidRPr="00C12084">
              <w:rPr>
                <w:rFonts w:asciiTheme="minorHAnsi" w:hAnsiTheme="minorHAnsi" w:cstheme="minorHAnsi"/>
                <w:lang w:eastAsia="en-GB"/>
              </w:rPr>
              <w:t xml:space="preserve">Margaret Hodge described her role as chair of the PAC as more effective than being a government minister and was reported 2000 times in the press in one year. </w:t>
            </w:r>
          </w:p>
          <w:p w:rsidR="00633676" w:rsidRPr="00C12084" w:rsidRDefault="00633676"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 xml:space="preserve">High profile individuals in many professions have been forced to apologise for their actions </w:t>
            </w:r>
            <w:r w:rsidR="003302D9" w:rsidRPr="00C12084">
              <w:rPr>
                <w:rFonts w:asciiTheme="minorHAnsi" w:hAnsiTheme="minorHAnsi" w:cstheme="minorHAnsi"/>
                <w:lang w:eastAsia="en-GB"/>
              </w:rPr>
              <w:t xml:space="preserve">due to televised </w:t>
            </w:r>
            <w:proofErr w:type="spellStart"/>
            <w:r w:rsidR="003302D9" w:rsidRPr="00C12084">
              <w:rPr>
                <w:rFonts w:asciiTheme="minorHAnsi" w:hAnsiTheme="minorHAnsi" w:cstheme="minorHAnsi"/>
                <w:lang w:eastAsia="en-GB"/>
              </w:rPr>
              <w:t>grillings</w:t>
            </w:r>
            <w:proofErr w:type="spellEnd"/>
            <w:r w:rsidR="003302D9" w:rsidRPr="00C12084">
              <w:rPr>
                <w:rFonts w:asciiTheme="minorHAnsi" w:hAnsiTheme="minorHAnsi" w:cstheme="minorHAnsi"/>
                <w:lang w:eastAsia="en-GB"/>
              </w:rPr>
              <w:t xml:space="preserve"> from </w:t>
            </w:r>
            <w:r w:rsidRPr="00C12084">
              <w:rPr>
                <w:rFonts w:asciiTheme="minorHAnsi" w:hAnsiTheme="minorHAnsi" w:cstheme="minorHAnsi"/>
                <w:lang w:eastAsia="en-GB"/>
              </w:rPr>
              <w:t xml:space="preserve">Select Committees, </w:t>
            </w:r>
            <w:proofErr w:type="spellStart"/>
            <w:r w:rsidRPr="00C12084">
              <w:rPr>
                <w:rFonts w:asciiTheme="minorHAnsi" w:hAnsiTheme="minorHAnsi" w:cstheme="minorHAnsi"/>
                <w:lang w:eastAsia="en-GB"/>
              </w:rPr>
              <w:t>eg</w:t>
            </w:r>
            <w:proofErr w:type="spellEnd"/>
            <w:r w:rsidRPr="00C12084">
              <w:rPr>
                <w:rFonts w:asciiTheme="minorHAnsi" w:hAnsiTheme="minorHAnsi" w:cstheme="minorHAnsi"/>
                <w:lang w:eastAsia="en-GB"/>
              </w:rPr>
              <w:t>, Rupert Murdoch</w:t>
            </w:r>
            <w:r w:rsidR="003302D9" w:rsidRPr="00C12084">
              <w:rPr>
                <w:rFonts w:asciiTheme="minorHAnsi" w:hAnsiTheme="minorHAnsi" w:cstheme="minorHAnsi"/>
                <w:lang w:eastAsia="en-GB"/>
              </w:rPr>
              <w:t xml:space="preserve"> (‘most humble day of my life’)</w:t>
            </w:r>
            <w:r w:rsidRPr="00C12084">
              <w:rPr>
                <w:rFonts w:asciiTheme="minorHAnsi" w:hAnsiTheme="minorHAnsi" w:cstheme="minorHAnsi"/>
                <w:lang w:eastAsia="en-GB"/>
              </w:rPr>
              <w:t>, Philip Green, chief execu</w:t>
            </w:r>
            <w:r w:rsidR="003302D9" w:rsidRPr="00C12084">
              <w:rPr>
                <w:rFonts w:asciiTheme="minorHAnsi" w:hAnsiTheme="minorHAnsi" w:cstheme="minorHAnsi"/>
                <w:lang w:eastAsia="en-GB"/>
              </w:rPr>
              <w:t>tive of large banks (Rona Fairclough was described as ‘totally incompetent by Margaret Hodge, chair of PAC),  the director-general  of the BBC due to Jimmy Saville.</w:t>
            </w:r>
          </w:p>
          <w:p w:rsidR="00184213" w:rsidRPr="00C12084" w:rsidRDefault="00184213" w:rsidP="00EA3493">
            <w:pPr>
              <w:spacing w:after="0" w:line="240" w:lineRule="auto"/>
              <w:ind w:left="360"/>
              <w:rPr>
                <w:rFonts w:asciiTheme="minorHAnsi" w:hAnsiTheme="minorHAnsi" w:cstheme="minorHAnsi"/>
                <w:lang w:eastAsia="en-GB"/>
              </w:rPr>
            </w:pPr>
          </w:p>
          <w:p w:rsidR="00184213" w:rsidRPr="00C12084" w:rsidRDefault="00184213" w:rsidP="00EA3493">
            <w:pPr>
              <w:spacing w:after="0" w:line="240" w:lineRule="auto"/>
              <w:ind w:left="360"/>
              <w:rPr>
                <w:rFonts w:asciiTheme="minorHAnsi" w:hAnsiTheme="minorHAnsi" w:cstheme="minorHAnsi"/>
                <w:b/>
                <w:lang w:eastAsia="en-GB"/>
              </w:rPr>
            </w:pPr>
            <w:r w:rsidRPr="00C12084">
              <w:rPr>
                <w:rFonts w:asciiTheme="minorHAnsi" w:hAnsiTheme="minorHAnsi" w:cstheme="minorHAnsi"/>
                <w:b/>
                <w:lang w:eastAsia="en-GB"/>
              </w:rPr>
              <w:t>Ineffective?</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Select Committees are composed in a way that reflects representation of the political p</w:t>
            </w:r>
            <w:r w:rsidR="00D15BD7" w:rsidRPr="00C12084">
              <w:rPr>
                <w:rFonts w:asciiTheme="minorHAnsi" w:hAnsiTheme="minorHAnsi" w:cstheme="minorHAnsi"/>
                <w:lang w:eastAsia="en-GB"/>
              </w:rPr>
              <w:t xml:space="preserve">arties in the Commons, </w:t>
            </w:r>
            <w:r w:rsidRPr="00C12084">
              <w:rPr>
                <w:rFonts w:asciiTheme="minorHAnsi" w:hAnsiTheme="minorHAnsi" w:cstheme="minorHAnsi"/>
                <w:lang w:eastAsia="en-GB"/>
              </w:rPr>
              <w:t>i.e. an in-built government majority.</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 xml:space="preserve">Whilst they can make </w:t>
            </w:r>
            <w:proofErr w:type="gramStart"/>
            <w:r w:rsidRPr="00C12084">
              <w:rPr>
                <w:rFonts w:asciiTheme="minorHAnsi" w:hAnsiTheme="minorHAnsi" w:cstheme="minorHAnsi"/>
                <w:lang w:eastAsia="en-GB"/>
              </w:rPr>
              <w:t>findings</w:t>
            </w:r>
            <w:proofErr w:type="gramEnd"/>
            <w:r w:rsidRPr="00C12084">
              <w:rPr>
                <w:rFonts w:asciiTheme="minorHAnsi" w:hAnsiTheme="minorHAnsi" w:cstheme="minorHAnsi"/>
                <w:lang w:eastAsia="en-GB"/>
              </w:rPr>
              <w:t xml:space="preserve"> they ‘lack the teeth’ to really make a difference. For example, issues on which there is a real need to unearth the truth (such as the Chilcott Inquiry into the Iraq War and the Leveson Inquiry into phone hacking are made the subject of Public Inquiries which are chaired by eminent Judges)</w:t>
            </w:r>
          </w:p>
          <w:p w:rsidR="006A130E" w:rsidRPr="00C12084" w:rsidRDefault="006A130E" w:rsidP="00EA3493">
            <w:pPr>
              <w:spacing w:after="0" w:line="240" w:lineRule="auto"/>
              <w:ind w:left="360"/>
              <w:rPr>
                <w:rFonts w:asciiTheme="minorHAnsi" w:hAnsiTheme="minorHAnsi" w:cstheme="minorHAnsi"/>
                <w:lang w:eastAsia="en-GB"/>
              </w:rPr>
            </w:pPr>
          </w:p>
          <w:p w:rsidR="00184213" w:rsidRPr="00C12084" w:rsidRDefault="00184213" w:rsidP="00825FB0">
            <w:pPr>
              <w:numPr>
                <w:ilvl w:val="0"/>
                <w:numId w:val="25"/>
              </w:numPr>
              <w:spacing w:after="0" w:line="240" w:lineRule="auto"/>
              <w:contextualSpacing/>
              <w:rPr>
                <w:rFonts w:asciiTheme="minorHAnsi" w:hAnsiTheme="minorHAnsi" w:cstheme="minorHAnsi"/>
                <w:b/>
                <w:u w:val="single"/>
                <w:lang w:eastAsia="en-GB"/>
              </w:rPr>
            </w:pPr>
            <w:r w:rsidRPr="00C12084">
              <w:rPr>
                <w:rFonts w:asciiTheme="minorHAnsi" w:hAnsiTheme="minorHAnsi" w:cstheme="minorHAnsi"/>
                <w:b/>
                <w:u w:val="single"/>
                <w:lang w:eastAsia="en-GB"/>
              </w:rPr>
              <w:t>Opposition Days</w:t>
            </w:r>
            <w:r w:rsidR="006A130E" w:rsidRPr="00C12084">
              <w:rPr>
                <w:rFonts w:asciiTheme="minorHAnsi" w:hAnsiTheme="minorHAnsi" w:cstheme="minorHAnsi"/>
                <w:b/>
                <w:u w:val="single"/>
                <w:lang w:eastAsia="en-GB"/>
              </w:rPr>
              <w:t xml:space="preserve"> &amp; Backbench Business Days</w:t>
            </w:r>
          </w:p>
          <w:p w:rsidR="00184213" w:rsidRPr="00C12084" w:rsidRDefault="00184213" w:rsidP="00EA3493">
            <w:pPr>
              <w:spacing w:after="0" w:line="240" w:lineRule="auto"/>
              <w:ind w:left="360"/>
              <w:rPr>
                <w:rFonts w:asciiTheme="minorHAnsi" w:hAnsiTheme="minorHAnsi" w:cstheme="minorHAnsi"/>
                <w:b/>
                <w:u w:val="single"/>
                <w:lang w:eastAsia="en-GB"/>
              </w:rPr>
            </w:pPr>
          </w:p>
          <w:p w:rsidR="00184213" w:rsidRPr="00C12084" w:rsidRDefault="00184213" w:rsidP="00EA3493">
            <w:pPr>
              <w:spacing w:after="0" w:line="240" w:lineRule="auto"/>
              <w:ind w:left="360"/>
              <w:rPr>
                <w:rFonts w:asciiTheme="minorHAnsi" w:hAnsiTheme="minorHAnsi" w:cstheme="minorHAnsi"/>
                <w:lang w:eastAsia="en-GB"/>
              </w:rPr>
            </w:pPr>
            <w:r w:rsidRPr="00C12084">
              <w:rPr>
                <w:rFonts w:asciiTheme="minorHAnsi" w:hAnsiTheme="minorHAnsi" w:cstheme="minorHAnsi"/>
                <w:lang w:eastAsia="en-GB"/>
              </w:rPr>
              <w:t>These are so-called because they are days which ‘belong’ to the Opposition</w:t>
            </w:r>
            <w:r w:rsidR="006A130E" w:rsidRPr="00C12084">
              <w:rPr>
                <w:rFonts w:asciiTheme="minorHAnsi" w:hAnsiTheme="minorHAnsi" w:cstheme="minorHAnsi"/>
                <w:lang w:eastAsia="en-GB"/>
              </w:rPr>
              <w:t xml:space="preserve"> or days which are specifically assigned to backbenchers to raise awareness on issues</w:t>
            </w:r>
            <w:r w:rsidRPr="00C12084">
              <w:rPr>
                <w:rFonts w:asciiTheme="minorHAnsi" w:hAnsiTheme="minorHAnsi" w:cstheme="minorHAnsi"/>
                <w:lang w:eastAsia="en-GB"/>
              </w:rPr>
              <w:t xml:space="preserve">. Normally it is the government side of the Commons that determines the daily timetable in the chamber, and this is usually focused on moving legislation forwards via Government </w:t>
            </w:r>
            <w:proofErr w:type="spellStart"/>
            <w:r w:rsidRPr="00C12084">
              <w:rPr>
                <w:rFonts w:asciiTheme="minorHAnsi" w:hAnsiTheme="minorHAnsi" w:cstheme="minorHAnsi"/>
                <w:lang w:eastAsia="en-GB"/>
              </w:rPr>
              <w:t>Bills.There</w:t>
            </w:r>
            <w:proofErr w:type="spellEnd"/>
            <w:r w:rsidRPr="00C12084">
              <w:rPr>
                <w:rFonts w:asciiTheme="minorHAnsi" w:hAnsiTheme="minorHAnsi" w:cstheme="minorHAnsi"/>
                <w:lang w:eastAsia="en-GB"/>
              </w:rPr>
              <w:t xml:space="preserve"> are a limited number of days, however, that the official opposition can use.</w:t>
            </w:r>
          </w:p>
          <w:p w:rsidR="006A130E" w:rsidRPr="00C12084" w:rsidRDefault="006A130E" w:rsidP="00EA3493">
            <w:pPr>
              <w:spacing w:after="0" w:line="240" w:lineRule="auto"/>
              <w:ind w:left="360"/>
              <w:rPr>
                <w:rFonts w:asciiTheme="minorHAnsi" w:hAnsiTheme="minorHAnsi" w:cstheme="minorHAnsi"/>
                <w:lang w:eastAsia="en-GB"/>
              </w:rPr>
            </w:pPr>
          </w:p>
          <w:p w:rsidR="00184213" w:rsidRPr="00C12084" w:rsidRDefault="00184213" w:rsidP="00EA3493">
            <w:pPr>
              <w:spacing w:after="0" w:line="240" w:lineRule="auto"/>
              <w:ind w:left="360"/>
              <w:rPr>
                <w:rFonts w:asciiTheme="minorHAnsi" w:hAnsiTheme="minorHAnsi" w:cstheme="minorHAnsi"/>
                <w:b/>
                <w:lang w:eastAsia="en-GB"/>
              </w:rPr>
            </w:pPr>
            <w:r w:rsidRPr="00C12084">
              <w:rPr>
                <w:rFonts w:asciiTheme="minorHAnsi" w:hAnsiTheme="minorHAnsi" w:cstheme="minorHAnsi"/>
                <w:b/>
                <w:lang w:eastAsia="en-GB"/>
              </w:rPr>
              <w:t>Effective?</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lastRenderedPageBreak/>
              <w:t>The Opposition will usually try and reserve its days for issues that might be embarrassing to the government. This was the case for the Liberal Democrat Opposition Day under the last Parliament in April 2009. Here they proposed to reverse government policy on the Ghurkhas and the fact that they were refused the right to live in the UK after their armed forces service. With the support of the Conservatives and some rebel MPs this Opposition Bill was passed.</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 xml:space="preserve">Another successful example of an Opposition Day motion was the one called in January 2012 to oppose the awarding of a large bonus to the Chief Executive of RBS, Stephen </w:t>
            </w:r>
            <w:proofErr w:type="spellStart"/>
            <w:r w:rsidRPr="00C12084">
              <w:rPr>
                <w:rFonts w:asciiTheme="minorHAnsi" w:hAnsiTheme="minorHAnsi" w:cstheme="minorHAnsi"/>
                <w:lang w:eastAsia="en-GB"/>
              </w:rPr>
              <w:t>Hestor</w:t>
            </w:r>
            <w:proofErr w:type="spellEnd"/>
            <w:r w:rsidRPr="00C12084">
              <w:rPr>
                <w:rFonts w:asciiTheme="minorHAnsi" w:hAnsiTheme="minorHAnsi" w:cstheme="minorHAnsi"/>
                <w:lang w:eastAsia="en-GB"/>
              </w:rPr>
              <w:t xml:space="preserve">. The government did not want to be seen to be defending the ‘wrong side’ of this debate and pressure was put on Mr </w:t>
            </w:r>
            <w:proofErr w:type="spellStart"/>
            <w:r w:rsidRPr="00C12084">
              <w:rPr>
                <w:rFonts w:asciiTheme="minorHAnsi" w:hAnsiTheme="minorHAnsi" w:cstheme="minorHAnsi"/>
                <w:lang w:eastAsia="en-GB"/>
              </w:rPr>
              <w:t>Hestor</w:t>
            </w:r>
            <w:proofErr w:type="spellEnd"/>
            <w:r w:rsidRPr="00C12084">
              <w:rPr>
                <w:rFonts w:asciiTheme="minorHAnsi" w:hAnsiTheme="minorHAnsi" w:cstheme="minorHAnsi"/>
                <w:lang w:eastAsia="en-GB"/>
              </w:rPr>
              <w:t xml:space="preserve"> to waive his bonus before the debate even took place.</w:t>
            </w:r>
          </w:p>
          <w:p w:rsidR="006A130E" w:rsidRPr="00C12084" w:rsidRDefault="006A130E"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Backbench Business Days can be effective in holding government to account or maybe just embarrassing them (e.g. motion in favour of reducing the voting age at end of 2012)</w:t>
            </w:r>
          </w:p>
          <w:p w:rsidR="00184213" w:rsidRPr="00C12084" w:rsidRDefault="00184213" w:rsidP="00EA3493">
            <w:pPr>
              <w:spacing w:after="0" w:line="240" w:lineRule="auto"/>
              <w:rPr>
                <w:rFonts w:asciiTheme="minorHAnsi" w:hAnsiTheme="minorHAnsi" w:cstheme="minorHAnsi"/>
                <w:lang w:eastAsia="en-GB"/>
              </w:rPr>
            </w:pPr>
          </w:p>
          <w:p w:rsidR="00184213" w:rsidRPr="00C12084" w:rsidRDefault="00184213" w:rsidP="00EA3493">
            <w:pPr>
              <w:spacing w:after="0" w:line="240" w:lineRule="auto"/>
              <w:ind w:left="360"/>
              <w:rPr>
                <w:rFonts w:asciiTheme="minorHAnsi" w:hAnsiTheme="minorHAnsi" w:cstheme="minorHAnsi"/>
                <w:b/>
                <w:lang w:eastAsia="en-GB"/>
              </w:rPr>
            </w:pPr>
            <w:r w:rsidRPr="00C12084">
              <w:rPr>
                <w:rFonts w:asciiTheme="minorHAnsi" w:hAnsiTheme="minorHAnsi" w:cstheme="minorHAnsi"/>
                <w:b/>
                <w:lang w:eastAsia="en-GB"/>
              </w:rPr>
              <w:t>Ineffective?</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Poor timing of Opposition Days may blunt their impact.</w:t>
            </w:r>
          </w:p>
          <w:p w:rsidR="00184213" w:rsidRPr="00C12084" w:rsidRDefault="00184213" w:rsidP="00825FB0">
            <w:pPr>
              <w:numPr>
                <w:ilvl w:val="0"/>
                <w:numId w:val="24"/>
              </w:numPr>
              <w:spacing w:after="0" w:line="240" w:lineRule="auto"/>
              <w:contextualSpacing/>
              <w:rPr>
                <w:rFonts w:asciiTheme="minorHAnsi" w:hAnsiTheme="minorHAnsi" w:cstheme="minorHAnsi"/>
                <w:lang w:eastAsia="en-GB"/>
              </w:rPr>
            </w:pPr>
            <w:r w:rsidRPr="00C12084">
              <w:rPr>
                <w:rFonts w:asciiTheme="minorHAnsi" w:hAnsiTheme="minorHAnsi" w:cstheme="minorHAnsi"/>
                <w:lang w:eastAsia="en-GB"/>
              </w:rPr>
              <w:t>The chances of actually winning a vote are remote.</w:t>
            </w:r>
          </w:p>
          <w:p w:rsidR="00184213" w:rsidRPr="006A130E" w:rsidRDefault="00184213" w:rsidP="00825FB0">
            <w:pPr>
              <w:numPr>
                <w:ilvl w:val="0"/>
                <w:numId w:val="24"/>
              </w:numPr>
              <w:spacing w:after="0" w:line="240" w:lineRule="auto"/>
              <w:contextualSpacing/>
              <w:rPr>
                <w:rFonts w:ascii="Arial" w:hAnsi="Arial" w:cs="Arial"/>
                <w:lang w:eastAsia="en-GB"/>
              </w:rPr>
            </w:pPr>
            <w:r w:rsidRPr="00C12084">
              <w:rPr>
                <w:rFonts w:asciiTheme="minorHAnsi" w:hAnsiTheme="minorHAnsi" w:cstheme="minorHAnsi"/>
                <w:lang w:eastAsia="en-GB"/>
              </w:rPr>
              <w:t>There is the temptation not to use up these days in case a major political controversy occurs. As a consequence, the opposition may come to the end of a parliamentary session and still have days to use, but no issue with which to stir up publicity and government discomfort.</w:t>
            </w:r>
            <w:r w:rsidRPr="00EA3493">
              <w:rPr>
                <w:rFonts w:ascii="Arial" w:hAnsi="Arial" w:cs="Arial"/>
                <w:lang w:eastAsia="en-GB"/>
              </w:rPr>
              <w:t xml:space="preserve"> </w:t>
            </w:r>
          </w:p>
        </w:tc>
      </w:tr>
    </w:tbl>
    <w:p w:rsidR="003620C4" w:rsidRDefault="003620C4" w:rsidP="00912A35">
      <w:pPr>
        <w:rPr>
          <w:b/>
          <w:u w:val="single"/>
        </w:rPr>
      </w:pPr>
    </w:p>
    <w:p w:rsidR="00E57833" w:rsidRDefault="00E57833" w:rsidP="00912A35">
      <w:pPr>
        <w:rPr>
          <w:b/>
          <w:u w:val="single"/>
        </w:rPr>
      </w:pPr>
      <w:r>
        <w:rPr>
          <w:b/>
          <w:u w:val="single"/>
        </w:rPr>
        <w:t xml:space="preserve">Summary Comparison between the Lords and the Commons </w:t>
      </w:r>
    </w:p>
    <w:tbl>
      <w:tblPr>
        <w:tblStyle w:val="TableGrid"/>
        <w:tblW w:w="0" w:type="auto"/>
        <w:tblLook w:val="04A0" w:firstRow="1" w:lastRow="0" w:firstColumn="1" w:lastColumn="0" w:noHBand="0" w:noVBand="1"/>
      </w:tblPr>
      <w:tblGrid>
        <w:gridCol w:w="4927"/>
        <w:gridCol w:w="4927"/>
      </w:tblGrid>
      <w:tr w:rsidR="00E57833" w:rsidTr="00092330">
        <w:tc>
          <w:tcPr>
            <w:tcW w:w="4927" w:type="dxa"/>
            <w:shd w:val="clear" w:color="auto" w:fill="70AD47" w:themeFill="accent6"/>
          </w:tcPr>
          <w:p w:rsidR="00E57833" w:rsidRPr="00E57833" w:rsidRDefault="00E57833" w:rsidP="00E57833">
            <w:pPr>
              <w:jc w:val="center"/>
              <w:rPr>
                <w:b/>
                <w:sz w:val="28"/>
                <w:szCs w:val="28"/>
              </w:rPr>
            </w:pPr>
            <w:r w:rsidRPr="00E57833">
              <w:rPr>
                <w:b/>
                <w:sz w:val="28"/>
                <w:szCs w:val="28"/>
              </w:rPr>
              <w:t>House of Commons</w:t>
            </w:r>
          </w:p>
        </w:tc>
        <w:tc>
          <w:tcPr>
            <w:tcW w:w="4927" w:type="dxa"/>
            <w:shd w:val="clear" w:color="auto" w:fill="ED7D31" w:themeFill="accent2"/>
          </w:tcPr>
          <w:p w:rsidR="00E57833" w:rsidRPr="00E57833" w:rsidRDefault="00E57833" w:rsidP="00E57833">
            <w:pPr>
              <w:jc w:val="center"/>
              <w:rPr>
                <w:b/>
                <w:sz w:val="28"/>
                <w:szCs w:val="28"/>
              </w:rPr>
            </w:pPr>
            <w:r w:rsidRPr="00E57833">
              <w:rPr>
                <w:b/>
                <w:sz w:val="28"/>
                <w:szCs w:val="28"/>
              </w:rPr>
              <w:t>House of Lords</w:t>
            </w:r>
          </w:p>
        </w:tc>
      </w:tr>
      <w:tr w:rsidR="00E57833" w:rsidTr="00E57833">
        <w:tc>
          <w:tcPr>
            <w:tcW w:w="4927" w:type="dxa"/>
          </w:tcPr>
          <w:p w:rsidR="00E57833" w:rsidRPr="00092330" w:rsidRDefault="00E57833" w:rsidP="00912A35">
            <w:r w:rsidRPr="00092330">
              <w:t xml:space="preserve">MPs elected to represent constituencies </w:t>
            </w:r>
          </w:p>
        </w:tc>
        <w:tc>
          <w:tcPr>
            <w:tcW w:w="4927" w:type="dxa"/>
          </w:tcPr>
          <w:p w:rsidR="00E57833" w:rsidRPr="00092330" w:rsidRDefault="00E57833" w:rsidP="00912A35">
            <w:r w:rsidRPr="00092330">
              <w:t xml:space="preserve">Represent issues and Ideas, informed by their backgrounds </w:t>
            </w:r>
            <w:r w:rsidR="00092330" w:rsidRPr="00092330">
              <w:t>(profession/experience)</w:t>
            </w:r>
          </w:p>
        </w:tc>
      </w:tr>
      <w:tr w:rsidR="00E57833" w:rsidTr="00E57833">
        <w:tc>
          <w:tcPr>
            <w:tcW w:w="4927" w:type="dxa"/>
          </w:tcPr>
          <w:p w:rsidR="00E57833" w:rsidRPr="00092330" w:rsidRDefault="00092330" w:rsidP="00912A35">
            <w:r w:rsidRPr="00092330">
              <w:t>650 MPs (full time)</w:t>
            </w:r>
          </w:p>
        </w:tc>
        <w:tc>
          <w:tcPr>
            <w:tcW w:w="4927" w:type="dxa"/>
          </w:tcPr>
          <w:p w:rsidR="00E57833" w:rsidRPr="00092330" w:rsidRDefault="00092330" w:rsidP="00912A35">
            <w:r w:rsidRPr="00092330">
              <w:t>792 peers (part-time)</w:t>
            </w:r>
          </w:p>
        </w:tc>
      </w:tr>
      <w:tr w:rsidR="00E57833" w:rsidTr="00E57833">
        <w:tc>
          <w:tcPr>
            <w:tcW w:w="4927" w:type="dxa"/>
          </w:tcPr>
          <w:p w:rsidR="00E57833" w:rsidRPr="00092330" w:rsidRDefault="00092330" w:rsidP="00912A35">
            <w:r w:rsidRPr="00092330">
              <w:t xml:space="preserve">Elected every 5 years </w:t>
            </w:r>
          </w:p>
        </w:tc>
        <w:tc>
          <w:tcPr>
            <w:tcW w:w="4927" w:type="dxa"/>
          </w:tcPr>
          <w:p w:rsidR="00E57833" w:rsidRPr="00092330" w:rsidRDefault="00092330" w:rsidP="00912A35">
            <w:r w:rsidRPr="00092330">
              <w:t xml:space="preserve">Appointed for Life </w:t>
            </w:r>
          </w:p>
        </w:tc>
      </w:tr>
      <w:tr w:rsidR="00E57833" w:rsidTr="00E57833">
        <w:tc>
          <w:tcPr>
            <w:tcW w:w="4927" w:type="dxa"/>
          </w:tcPr>
          <w:p w:rsidR="00E57833" w:rsidRPr="00092330" w:rsidRDefault="00092330" w:rsidP="00912A35">
            <w:r w:rsidRPr="00092330">
              <w:t xml:space="preserve">Paid salary, expenses, staff costs </w:t>
            </w:r>
          </w:p>
        </w:tc>
        <w:tc>
          <w:tcPr>
            <w:tcW w:w="4927" w:type="dxa"/>
          </w:tcPr>
          <w:p w:rsidR="00E57833" w:rsidRPr="00092330" w:rsidRDefault="00092330" w:rsidP="00912A35">
            <w:r w:rsidRPr="00092330">
              <w:t xml:space="preserve">Paid for attendance only. </w:t>
            </w:r>
          </w:p>
        </w:tc>
      </w:tr>
      <w:tr w:rsidR="00E57833" w:rsidTr="00E57833">
        <w:tc>
          <w:tcPr>
            <w:tcW w:w="4927" w:type="dxa"/>
          </w:tcPr>
          <w:p w:rsidR="00E57833" w:rsidRPr="00092330" w:rsidRDefault="00092330" w:rsidP="00912A35">
            <w:r w:rsidRPr="00092330">
              <w:t xml:space="preserve">Always have the final say as they are more powerful house. </w:t>
            </w:r>
          </w:p>
        </w:tc>
        <w:tc>
          <w:tcPr>
            <w:tcW w:w="4927" w:type="dxa"/>
          </w:tcPr>
          <w:p w:rsidR="00E57833" w:rsidRPr="00092330" w:rsidRDefault="00092330" w:rsidP="00912A35">
            <w:r w:rsidRPr="00092330">
              <w:t xml:space="preserve">Can only say ‘think again’ – will always lose in the battle of ping-pong if the Commons won’t listen. </w:t>
            </w:r>
          </w:p>
        </w:tc>
      </w:tr>
      <w:tr w:rsidR="00E57833" w:rsidTr="00E57833">
        <w:tc>
          <w:tcPr>
            <w:tcW w:w="4927" w:type="dxa"/>
          </w:tcPr>
          <w:p w:rsidR="00E57833" w:rsidRPr="00092330" w:rsidRDefault="00092330" w:rsidP="00912A35">
            <w:r w:rsidRPr="00092330">
              <w:t>Have sole power over taxation</w:t>
            </w:r>
          </w:p>
        </w:tc>
        <w:tc>
          <w:tcPr>
            <w:tcW w:w="4927" w:type="dxa"/>
          </w:tcPr>
          <w:p w:rsidR="00E57833" w:rsidRPr="00092330" w:rsidRDefault="003B5A79" w:rsidP="00912A35">
            <w:r>
              <w:t>Cannot delay Money Bills (bills dealing with tax) for more than a month &amp;</w:t>
            </w:r>
            <w:r w:rsidR="00092330">
              <w:t xml:space="preserve"> </w:t>
            </w:r>
            <w:r>
              <w:t xml:space="preserve">the Salisbury convention dictates that the Lords </w:t>
            </w:r>
            <w:r w:rsidR="00092330">
              <w:t>cannot block manifesto promises</w:t>
            </w:r>
            <w:r>
              <w:t xml:space="preserve">. </w:t>
            </w:r>
          </w:p>
        </w:tc>
      </w:tr>
      <w:tr w:rsidR="00E57833" w:rsidTr="00E57833">
        <w:tc>
          <w:tcPr>
            <w:tcW w:w="4927" w:type="dxa"/>
          </w:tcPr>
          <w:p w:rsidR="00E57833" w:rsidRPr="00092330" w:rsidRDefault="00092330" w:rsidP="00912A35">
            <w:r w:rsidRPr="00092330">
              <w:t>Constituency work plus committee work discourages MPs from having external jobs (usually)</w:t>
            </w:r>
          </w:p>
        </w:tc>
        <w:tc>
          <w:tcPr>
            <w:tcW w:w="4927" w:type="dxa"/>
          </w:tcPr>
          <w:p w:rsidR="00E57833" w:rsidRPr="00092330" w:rsidRDefault="00092330" w:rsidP="00912A35">
            <w:r w:rsidRPr="00092330">
              <w:t xml:space="preserve">Peers have openly declared external interests and most have other employment which contributes to their work in the House. </w:t>
            </w:r>
          </w:p>
        </w:tc>
      </w:tr>
    </w:tbl>
    <w:p w:rsidR="00E57833" w:rsidRDefault="00E57833" w:rsidP="00912A35">
      <w:pPr>
        <w:rPr>
          <w:b/>
          <w:u w:val="single"/>
        </w:rPr>
      </w:pPr>
    </w:p>
    <w:p w:rsidR="00315890" w:rsidRDefault="00315890" w:rsidP="00912A35">
      <w:pPr>
        <w:rPr>
          <w:b/>
          <w:u w:val="single"/>
        </w:rPr>
      </w:pPr>
    </w:p>
    <w:p w:rsidR="00315890" w:rsidRDefault="00315890" w:rsidP="00912A35">
      <w:pPr>
        <w:rPr>
          <w:b/>
          <w:u w:val="single"/>
        </w:rPr>
      </w:pPr>
    </w:p>
    <w:p w:rsidR="00315890" w:rsidRDefault="00315890" w:rsidP="00912A35">
      <w:pPr>
        <w:rPr>
          <w:b/>
          <w:u w:val="single"/>
        </w:rPr>
      </w:pPr>
    </w:p>
    <w:p w:rsidR="00315890" w:rsidRDefault="00315890" w:rsidP="00912A35">
      <w:pPr>
        <w:rPr>
          <w:b/>
          <w:u w:val="single"/>
        </w:rPr>
      </w:pPr>
    </w:p>
    <w:p w:rsidR="003620C4" w:rsidRPr="004C6870" w:rsidRDefault="00374D34" w:rsidP="00912A35">
      <w:pPr>
        <w:rPr>
          <w:b/>
          <w:sz w:val="26"/>
          <w:szCs w:val="26"/>
        </w:rPr>
      </w:pPr>
      <w:r w:rsidRPr="004C6870">
        <w:rPr>
          <w:b/>
          <w:sz w:val="26"/>
          <w:szCs w:val="26"/>
        </w:rPr>
        <w:lastRenderedPageBreak/>
        <w:t>Evaluate the view that t</w:t>
      </w:r>
      <w:r w:rsidR="00933725" w:rsidRPr="004C6870">
        <w:rPr>
          <w:b/>
          <w:sz w:val="26"/>
          <w:szCs w:val="26"/>
        </w:rPr>
        <w:t>he House of Commons is a more important inst</w:t>
      </w:r>
      <w:r w:rsidRPr="004C6870">
        <w:rPr>
          <w:b/>
          <w:sz w:val="26"/>
          <w:szCs w:val="26"/>
        </w:rPr>
        <w:t>itution than the House of Lords</w:t>
      </w:r>
      <w:r w:rsidR="003620C4" w:rsidRPr="004C6870">
        <w:rPr>
          <w:b/>
          <w:sz w:val="26"/>
          <w:szCs w:val="26"/>
        </w:rPr>
        <w:t xml:space="preserve"> (30)</w:t>
      </w:r>
    </w:p>
    <w:tbl>
      <w:tblPr>
        <w:tblStyle w:val="TableGrid"/>
        <w:tblW w:w="0" w:type="auto"/>
        <w:tblLook w:val="04A0" w:firstRow="1" w:lastRow="0" w:firstColumn="1" w:lastColumn="0" w:noHBand="0" w:noVBand="1"/>
      </w:tblPr>
      <w:tblGrid>
        <w:gridCol w:w="4934"/>
        <w:gridCol w:w="4920"/>
      </w:tblGrid>
      <w:tr w:rsidR="003620C4" w:rsidRPr="00842AB9" w:rsidTr="00092330">
        <w:tc>
          <w:tcPr>
            <w:tcW w:w="5040" w:type="dxa"/>
            <w:shd w:val="clear" w:color="auto" w:fill="92D050"/>
          </w:tcPr>
          <w:p w:rsidR="003620C4" w:rsidRPr="00842AB9" w:rsidRDefault="00933725" w:rsidP="00912A35">
            <w:pPr>
              <w:rPr>
                <w:b/>
              </w:rPr>
            </w:pPr>
            <w:r w:rsidRPr="00842AB9">
              <w:rPr>
                <w:b/>
              </w:rPr>
              <w:t xml:space="preserve">The House of </w:t>
            </w:r>
            <w:r w:rsidRPr="002A4B05">
              <w:rPr>
                <w:b/>
                <w:u w:val="single"/>
              </w:rPr>
              <w:t xml:space="preserve">Commons </w:t>
            </w:r>
            <w:r w:rsidRPr="00842AB9">
              <w:rPr>
                <w:b/>
              </w:rPr>
              <w:t>is more important</w:t>
            </w:r>
          </w:p>
        </w:tc>
        <w:tc>
          <w:tcPr>
            <w:tcW w:w="5040" w:type="dxa"/>
            <w:shd w:val="clear" w:color="auto" w:fill="ED7D31" w:themeFill="accent2"/>
          </w:tcPr>
          <w:p w:rsidR="003620C4" w:rsidRPr="00842AB9" w:rsidRDefault="00933725" w:rsidP="00912A35">
            <w:pPr>
              <w:rPr>
                <w:b/>
              </w:rPr>
            </w:pPr>
            <w:r w:rsidRPr="00842AB9">
              <w:rPr>
                <w:b/>
              </w:rPr>
              <w:t>The House of</w:t>
            </w:r>
            <w:r w:rsidRPr="002A4B05">
              <w:rPr>
                <w:b/>
                <w:u w:val="single"/>
              </w:rPr>
              <w:t xml:space="preserve"> Lords</w:t>
            </w:r>
            <w:r w:rsidRPr="00842AB9">
              <w:rPr>
                <w:b/>
              </w:rPr>
              <w:t xml:space="preserve"> is more important</w:t>
            </w:r>
          </w:p>
        </w:tc>
      </w:tr>
      <w:tr w:rsidR="003620C4" w:rsidRPr="00842AB9" w:rsidTr="0018767F">
        <w:tc>
          <w:tcPr>
            <w:tcW w:w="5040" w:type="dxa"/>
          </w:tcPr>
          <w:p w:rsidR="0018767F" w:rsidRDefault="0018767F" w:rsidP="00912A35">
            <w:pPr>
              <w:rPr>
                <w:b/>
              </w:rPr>
            </w:pPr>
            <w:r w:rsidRPr="0018767F">
              <w:rPr>
                <w:b/>
              </w:rPr>
              <w:t>Has democratic legitimacy</w:t>
            </w:r>
            <w:r w:rsidR="008F61F7">
              <w:rPr>
                <w:b/>
              </w:rPr>
              <w:t xml:space="preserve"> – elected at a minimum of once every five years. </w:t>
            </w:r>
          </w:p>
          <w:p w:rsidR="003620C4" w:rsidRPr="00842AB9" w:rsidRDefault="003620C4" w:rsidP="00912A35"/>
        </w:tc>
        <w:tc>
          <w:tcPr>
            <w:tcW w:w="5040" w:type="dxa"/>
          </w:tcPr>
          <w:p w:rsidR="003620C4" w:rsidRPr="00842AB9" w:rsidRDefault="00933725" w:rsidP="00912A35">
            <w:r w:rsidRPr="00842AB9">
              <w:t>Definitely less powerful Chamber. It is the ‘second’ chamber! Its powers have been limited by laws and convention. It lacks democratic legitimacy.</w:t>
            </w:r>
          </w:p>
          <w:p w:rsidR="00933725" w:rsidRPr="00842AB9" w:rsidRDefault="00933725" w:rsidP="00912A35">
            <w:r w:rsidRPr="00842AB9">
              <w:t xml:space="preserve">Parliament Acts of 1911 and 1949 restrain </w:t>
            </w:r>
            <w:proofErr w:type="spellStart"/>
            <w:r w:rsidRPr="00842AB9">
              <w:t>HoL</w:t>
            </w:r>
            <w:proofErr w:type="spellEnd"/>
            <w:r w:rsidRPr="00842AB9">
              <w:t xml:space="preserve"> (can </w:t>
            </w:r>
            <w:proofErr w:type="spellStart"/>
            <w:r w:rsidRPr="00842AB9">
              <w:t>nly</w:t>
            </w:r>
            <w:proofErr w:type="spellEnd"/>
            <w:r w:rsidRPr="00842AB9">
              <w:t xml:space="preserve"> delay legislation for 1 </w:t>
            </w:r>
            <w:proofErr w:type="spellStart"/>
            <w:r w:rsidRPr="00842AB9">
              <w:t>yr</w:t>
            </w:r>
            <w:proofErr w:type="spellEnd"/>
            <w:r w:rsidRPr="00842AB9">
              <w:t>, cannot delay money bills).</w:t>
            </w:r>
          </w:p>
          <w:p w:rsidR="00933725" w:rsidRDefault="00933725" w:rsidP="00912A35">
            <w:r w:rsidRPr="00842AB9">
              <w:t>Also restrained by the Salisbury Convention</w:t>
            </w:r>
          </w:p>
          <w:p w:rsidR="0018767F" w:rsidRDefault="0018767F" w:rsidP="00825FB0">
            <w:pPr>
              <w:pStyle w:val="ListParagraph"/>
              <w:numPr>
                <w:ilvl w:val="0"/>
                <w:numId w:val="35"/>
              </w:numPr>
            </w:pPr>
            <w:r>
              <w:t>It is a revising chamber</w:t>
            </w:r>
          </w:p>
          <w:p w:rsidR="0018767F" w:rsidRPr="00842AB9" w:rsidRDefault="0018767F" w:rsidP="00825FB0">
            <w:pPr>
              <w:pStyle w:val="ListParagraph"/>
              <w:numPr>
                <w:ilvl w:val="0"/>
                <w:numId w:val="35"/>
              </w:numPr>
            </w:pPr>
            <w:r>
              <w:t>Has the power of delay for one year</w:t>
            </w:r>
          </w:p>
        </w:tc>
      </w:tr>
      <w:tr w:rsidR="0018767F" w:rsidRPr="00842AB9" w:rsidTr="0018767F">
        <w:tc>
          <w:tcPr>
            <w:tcW w:w="5040" w:type="dxa"/>
          </w:tcPr>
          <w:p w:rsidR="0018767F" w:rsidRPr="00842AB9" w:rsidRDefault="0018767F" w:rsidP="00912A35">
            <w:r w:rsidRPr="0018767F">
              <w:rPr>
                <w:b/>
              </w:rPr>
              <w:t>The Commons can exercise power in ‘confidence and supply’ situations</w:t>
            </w:r>
            <w:r w:rsidRPr="00842AB9">
              <w:t>, which can happen if there is a minority government (</w:t>
            </w:r>
            <w:proofErr w:type="gramStart"/>
            <w:r w:rsidRPr="00842AB9">
              <w:t>May,</w:t>
            </w:r>
            <w:proofErr w:type="gramEnd"/>
            <w:r w:rsidRPr="00842AB9">
              <w:t xml:space="preserve"> 2017) and where the party in power relies on a smaller party to back them on a vote of no confidence or a budget situation. </w:t>
            </w:r>
            <w:proofErr w:type="gramStart"/>
            <w:r w:rsidRPr="00842AB9">
              <w:t>Therefore</w:t>
            </w:r>
            <w:proofErr w:type="gramEnd"/>
            <w:r w:rsidRPr="00842AB9">
              <w:t xml:space="preserve"> a small party in the Commons is supporting the government.</w:t>
            </w:r>
          </w:p>
        </w:tc>
        <w:tc>
          <w:tcPr>
            <w:tcW w:w="5040" w:type="dxa"/>
          </w:tcPr>
          <w:p w:rsidR="0018767F" w:rsidRPr="0018767F" w:rsidRDefault="0018767F" w:rsidP="00842AB9">
            <w:pPr>
              <w:rPr>
                <w:b/>
                <w:i/>
              </w:rPr>
            </w:pPr>
            <w:r w:rsidRPr="00842AB9">
              <w:t xml:space="preserve">Although its formal powers are limited, </w:t>
            </w:r>
            <w:r w:rsidRPr="0018767F">
              <w:rPr>
                <w:b/>
                <w:i/>
              </w:rPr>
              <w:t>it has become more assertive in recent years.</w:t>
            </w:r>
          </w:p>
          <w:p w:rsidR="0018767F" w:rsidRPr="00842AB9" w:rsidRDefault="0018767F" w:rsidP="00842AB9">
            <w:proofErr w:type="spellStart"/>
            <w:r w:rsidRPr="00842AB9">
              <w:t>HoL</w:t>
            </w:r>
            <w:proofErr w:type="spellEnd"/>
            <w:r w:rsidRPr="00842AB9">
              <w:t xml:space="preserve"> reforms has meant that it is dominated by life peers, who have served in different walks of life and are experts in their field. This increases their legitimacy. They attend more frequently than hereditary peers and therefore are more active.</w:t>
            </w:r>
          </w:p>
          <w:p w:rsidR="0018767F" w:rsidRPr="00842AB9" w:rsidRDefault="0018767F" w:rsidP="00912A35">
            <w:r w:rsidRPr="00842AB9">
              <w:t>The Labour government of 1997-2005 faced 528 defeats in the House of Lords. The coalition government faced 60 defeats.</w:t>
            </w:r>
          </w:p>
        </w:tc>
      </w:tr>
      <w:tr w:rsidR="0018767F" w:rsidRPr="00842AB9" w:rsidTr="0018767F">
        <w:tc>
          <w:tcPr>
            <w:tcW w:w="5040" w:type="dxa"/>
          </w:tcPr>
          <w:p w:rsidR="0018767F" w:rsidRPr="00842AB9" w:rsidRDefault="0018767F" w:rsidP="00912A35">
            <w:r w:rsidRPr="0018767F">
              <w:rPr>
                <w:b/>
              </w:rPr>
              <w:t xml:space="preserve">The </w:t>
            </w:r>
            <w:proofErr w:type="spellStart"/>
            <w:r w:rsidRPr="0018767F">
              <w:rPr>
                <w:b/>
              </w:rPr>
              <w:t>HoC</w:t>
            </w:r>
            <w:proofErr w:type="spellEnd"/>
            <w:r w:rsidRPr="0018767F">
              <w:rPr>
                <w:b/>
              </w:rPr>
              <w:t xml:space="preserve"> has the exclusive power to give consent to taxation and public expenditure</w:t>
            </w:r>
            <w:r w:rsidRPr="0018767F">
              <w:t xml:space="preserve">. The Commons represent the </w:t>
            </w:r>
            <w:proofErr w:type="gramStart"/>
            <w:r w:rsidRPr="0018767F">
              <w:t>taxpayers,</w:t>
            </w:r>
            <w:proofErr w:type="gramEnd"/>
            <w:r w:rsidRPr="0018767F">
              <w:t xml:space="preserve"> therefore the Lords cannot </w:t>
            </w:r>
            <w:r w:rsidR="00322684" w:rsidRPr="0018767F">
              <w:t>interfere</w:t>
            </w:r>
            <w:r w:rsidRPr="0018767F">
              <w:t xml:space="preserve"> with money bills. The Chancellor </w:t>
            </w:r>
            <w:proofErr w:type="spellStart"/>
            <w:r w:rsidRPr="0018767F">
              <w:t>fo</w:t>
            </w:r>
            <w:proofErr w:type="spellEnd"/>
            <w:r w:rsidRPr="0018767F">
              <w:t xml:space="preserve"> the </w:t>
            </w:r>
            <w:r w:rsidR="00322684" w:rsidRPr="0018767F">
              <w:t>Exchequer</w:t>
            </w:r>
            <w:r w:rsidRPr="0018767F">
              <w:t xml:space="preserve"> must sit in the Commons and the budget will be presented in the Commons.</w:t>
            </w:r>
          </w:p>
        </w:tc>
        <w:tc>
          <w:tcPr>
            <w:tcW w:w="5040" w:type="dxa"/>
          </w:tcPr>
          <w:p w:rsidR="0018767F" w:rsidRPr="00842AB9" w:rsidRDefault="0018767F" w:rsidP="00912A35">
            <w:r w:rsidRPr="0018767F">
              <w:rPr>
                <w:b/>
              </w:rPr>
              <w:t>Party control is weaker in the Lords.</w:t>
            </w:r>
            <w:r w:rsidRPr="00842AB9">
              <w:t xml:space="preserve"> They are life peers, therefore less swayed by electoral need to show party loyalty. </w:t>
            </w:r>
          </w:p>
          <w:p w:rsidR="0018767F" w:rsidRPr="00842AB9" w:rsidRDefault="0018767F" w:rsidP="00912A35">
            <w:r w:rsidRPr="00842AB9">
              <w:t xml:space="preserve">Lib Dem peers showed great independence in the Labour government of 2005. They argued that the Salisbury convention </w:t>
            </w:r>
            <w:r>
              <w:t>did not ap</w:t>
            </w:r>
            <w:r w:rsidRPr="00842AB9">
              <w:t>ply as the government had been elected in on 35.5% of the popular vote. They therefore voted against the Labour scheme for id cards (which was in the party manifesto). Peers were also emboldened by the Coalition government as they too felt that the Salisbury convention did not apply to the Coalition Agreement.</w:t>
            </w:r>
          </w:p>
          <w:p w:rsidR="0018767F" w:rsidRPr="00842AB9" w:rsidRDefault="0018767F" w:rsidP="00912A35">
            <w:r w:rsidRPr="00842AB9">
              <w:t>There are also a high number of</w:t>
            </w:r>
            <w:r w:rsidRPr="0018767F">
              <w:rPr>
                <w:b/>
              </w:rPr>
              <w:t xml:space="preserve"> crossbench</w:t>
            </w:r>
            <w:r w:rsidRPr="00842AB9">
              <w:t xml:space="preserve"> peers who do not have a party loyalty. </w:t>
            </w:r>
          </w:p>
        </w:tc>
      </w:tr>
      <w:tr w:rsidR="0018767F" w:rsidRPr="00842AB9" w:rsidTr="0018767F">
        <w:tc>
          <w:tcPr>
            <w:tcW w:w="5040" w:type="dxa"/>
          </w:tcPr>
          <w:p w:rsidR="0018767F" w:rsidRDefault="0018767F" w:rsidP="00912A35">
            <w:r>
              <w:t xml:space="preserve">As a last resort, the </w:t>
            </w:r>
            <w:r w:rsidRPr="0018767F">
              <w:rPr>
                <w:b/>
              </w:rPr>
              <w:t>Parliament Act</w:t>
            </w:r>
            <w:r>
              <w:t xml:space="preserve"> can be used (by the government, through the House of Commons) </w:t>
            </w:r>
            <w:r>
              <w:lastRenderedPageBreak/>
              <w:t xml:space="preserve">to force a bill through in the face of </w:t>
            </w:r>
            <w:proofErr w:type="spellStart"/>
            <w:r>
              <w:t>HoL</w:t>
            </w:r>
            <w:proofErr w:type="spellEnd"/>
            <w:r>
              <w:t xml:space="preserve"> opposition. This was used 3 times by the Blair government:</w:t>
            </w:r>
          </w:p>
          <w:p w:rsidR="0018767F" w:rsidRDefault="0018767F" w:rsidP="00825FB0">
            <w:pPr>
              <w:pStyle w:val="ListParagraph"/>
              <w:numPr>
                <w:ilvl w:val="0"/>
                <w:numId w:val="36"/>
              </w:numPr>
            </w:pPr>
            <w:r>
              <w:t>Changing the voting system for the EU parliament elections (1999)</w:t>
            </w:r>
          </w:p>
          <w:p w:rsidR="0018767F" w:rsidRDefault="0018767F" w:rsidP="00825FB0">
            <w:pPr>
              <w:pStyle w:val="ListParagraph"/>
              <w:numPr>
                <w:ilvl w:val="0"/>
                <w:numId w:val="36"/>
              </w:numPr>
            </w:pPr>
            <w:r>
              <w:t>Equalising the age of consent for gay and heterosexual people (2000)</w:t>
            </w:r>
          </w:p>
          <w:p w:rsidR="0018767F" w:rsidRDefault="0018767F" w:rsidP="00825FB0">
            <w:pPr>
              <w:pStyle w:val="ListParagraph"/>
              <w:numPr>
                <w:ilvl w:val="0"/>
                <w:numId w:val="36"/>
              </w:numPr>
            </w:pPr>
            <w:r>
              <w:t>Banning hunting with dogs (2004)</w:t>
            </w:r>
          </w:p>
          <w:p w:rsidR="0018767F" w:rsidRPr="00842AB9" w:rsidRDefault="0018767F" w:rsidP="0018767F">
            <w:pPr>
              <w:ind w:left="360"/>
            </w:pPr>
            <w:r>
              <w:t>This is very ra</w:t>
            </w:r>
            <w:r w:rsidR="009D554F">
              <w:t>r</w:t>
            </w:r>
            <w:r>
              <w:t xml:space="preserve">ely used and in reality, the </w:t>
            </w:r>
            <w:proofErr w:type="spellStart"/>
            <w:r>
              <w:t>HoL</w:t>
            </w:r>
            <w:proofErr w:type="spellEnd"/>
            <w:r>
              <w:t xml:space="preserve"> usually drops its opposition</w:t>
            </w:r>
            <w:bookmarkStart w:id="0" w:name="_GoBack"/>
            <w:bookmarkEnd w:id="0"/>
          </w:p>
        </w:tc>
        <w:tc>
          <w:tcPr>
            <w:tcW w:w="5040" w:type="dxa"/>
          </w:tcPr>
          <w:p w:rsidR="0018767F" w:rsidRPr="00842AB9" w:rsidRDefault="0018767F" w:rsidP="00842AB9"/>
        </w:tc>
      </w:tr>
    </w:tbl>
    <w:p w:rsidR="003620C4" w:rsidRDefault="003620C4" w:rsidP="00912A35">
      <w:pPr>
        <w:rPr>
          <w:b/>
          <w:u w:val="single"/>
        </w:rPr>
      </w:pPr>
    </w:p>
    <w:p w:rsidR="00AD7F57" w:rsidRPr="00001BDC" w:rsidRDefault="007E5204" w:rsidP="00001BDC">
      <w:pPr>
        <w:ind w:left="2880" w:hanging="2880"/>
        <w:rPr>
          <w:sz w:val="24"/>
          <w:szCs w:val="24"/>
        </w:rPr>
      </w:pPr>
      <w:r>
        <w:rPr>
          <w:b/>
          <w:sz w:val="24"/>
          <w:szCs w:val="24"/>
          <w:u w:val="single"/>
        </w:rPr>
        <w:t xml:space="preserve"> </w:t>
      </w:r>
      <w:r w:rsidR="00AD7F57" w:rsidRPr="004C6870">
        <w:rPr>
          <w:b/>
          <w:sz w:val="26"/>
          <w:szCs w:val="26"/>
        </w:rPr>
        <w:t>How representative is Parliament?</w:t>
      </w:r>
      <w:r>
        <w:rPr>
          <w:b/>
          <w:sz w:val="24"/>
          <w:szCs w:val="24"/>
          <w:u w:val="single"/>
        </w:rPr>
        <w:t xml:space="preserve"> </w:t>
      </w:r>
      <w:r w:rsidR="00001BDC">
        <w:rPr>
          <w:b/>
          <w:sz w:val="24"/>
          <w:szCs w:val="24"/>
          <w:u w:val="single"/>
        </w:rPr>
        <w:t xml:space="preserve"> (</w:t>
      </w:r>
      <w:proofErr w:type="gramStart"/>
      <w:r w:rsidR="00001BDC">
        <w:rPr>
          <w:b/>
          <w:sz w:val="24"/>
          <w:szCs w:val="24"/>
          <w:u w:val="single"/>
        </w:rPr>
        <w:t>note:</w:t>
      </w:r>
      <w:proofErr w:type="gramEnd"/>
      <w:r w:rsidR="00001BDC">
        <w:rPr>
          <w:b/>
          <w:sz w:val="24"/>
          <w:szCs w:val="24"/>
          <w:u w:val="single"/>
        </w:rPr>
        <w:t xml:space="preserve"> </w:t>
      </w:r>
      <w:r w:rsidR="00001BDC" w:rsidRPr="00001BDC">
        <w:rPr>
          <w:sz w:val="24"/>
          <w:szCs w:val="24"/>
        </w:rPr>
        <w:t>this will not come up as an essay on its own, it should be included in other essays where the role of parliament is considered)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3"/>
        <w:gridCol w:w="4913"/>
      </w:tblGrid>
      <w:tr w:rsidR="00AD7F57" w:rsidTr="00A372A1">
        <w:tc>
          <w:tcPr>
            <w:tcW w:w="4950" w:type="dxa"/>
          </w:tcPr>
          <w:p w:rsidR="00AD7F57" w:rsidRPr="00CA478A" w:rsidRDefault="00AD7F57" w:rsidP="000B31E7">
            <w:pPr>
              <w:jc w:val="center"/>
              <w:rPr>
                <w:b/>
                <w:u w:val="single"/>
              </w:rPr>
            </w:pPr>
            <w:r w:rsidRPr="00CA478A">
              <w:rPr>
                <w:b/>
                <w:u w:val="single"/>
              </w:rPr>
              <w:t>Yes, it is representative</w:t>
            </w:r>
          </w:p>
          <w:p w:rsidR="00AD7F57" w:rsidRDefault="00AD7F57" w:rsidP="007C1777">
            <w:pPr>
              <w:numPr>
                <w:ilvl w:val="0"/>
                <w:numId w:val="5"/>
              </w:numPr>
              <w:spacing w:after="0" w:line="240" w:lineRule="auto"/>
            </w:pPr>
            <w:r w:rsidRPr="00A372A1">
              <w:rPr>
                <w:b/>
              </w:rPr>
              <w:t>Constituency link</w:t>
            </w:r>
            <w:r>
              <w:t xml:space="preserve"> allows for redress of grievances etc</w:t>
            </w:r>
          </w:p>
          <w:p w:rsidR="00AD7F57" w:rsidRDefault="00AD7F57" w:rsidP="007C1777">
            <w:pPr>
              <w:numPr>
                <w:ilvl w:val="0"/>
                <w:numId w:val="5"/>
              </w:numPr>
              <w:spacing w:after="0" w:line="240" w:lineRule="auto"/>
            </w:pPr>
            <w:r w:rsidRPr="00A372A1">
              <w:rPr>
                <w:b/>
              </w:rPr>
              <w:t>Democratically elected</w:t>
            </w:r>
            <w:r>
              <w:t xml:space="preserve"> in regular free and fair elections.</w:t>
            </w:r>
          </w:p>
          <w:p w:rsidR="00AD7F57" w:rsidRDefault="00AD7F57" w:rsidP="007C1777">
            <w:pPr>
              <w:numPr>
                <w:ilvl w:val="0"/>
                <w:numId w:val="5"/>
              </w:numPr>
              <w:spacing w:after="0" w:line="240" w:lineRule="auto"/>
            </w:pPr>
            <w:r w:rsidRPr="00A372A1">
              <w:rPr>
                <w:b/>
              </w:rPr>
              <w:t>Voter choice</w:t>
            </w:r>
            <w:r>
              <w:t xml:space="preserve"> of different parties</w:t>
            </w:r>
          </w:p>
          <w:p w:rsidR="00AD7F57" w:rsidRPr="00A372A1" w:rsidRDefault="00AD7F57" w:rsidP="007C1777">
            <w:pPr>
              <w:numPr>
                <w:ilvl w:val="0"/>
                <w:numId w:val="5"/>
              </w:numPr>
              <w:spacing w:after="0" w:line="240" w:lineRule="auto"/>
              <w:rPr>
                <w:b/>
              </w:rPr>
            </w:pPr>
            <w:r w:rsidRPr="00A372A1">
              <w:rPr>
                <w:b/>
              </w:rPr>
              <w:t>Private Members Bills</w:t>
            </w:r>
            <w:r>
              <w:rPr>
                <w:b/>
              </w:rPr>
              <w:t xml:space="preserve"> </w:t>
            </w:r>
            <w:r>
              <w:t>allow for some popular issues to be aired (e.g. Evan Harris and Bill to reform the monarchy)</w:t>
            </w:r>
          </w:p>
          <w:p w:rsidR="00AD7F57" w:rsidRDefault="00AD7F57" w:rsidP="007C1777">
            <w:pPr>
              <w:numPr>
                <w:ilvl w:val="0"/>
                <w:numId w:val="5"/>
              </w:numPr>
              <w:spacing w:after="0" w:line="240" w:lineRule="auto"/>
            </w:pPr>
            <w:r w:rsidRPr="00A372A1">
              <w:rPr>
                <w:b/>
              </w:rPr>
              <w:t>Parliament can be responsive to public opinion</w:t>
            </w:r>
            <w:r>
              <w:t xml:space="preserve"> (e.g. HBOS pensions)</w:t>
            </w:r>
          </w:p>
          <w:p w:rsidR="00AD7F57" w:rsidRDefault="00AD7F57" w:rsidP="007C1777">
            <w:pPr>
              <w:numPr>
                <w:ilvl w:val="0"/>
                <w:numId w:val="5"/>
              </w:numPr>
              <w:spacing w:after="0" w:line="240" w:lineRule="auto"/>
            </w:pPr>
            <w:r w:rsidRPr="00A372A1">
              <w:rPr>
                <w:b/>
              </w:rPr>
              <w:t>MPs are representatives</w:t>
            </w:r>
            <w:r>
              <w:t xml:space="preserve"> not delegates (e.g. London MPs against 3</w:t>
            </w:r>
            <w:r w:rsidRPr="000B31E7">
              <w:rPr>
                <w:vertAlign w:val="superscript"/>
              </w:rPr>
              <w:t>rd</w:t>
            </w:r>
            <w:r>
              <w:t xml:space="preserve"> runway).</w:t>
            </w:r>
          </w:p>
          <w:p w:rsidR="00AD7F57" w:rsidRPr="00A372A1" w:rsidRDefault="00AD7F57" w:rsidP="007C1777">
            <w:pPr>
              <w:numPr>
                <w:ilvl w:val="0"/>
                <w:numId w:val="5"/>
              </w:numPr>
              <w:spacing w:after="0" w:line="240" w:lineRule="auto"/>
              <w:rPr>
                <w:b/>
              </w:rPr>
            </w:pPr>
            <w:r w:rsidRPr="00A372A1">
              <w:rPr>
                <w:b/>
              </w:rPr>
              <w:t>Some pressure groups sponsor MPs</w:t>
            </w:r>
          </w:p>
          <w:p w:rsidR="00AD7F57" w:rsidRPr="00097454" w:rsidRDefault="00AD7F57" w:rsidP="007C1777">
            <w:pPr>
              <w:numPr>
                <w:ilvl w:val="0"/>
                <w:numId w:val="5"/>
              </w:numPr>
              <w:spacing w:after="0" w:line="240" w:lineRule="auto"/>
              <w:rPr>
                <w:b/>
                <w:bCs/>
              </w:rPr>
            </w:pPr>
            <w:r w:rsidRPr="00A372A1">
              <w:rPr>
                <w:b/>
              </w:rPr>
              <w:t>Lords offers a broad cross-section of opinion</w:t>
            </w:r>
            <w:r>
              <w:rPr>
                <w:b/>
              </w:rPr>
              <w:t xml:space="preserve"> </w:t>
            </w:r>
            <w:r>
              <w:t>(e.g. Lord Coe, Robert Winston)</w:t>
            </w:r>
          </w:p>
          <w:p w:rsidR="00097454" w:rsidRPr="00CA478A" w:rsidRDefault="00097454" w:rsidP="007C1777">
            <w:pPr>
              <w:numPr>
                <w:ilvl w:val="0"/>
                <w:numId w:val="5"/>
              </w:numPr>
              <w:spacing w:after="0" w:line="240" w:lineRule="auto"/>
              <w:rPr>
                <w:b/>
                <w:bCs/>
              </w:rPr>
            </w:pPr>
            <w:r>
              <w:rPr>
                <w:b/>
              </w:rPr>
              <w:t xml:space="preserve">2017 Parliament is the most diverse yet: </w:t>
            </w:r>
            <w:r w:rsidRPr="00097454">
              <w:t>1</w:t>
            </w:r>
            <w:r w:rsidRPr="00097454">
              <w:rPr>
                <w:vertAlign w:val="superscript"/>
              </w:rPr>
              <w:t>st</w:t>
            </w:r>
            <w:r w:rsidRPr="00097454">
              <w:t xml:space="preserve"> Sikh MP, highest number of female MPs elected (207), 45 LGBTQ MPs</w:t>
            </w:r>
          </w:p>
        </w:tc>
        <w:tc>
          <w:tcPr>
            <w:tcW w:w="5022" w:type="dxa"/>
          </w:tcPr>
          <w:p w:rsidR="00AD7F57" w:rsidRPr="00CA478A" w:rsidRDefault="00AD7F57" w:rsidP="000B31E7">
            <w:pPr>
              <w:jc w:val="center"/>
              <w:rPr>
                <w:b/>
                <w:u w:val="single"/>
              </w:rPr>
            </w:pPr>
            <w:r w:rsidRPr="00CA478A">
              <w:rPr>
                <w:b/>
                <w:u w:val="single"/>
              </w:rPr>
              <w:t>No, it is not representative</w:t>
            </w:r>
          </w:p>
          <w:p w:rsidR="00AD7F57" w:rsidRDefault="00AD7F57" w:rsidP="007C1777">
            <w:pPr>
              <w:numPr>
                <w:ilvl w:val="0"/>
                <w:numId w:val="5"/>
              </w:numPr>
              <w:spacing w:after="0" w:line="240" w:lineRule="auto"/>
            </w:pPr>
            <w:r w:rsidRPr="00A372A1">
              <w:rPr>
                <w:b/>
              </w:rPr>
              <w:t>Certain sections of society underrepresented</w:t>
            </w:r>
            <w:r w:rsidR="00097454">
              <w:t xml:space="preserve"> (</w:t>
            </w:r>
            <w:r w:rsidR="00E0129C">
              <w:t>8</w:t>
            </w:r>
            <w:r w:rsidR="00097454">
              <w:t>%</w:t>
            </w:r>
            <w:r>
              <w:t xml:space="preserve"> of MPs are from ethnic m</w:t>
            </w:r>
            <w:r w:rsidR="00D15BD7">
              <w:t>inorities,</w:t>
            </w:r>
            <w:r w:rsidR="00097454">
              <w:t xml:space="preserve"> compared with 14% of the population, </w:t>
            </w:r>
            <w:r w:rsidR="008F61F7">
              <w:t>32</w:t>
            </w:r>
            <w:r>
              <w:t>% of MPs are women).</w:t>
            </w:r>
          </w:p>
          <w:p w:rsidR="00AD7F57" w:rsidRDefault="00AD7F57" w:rsidP="007C1777">
            <w:pPr>
              <w:numPr>
                <w:ilvl w:val="0"/>
                <w:numId w:val="5"/>
              </w:numPr>
              <w:spacing w:after="0" w:line="240" w:lineRule="auto"/>
            </w:pPr>
            <w:r w:rsidRPr="00A372A1">
              <w:rPr>
                <w:b/>
              </w:rPr>
              <w:t>FPTP</w:t>
            </w:r>
            <w:r>
              <w:t xml:space="preserve"> (</w:t>
            </w:r>
            <w:r w:rsidRPr="004F36D6">
              <w:rPr>
                <w:i/>
              </w:rPr>
              <w:t>you know the arguments</w:t>
            </w:r>
            <w:r>
              <w:t>…)</w:t>
            </w:r>
          </w:p>
          <w:p w:rsidR="00AD7F57" w:rsidRDefault="00AD7F57" w:rsidP="007C1777">
            <w:pPr>
              <w:numPr>
                <w:ilvl w:val="0"/>
                <w:numId w:val="5"/>
              </w:numPr>
              <w:spacing w:after="0" w:line="240" w:lineRule="auto"/>
            </w:pPr>
            <w:r w:rsidRPr="00A372A1">
              <w:rPr>
                <w:b/>
              </w:rPr>
              <w:t>Poor turnouts</w:t>
            </w:r>
            <w:r w:rsidR="00AF7635">
              <w:t xml:space="preserve"> (just over 65% at 20</w:t>
            </w:r>
            <w:r w:rsidR="00B5730A">
              <w:t>10</w:t>
            </w:r>
            <w:r>
              <w:t xml:space="preserve"> election).</w:t>
            </w:r>
          </w:p>
          <w:p w:rsidR="00AD7F57" w:rsidRPr="00A372A1" w:rsidRDefault="00AD7F57" w:rsidP="007C1777">
            <w:pPr>
              <w:numPr>
                <w:ilvl w:val="0"/>
                <w:numId w:val="5"/>
              </w:numPr>
              <w:spacing w:after="0" w:line="240" w:lineRule="auto"/>
              <w:rPr>
                <w:b/>
              </w:rPr>
            </w:pPr>
            <w:r w:rsidRPr="00A372A1">
              <w:rPr>
                <w:b/>
              </w:rPr>
              <w:t>PMBs easily defeated</w:t>
            </w:r>
            <w:r>
              <w:rPr>
                <w:b/>
              </w:rPr>
              <w:t xml:space="preserve"> </w:t>
            </w:r>
            <w:r>
              <w:t>by government filibustering (making it run out of time).</w:t>
            </w:r>
          </w:p>
          <w:p w:rsidR="00AD7F57" w:rsidRDefault="00AD7F57" w:rsidP="007C1777">
            <w:pPr>
              <w:numPr>
                <w:ilvl w:val="0"/>
                <w:numId w:val="5"/>
              </w:numPr>
              <w:spacing w:after="0" w:line="240" w:lineRule="auto"/>
            </w:pPr>
            <w:r w:rsidRPr="00A372A1">
              <w:rPr>
                <w:b/>
              </w:rPr>
              <w:t>Whipping system</w:t>
            </w:r>
            <w:r>
              <w:t xml:space="preserve"> means MPs usually ‘toe the party line’ (very few free votes).</w:t>
            </w:r>
          </w:p>
          <w:p w:rsidR="00AD7F57" w:rsidRPr="00B5730A" w:rsidRDefault="00AD7F57" w:rsidP="007C1777">
            <w:pPr>
              <w:numPr>
                <w:ilvl w:val="0"/>
                <w:numId w:val="5"/>
              </w:numPr>
              <w:spacing w:after="0" w:line="240" w:lineRule="auto"/>
              <w:rPr>
                <w:b/>
                <w:bCs/>
              </w:rPr>
            </w:pPr>
            <w:r w:rsidRPr="00A372A1">
              <w:rPr>
                <w:b/>
              </w:rPr>
              <w:t>Lords is not representative at all</w:t>
            </w:r>
            <w:r>
              <w:t xml:space="preserve"> (‘Cash for H</w:t>
            </w:r>
            <w:r w:rsidR="00161331">
              <w:t>onours’, 92 hereditary peers, 26</w:t>
            </w:r>
            <w:r>
              <w:t xml:space="preserve"> C of E Bishops etc)</w:t>
            </w:r>
            <w:r w:rsidR="00E0129C">
              <w:t xml:space="preserve"> Only 26% of Lords are women. </w:t>
            </w:r>
          </w:p>
          <w:p w:rsidR="00B5730A" w:rsidRDefault="00B5730A" w:rsidP="00B5730A">
            <w:pPr>
              <w:spacing w:after="0" w:line="240" w:lineRule="auto"/>
              <w:rPr>
                <w:b/>
                <w:bCs/>
              </w:rPr>
            </w:pPr>
          </w:p>
          <w:p w:rsidR="00B5730A" w:rsidRPr="001902B7" w:rsidRDefault="00B5730A" w:rsidP="00B5730A">
            <w:pPr>
              <w:spacing w:after="0" w:line="240" w:lineRule="auto"/>
              <w:rPr>
                <w:b/>
                <w:bCs/>
              </w:rPr>
            </w:pPr>
          </w:p>
        </w:tc>
      </w:tr>
    </w:tbl>
    <w:p w:rsidR="00B5730A" w:rsidRDefault="00B5730A" w:rsidP="00A372A1">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6"/>
      </w:tblGrid>
      <w:tr w:rsidR="00AD7F57" w:rsidTr="004F36D6">
        <w:tc>
          <w:tcPr>
            <w:tcW w:w="9972" w:type="dxa"/>
          </w:tcPr>
          <w:p w:rsidR="00AD7F57" w:rsidRPr="00CA478A" w:rsidRDefault="00AD7F57" w:rsidP="00CA478A">
            <w:pPr>
              <w:pStyle w:val="BodyTextIndent3"/>
              <w:ind w:left="0"/>
              <w:rPr>
                <w:u w:val="single"/>
              </w:rPr>
            </w:pPr>
          </w:p>
          <w:p w:rsidR="00AD7F57" w:rsidRPr="004C6870" w:rsidRDefault="00AD7F57" w:rsidP="00CA478A">
            <w:pPr>
              <w:pStyle w:val="BodyTextIndent3"/>
              <w:ind w:left="360"/>
              <w:rPr>
                <w:rFonts w:ascii="Calibri" w:hAnsi="Calibri"/>
                <w:sz w:val="26"/>
                <w:szCs w:val="26"/>
              </w:rPr>
            </w:pPr>
            <w:r w:rsidRPr="004C6870">
              <w:rPr>
                <w:rFonts w:ascii="Calibri" w:hAnsi="Calibri"/>
                <w:sz w:val="26"/>
                <w:szCs w:val="26"/>
              </w:rPr>
              <w:t>What problems does Parliament encounter in performing its various roles? / Has the UK Parliament become an irrelevant institution?</w:t>
            </w:r>
            <w:r w:rsidR="003620C4" w:rsidRPr="004C6870">
              <w:rPr>
                <w:rFonts w:ascii="Calibri" w:hAnsi="Calibri"/>
                <w:sz w:val="26"/>
                <w:szCs w:val="26"/>
              </w:rPr>
              <w:t xml:space="preserve"> </w:t>
            </w:r>
          </w:p>
          <w:p w:rsidR="00AD7F57" w:rsidRPr="008E74D1" w:rsidRDefault="00AD7F57" w:rsidP="00CA478A">
            <w:pPr>
              <w:pStyle w:val="BodyTextIndent3"/>
              <w:ind w:left="0"/>
              <w:rPr>
                <w:rFonts w:ascii="Calibri" w:hAnsi="Calibri"/>
                <w:u w:val="single"/>
              </w:rPr>
            </w:pPr>
          </w:p>
          <w:p w:rsidR="00AD7F57" w:rsidRPr="00CA478A" w:rsidRDefault="00AD7F57" w:rsidP="00CA478A">
            <w:pPr>
              <w:pStyle w:val="BodyTextIndent3"/>
              <w:ind w:left="360"/>
              <w:rPr>
                <w:rFonts w:ascii="Calibri" w:hAnsi="Calibri"/>
                <w:b w:val="0"/>
                <w:bCs w:val="0"/>
                <w:sz w:val="22"/>
                <w:szCs w:val="22"/>
              </w:rPr>
            </w:pPr>
            <w:r w:rsidRPr="00CA478A">
              <w:rPr>
                <w:rFonts w:ascii="Calibri" w:hAnsi="Calibri"/>
                <w:b w:val="0"/>
                <w:bCs w:val="0"/>
                <w:sz w:val="22"/>
                <w:szCs w:val="22"/>
              </w:rPr>
              <w:t xml:space="preserve">This question is similar to those on the dominance of the executive or the weakness of parliament. </w:t>
            </w:r>
          </w:p>
          <w:p w:rsidR="00AD7F57" w:rsidRPr="00CA478A" w:rsidRDefault="00AD7F57" w:rsidP="00CA478A">
            <w:pPr>
              <w:pStyle w:val="BodyTextIndent3"/>
              <w:ind w:left="360"/>
              <w:rPr>
                <w:rFonts w:ascii="Calibri" w:hAnsi="Calibri"/>
                <w:b w:val="0"/>
                <w:bCs w:val="0"/>
                <w:sz w:val="22"/>
                <w:szCs w:val="22"/>
              </w:rPr>
            </w:pPr>
          </w:p>
          <w:p w:rsidR="00AD7F57" w:rsidRPr="00CA478A" w:rsidRDefault="00AD7F57" w:rsidP="000B31E7">
            <w:pPr>
              <w:pStyle w:val="BodyTextIndent3"/>
              <w:ind w:left="360"/>
              <w:rPr>
                <w:rFonts w:ascii="Calibri" w:hAnsi="Calibri"/>
                <w:b w:val="0"/>
                <w:bCs w:val="0"/>
                <w:sz w:val="22"/>
                <w:szCs w:val="22"/>
              </w:rPr>
            </w:pPr>
            <w:r w:rsidRPr="00CA478A">
              <w:rPr>
                <w:rFonts w:ascii="Calibri" w:hAnsi="Calibri"/>
                <w:b w:val="0"/>
                <w:bCs w:val="0"/>
                <w:sz w:val="22"/>
                <w:szCs w:val="22"/>
              </w:rPr>
              <w:t>The role of parliament is to:</w:t>
            </w: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pass legislation</w:t>
            </w: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scrutinise the executive</w:t>
            </w: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represent the public</w:t>
            </w: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act as a recruiting ground for ministers</w:t>
            </w: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lastRenderedPageBreak/>
              <w:t>debate key issues</w:t>
            </w:r>
          </w:p>
          <w:p w:rsidR="00AD7F57" w:rsidRPr="00CA478A" w:rsidRDefault="00AD7F57" w:rsidP="00CA478A">
            <w:pPr>
              <w:pStyle w:val="BodyTextIndent3"/>
              <w:ind w:left="0"/>
              <w:rPr>
                <w:rFonts w:ascii="Calibri" w:hAnsi="Calibri"/>
                <w:b w:val="0"/>
                <w:bCs w:val="0"/>
                <w:sz w:val="22"/>
                <w:szCs w:val="22"/>
              </w:rPr>
            </w:pPr>
          </w:p>
          <w:p w:rsidR="00AD7F57" w:rsidRPr="00CA478A" w:rsidRDefault="00AD7F57" w:rsidP="00CA478A">
            <w:pPr>
              <w:pStyle w:val="BodyTextIndent3"/>
              <w:ind w:left="360"/>
              <w:rPr>
                <w:rFonts w:ascii="Calibri" w:hAnsi="Calibri"/>
                <w:b w:val="0"/>
                <w:bCs w:val="0"/>
                <w:sz w:val="22"/>
                <w:szCs w:val="22"/>
              </w:rPr>
            </w:pPr>
            <w:r w:rsidRPr="00CA478A">
              <w:rPr>
                <w:rFonts w:ascii="Calibri" w:hAnsi="Calibri"/>
                <w:b w:val="0"/>
                <w:bCs w:val="0"/>
                <w:sz w:val="22"/>
                <w:szCs w:val="22"/>
              </w:rPr>
              <w:t>Factors preventing the performance of these include:</w:t>
            </w:r>
          </w:p>
          <w:p w:rsidR="00AD7F57" w:rsidRPr="00CA478A" w:rsidRDefault="00AD7F57" w:rsidP="00CA478A">
            <w:pPr>
              <w:pStyle w:val="BodyTextIndent3"/>
              <w:ind w:left="36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The Prime Minister’s </w:t>
            </w:r>
            <w:r w:rsidRPr="00CA478A">
              <w:rPr>
                <w:rFonts w:ascii="Calibri" w:hAnsi="Calibri"/>
                <w:sz w:val="22"/>
                <w:szCs w:val="22"/>
              </w:rPr>
              <w:t>Power of Patronage</w:t>
            </w:r>
            <w:r w:rsidRPr="00CA478A">
              <w:rPr>
                <w:rFonts w:ascii="Calibri" w:hAnsi="Calibri"/>
                <w:b w:val="0"/>
                <w:bCs w:val="0"/>
                <w:sz w:val="22"/>
                <w:szCs w:val="22"/>
              </w:rPr>
              <w:t xml:space="preserve"> (MPs may not want to ‘rock the boat’ if there is a chance of a government job down the line).</w:t>
            </w:r>
          </w:p>
          <w:p w:rsidR="00AD7F57" w:rsidRPr="00CA478A" w:rsidRDefault="00AD7F57" w:rsidP="00CA478A">
            <w:pPr>
              <w:pStyle w:val="BodyTextIndent3"/>
              <w:ind w:left="36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The </w:t>
            </w:r>
            <w:r w:rsidRPr="00CA478A">
              <w:rPr>
                <w:rFonts w:ascii="Calibri" w:hAnsi="Calibri"/>
                <w:sz w:val="22"/>
                <w:szCs w:val="22"/>
              </w:rPr>
              <w:t>Power of Government Whips</w:t>
            </w:r>
            <w:r w:rsidRPr="00CA478A">
              <w:rPr>
                <w:rFonts w:ascii="Calibri" w:hAnsi="Calibri"/>
                <w:b w:val="0"/>
                <w:bCs w:val="0"/>
                <w:sz w:val="22"/>
                <w:szCs w:val="22"/>
              </w:rPr>
              <w:t xml:space="preserve"> (strong arm tactics to make MPs vote against their conscience or against the wishes of the voters). </w:t>
            </w:r>
          </w:p>
          <w:p w:rsidR="00AD7F57" w:rsidRPr="00CA478A" w:rsidRDefault="00AD7F57" w:rsidP="00CA478A">
            <w:pPr>
              <w:pStyle w:val="BodyTextIndent3"/>
              <w:ind w:left="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The </w:t>
            </w:r>
            <w:r w:rsidRPr="00CA478A">
              <w:rPr>
                <w:rFonts w:ascii="Calibri" w:hAnsi="Calibri"/>
                <w:bCs w:val="0"/>
                <w:sz w:val="22"/>
                <w:szCs w:val="22"/>
              </w:rPr>
              <w:t>Power of Party loyalty</w:t>
            </w:r>
            <w:r w:rsidRPr="00CA478A">
              <w:rPr>
                <w:rFonts w:ascii="Calibri" w:hAnsi="Calibri"/>
                <w:b w:val="0"/>
                <w:bCs w:val="0"/>
                <w:sz w:val="22"/>
                <w:szCs w:val="22"/>
              </w:rPr>
              <w:t>. Even when tempted to vote against the Government an MP may not do so because of the depth of loyalty s/he may feel he owes the party (support at elections etc).</w:t>
            </w:r>
          </w:p>
          <w:p w:rsidR="00AD7F57" w:rsidRPr="00CA478A" w:rsidRDefault="00AD7F57" w:rsidP="00CA478A">
            <w:pPr>
              <w:pStyle w:val="BodyTextIndent3"/>
              <w:ind w:left="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The </w:t>
            </w:r>
            <w:r w:rsidRPr="00CA478A">
              <w:rPr>
                <w:rFonts w:ascii="Calibri" w:hAnsi="Calibri"/>
                <w:sz w:val="22"/>
                <w:szCs w:val="22"/>
              </w:rPr>
              <w:t>Power of the Prime Minister to dissolve parliament</w:t>
            </w:r>
            <w:r w:rsidRPr="00CA478A">
              <w:rPr>
                <w:rFonts w:ascii="Calibri" w:hAnsi="Calibri"/>
                <w:b w:val="0"/>
                <w:bCs w:val="0"/>
                <w:sz w:val="22"/>
                <w:szCs w:val="22"/>
              </w:rPr>
              <w:t xml:space="preserve"> (Are MPs really going to support dissolution at a time of unpopularity when they are likely to lose their seats?)</w:t>
            </w:r>
          </w:p>
          <w:p w:rsidR="00AD7F57" w:rsidRPr="00CA478A" w:rsidRDefault="00AD7F57" w:rsidP="00CA478A">
            <w:pPr>
              <w:pStyle w:val="BodyTextIndent3"/>
              <w:ind w:left="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The </w:t>
            </w:r>
            <w:r w:rsidRPr="00CA478A">
              <w:rPr>
                <w:rFonts w:ascii="Calibri" w:hAnsi="Calibri"/>
                <w:bCs w:val="0"/>
                <w:sz w:val="22"/>
                <w:szCs w:val="22"/>
              </w:rPr>
              <w:t>Payroll Vote</w:t>
            </w:r>
            <w:r w:rsidRPr="00CA478A">
              <w:rPr>
                <w:rFonts w:ascii="Calibri" w:hAnsi="Calibri"/>
                <w:b w:val="0"/>
                <w:bCs w:val="0"/>
                <w:sz w:val="22"/>
                <w:szCs w:val="22"/>
              </w:rPr>
              <w:t xml:space="preserve"> means the Government is always guaranteed the support of its 100 or so ministers (due to the principle of ‘collective responsibility’) even before it has to start worrying about backbench support.</w:t>
            </w:r>
          </w:p>
          <w:p w:rsidR="00AD7F57" w:rsidRPr="00CA478A" w:rsidRDefault="00AD7F57" w:rsidP="00CA478A">
            <w:pPr>
              <w:pStyle w:val="BodyTextIndent3"/>
              <w:ind w:left="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The </w:t>
            </w:r>
            <w:r w:rsidRPr="00CA478A">
              <w:rPr>
                <w:rFonts w:ascii="Calibri" w:hAnsi="Calibri"/>
                <w:sz w:val="22"/>
                <w:szCs w:val="22"/>
              </w:rPr>
              <w:t>Poor Resources of the Committee system</w:t>
            </w:r>
            <w:r w:rsidRPr="00CA478A">
              <w:rPr>
                <w:rFonts w:ascii="Calibri" w:hAnsi="Calibri"/>
                <w:b w:val="0"/>
                <w:bCs w:val="0"/>
                <w:sz w:val="22"/>
                <w:szCs w:val="22"/>
              </w:rPr>
              <w:t xml:space="preserve"> (lack of secretarial support, whipped, unpaid etc)</w:t>
            </w:r>
          </w:p>
          <w:p w:rsidR="00AD7F57" w:rsidRPr="00CA478A" w:rsidRDefault="00AD7F57" w:rsidP="00CA478A">
            <w:pPr>
              <w:pStyle w:val="BodyTextIndent3"/>
              <w:ind w:left="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The </w:t>
            </w:r>
            <w:r w:rsidRPr="00CA478A">
              <w:rPr>
                <w:rFonts w:ascii="Calibri" w:hAnsi="Calibri"/>
                <w:sz w:val="22"/>
                <w:szCs w:val="22"/>
              </w:rPr>
              <w:t>weakness of the Question Time system</w:t>
            </w:r>
            <w:r w:rsidRPr="00CA478A">
              <w:rPr>
                <w:rFonts w:ascii="Calibri" w:hAnsi="Calibri"/>
                <w:b w:val="0"/>
                <w:bCs w:val="0"/>
                <w:sz w:val="22"/>
                <w:szCs w:val="22"/>
              </w:rPr>
              <w:t xml:space="preserve"> (yah-boo politics, planted questions etc)</w:t>
            </w:r>
          </w:p>
          <w:p w:rsidR="00AD7F57" w:rsidRPr="00CA478A" w:rsidRDefault="00AD7F57" w:rsidP="00CA478A">
            <w:pPr>
              <w:pStyle w:val="BodyTextIndent3"/>
              <w:ind w:left="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Parliament is </w:t>
            </w:r>
            <w:r w:rsidRPr="00CA478A">
              <w:rPr>
                <w:rFonts w:ascii="Calibri" w:hAnsi="Calibri"/>
                <w:sz w:val="22"/>
                <w:szCs w:val="22"/>
              </w:rPr>
              <w:t>not truly representative</w:t>
            </w:r>
            <w:r w:rsidRPr="00CA478A">
              <w:rPr>
                <w:rFonts w:ascii="Calibri" w:hAnsi="Calibri"/>
                <w:b w:val="0"/>
                <w:bCs w:val="0"/>
                <w:sz w:val="22"/>
                <w:szCs w:val="22"/>
              </w:rPr>
              <w:t xml:space="preserve"> (especially not the Lords)</w:t>
            </w:r>
          </w:p>
          <w:p w:rsidR="00AD7F57" w:rsidRPr="00CA478A" w:rsidRDefault="00AD7F57" w:rsidP="00CA478A">
            <w:pPr>
              <w:pStyle w:val="BodyTextIndent3"/>
              <w:ind w:left="0"/>
              <w:rPr>
                <w:rFonts w:ascii="Calibri" w:hAnsi="Calibri"/>
                <w:b w:val="0"/>
                <w:bCs w:val="0"/>
                <w:sz w:val="22"/>
                <w:szCs w:val="22"/>
              </w:rPr>
            </w:pPr>
          </w:p>
          <w:p w:rsidR="00AD7F57" w:rsidRPr="00CA478A" w:rsidRDefault="00AD7F57" w:rsidP="00DE27E1">
            <w:pPr>
              <w:pStyle w:val="BodyTextIndent3"/>
              <w:numPr>
                <w:ilvl w:val="0"/>
                <w:numId w:val="6"/>
              </w:numPr>
              <w:rPr>
                <w:rFonts w:ascii="Calibri" w:hAnsi="Calibri"/>
                <w:b w:val="0"/>
                <w:bCs w:val="0"/>
                <w:sz w:val="22"/>
                <w:szCs w:val="22"/>
              </w:rPr>
            </w:pPr>
            <w:r w:rsidRPr="00CA478A">
              <w:rPr>
                <w:rFonts w:ascii="Calibri" w:hAnsi="Calibri"/>
                <w:b w:val="0"/>
                <w:bCs w:val="0"/>
                <w:sz w:val="22"/>
                <w:szCs w:val="22"/>
              </w:rPr>
              <w:t xml:space="preserve">Most of the bills that are passed come from government and, under the Leader of the House, the Government can dictate the Parliamentary agenda. </w:t>
            </w:r>
            <w:r w:rsidRPr="00CA478A">
              <w:rPr>
                <w:rFonts w:ascii="Calibri" w:hAnsi="Calibri"/>
                <w:sz w:val="22"/>
                <w:szCs w:val="22"/>
              </w:rPr>
              <w:t>Very few PMBs</w:t>
            </w:r>
            <w:r w:rsidRPr="00CA478A">
              <w:rPr>
                <w:rFonts w:ascii="Calibri" w:hAnsi="Calibri"/>
                <w:b w:val="0"/>
                <w:bCs w:val="0"/>
                <w:sz w:val="22"/>
                <w:szCs w:val="22"/>
              </w:rPr>
              <w:t>.</w:t>
            </w:r>
          </w:p>
          <w:p w:rsidR="00AD7F57" w:rsidRPr="00CA478A" w:rsidRDefault="00AD7F57" w:rsidP="00CA478A">
            <w:pPr>
              <w:pStyle w:val="BodyTextIndent3"/>
              <w:ind w:left="0"/>
              <w:rPr>
                <w:rFonts w:ascii="Calibri" w:hAnsi="Calibri"/>
                <w:b w:val="0"/>
                <w:bCs w:val="0"/>
                <w:sz w:val="22"/>
                <w:szCs w:val="22"/>
              </w:rPr>
            </w:pPr>
          </w:p>
          <w:p w:rsidR="00AD7F57" w:rsidRPr="000B31E7" w:rsidRDefault="00AD7F57" w:rsidP="00DE27E1">
            <w:pPr>
              <w:pStyle w:val="BodyTextIndent3"/>
              <w:numPr>
                <w:ilvl w:val="0"/>
                <w:numId w:val="6"/>
              </w:numPr>
              <w:rPr>
                <w:rFonts w:ascii="Calibri" w:hAnsi="Calibri"/>
                <w:sz w:val="22"/>
                <w:szCs w:val="22"/>
              </w:rPr>
            </w:pPr>
            <w:r w:rsidRPr="00CA478A">
              <w:rPr>
                <w:rFonts w:ascii="Calibri" w:hAnsi="Calibri"/>
                <w:sz w:val="22"/>
                <w:szCs w:val="22"/>
              </w:rPr>
              <w:t>Parliament Act</w:t>
            </w:r>
            <w:r w:rsidRPr="00CA478A">
              <w:rPr>
                <w:rFonts w:ascii="Calibri" w:hAnsi="Calibri"/>
                <w:b w:val="0"/>
                <w:bCs w:val="0"/>
                <w:sz w:val="22"/>
                <w:szCs w:val="22"/>
              </w:rPr>
              <w:t xml:space="preserve"> (Bills can only be delayed for the Lords by for year) and </w:t>
            </w:r>
            <w:r w:rsidRPr="00CA478A">
              <w:rPr>
                <w:rFonts w:ascii="Calibri" w:hAnsi="Calibri"/>
                <w:sz w:val="22"/>
                <w:szCs w:val="22"/>
              </w:rPr>
              <w:t>Salisbury Convention</w:t>
            </w:r>
            <w:r w:rsidRPr="00CA478A">
              <w:rPr>
                <w:rFonts w:ascii="Calibri" w:hAnsi="Calibri"/>
                <w:b w:val="0"/>
                <w:bCs w:val="0"/>
                <w:sz w:val="22"/>
                <w:szCs w:val="22"/>
              </w:rPr>
              <w:t xml:space="preserve"> (manifesto pledges must be passed) </w:t>
            </w:r>
            <w:r w:rsidRPr="00CA478A">
              <w:rPr>
                <w:rFonts w:ascii="Calibri" w:hAnsi="Calibri"/>
                <w:sz w:val="22"/>
                <w:szCs w:val="22"/>
              </w:rPr>
              <w:t>ensure that the power of the Lords is very limited.</w:t>
            </w:r>
          </w:p>
          <w:p w:rsidR="00AD7F57" w:rsidRDefault="00AD7F57" w:rsidP="00CA478A">
            <w:pPr>
              <w:pStyle w:val="BodyTextIndent3"/>
              <w:ind w:left="0"/>
              <w:rPr>
                <w:rFonts w:ascii="Calibri" w:hAnsi="Calibri"/>
                <w:sz w:val="22"/>
                <w:szCs w:val="22"/>
                <w:u w:val="single"/>
              </w:rPr>
            </w:pPr>
          </w:p>
          <w:p w:rsidR="00AD7F57" w:rsidRPr="00CA478A" w:rsidRDefault="00AD7F57" w:rsidP="00CA478A">
            <w:pPr>
              <w:pStyle w:val="BodyTextIndent3"/>
              <w:ind w:left="0"/>
              <w:rPr>
                <w:rFonts w:ascii="Calibri" w:hAnsi="Calibri"/>
                <w:b w:val="0"/>
                <w:sz w:val="22"/>
                <w:szCs w:val="22"/>
              </w:rPr>
            </w:pPr>
            <w:r w:rsidRPr="00CA478A">
              <w:rPr>
                <w:rFonts w:ascii="Calibri" w:hAnsi="Calibri"/>
                <w:sz w:val="22"/>
                <w:szCs w:val="22"/>
                <w:u w:val="single"/>
              </w:rPr>
              <w:t>BUT</w:t>
            </w:r>
            <w:proofErr w:type="gramStart"/>
            <w:r w:rsidRPr="00CA478A">
              <w:rPr>
                <w:rFonts w:ascii="Calibri" w:hAnsi="Calibri"/>
                <w:b w:val="0"/>
                <w:sz w:val="22"/>
                <w:szCs w:val="22"/>
              </w:rPr>
              <w:t>…..</w:t>
            </w:r>
            <w:proofErr w:type="gramEnd"/>
          </w:p>
          <w:p w:rsidR="00AD7F57" w:rsidRPr="00CA478A" w:rsidRDefault="003B237C" w:rsidP="00DE27E1">
            <w:pPr>
              <w:pStyle w:val="BodyTextIndent3"/>
              <w:numPr>
                <w:ilvl w:val="0"/>
                <w:numId w:val="6"/>
              </w:numPr>
              <w:rPr>
                <w:rFonts w:ascii="Calibri" w:hAnsi="Calibri"/>
                <w:b w:val="0"/>
                <w:sz w:val="22"/>
                <w:szCs w:val="22"/>
              </w:rPr>
            </w:pPr>
            <w:proofErr w:type="gramStart"/>
            <w:r>
              <w:rPr>
                <w:rFonts w:ascii="Calibri" w:hAnsi="Calibri"/>
                <w:b w:val="0"/>
                <w:sz w:val="22"/>
                <w:szCs w:val="22"/>
              </w:rPr>
              <w:t xml:space="preserve">Backbench </w:t>
            </w:r>
            <w:r w:rsidR="00AD7F57" w:rsidRPr="00CA478A">
              <w:rPr>
                <w:rFonts w:ascii="Calibri" w:hAnsi="Calibri"/>
                <w:b w:val="0"/>
                <w:sz w:val="22"/>
                <w:szCs w:val="22"/>
              </w:rPr>
              <w:t xml:space="preserve"> rebellions</w:t>
            </w:r>
            <w:proofErr w:type="gramEnd"/>
            <w:r w:rsidR="00AD7F57" w:rsidRPr="00CA478A">
              <w:rPr>
                <w:rFonts w:ascii="Calibri" w:hAnsi="Calibri"/>
                <w:b w:val="0"/>
                <w:sz w:val="22"/>
                <w:szCs w:val="22"/>
              </w:rPr>
              <w:t xml:space="preserve"> do still occur (e.g.</w:t>
            </w:r>
            <w:r w:rsidR="0096093F">
              <w:rPr>
                <w:rFonts w:ascii="Calibri" w:hAnsi="Calibri"/>
                <w:b w:val="0"/>
                <w:sz w:val="22"/>
                <w:szCs w:val="22"/>
              </w:rPr>
              <w:t xml:space="preserve"> </w:t>
            </w:r>
            <w:r w:rsidR="00BF1EEE">
              <w:rPr>
                <w:rFonts w:ascii="Calibri" w:hAnsi="Calibri"/>
                <w:b w:val="0"/>
                <w:sz w:val="22"/>
                <w:szCs w:val="22"/>
              </w:rPr>
              <w:t>Conservative MPs in December 2011 for an EU referendum</w:t>
            </w:r>
            <w:r w:rsidR="00AD7F57" w:rsidRPr="00CA478A">
              <w:rPr>
                <w:rFonts w:ascii="Calibri" w:hAnsi="Calibri"/>
                <w:b w:val="0"/>
                <w:sz w:val="22"/>
                <w:szCs w:val="22"/>
              </w:rPr>
              <w:t>)</w:t>
            </w:r>
          </w:p>
          <w:p w:rsidR="00AD7F57" w:rsidRPr="00CA478A" w:rsidRDefault="00AD7F57" w:rsidP="00DE27E1">
            <w:pPr>
              <w:pStyle w:val="BodyTextIndent3"/>
              <w:numPr>
                <w:ilvl w:val="0"/>
                <w:numId w:val="6"/>
              </w:numPr>
              <w:rPr>
                <w:rFonts w:ascii="Calibri" w:hAnsi="Calibri"/>
                <w:b w:val="0"/>
                <w:sz w:val="22"/>
                <w:szCs w:val="22"/>
              </w:rPr>
            </w:pPr>
            <w:r w:rsidRPr="00CA478A">
              <w:rPr>
                <w:rFonts w:ascii="Calibri" w:hAnsi="Calibri"/>
                <w:b w:val="0"/>
                <w:sz w:val="22"/>
                <w:szCs w:val="22"/>
              </w:rPr>
              <w:t>Many deals are struck behind the scenes</w:t>
            </w:r>
            <w:r w:rsidR="00871D8E">
              <w:rPr>
                <w:rFonts w:ascii="Calibri" w:hAnsi="Calibri"/>
                <w:b w:val="0"/>
                <w:sz w:val="22"/>
                <w:szCs w:val="22"/>
              </w:rPr>
              <w:t xml:space="preserve"> (e.g. arguably in tempering the tuition fees bill in 2010)</w:t>
            </w:r>
          </w:p>
          <w:p w:rsidR="00AD7F57" w:rsidRDefault="00AD7F57" w:rsidP="00DE27E1">
            <w:pPr>
              <w:pStyle w:val="BodyTextIndent3"/>
              <w:numPr>
                <w:ilvl w:val="0"/>
                <w:numId w:val="6"/>
              </w:numPr>
              <w:rPr>
                <w:rFonts w:ascii="Calibri" w:hAnsi="Calibri"/>
                <w:b w:val="0"/>
                <w:sz w:val="22"/>
                <w:szCs w:val="22"/>
              </w:rPr>
            </w:pPr>
            <w:r w:rsidRPr="00CA478A">
              <w:rPr>
                <w:rFonts w:ascii="Calibri" w:hAnsi="Calibri"/>
                <w:b w:val="0"/>
                <w:sz w:val="22"/>
                <w:szCs w:val="22"/>
              </w:rPr>
              <w:t>The Lords often gets legislation amended and has defeated the Government on its various Terrorism Bills and fox-hunting.</w:t>
            </w:r>
          </w:p>
          <w:p w:rsidR="0018767F" w:rsidRDefault="0018767F" w:rsidP="00DE27E1">
            <w:pPr>
              <w:pStyle w:val="BodyTextIndent3"/>
              <w:numPr>
                <w:ilvl w:val="0"/>
                <w:numId w:val="6"/>
              </w:numPr>
              <w:rPr>
                <w:rFonts w:ascii="Calibri" w:hAnsi="Calibri"/>
                <w:b w:val="0"/>
                <w:sz w:val="22"/>
                <w:szCs w:val="22"/>
              </w:rPr>
            </w:pPr>
            <w:r>
              <w:rPr>
                <w:rFonts w:ascii="Calibri" w:hAnsi="Calibri"/>
                <w:b w:val="0"/>
                <w:sz w:val="22"/>
                <w:szCs w:val="22"/>
              </w:rPr>
              <w:t>The Fixed Term Parliament Act has limited the power of the PM to call an election.</w:t>
            </w:r>
          </w:p>
          <w:p w:rsidR="008E74D1" w:rsidRPr="001902B7" w:rsidRDefault="008E74D1" w:rsidP="008E74D1">
            <w:pPr>
              <w:pStyle w:val="BodyTextIndent3"/>
              <w:ind w:left="720"/>
              <w:rPr>
                <w:rFonts w:ascii="Calibri" w:hAnsi="Calibri"/>
                <w:b w:val="0"/>
                <w:sz w:val="22"/>
                <w:szCs w:val="22"/>
              </w:rPr>
            </w:pPr>
          </w:p>
        </w:tc>
      </w:tr>
    </w:tbl>
    <w:p w:rsidR="00AD7F57" w:rsidRDefault="00AD7F57" w:rsidP="00CE17B8">
      <w:pPr>
        <w:spacing w:after="0" w:line="240" w:lineRule="auto"/>
        <w:rPr>
          <w:b/>
          <w:bCs/>
        </w:rPr>
      </w:pPr>
    </w:p>
    <w:p w:rsidR="00EA2A85" w:rsidRDefault="00EA2A85" w:rsidP="00CE17B8">
      <w:pPr>
        <w:spacing w:after="0" w:line="240" w:lineRule="auto"/>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6"/>
      </w:tblGrid>
      <w:tr w:rsidR="00AD7F57" w:rsidTr="00D670C7">
        <w:tc>
          <w:tcPr>
            <w:tcW w:w="9972" w:type="dxa"/>
          </w:tcPr>
          <w:p w:rsidR="00AD7F57" w:rsidRPr="004C6870" w:rsidRDefault="00374D34" w:rsidP="004F36D6">
            <w:pPr>
              <w:rPr>
                <w:sz w:val="26"/>
                <w:szCs w:val="26"/>
              </w:rPr>
            </w:pPr>
            <w:r w:rsidRPr="004C6870">
              <w:rPr>
                <w:b/>
                <w:bCs/>
                <w:sz w:val="26"/>
                <w:szCs w:val="26"/>
              </w:rPr>
              <w:t>Evaluate the view that t</w:t>
            </w:r>
            <w:r w:rsidR="00AD7F57" w:rsidRPr="004C6870">
              <w:rPr>
                <w:b/>
                <w:bCs/>
                <w:sz w:val="26"/>
                <w:szCs w:val="26"/>
              </w:rPr>
              <w:t xml:space="preserve">he UK </w:t>
            </w:r>
            <w:r w:rsidR="00B95342" w:rsidRPr="004C6870">
              <w:rPr>
                <w:b/>
                <w:bCs/>
                <w:sz w:val="26"/>
                <w:szCs w:val="26"/>
              </w:rPr>
              <w:t xml:space="preserve">should </w:t>
            </w:r>
            <w:r w:rsidR="00AD7F57" w:rsidRPr="004C6870">
              <w:rPr>
                <w:b/>
                <w:bCs/>
                <w:sz w:val="26"/>
                <w:szCs w:val="26"/>
              </w:rPr>
              <w:t xml:space="preserve">have a fully elected Second </w:t>
            </w:r>
            <w:proofErr w:type="gramStart"/>
            <w:r w:rsidR="00AD7F57" w:rsidRPr="004C6870">
              <w:rPr>
                <w:b/>
                <w:bCs/>
                <w:sz w:val="26"/>
                <w:szCs w:val="26"/>
              </w:rPr>
              <w:t>Chamber</w:t>
            </w:r>
            <w:r w:rsidRPr="004C6870">
              <w:rPr>
                <w:b/>
                <w:bCs/>
                <w:sz w:val="26"/>
                <w:szCs w:val="26"/>
              </w:rPr>
              <w:t xml:space="preserve"> </w:t>
            </w:r>
            <w:r w:rsidR="008E74D1" w:rsidRPr="004C6870">
              <w:rPr>
                <w:b/>
                <w:bCs/>
                <w:sz w:val="26"/>
                <w:szCs w:val="26"/>
              </w:rPr>
              <w:t xml:space="preserve"> (</w:t>
            </w:r>
            <w:proofErr w:type="gramEnd"/>
            <w:r w:rsidR="00B95342" w:rsidRPr="004C6870">
              <w:rPr>
                <w:b/>
                <w:bCs/>
                <w:sz w:val="26"/>
                <w:szCs w:val="26"/>
              </w:rPr>
              <w:t>30</w:t>
            </w:r>
            <w:r w:rsidR="008E74D1" w:rsidRPr="004C6870">
              <w:rPr>
                <w:b/>
                <w:bCs/>
                <w:sz w:val="26"/>
                <w:szCs w:val="26"/>
              </w:rPr>
              <w:t>)</w:t>
            </w:r>
          </w:p>
          <w:p w:rsidR="00AD7F57" w:rsidRPr="00D670C7" w:rsidRDefault="00AD7F57" w:rsidP="004F36D6">
            <w:pPr>
              <w:rPr>
                <w:b/>
                <w:bCs/>
              </w:rPr>
            </w:pPr>
            <w:r w:rsidRPr="00D670C7">
              <w:rPr>
                <w:b/>
                <w:bCs/>
              </w:rPr>
              <w:t>Why have a House of Lords or Second Chamber at all?</w:t>
            </w:r>
          </w:p>
          <w:p w:rsidR="00AD7F57" w:rsidRPr="009A20B2" w:rsidRDefault="00AD7F57" w:rsidP="00DE27E1">
            <w:pPr>
              <w:numPr>
                <w:ilvl w:val="0"/>
                <w:numId w:val="9"/>
              </w:numPr>
              <w:spacing w:after="0" w:line="240" w:lineRule="auto"/>
            </w:pPr>
            <w:r w:rsidRPr="009A20B2">
              <w:t>Second chambers check the power of first chambers and prevent majoritarian rule.</w:t>
            </w:r>
          </w:p>
          <w:p w:rsidR="00AD7F57" w:rsidRPr="009A20B2" w:rsidRDefault="00AD7F57" w:rsidP="00DE27E1">
            <w:pPr>
              <w:numPr>
                <w:ilvl w:val="0"/>
                <w:numId w:val="9"/>
              </w:numPr>
              <w:spacing w:after="0" w:line="240" w:lineRule="auto"/>
            </w:pPr>
            <w:r w:rsidRPr="009A20B2">
              <w:t>Bicameral assemblies more effectively check the power of the executive, because there are two chambers to expose the failings of government.</w:t>
            </w:r>
          </w:p>
          <w:p w:rsidR="00AD7F57" w:rsidRPr="009A20B2" w:rsidRDefault="00AD7F57" w:rsidP="00DE27E1">
            <w:pPr>
              <w:numPr>
                <w:ilvl w:val="0"/>
                <w:numId w:val="9"/>
              </w:numPr>
              <w:spacing w:after="0" w:line="240" w:lineRule="auto"/>
            </w:pPr>
            <w:r w:rsidRPr="009A20B2">
              <w:t>Two chamber assemblies widen the basis of representation, allowing each house to articulate a different range of interests and respond to different groups of voters.</w:t>
            </w:r>
          </w:p>
          <w:p w:rsidR="00AD7F57" w:rsidRPr="009A20B2" w:rsidRDefault="00AD7F57" w:rsidP="00DE27E1">
            <w:pPr>
              <w:numPr>
                <w:ilvl w:val="0"/>
                <w:numId w:val="9"/>
              </w:numPr>
              <w:spacing w:after="0" w:line="240" w:lineRule="auto"/>
            </w:pPr>
            <w:r w:rsidRPr="009A20B2">
              <w:t>The existence of a second chamber can ensure that legislation is more thoroughly scrutinised, as it can relieve the legislative burden of the first chamber and rectify its mistakes and oversights.</w:t>
            </w:r>
          </w:p>
          <w:p w:rsidR="00AD7F57" w:rsidRPr="009A20B2" w:rsidRDefault="00AD7F57" w:rsidP="00DE27E1">
            <w:pPr>
              <w:numPr>
                <w:ilvl w:val="0"/>
                <w:numId w:val="9"/>
              </w:numPr>
              <w:spacing w:after="0" w:line="240" w:lineRule="auto"/>
            </w:pPr>
            <w:r w:rsidRPr="009A20B2">
              <w:lastRenderedPageBreak/>
              <w:t>Second Chambers can act as a constitutional safeguard, delaying the passage of controversial legislation and allowing time for discussion and public debate.</w:t>
            </w:r>
          </w:p>
          <w:p w:rsidR="00AD7F57" w:rsidRPr="00D670C7" w:rsidRDefault="00AD7F57" w:rsidP="00D670C7">
            <w:pPr>
              <w:jc w:val="center"/>
              <w:rPr>
                <w:b/>
                <w:bCs/>
                <w:u w:val="single"/>
              </w:rPr>
            </w:pPr>
          </w:p>
          <w:p w:rsidR="00AD7F57" w:rsidRPr="00D670C7" w:rsidRDefault="00DE7E2F" w:rsidP="004F36D6">
            <w:pPr>
              <w:rPr>
                <w:b/>
                <w:bCs/>
              </w:rPr>
            </w:pPr>
            <w:r>
              <w:rPr>
                <w:b/>
                <w:bCs/>
              </w:rPr>
              <w:t>Therefore, w</w:t>
            </w:r>
            <w:r w:rsidR="00AD7F57" w:rsidRPr="00D670C7">
              <w:rPr>
                <w:b/>
                <w:bCs/>
              </w:rPr>
              <w:t>hy change the House of Lords at all?</w:t>
            </w:r>
          </w:p>
          <w:p w:rsidR="00AD7F57" w:rsidRPr="009A20B2" w:rsidRDefault="00AD7F57" w:rsidP="00DE27E1">
            <w:pPr>
              <w:numPr>
                <w:ilvl w:val="0"/>
                <w:numId w:val="8"/>
              </w:numPr>
              <w:spacing w:after="0" w:line="240" w:lineRule="auto"/>
            </w:pPr>
            <w:r w:rsidRPr="009A20B2">
              <w:t xml:space="preserve">It is </w:t>
            </w:r>
            <w:r w:rsidRPr="00B95342">
              <w:rPr>
                <w:b/>
                <w:i/>
                <w:color w:val="FF0000"/>
              </w:rPr>
              <w:t>undemocratic.</w:t>
            </w:r>
            <w:r w:rsidRPr="00B95342">
              <w:rPr>
                <w:color w:val="FF0000"/>
              </w:rPr>
              <w:t xml:space="preserve"> </w:t>
            </w:r>
            <w:r w:rsidRPr="009A20B2">
              <w:t>There is a rump of 92 hereditary peers who owe their places in the chamber solely to their titles. Even the remaining members were all appointed by the power of patronage and there is still the stench of the ‘Cash for Honours’ scandal which surrounds many of them.</w:t>
            </w:r>
          </w:p>
          <w:p w:rsidR="00AD7F57" w:rsidRPr="009A20B2" w:rsidRDefault="00AD7F57" w:rsidP="00DE27E1">
            <w:pPr>
              <w:numPr>
                <w:ilvl w:val="0"/>
                <w:numId w:val="8"/>
              </w:numPr>
              <w:spacing w:after="0" w:line="240" w:lineRule="auto"/>
            </w:pPr>
            <w:r w:rsidRPr="009A20B2">
              <w:t xml:space="preserve">The Lords is </w:t>
            </w:r>
            <w:r w:rsidRPr="00B95342">
              <w:rPr>
                <w:b/>
                <w:i/>
                <w:color w:val="FF0000"/>
              </w:rPr>
              <w:t>unrepresentative</w:t>
            </w:r>
            <w:r w:rsidRPr="009A20B2">
              <w:t xml:space="preserve"> of the country as a whole. Women and ethnic minority groups are poorly represented.</w:t>
            </w:r>
          </w:p>
          <w:p w:rsidR="00AD7F57" w:rsidRPr="009A20B2" w:rsidRDefault="00AD7F57" w:rsidP="00DE27E1">
            <w:pPr>
              <w:numPr>
                <w:ilvl w:val="0"/>
                <w:numId w:val="8"/>
              </w:numPr>
              <w:spacing w:after="0" w:line="240" w:lineRule="auto"/>
            </w:pPr>
            <w:r w:rsidRPr="009A20B2">
              <w:t xml:space="preserve">Despite New Labour’s appointment of a large number of Labour peers the </w:t>
            </w:r>
            <w:proofErr w:type="spellStart"/>
            <w:r w:rsidRPr="009A20B2">
              <w:t>HoL</w:t>
            </w:r>
            <w:proofErr w:type="spellEnd"/>
            <w:r w:rsidRPr="009A20B2">
              <w:t xml:space="preserve"> remains a conservative body. Many of the peers who claim no party allegiance and sit on the cross-benches are conservatively inclined even if not actual Conservatives.</w:t>
            </w:r>
          </w:p>
          <w:p w:rsidR="00AD7F57" w:rsidRPr="009A20B2" w:rsidRDefault="00AD7F57" w:rsidP="00DE27E1">
            <w:pPr>
              <w:numPr>
                <w:ilvl w:val="0"/>
                <w:numId w:val="8"/>
              </w:numPr>
              <w:spacing w:after="0" w:line="240" w:lineRule="auto"/>
            </w:pPr>
            <w:r w:rsidRPr="009A20B2">
              <w:t xml:space="preserve">Only a minority of peers are active in the House of Lords (although participation has improved since the bulk of the </w:t>
            </w:r>
            <w:proofErr w:type="spellStart"/>
            <w:r w:rsidRPr="009A20B2">
              <w:t>hereditaries</w:t>
            </w:r>
            <w:proofErr w:type="spellEnd"/>
            <w:r w:rsidRPr="009A20B2">
              <w:t xml:space="preserve"> lost their seats).</w:t>
            </w:r>
          </w:p>
          <w:p w:rsidR="00DA5E28" w:rsidRDefault="00DA5E28" w:rsidP="004F36D6">
            <w:pPr>
              <w:rPr>
                <w:b/>
              </w:rPr>
            </w:pPr>
          </w:p>
          <w:p w:rsidR="00AD7F57" w:rsidRPr="00D670C7" w:rsidRDefault="00AD7F57" w:rsidP="004F36D6">
            <w:pPr>
              <w:rPr>
                <w:b/>
                <w:bCs/>
              </w:rPr>
            </w:pPr>
            <w:r w:rsidRPr="00D670C7">
              <w:rPr>
                <w:b/>
              </w:rPr>
              <w:t>What are the options?</w:t>
            </w:r>
          </w:p>
          <w:p w:rsidR="00AD7F57" w:rsidRPr="00D670C7" w:rsidRDefault="00AD7F57" w:rsidP="004F36D6">
            <w:pPr>
              <w:pStyle w:val="Heading1"/>
              <w:rPr>
                <w:rFonts w:ascii="Calibri" w:hAnsi="Calibri"/>
                <w:sz w:val="22"/>
                <w:szCs w:val="22"/>
              </w:rPr>
            </w:pPr>
            <w:proofErr w:type="gramStart"/>
            <w:r w:rsidRPr="00D670C7">
              <w:rPr>
                <w:rFonts w:ascii="Calibri" w:hAnsi="Calibri"/>
                <w:sz w:val="22"/>
                <w:szCs w:val="22"/>
              </w:rPr>
              <w:t>An</w:t>
            </w:r>
            <w:proofErr w:type="gramEnd"/>
            <w:r w:rsidRPr="00D670C7">
              <w:rPr>
                <w:rFonts w:ascii="Calibri" w:hAnsi="Calibri"/>
                <w:sz w:val="22"/>
                <w:szCs w:val="22"/>
              </w:rPr>
              <w:t xml:space="preserve"> fully elected Second Chamber </w:t>
            </w:r>
          </w:p>
          <w:p w:rsidR="00AD7F57" w:rsidRPr="009A20B2" w:rsidRDefault="00AD7F57" w:rsidP="00DE27E1">
            <w:pPr>
              <w:numPr>
                <w:ilvl w:val="0"/>
                <w:numId w:val="7"/>
              </w:numPr>
              <w:spacing w:after="0" w:line="240" w:lineRule="auto"/>
            </w:pPr>
            <w:r w:rsidRPr="009A20B2">
              <w:t>It is the most democratic solution. Election is the system that sustains the great majority of second chambers around the world</w:t>
            </w:r>
          </w:p>
          <w:p w:rsidR="00AD7F57" w:rsidRPr="009A20B2" w:rsidRDefault="00AD7F57" w:rsidP="00DE27E1">
            <w:pPr>
              <w:numPr>
                <w:ilvl w:val="0"/>
                <w:numId w:val="7"/>
              </w:numPr>
              <w:spacing w:after="0" w:line="240" w:lineRule="auto"/>
            </w:pPr>
            <w:r w:rsidRPr="009A20B2">
              <w:t>It would be a more effective and legitimate balance to the power of the Commons and Executive. If the electorate disapproved of the actions of members of the Upper House, it would have the power to dismiss them at the next election.</w:t>
            </w:r>
          </w:p>
          <w:p w:rsidR="00AD7F57" w:rsidRPr="009A20B2" w:rsidRDefault="00AD7F57" w:rsidP="00DE27E1">
            <w:pPr>
              <w:numPr>
                <w:ilvl w:val="0"/>
                <w:numId w:val="7"/>
              </w:numPr>
              <w:spacing w:after="0" w:line="240" w:lineRule="auto"/>
            </w:pPr>
            <w:r w:rsidRPr="009A20B2">
              <w:t>It would better safeguard the rights of individuals and minorities.</w:t>
            </w:r>
          </w:p>
          <w:p w:rsidR="00AD7F57" w:rsidRPr="00D670C7" w:rsidRDefault="00AD7F57" w:rsidP="00DE27E1">
            <w:pPr>
              <w:numPr>
                <w:ilvl w:val="0"/>
                <w:numId w:val="7"/>
              </w:numPr>
              <w:spacing w:after="0" w:line="240" w:lineRule="auto"/>
              <w:rPr>
                <w:i/>
                <w:iCs/>
              </w:rPr>
            </w:pPr>
            <w:r w:rsidRPr="009A20B2">
              <w:t xml:space="preserve">But, political parties would continue to dominate…As John Major said, </w:t>
            </w:r>
            <w:r w:rsidRPr="00D670C7">
              <w:rPr>
                <w:i/>
                <w:iCs/>
              </w:rPr>
              <w:t xml:space="preserve">“If the answer to the second chamber question is more </w:t>
            </w:r>
            <w:proofErr w:type="gramStart"/>
            <w:r w:rsidRPr="00D670C7">
              <w:rPr>
                <w:i/>
                <w:iCs/>
              </w:rPr>
              <w:t>politicians  then</w:t>
            </w:r>
            <w:proofErr w:type="gramEnd"/>
            <w:r w:rsidRPr="00D670C7">
              <w:rPr>
                <w:i/>
                <w:iCs/>
              </w:rPr>
              <w:t xml:space="preserve"> the question was wrong.” </w:t>
            </w:r>
            <w:r w:rsidRPr="009A20B2">
              <w:t>Should a second chamber not complement rather than supplement the first house?</w:t>
            </w:r>
          </w:p>
          <w:p w:rsidR="001B627D" w:rsidRDefault="001B627D" w:rsidP="004F36D6">
            <w:pPr>
              <w:pStyle w:val="Heading1"/>
              <w:rPr>
                <w:rFonts w:ascii="Calibri" w:hAnsi="Calibri"/>
                <w:sz w:val="22"/>
                <w:szCs w:val="22"/>
              </w:rPr>
            </w:pPr>
          </w:p>
          <w:p w:rsidR="00AD7F57" w:rsidRPr="00D670C7" w:rsidRDefault="00AD7F57" w:rsidP="004F36D6">
            <w:pPr>
              <w:pStyle w:val="Heading1"/>
              <w:rPr>
                <w:rFonts w:ascii="Calibri" w:hAnsi="Calibri"/>
                <w:sz w:val="22"/>
                <w:szCs w:val="22"/>
              </w:rPr>
            </w:pPr>
            <w:r w:rsidRPr="00D670C7">
              <w:rPr>
                <w:rFonts w:ascii="Calibri" w:hAnsi="Calibri"/>
                <w:sz w:val="22"/>
                <w:szCs w:val="22"/>
              </w:rPr>
              <w:t xml:space="preserve">An appointed Second Chamber </w:t>
            </w:r>
          </w:p>
          <w:p w:rsidR="00AD7F57" w:rsidRPr="00D670C7" w:rsidRDefault="00AD7F57" w:rsidP="00DE27E1">
            <w:pPr>
              <w:numPr>
                <w:ilvl w:val="0"/>
                <w:numId w:val="7"/>
              </w:numPr>
              <w:spacing w:after="0" w:line="240" w:lineRule="auto"/>
              <w:rPr>
                <w:i/>
                <w:iCs/>
              </w:rPr>
            </w:pPr>
            <w:r w:rsidRPr="009A20B2">
              <w:t xml:space="preserve">Appointment would enable the Lords to continue possessing the virtues of experience and expertise since appointments would be on the grounds of merit and judgment of the contribution they could make to the work of parliament. </w:t>
            </w:r>
            <w:r w:rsidRPr="00D670C7">
              <w:rPr>
                <w:i/>
                <w:iCs/>
              </w:rPr>
              <w:t>(But is appointment really that much more democratic than heredity? It would increase the prime ministerial power of patronage and would open up the prospect of purely political appointments)</w:t>
            </w:r>
          </w:p>
          <w:p w:rsidR="00AD7F57" w:rsidRPr="009A20B2" w:rsidRDefault="00AD7F57" w:rsidP="00DE27E1">
            <w:pPr>
              <w:numPr>
                <w:ilvl w:val="0"/>
                <w:numId w:val="7"/>
              </w:numPr>
              <w:spacing w:after="0" w:line="240" w:lineRule="auto"/>
            </w:pPr>
            <w:r w:rsidRPr="009A20B2">
              <w:t>There is a strong argument for a different sort of second chamber. Would an elected chamber not simply be a carbon copy of the Commons which could challenge the Commons’ authority and result in legislative gridlock? An appointed chamber could preserve the Lords’ unique status.</w:t>
            </w:r>
          </w:p>
          <w:p w:rsidR="001B627D" w:rsidRDefault="001B627D" w:rsidP="004F36D6">
            <w:pPr>
              <w:pStyle w:val="Heading1"/>
              <w:rPr>
                <w:rFonts w:ascii="Calibri" w:hAnsi="Calibri"/>
                <w:sz w:val="22"/>
                <w:szCs w:val="22"/>
              </w:rPr>
            </w:pPr>
          </w:p>
          <w:p w:rsidR="00AD7F57" w:rsidRPr="00D670C7" w:rsidRDefault="00AD7F57" w:rsidP="004F36D6">
            <w:pPr>
              <w:pStyle w:val="Heading1"/>
              <w:rPr>
                <w:rFonts w:ascii="Calibri" w:hAnsi="Calibri"/>
                <w:sz w:val="22"/>
                <w:szCs w:val="22"/>
              </w:rPr>
            </w:pPr>
            <w:r w:rsidRPr="00D670C7">
              <w:rPr>
                <w:rFonts w:ascii="Calibri" w:hAnsi="Calibri"/>
                <w:sz w:val="22"/>
                <w:szCs w:val="22"/>
              </w:rPr>
              <w:t xml:space="preserve">A hybrid solution – part </w:t>
            </w:r>
            <w:proofErr w:type="gramStart"/>
            <w:r w:rsidRPr="00D670C7">
              <w:rPr>
                <w:rFonts w:ascii="Calibri" w:hAnsi="Calibri"/>
                <w:sz w:val="22"/>
                <w:szCs w:val="22"/>
              </w:rPr>
              <w:t>appointed</w:t>
            </w:r>
            <w:proofErr w:type="gramEnd"/>
            <w:r w:rsidRPr="00D670C7">
              <w:rPr>
                <w:rFonts w:ascii="Calibri" w:hAnsi="Calibri"/>
                <w:sz w:val="22"/>
                <w:szCs w:val="22"/>
              </w:rPr>
              <w:t xml:space="preserve"> and part represented</w:t>
            </w:r>
          </w:p>
          <w:p w:rsidR="00AD7F57" w:rsidRPr="00D670C7" w:rsidRDefault="00AD7F57" w:rsidP="00DE27E1">
            <w:pPr>
              <w:numPr>
                <w:ilvl w:val="0"/>
                <w:numId w:val="7"/>
              </w:numPr>
              <w:spacing w:after="0" w:line="240" w:lineRule="auto"/>
              <w:rPr>
                <w:u w:val="single"/>
              </w:rPr>
            </w:pPr>
            <w:r w:rsidRPr="009A20B2">
              <w:t xml:space="preserve">Proponents say that it gives the Lords a democratic legitimacy yet preserves the wealth of experience which could be lacking if all members were elected to the second chamber. Variations of this compromise were voted on in February </w:t>
            </w:r>
            <w:proofErr w:type="gramStart"/>
            <w:r w:rsidRPr="009A20B2">
              <w:t>2003</w:t>
            </w:r>
            <w:proofErr w:type="gramEnd"/>
            <w:r w:rsidRPr="009A20B2">
              <w:t xml:space="preserve"> but </w:t>
            </w:r>
            <w:r w:rsidRPr="00D670C7">
              <w:rPr>
                <w:i/>
                <w:iCs/>
              </w:rPr>
              <w:t>all options were rejected by the Commons</w:t>
            </w:r>
            <w:r w:rsidRPr="009A20B2">
              <w:t xml:space="preserve"> therefore leaving Lords Reform still unresolved</w:t>
            </w:r>
            <w:r w:rsidRPr="00D670C7">
              <w:rPr>
                <w:i/>
                <w:iCs/>
              </w:rPr>
              <w:t>.</w:t>
            </w:r>
            <w:r w:rsidRPr="009A20B2">
              <w:t xml:space="preserve"> </w:t>
            </w:r>
          </w:p>
          <w:p w:rsidR="001B627D" w:rsidRDefault="001B627D" w:rsidP="004F36D6">
            <w:pPr>
              <w:pStyle w:val="Heading1"/>
              <w:rPr>
                <w:rFonts w:ascii="Calibri" w:hAnsi="Calibri"/>
                <w:sz w:val="22"/>
                <w:szCs w:val="22"/>
              </w:rPr>
            </w:pPr>
          </w:p>
          <w:p w:rsidR="00AD7F57" w:rsidRPr="00D670C7" w:rsidRDefault="00AD7F57" w:rsidP="004F36D6">
            <w:pPr>
              <w:pStyle w:val="Heading1"/>
              <w:rPr>
                <w:rFonts w:ascii="Calibri" w:hAnsi="Calibri"/>
                <w:sz w:val="22"/>
                <w:szCs w:val="22"/>
              </w:rPr>
            </w:pPr>
            <w:r w:rsidRPr="00D670C7">
              <w:rPr>
                <w:rFonts w:ascii="Calibri" w:hAnsi="Calibri"/>
                <w:sz w:val="22"/>
                <w:szCs w:val="22"/>
              </w:rPr>
              <w:t xml:space="preserve">Outright abolition </w:t>
            </w:r>
          </w:p>
          <w:p w:rsidR="00AD7F57" w:rsidRPr="009A20B2" w:rsidRDefault="00AD7F57" w:rsidP="00DE27E1">
            <w:pPr>
              <w:numPr>
                <w:ilvl w:val="0"/>
                <w:numId w:val="7"/>
              </w:numPr>
              <w:spacing w:after="0" w:line="240" w:lineRule="auto"/>
            </w:pPr>
            <w:r w:rsidRPr="009A20B2">
              <w:t>This would make the UK a unicameral parliamentary system, with just one House (like New Zealand and Israel)</w:t>
            </w:r>
          </w:p>
          <w:p w:rsidR="00AD7F57" w:rsidRPr="009A20B2" w:rsidRDefault="00AD7F57" w:rsidP="00DE27E1">
            <w:pPr>
              <w:numPr>
                <w:ilvl w:val="0"/>
                <w:numId w:val="7"/>
              </w:numPr>
              <w:spacing w:after="0" w:line="240" w:lineRule="auto"/>
            </w:pPr>
            <w:r w:rsidRPr="009A20B2">
              <w:t xml:space="preserve">This would streamline </w:t>
            </w:r>
            <w:proofErr w:type="gramStart"/>
            <w:r w:rsidRPr="009A20B2">
              <w:t>legislation ,</w:t>
            </w:r>
            <w:proofErr w:type="gramEnd"/>
            <w:r w:rsidRPr="009A20B2">
              <w:t xml:space="preserve"> remove many of the uncertainties that now exist and save money.</w:t>
            </w:r>
          </w:p>
          <w:p w:rsidR="00AD7F57" w:rsidRDefault="00AD7F57" w:rsidP="001B627D">
            <w:pPr>
              <w:numPr>
                <w:ilvl w:val="0"/>
                <w:numId w:val="7"/>
              </w:numPr>
              <w:spacing w:after="0" w:line="240" w:lineRule="auto"/>
            </w:pPr>
            <w:r w:rsidRPr="009A20B2">
              <w:lastRenderedPageBreak/>
              <w:t xml:space="preserve">Supporters of abolition argue that the </w:t>
            </w:r>
            <w:proofErr w:type="spellStart"/>
            <w:r w:rsidRPr="009A20B2">
              <w:t>HoC</w:t>
            </w:r>
            <w:proofErr w:type="spellEnd"/>
            <w:r w:rsidRPr="009A20B2">
              <w:t>, and the government from which it is drawn, have a clear democratic mandate from the voters. As such they say a second chamber would interfere with the democratic process.</w:t>
            </w:r>
          </w:p>
        </w:tc>
      </w:tr>
    </w:tbl>
    <w:p w:rsidR="00AD7F57" w:rsidRDefault="00AD7F57" w:rsidP="00CE17B8">
      <w:pPr>
        <w:ind w:left="360"/>
      </w:pPr>
    </w:p>
    <w:p w:rsidR="003B237C" w:rsidRDefault="003B237C" w:rsidP="00CE17B8">
      <w:pPr>
        <w:ind w:left="360"/>
      </w:pPr>
    </w:p>
    <w:p w:rsidR="00DE7E2F" w:rsidRPr="004C6870" w:rsidRDefault="00374D34" w:rsidP="00AF7635">
      <w:pPr>
        <w:contextualSpacing/>
        <w:rPr>
          <w:rFonts w:asciiTheme="minorHAnsi" w:eastAsia="Calibri" w:hAnsiTheme="minorHAnsi" w:cstheme="minorHAnsi"/>
          <w:b/>
          <w:sz w:val="26"/>
          <w:szCs w:val="26"/>
        </w:rPr>
      </w:pPr>
      <w:r w:rsidRPr="004C6870">
        <w:rPr>
          <w:rFonts w:asciiTheme="minorHAnsi" w:eastAsia="Calibri" w:hAnsiTheme="minorHAnsi" w:cstheme="minorHAnsi"/>
          <w:b/>
          <w:sz w:val="26"/>
          <w:szCs w:val="26"/>
        </w:rPr>
        <w:t>Evaluate the view that t</w:t>
      </w:r>
      <w:r w:rsidR="00DE7E2F" w:rsidRPr="004C6870">
        <w:rPr>
          <w:rFonts w:asciiTheme="minorHAnsi" w:eastAsia="Calibri" w:hAnsiTheme="minorHAnsi" w:cstheme="minorHAnsi"/>
          <w:b/>
          <w:sz w:val="26"/>
          <w:szCs w:val="26"/>
        </w:rPr>
        <w:t xml:space="preserve">he UK should have a fully </w:t>
      </w:r>
      <w:r w:rsidR="00AF7635" w:rsidRPr="004C6870">
        <w:rPr>
          <w:rFonts w:asciiTheme="minorHAnsi" w:eastAsia="Calibri" w:hAnsiTheme="minorHAnsi" w:cstheme="minorHAnsi"/>
          <w:b/>
          <w:sz w:val="26"/>
          <w:szCs w:val="26"/>
        </w:rPr>
        <w:t>elected second chamber</w:t>
      </w:r>
      <w:r w:rsidR="00DE7E2F" w:rsidRPr="004C6870">
        <w:rPr>
          <w:rFonts w:asciiTheme="minorHAnsi" w:eastAsia="Calibri" w:hAnsiTheme="minorHAnsi" w:cstheme="minorHAnsi"/>
          <w:b/>
          <w:sz w:val="26"/>
          <w:szCs w:val="26"/>
        </w:rPr>
        <w:t>.</w:t>
      </w:r>
      <w:r w:rsidRPr="004C6870">
        <w:rPr>
          <w:rFonts w:asciiTheme="minorHAnsi" w:eastAsia="Calibri" w:hAnsiTheme="minorHAnsi" w:cstheme="minorHAnsi"/>
          <w:b/>
          <w:sz w:val="26"/>
          <w:szCs w:val="26"/>
        </w:rPr>
        <w:t xml:space="preserve"> </w:t>
      </w:r>
      <w:r w:rsidR="00DE7E2F" w:rsidRPr="004C6870">
        <w:rPr>
          <w:rFonts w:asciiTheme="minorHAnsi" w:eastAsia="Calibri" w:hAnsiTheme="minorHAnsi" w:cstheme="minorHAnsi"/>
          <w:b/>
          <w:sz w:val="26"/>
          <w:szCs w:val="26"/>
        </w:rPr>
        <w:t xml:space="preserve">(30) </w:t>
      </w:r>
    </w:p>
    <w:p w:rsidR="00AF7635" w:rsidRPr="00DE7E2F" w:rsidRDefault="00DE7E2F" w:rsidP="00AF7635">
      <w:pPr>
        <w:contextualSpacing/>
        <w:rPr>
          <w:rFonts w:asciiTheme="minorHAnsi" w:eastAsia="Calibri" w:hAnsiTheme="minorHAnsi" w:cstheme="minorHAnsi"/>
        </w:rPr>
      </w:pPr>
      <w:r w:rsidRPr="00DE7E2F">
        <w:rPr>
          <w:rFonts w:asciiTheme="minorHAnsi" w:eastAsia="Calibri" w:hAnsiTheme="minorHAnsi" w:cstheme="minorHAnsi"/>
        </w:rPr>
        <w:t>Here is a model answer for the above question</w:t>
      </w:r>
      <w:r w:rsidR="00B95342" w:rsidRPr="00DE7E2F">
        <w:rPr>
          <w:rFonts w:asciiTheme="minorHAnsi" w:eastAsia="Calibri" w:hAnsiTheme="minorHAnsi" w:cstheme="minorHAnsi"/>
        </w:rPr>
        <w:t xml:space="preserve"> </w:t>
      </w:r>
    </w:p>
    <w:p w:rsidR="00AF7635" w:rsidRPr="00DE7E2F" w:rsidRDefault="00AF7635" w:rsidP="00AF7635">
      <w:pPr>
        <w:ind w:left="720"/>
        <w:contextualSpacing/>
        <w:rPr>
          <w:rFonts w:asciiTheme="minorHAnsi" w:eastAsia="Calibr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AF7635" w:rsidRPr="00DE7E2F" w:rsidTr="0012533C">
        <w:tc>
          <w:tcPr>
            <w:tcW w:w="10080" w:type="dxa"/>
            <w:shd w:val="clear" w:color="auto" w:fill="auto"/>
          </w:tcPr>
          <w:p w:rsidR="00AF7635" w:rsidRPr="00DE7E2F" w:rsidRDefault="00AF7635" w:rsidP="00AF7635">
            <w:pPr>
              <w:contextualSpacing/>
              <w:rPr>
                <w:rFonts w:asciiTheme="minorHAnsi" w:eastAsia="Calibri" w:hAnsiTheme="minorHAnsi" w:cstheme="minorHAnsi"/>
                <w:b/>
              </w:rPr>
            </w:pPr>
          </w:p>
          <w:p w:rsidR="00AF7635" w:rsidRPr="00DE7E2F" w:rsidRDefault="00AF7635" w:rsidP="00AF7635">
            <w:pPr>
              <w:rPr>
                <w:rFonts w:asciiTheme="minorHAnsi" w:eastAsia="Calibri" w:hAnsiTheme="minorHAnsi" w:cstheme="minorHAnsi"/>
                <w:b/>
              </w:rPr>
            </w:pPr>
            <w:r w:rsidRPr="00DE7E2F">
              <w:rPr>
                <w:rFonts w:asciiTheme="minorHAnsi" w:eastAsia="Calibri" w:hAnsiTheme="minorHAnsi" w:cstheme="minorHAnsi"/>
                <w:b/>
              </w:rPr>
              <w:t>Introduction</w:t>
            </w:r>
          </w:p>
          <w:p w:rsidR="00AF7635" w:rsidRPr="00DE7E2F" w:rsidRDefault="00AF7635" w:rsidP="00AF7635">
            <w:pPr>
              <w:rPr>
                <w:rFonts w:asciiTheme="minorHAnsi" w:eastAsia="Calibri" w:hAnsiTheme="minorHAnsi" w:cstheme="minorHAnsi"/>
              </w:rPr>
            </w:pPr>
            <w:r w:rsidRPr="00DE7E2F">
              <w:rPr>
                <w:rFonts w:asciiTheme="minorHAnsi" w:eastAsia="Calibri" w:hAnsiTheme="minorHAnsi" w:cstheme="minorHAnsi"/>
              </w:rPr>
              <w:t>At present the Lords contains a mix of appointed peers, hereditary peers and bishops.</w:t>
            </w:r>
            <w:r w:rsidR="00510406" w:rsidRPr="00DE7E2F">
              <w:rPr>
                <w:rFonts w:asciiTheme="minorHAnsi" w:eastAsia="Calibri" w:hAnsiTheme="minorHAnsi" w:cstheme="minorHAnsi"/>
              </w:rPr>
              <w:t xml:space="preserve"> It is the second biggest legislature in the world (to the Chinese Politburo!)</w:t>
            </w:r>
            <w:r w:rsidRPr="00DE7E2F">
              <w:rPr>
                <w:rFonts w:asciiTheme="minorHAnsi" w:eastAsia="Calibri" w:hAnsiTheme="minorHAnsi" w:cstheme="minorHAnsi"/>
              </w:rPr>
              <w:t xml:space="preserve"> An elected Lords would do away with this mix of peers by replacing it with </w:t>
            </w:r>
            <w:r w:rsidR="00510406" w:rsidRPr="00DE7E2F">
              <w:rPr>
                <w:rFonts w:asciiTheme="minorHAnsi" w:eastAsia="Calibri" w:hAnsiTheme="minorHAnsi" w:cstheme="minorHAnsi"/>
              </w:rPr>
              <w:t xml:space="preserve">a smaller number of </w:t>
            </w:r>
            <w:r w:rsidRPr="00DE7E2F">
              <w:rPr>
                <w:rFonts w:asciiTheme="minorHAnsi" w:eastAsia="Calibri" w:hAnsiTheme="minorHAnsi" w:cstheme="minorHAnsi"/>
              </w:rPr>
              <w:t xml:space="preserve">elected politicians probably for a single </w:t>
            </w:r>
            <w:proofErr w:type="gramStart"/>
            <w:r w:rsidRPr="00DE7E2F">
              <w:rPr>
                <w:rFonts w:asciiTheme="minorHAnsi" w:eastAsia="Calibri" w:hAnsiTheme="minorHAnsi" w:cstheme="minorHAnsi"/>
              </w:rPr>
              <w:t>15 year</w:t>
            </w:r>
            <w:proofErr w:type="gramEnd"/>
            <w:r w:rsidRPr="00DE7E2F">
              <w:rPr>
                <w:rFonts w:asciiTheme="minorHAnsi" w:eastAsia="Calibri" w:hAnsiTheme="minorHAnsi" w:cstheme="minorHAnsi"/>
              </w:rPr>
              <w:t xml:space="preserve"> term. Supporters of an elected second chamber argue that the only legitimate basis for exercising political power is success in free and fair elections and that this would deliver a far more representative second chamber. They also say that full bicameralism would enable the Lords to better check the Commons and the ‘elective dictatorship’. On balance most of these points hold up to attack from defenders of the status quo although there is some concern about potential gridlock in a fully bicameral system.</w:t>
            </w:r>
          </w:p>
          <w:p w:rsidR="00AF7635" w:rsidRPr="00DE7E2F" w:rsidRDefault="00AF7635" w:rsidP="00AF7635">
            <w:pPr>
              <w:rPr>
                <w:rFonts w:asciiTheme="minorHAnsi" w:eastAsia="Calibri" w:hAnsiTheme="minorHAnsi" w:cstheme="minorHAnsi"/>
              </w:rPr>
            </w:pPr>
            <w:r w:rsidRPr="00DE7E2F">
              <w:rPr>
                <w:rFonts w:asciiTheme="minorHAnsi" w:eastAsia="Calibri" w:hAnsiTheme="minorHAnsi" w:cstheme="minorHAnsi"/>
              </w:rPr>
              <w:t xml:space="preserve">An elected Lords would have a </w:t>
            </w:r>
            <w:r w:rsidRPr="00DE7E2F">
              <w:rPr>
                <w:rFonts w:asciiTheme="minorHAnsi" w:eastAsia="Calibri" w:hAnsiTheme="minorHAnsi" w:cstheme="minorHAnsi"/>
                <w:b/>
              </w:rPr>
              <w:t>democratic legitimacy</w:t>
            </w:r>
            <w:r w:rsidRPr="00DE7E2F">
              <w:rPr>
                <w:rFonts w:asciiTheme="minorHAnsi" w:eastAsia="Calibri" w:hAnsiTheme="minorHAnsi" w:cstheme="minorHAnsi"/>
              </w:rPr>
              <w:t xml:space="preserve"> which the appointed Lords lacks at present. Indeed the ‘Cash for Honours’ scandal did great damage to any remaining pretence the Lords had </w:t>
            </w:r>
            <w:proofErr w:type="gramStart"/>
            <w:r w:rsidRPr="00DE7E2F">
              <w:rPr>
                <w:rFonts w:asciiTheme="minorHAnsi" w:eastAsia="Calibri" w:hAnsiTheme="minorHAnsi" w:cstheme="minorHAnsi"/>
              </w:rPr>
              <w:t>of  legitimate</w:t>
            </w:r>
            <w:proofErr w:type="gramEnd"/>
            <w:r w:rsidRPr="00DE7E2F">
              <w:rPr>
                <w:rFonts w:asciiTheme="minorHAnsi" w:eastAsia="Calibri" w:hAnsiTheme="minorHAnsi" w:cstheme="minorHAnsi"/>
              </w:rPr>
              <w:t xml:space="preserve"> power. If the Lords were democratically </w:t>
            </w:r>
            <w:proofErr w:type="gramStart"/>
            <w:r w:rsidRPr="00DE7E2F">
              <w:rPr>
                <w:rFonts w:asciiTheme="minorHAnsi" w:eastAsia="Calibri" w:hAnsiTheme="minorHAnsi" w:cstheme="minorHAnsi"/>
              </w:rPr>
              <w:t>elected</w:t>
            </w:r>
            <w:proofErr w:type="gramEnd"/>
            <w:r w:rsidRPr="00DE7E2F">
              <w:rPr>
                <w:rFonts w:asciiTheme="minorHAnsi" w:eastAsia="Calibri" w:hAnsiTheme="minorHAnsi" w:cstheme="minorHAnsi"/>
              </w:rPr>
              <w:t xml:space="preserve"> it would probably use a system of proportional representation. This would achieve a wider basis of representation which would enhance its legitimacy even further thereby embodying the concept of popular consent.  </w:t>
            </w:r>
            <w:r w:rsidRPr="00DE7E2F">
              <w:rPr>
                <w:rFonts w:asciiTheme="minorHAnsi" w:eastAsia="Calibri" w:hAnsiTheme="minorHAnsi" w:cstheme="minorHAnsi"/>
                <w:b/>
              </w:rPr>
              <w:t>However</w:t>
            </w:r>
            <w:r w:rsidRPr="00DE7E2F">
              <w:rPr>
                <w:rFonts w:asciiTheme="minorHAnsi" w:eastAsia="Calibri" w:hAnsiTheme="minorHAnsi" w:cstheme="minorHAnsi"/>
              </w:rPr>
              <w:t xml:space="preserve">, critics argue that there is a danger that an elected Lords might even acquire greater legitimacy than the Commons thereby creating unnecessary competition between the two chambers. </w:t>
            </w:r>
            <w:proofErr w:type="gramStart"/>
            <w:r w:rsidRPr="00DE7E2F">
              <w:rPr>
                <w:rFonts w:asciiTheme="minorHAnsi" w:eastAsia="Calibri" w:hAnsiTheme="minorHAnsi" w:cstheme="minorHAnsi"/>
              </w:rPr>
              <w:t>Also</w:t>
            </w:r>
            <w:proofErr w:type="gramEnd"/>
            <w:r w:rsidRPr="00DE7E2F">
              <w:rPr>
                <w:rFonts w:asciiTheme="minorHAnsi" w:eastAsia="Calibri" w:hAnsiTheme="minorHAnsi" w:cstheme="minorHAnsi"/>
              </w:rPr>
              <w:t xml:space="preserve"> whilst elected peers may have popular authority it is very difficult to make sure that they resemble the larger society, even </w:t>
            </w:r>
            <w:proofErr w:type="spellStart"/>
            <w:r w:rsidRPr="00DE7E2F">
              <w:rPr>
                <w:rFonts w:asciiTheme="minorHAnsi" w:eastAsia="Calibri" w:hAnsiTheme="minorHAnsi" w:cstheme="minorHAnsi"/>
              </w:rPr>
              <w:t>through</w:t>
            </w:r>
            <w:proofErr w:type="spellEnd"/>
            <w:r w:rsidRPr="00DE7E2F">
              <w:rPr>
                <w:rFonts w:asciiTheme="minorHAnsi" w:eastAsia="Calibri" w:hAnsiTheme="minorHAnsi" w:cstheme="minorHAnsi"/>
              </w:rPr>
              <w:t xml:space="preserve"> a system of PR. Supporters of the present system argue that this can better be achieved through a structured process of appointment that takes account of group representation. </w:t>
            </w:r>
            <w:r w:rsidRPr="00DE7E2F">
              <w:rPr>
                <w:rFonts w:asciiTheme="minorHAnsi" w:eastAsia="Calibri" w:hAnsiTheme="minorHAnsi" w:cstheme="minorHAnsi"/>
                <w:b/>
              </w:rPr>
              <w:t xml:space="preserve">On balance, </w:t>
            </w:r>
            <w:r w:rsidRPr="00DE7E2F">
              <w:rPr>
                <w:rFonts w:asciiTheme="minorHAnsi" w:eastAsia="Calibri" w:hAnsiTheme="minorHAnsi" w:cstheme="minorHAnsi"/>
              </w:rPr>
              <w:t>if a criticism of Lords Reform is that it could produce a ‘more legitimate’ Second Chamber then it is difficult to see how this should be a problem!  Keeping the Lords unelected as it is at the moment simply because this casts the Commons in a better light should not really be an argument for not electing the Lords.</w:t>
            </w:r>
          </w:p>
          <w:p w:rsidR="00AF7635" w:rsidRPr="00DE7E2F" w:rsidRDefault="00AF7635" w:rsidP="00AF7635">
            <w:pPr>
              <w:rPr>
                <w:rFonts w:asciiTheme="minorHAnsi" w:eastAsia="Calibri" w:hAnsiTheme="minorHAnsi" w:cstheme="minorHAnsi"/>
              </w:rPr>
            </w:pPr>
            <w:r w:rsidRPr="00DE7E2F">
              <w:rPr>
                <w:rFonts w:asciiTheme="minorHAnsi" w:eastAsia="Calibri" w:hAnsiTheme="minorHAnsi" w:cstheme="minorHAnsi"/>
              </w:rPr>
              <w:t xml:space="preserve">Supporters of an elected second chamber also argue that it would </w:t>
            </w:r>
            <w:r w:rsidRPr="00DE7E2F">
              <w:rPr>
                <w:rFonts w:asciiTheme="minorHAnsi" w:eastAsia="Calibri" w:hAnsiTheme="minorHAnsi" w:cstheme="minorHAnsi"/>
                <w:b/>
              </w:rPr>
              <w:t>improve the quality of legislation</w:t>
            </w:r>
            <w:r w:rsidRPr="00DE7E2F">
              <w:rPr>
                <w:rFonts w:asciiTheme="minorHAnsi" w:eastAsia="Calibri" w:hAnsiTheme="minorHAnsi" w:cstheme="minorHAnsi"/>
              </w:rPr>
              <w:t xml:space="preserve">. At present the Lords is restricted to a role of ‘revising chamber’. Andrew Adonis has argued that the Lords does not perform this role particularly well, allowing some poor legislation (such as the Poll Tax and Dangerous Dogs Act) to pass in recent years.  This would change if professional politicians were elected to the Lords where it is argued that their popular authority and public policy expertise would result in better legislation.  </w:t>
            </w:r>
            <w:r w:rsidRPr="00DE7E2F">
              <w:rPr>
                <w:rFonts w:asciiTheme="minorHAnsi" w:eastAsia="Calibri" w:hAnsiTheme="minorHAnsi" w:cstheme="minorHAnsi"/>
                <w:b/>
              </w:rPr>
              <w:t>However</w:t>
            </w:r>
            <w:r w:rsidRPr="00DE7E2F">
              <w:rPr>
                <w:rFonts w:asciiTheme="minorHAnsi" w:eastAsia="Calibri" w:hAnsiTheme="minorHAnsi" w:cstheme="minorHAnsi"/>
              </w:rPr>
              <w:t xml:space="preserve">, defenders of the status quo such as John Major have argued that ‘if more elected politicians are the answer then we have asked the wrong question.’ </w:t>
            </w:r>
            <w:proofErr w:type="gramStart"/>
            <w:r w:rsidRPr="00DE7E2F">
              <w:rPr>
                <w:rFonts w:asciiTheme="minorHAnsi" w:eastAsia="Calibri" w:hAnsiTheme="minorHAnsi" w:cstheme="minorHAnsi"/>
              </w:rPr>
              <w:t>They  argue</w:t>
            </w:r>
            <w:proofErr w:type="gramEnd"/>
            <w:r w:rsidRPr="00DE7E2F">
              <w:rPr>
                <w:rFonts w:asciiTheme="minorHAnsi" w:eastAsia="Calibri" w:hAnsiTheme="minorHAnsi" w:cstheme="minorHAnsi"/>
              </w:rPr>
              <w:t xml:space="preserve"> that any elected chamber is going to be dominated, like the House of Commons, by party ‘hacks’, who rely on a party to get elected and to be re-elected and are obsessed with political point scoring rather than producing good legislation. They say that an appointed second chamber would continue to allow peers to think for themselves and retain its independence. </w:t>
            </w:r>
            <w:r w:rsidRPr="00DE7E2F">
              <w:rPr>
                <w:rFonts w:asciiTheme="minorHAnsi" w:eastAsia="Calibri" w:hAnsiTheme="minorHAnsi" w:cstheme="minorHAnsi"/>
                <w:b/>
              </w:rPr>
              <w:t>On balance</w:t>
            </w:r>
            <w:r w:rsidRPr="00DE7E2F">
              <w:rPr>
                <w:rFonts w:asciiTheme="minorHAnsi" w:eastAsia="Calibri" w:hAnsiTheme="minorHAnsi" w:cstheme="minorHAnsi"/>
              </w:rPr>
              <w:t xml:space="preserve"> it is difficult to see how an elected Lords would not produce better legislation simply because it would have more experts and a wider remit to challenge the Commons </w:t>
            </w:r>
            <w:r w:rsidRPr="00DE7E2F">
              <w:rPr>
                <w:rFonts w:asciiTheme="minorHAnsi" w:eastAsia="Calibri" w:hAnsiTheme="minorHAnsi" w:cstheme="minorHAnsi"/>
              </w:rPr>
              <w:lastRenderedPageBreak/>
              <w:t xml:space="preserve">legislation. Whilst the present Lords does contain many </w:t>
            </w:r>
            <w:proofErr w:type="gramStart"/>
            <w:r w:rsidRPr="00DE7E2F">
              <w:rPr>
                <w:rFonts w:asciiTheme="minorHAnsi" w:eastAsia="Calibri" w:hAnsiTheme="minorHAnsi" w:cstheme="minorHAnsi"/>
              </w:rPr>
              <w:t>experts</w:t>
            </w:r>
            <w:proofErr w:type="gramEnd"/>
            <w:r w:rsidRPr="00DE7E2F">
              <w:rPr>
                <w:rFonts w:asciiTheme="minorHAnsi" w:eastAsia="Calibri" w:hAnsiTheme="minorHAnsi" w:cstheme="minorHAnsi"/>
              </w:rPr>
              <w:t xml:space="preserve"> they are experts often in a very narrow field and have little to offer on the vast majority of legislation.</w:t>
            </w:r>
          </w:p>
          <w:p w:rsidR="00AF7635" w:rsidRPr="00DE7E2F" w:rsidRDefault="00AF7635" w:rsidP="0012533C">
            <w:pPr>
              <w:tabs>
                <w:tab w:val="left" w:pos="2415"/>
              </w:tabs>
              <w:rPr>
                <w:rFonts w:asciiTheme="minorHAnsi" w:eastAsia="Calibri" w:hAnsiTheme="minorHAnsi" w:cstheme="minorHAnsi"/>
              </w:rPr>
            </w:pPr>
            <w:r w:rsidRPr="00DE7E2F">
              <w:rPr>
                <w:rFonts w:asciiTheme="minorHAnsi" w:eastAsia="Calibri" w:hAnsiTheme="minorHAnsi" w:cstheme="minorHAnsi"/>
              </w:rPr>
              <w:t xml:space="preserve">It is argued that an elected Lords is the only chamber that could </w:t>
            </w:r>
            <w:r w:rsidRPr="00DE7E2F">
              <w:rPr>
                <w:rFonts w:asciiTheme="minorHAnsi" w:eastAsia="Calibri" w:hAnsiTheme="minorHAnsi" w:cstheme="minorHAnsi"/>
                <w:b/>
              </w:rPr>
              <w:t>effectively check the Commons.</w:t>
            </w:r>
            <w:r w:rsidRPr="00DE7E2F">
              <w:rPr>
                <w:rFonts w:asciiTheme="minorHAnsi" w:eastAsia="Calibri" w:hAnsiTheme="minorHAnsi" w:cstheme="minorHAnsi"/>
              </w:rPr>
              <w:t xml:space="preserve"> Only an elected chamber can check another elected chamber and, whilst the Commons alone has popular authority, the Lords will always defer to the first chamber at present due to the consent of the people which is embodied in the Commons. If the UK is to embrace full bicameralism then this requires two co-equal chambers. </w:t>
            </w:r>
            <w:r w:rsidRPr="00DE7E2F">
              <w:rPr>
                <w:rFonts w:asciiTheme="minorHAnsi" w:eastAsia="Calibri" w:hAnsiTheme="minorHAnsi" w:cstheme="minorHAnsi"/>
                <w:b/>
              </w:rPr>
              <w:t>However</w:t>
            </w:r>
            <w:r w:rsidRPr="00DE7E2F">
              <w:rPr>
                <w:rFonts w:asciiTheme="minorHAnsi" w:eastAsia="Calibri" w:hAnsiTheme="minorHAnsi" w:cstheme="minorHAnsi"/>
              </w:rPr>
              <w:t xml:space="preserve">, critics of an elected Lords argue that this is a recipe for government paralysis through institutionalised rivalry both between the two chambers and between the executive and Parliament. This is especially likely to occur if the two chambers are elected at different times or on the basis of different electoral systems. </w:t>
            </w:r>
            <w:proofErr w:type="gramStart"/>
            <w:r w:rsidRPr="00DE7E2F">
              <w:rPr>
                <w:rFonts w:asciiTheme="minorHAnsi" w:eastAsia="Calibri" w:hAnsiTheme="minorHAnsi" w:cstheme="minorHAnsi"/>
              </w:rPr>
              <w:t>Of course</w:t>
            </w:r>
            <w:proofErr w:type="gramEnd"/>
            <w:r w:rsidRPr="00DE7E2F">
              <w:rPr>
                <w:rFonts w:asciiTheme="minorHAnsi" w:eastAsia="Calibri" w:hAnsiTheme="minorHAnsi" w:cstheme="minorHAnsi"/>
              </w:rPr>
              <w:t xml:space="preserve"> if they are elected at the same time then there is a good chance they would be little more than a mirror image of each other which would also negate the purpose of an elected second chamber. </w:t>
            </w:r>
            <w:r w:rsidRPr="00DE7E2F">
              <w:rPr>
                <w:rFonts w:asciiTheme="minorHAnsi" w:eastAsia="Calibri" w:hAnsiTheme="minorHAnsi" w:cstheme="minorHAnsi"/>
                <w:b/>
              </w:rPr>
              <w:t>On balance</w:t>
            </w:r>
            <w:r w:rsidRPr="00DE7E2F">
              <w:rPr>
                <w:rFonts w:asciiTheme="minorHAnsi" w:eastAsia="Calibri" w:hAnsiTheme="minorHAnsi" w:cstheme="minorHAnsi"/>
              </w:rPr>
              <w:t xml:space="preserve"> the threat of gridlock, as experienced frequently in the US system, is probably the strongest argument against an elected Lords.</w:t>
            </w:r>
          </w:p>
          <w:p w:rsidR="00AF7635" w:rsidRPr="00DE7E2F" w:rsidRDefault="00AF7635" w:rsidP="00AF7635">
            <w:pPr>
              <w:rPr>
                <w:rFonts w:asciiTheme="minorHAnsi" w:eastAsia="Calibri" w:hAnsiTheme="minorHAnsi" w:cstheme="minorHAnsi"/>
              </w:rPr>
            </w:pPr>
            <w:r w:rsidRPr="00DE7E2F">
              <w:rPr>
                <w:rFonts w:asciiTheme="minorHAnsi" w:eastAsia="Calibri" w:hAnsiTheme="minorHAnsi" w:cstheme="minorHAnsi"/>
              </w:rPr>
              <w:t xml:space="preserve">Finally, it is argued that an elected Lords would help to </w:t>
            </w:r>
            <w:r w:rsidRPr="00DE7E2F">
              <w:rPr>
                <w:rFonts w:asciiTheme="minorHAnsi" w:eastAsia="Calibri" w:hAnsiTheme="minorHAnsi" w:cstheme="minorHAnsi"/>
                <w:b/>
              </w:rPr>
              <w:t>end executive tyranny</w:t>
            </w:r>
            <w:r w:rsidRPr="00DE7E2F">
              <w:rPr>
                <w:rFonts w:asciiTheme="minorHAnsi" w:eastAsia="Calibri" w:hAnsiTheme="minorHAnsi" w:cstheme="minorHAnsi"/>
              </w:rPr>
              <w:t xml:space="preserve">. At present the Executive dominates Parliament through its majority control of the Commons. The Salisbury Convention and the Parliament Act underpin this Executive control of the Lords making it unable to stand up to the Executive. This is what Lord Hailsham meant by the ‘elective dictatorship.’ An elected Lords would put an end to this and bring about a proper check on the Executive. </w:t>
            </w:r>
            <w:r w:rsidRPr="00DE7E2F">
              <w:rPr>
                <w:rFonts w:asciiTheme="minorHAnsi" w:eastAsia="Calibri" w:hAnsiTheme="minorHAnsi" w:cstheme="minorHAnsi"/>
                <w:b/>
              </w:rPr>
              <w:t>However</w:t>
            </w:r>
            <w:r w:rsidRPr="00DE7E2F">
              <w:rPr>
                <w:rFonts w:asciiTheme="minorHAnsi" w:eastAsia="Calibri" w:hAnsiTheme="minorHAnsi" w:cstheme="minorHAnsi"/>
              </w:rPr>
              <w:t xml:space="preserve">, critics argue that one of the best things about our constitution is that the Executive does have significant power to bring in its own policies and is always accountable every four or five years at the ballot box. They would also point to the fact that the Lords’ existing power of delay is often enough to make the Executive rethink certain bills. </w:t>
            </w:r>
            <w:r w:rsidRPr="00DE7E2F">
              <w:rPr>
                <w:rFonts w:asciiTheme="minorHAnsi" w:eastAsia="Calibri" w:hAnsiTheme="minorHAnsi" w:cstheme="minorHAnsi"/>
                <w:b/>
              </w:rPr>
              <w:t>On balance</w:t>
            </w:r>
            <w:r w:rsidRPr="00DE7E2F">
              <w:rPr>
                <w:rFonts w:asciiTheme="minorHAnsi" w:eastAsia="Calibri" w:hAnsiTheme="minorHAnsi" w:cstheme="minorHAnsi"/>
              </w:rPr>
              <w:t>, many consider that the Executive does need greater checks on it and an elected Lords would be a useful tool in achieving this.</w:t>
            </w:r>
          </w:p>
          <w:p w:rsidR="00AF7635" w:rsidRPr="00DE7E2F" w:rsidRDefault="00AF7635" w:rsidP="00AF7635">
            <w:pPr>
              <w:rPr>
                <w:rFonts w:asciiTheme="minorHAnsi" w:eastAsia="Calibri" w:hAnsiTheme="minorHAnsi" w:cstheme="minorHAnsi"/>
              </w:rPr>
            </w:pPr>
            <w:r w:rsidRPr="00DE7E2F">
              <w:rPr>
                <w:rFonts w:asciiTheme="minorHAnsi" w:eastAsia="Calibri" w:hAnsiTheme="minorHAnsi" w:cstheme="minorHAnsi"/>
                <w:b/>
              </w:rPr>
              <w:t xml:space="preserve">In conclusion </w:t>
            </w:r>
            <w:r w:rsidRPr="00DE7E2F">
              <w:rPr>
                <w:rFonts w:asciiTheme="minorHAnsi" w:eastAsia="Calibri" w:hAnsiTheme="minorHAnsi" w:cstheme="minorHAnsi"/>
              </w:rPr>
              <w:t>the arguments for an elected second chamber are certainly strong if not overwhelming. It is difficult to argue that an elected Lords would not be more democratically legitimate, achieve wider representation, produce better legislation and do away with certain archaic practices of the present system. However, there are undoubtedly concerns that an elected Lords could bring about gridlock and stifle some of the existing power of the Executive – something many commentators see as one of the strengths of the present system. The arguments for an elected Lords on balance do remain strong and the answer would seem to elect the Lords but with care taken to place certain restrictions on its powers thus retaining the Commons as the dominant chamber.</w:t>
            </w:r>
          </w:p>
        </w:tc>
      </w:tr>
    </w:tbl>
    <w:p w:rsidR="006A130E" w:rsidRPr="00DE7E2F" w:rsidRDefault="006A130E" w:rsidP="00AF7635">
      <w:pPr>
        <w:contextualSpacing/>
        <w:rPr>
          <w:rFonts w:asciiTheme="minorHAnsi" w:eastAsia="Calibri" w:hAnsiTheme="minorHAnsi" w:cstheme="minorHAnsi"/>
          <w:b/>
          <w:sz w:val="24"/>
          <w:szCs w:val="24"/>
          <w:u w:val="single"/>
        </w:rPr>
      </w:pPr>
    </w:p>
    <w:p w:rsidR="008E2327" w:rsidRPr="00DE7E2F" w:rsidRDefault="00B95342" w:rsidP="00AF7635">
      <w:pPr>
        <w:contextualSpacing/>
        <w:rPr>
          <w:rFonts w:asciiTheme="minorHAnsi" w:eastAsia="Calibri" w:hAnsiTheme="minorHAnsi" w:cstheme="minorHAnsi"/>
          <w:b/>
          <w:sz w:val="24"/>
          <w:szCs w:val="24"/>
        </w:rPr>
      </w:pPr>
      <w:r w:rsidRPr="00DE7E2F">
        <w:rPr>
          <w:rFonts w:asciiTheme="minorHAnsi" w:eastAsia="Calibri" w:hAnsiTheme="minorHAnsi" w:cstheme="minorHAnsi"/>
          <w:b/>
          <w:sz w:val="24"/>
          <w:szCs w:val="24"/>
          <w:u w:val="single"/>
        </w:rPr>
        <w:t xml:space="preserve">What are the </w:t>
      </w:r>
      <w:r w:rsidR="008E2327" w:rsidRPr="00DE7E2F">
        <w:rPr>
          <w:rFonts w:asciiTheme="minorHAnsi" w:eastAsia="Calibri" w:hAnsiTheme="minorHAnsi" w:cstheme="minorHAnsi"/>
          <w:b/>
          <w:sz w:val="24"/>
          <w:szCs w:val="24"/>
          <w:u w:val="single"/>
        </w:rPr>
        <w:t xml:space="preserve">arguments </w:t>
      </w:r>
      <w:r w:rsidR="008E2327" w:rsidRPr="00DE7E2F">
        <w:rPr>
          <w:rFonts w:asciiTheme="minorHAnsi" w:eastAsia="Calibri" w:hAnsiTheme="minorHAnsi" w:cstheme="minorHAnsi"/>
          <w:b/>
          <w:i/>
          <w:sz w:val="24"/>
          <w:szCs w:val="24"/>
          <w:u w:val="single"/>
        </w:rPr>
        <w:t xml:space="preserve">against </w:t>
      </w:r>
      <w:r w:rsidR="008E2327" w:rsidRPr="00DE7E2F">
        <w:rPr>
          <w:rFonts w:asciiTheme="minorHAnsi" w:eastAsia="Calibri" w:hAnsiTheme="minorHAnsi" w:cstheme="minorHAnsi"/>
          <w:b/>
          <w:sz w:val="24"/>
          <w:szCs w:val="24"/>
          <w:u w:val="single"/>
        </w:rPr>
        <w:t>an elected second chamber?</w:t>
      </w:r>
      <w:r w:rsidR="008E2327" w:rsidRPr="00DE7E2F">
        <w:rPr>
          <w:rFonts w:asciiTheme="minorHAnsi" w:eastAsia="Calibri" w:hAnsiTheme="minorHAnsi" w:cstheme="minorHAnsi"/>
          <w:sz w:val="24"/>
          <w:szCs w:val="24"/>
        </w:rPr>
        <w:t xml:space="preserve"> </w:t>
      </w:r>
    </w:p>
    <w:p w:rsidR="008E2327" w:rsidRPr="00DE7E2F" w:rsidRDefault="008E2327" w:rsidP="008E2327">
      <w:pPr>
        <w:ind w:firstLine="720"/>
        <w:contextualSpacing/>
        <w:rPr>
          <w:rFonts w:asciiTheme="minorHAnsi" w:eastAsia="Calibri" w:hAnsiTheme="minorHAnsi" w:cs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E2327" w:rsidRPr="00DE7E2F" w:rsidTr="008E2327">
        <w:tc>
          <w:tcPr>
            <w:tcW w:w="10031" w:type="dxa"/>
            <w:shd w:val="clear" w:color="auto" w:fill="auto"/>
          </w:tcPr>
          <w:p w:rsidR="008E2327" w:rsidRPr="00DE7E2F" w:rsidRDefault="008E2327" w:rsidP="008E2327">
            <w:pPr>
              <w:rPr>
                <w:rFonts w:asciiTheme="minorHAnsi" w:eastAsia="Calibri" w:hAnsiTheme="minorHAnsi" w:cstheme="minorHAnsi"/>
              </w:rPr>
            </w:pPr>
            <w:r w:rsidRPr="00DE7E2F">
              <w:rPr>
                <w:rFonts w:asciiTheme="minorHAnsi" w:eastAsia="Calibri" w:hAnsiTheme="minorHAnsi" w:cstheme="minorHAnsi"/>
                <w:b/>
                <w:u w:val="single"/>
              </w:rPr>
              <w:t>Specialist Knowledge</w:t>
            </w:r>
            <w:r w:rsidRPr="00DE7E2F">
              <w:rPr>
                <w:rFonts w:asciiTheme="minorHAnsi" w:eastAsia="Calibri" w:hAnsiTheme="minorHAnsi" w:cstheme="minorHAnsi"/>
                <w:b/>
              </w:rPr>
              <w:t xml:space="preserve">: </w:t>
            </w:r>
            <w:r w:rsidRPr="00DE7E2F">
              <w:rPr>
                <w:rFonts w:asciiTheme="minorHAnsi" w:eastAsia="Calibri" w:hAnsiTheme="minorHAnsi" w:cstheme="minorHAnsi"/>
              </w:rPr>
              <w:t xml:space="preserve">The advantage of an appointed second chamber is that its members, like life peers, can be chosen on the basis of their experience, expertise and specialist knowledge. Elected politicians may be experts only in the arts of public speaking and campaigning. </w:t>
            </w:r>
            <w:r w:rsidRPr="00DE7E2F">
              <w:rPr>
                <w:rFonts w:asciiTheme="minorHAnsi" w:eastAsia="Calibri" w:hAnsiTheme="minorHAnsi" w:cstheme="minorHAnsi"/>
                <w:b/>
              </w:rPr>
              <w:t>However</w:t>
            </w:r>
            <w:r w:rsidRPr="00DE7E2F">
              <w:rPr>
                <w:rFonts w:asciiTheme="minorHAnsi" w:eastAsia="Calibri" w:hAnsiTheme="minorHAnsi" w:cstheme="minorHAnsi"/>
              </w:rPr>
              <w:t xml:space="preserve">, there is a strong argument that the </w:t>
            </w:r>
            <w:r w:rsidR="00DA5E28" w:rsidRPr="00DE7E2F">
              <w:rPr>
                <w:rFonts w:asciiTheme="minorHAnsi" w:eastAsia="Calibri" w:hAnsiTheme="minorHAnsi" w:cstheme="minorHAnsi"/>
              </w:rPr>
              <w:t>expertise</w:t>
            </w:r>
            <w:r w:rsidRPr="00DE7E2F">
              <w:rPr>
                <w:rFonts w:asciiTheme="minorHAnsi" w:eastAsia="Calibri" w:hAnsiTheme="minorHAnsi" w:cstheme="minorHAnsi"/>
              </w:rPr>
              <w:t xml:space="preserve"> of the Lords is over-exaggerated. As Lord Adonis says, ‘it is often the most brilliant members who are the most absent.’ There is also the point that it is only in a relatively narrow area that the Lords possess expertise. The eminent scientist Lord Winston, for example, may not have much to say on foreign policy etc.</w:t>
            </w:r>
          </w:p>
          <w:p w:rsidR="008E2327" w:rsidRPr="00DE7E2F" w:rsidRDefault="008E2327" w:rsidP="008E2327">
            <w:pPr>
              <w:rPr>
                <w:rFonts w:asciiTheme="minorHAnsi" w:eastAsia="Calibri" w:hAnsiTheme="minorHAnsi" w:cstheme="minorHAnsi"/>
              </w:rPr>
            </w:pPr>
            <w:r w:rsidRPr="00DE7E2F">
              <w:rPr>
                <w:rFonts w:asciiTheme="minorHAnsi" w:eastAsia="Calibri" w:hAnsiTheme="minorHAnsi" w:cstheme="minorHAnsi"/>
                <w:b/>
                <w:u w:val="single"/>
              </w:rPr>
              <w:t>Gridlocked Government</w:t>
            </w:r>
            <w:r w:rsidRPr="00DE7E2F">
              <w:rPr>
                <w:rFonts w:asciiTheme="minorHAnsi" w:eastAsia="Calibri" w:hAnsiTheme="minorHAnsi" w:cstheme="minorHAnsi"/>
              </w:rPr>
              <w:t xml:space="preserve">: Two co-equal chambers would be a recipe for government paralysis through institutionalised rivalry both between the chambers and between the executive and Parliament. This is </w:t>
            </w:r>
            <w:r w:rsidRPr="00DE7E2F">
              <w:rPr>
                <w:rFonts w:asciiTheme="minorHAnsi" w:eastAsia="Calibri" w:hAnsiTheme="minorHAnsi" w:cstheme="minorHAnsi"/>
              </w:rPr>
              <w:lastRenderedPageBreak/>
              <w:t xml:space="preserve">most likely to occur if the two chambers are </w:t>
            </w:r>
            <w:proofErr w:type="spellStart"/>
            <w:r w:rsidRPr="00DE7E2F">
              <w:rPr>
                <w:rFonts w:asciiTheme="minorHAnsi" w:eastAsia="Calibri" w:hAnsiTheme="minorHAnsi" w:cstheme="minorHAnsi"/>
              </w:rPr>
              <w:t>electecd</w:t>
            </w:r>
            <w:proofErr w:type="spellEnd"/>
            <w:r w:rsidRPr="00DE7E2F">
              <w:rPr>
                <w:rFonts w:asciiTheme="minorHAnsi" w:eastAsia="Calibri" w:hAnsiTheme="minorHAnsi" w:cstheme="minorHAnsi"/>
              </w:rPr>
              <w:t xml:space="preserve"> at different times or on the basis of different electoral systems. </w:t>
            </w:r>
            <w:r w:rsidRPr="00DE7E2F">
              <w:rPr>
                <w:rFonts w:asciiTheme="minorHAnsi" w:eastAsia="Calibri" w:hAnsiTheme="minorHAnsi" w:cstheme="minorHAnsi"/>
                <w:b/>
              </w:rPr>
              <w:t>However,</w:t>
            </w:r>
            <w:r w:rsidRPr="00DE7E2F">
              <w:rPr>
                <w:rFonts w:asciiTheme="minorHAnsi" w:eastAsia="Calibri" w:hAnsiTheme="minorHAnsi" w:cstheme="minorHAnsi"/>
              </w:rPr>
              <w:t xml:space="preserve"> advocates of an elected Lords argue this needn’t be the case. Lords could be elected simultaneously ‘indirectly</w:t>
            </w:r>
            <w:proofErr w:type="gramStart"/>
            <w:r w:rsidRPr="00DE7E2F">
              <w:rPr>
                <w:rFonts w:asciiTheme="minorHAnsi" w:eastAsia="Calibri" w:hAnsiTheme="minorHAnsi" w:cstheme="minorHAnsi"/>
              </w:rPr>
              <w:t>’</w:t>
            </w:r>
            <w:proofErr w:type="gramEnd"/>
            <w:r w:rsidRPr="00DE7E2F">
              <w:rPr>
                <w:rFonts w:asciiTheme="minorHAnsi" w:eastAsia="Calibri" w:hAnsiTheme="minorHAnsi" w:cstheme="minorHAnsi"/>
              </w:rPr>
              <w:t xml:space="preserve"> and constitutional provision could be made to ensure that the Commons remained the dominant Chamber.</w:t>
            </w:r>
          </w:p>
          <w:p w:rsidR="008E2327" w:rsidRPr="00DE7E2F" w:rsidRDefault="008E2327" w:rsidP="008E2327">
            <w:pPr>
              <w:rPr>
                <w:rFonts w:asciiTheme="minorHAnsi" w:eastAsia="Calibri" w:hAnsiTheme="minorHAnsi" w:cstheme="minorHAnsi"/>
              </w:rPr>
            </w:pPr>
            <w:r w:rsidRPr="00DE7E2F">
              <w:rPr>
                <w:rFonts w:asciiTheme="minorHAnsi" w:eastAsia="Calibri" w:hAnsiTheme="minorHAnsi" w:cstheme="minorHAnsi"/>
                <w:b/>
                <w:u w:val="single"/>
              </w:rPr>
              <w:t>Complementary Chambers</w:t>
            </w:r>
            <w:r w:rsidRPr="00DE7E2F">
              <w:rPr>
                <w:rFonts w:asciiTheme="minorHAnsi" w:eastAsia="Calibri" w:hAnsiTheme="minorHAnsi" w:cstheme="minorHAnsi"/>
                <w:b/>
              </w:rPr>
              <w:t xml:space="preserve">: </w:t>
            </w:r>
            <w:r w:rsidRPr="00DE7E2F">
              <w:rPr>
                <w:rFonts w:asciiTheme="minorHAnsi" w:eastAsia="Calibri" w:hAnsiTheme="minorHAnsi" w:cstheme="minorHAnsi"/>
              </w:rPr>
              <w:t xml:space="preserve">The advantage of having two chambers is that they can carry out different roles and functions. This can be seen in the benefits of the Lords’ role as a revising chamber, complementing the House of Commons. Only one chamber needs to express popular authority. </w:t>
            </w:r>
            <w:r w:rsidRPr="00DE7E2F">
              <w:rPr>
                <w:rFonts w:asciiTheme="minorHAnsi" w:eastAsia="Calibri" w:hAnsiTheme="minorHAnsi" w:cstheme="minorHAnsi"/>
                <w:b/>
              </w:rPr>
              <w:t>However,</w:t>
            </w:r>
            <w:r w:rsidRPr="00DE7E2F">
              <w:rPr>
                <w:rFonts w:asciiTheme="minorHAnsi" w:eastAsia="Calibri" w:hAnsiTheme="minorHAnsi" w:cstheme="minorHAnsi"/>
              </w:rPr>
              <w:t xml:space="preserve"> advocates of an elected Lords would argue that this is an outdated argument and that an appointed Lords would be an anachronism in the twenty first century. They would say that perhaps the Lords should not be ‘complementary’ but instead be more forceful in standing up to the Commons. Only an elected Lords with its own mandate could really do this.</w:t>
            </w:r>
          </w:p>
          <w:p w:rsidR="008E2327" w:rsidRPr="00DE7E2F" w:rsidRDefault="008E2327" w:rsidP="008E2327">
            <w:pPr>
              <w:rPr>
                <w:rFonts w:asciiTheme="minorHAnsi" w:eastAsia="Calibri" w:hAnsiTheme="minorHAnsi" w:cstheme="minorHAnsi"/>
              </w:rPr>
            </w:pPr>
            <w:r w:rsidRPr="00DE7E2F">
              <w:rPr>
                <w:rFonts w:asciiTheme="minorHAnsi" w:eastAsia="Calibri" w:hAnsiTheme="minorHAnsi" w:cstheme="minorHAnsi"/>
                <w:b/>
                <w:u w:val="single"/>
              </w:rPr>
              <w:t>Dangers of Partisanship</w:t>
            </w:r>
            <w:r w:rsidRPr="00DE7E2F">
              <w:rPr>
                <w:rFonts w:asciiTheme="minorHAnsi" w:eastAsia="Calibri" w:hAnsiTheme="minorHAnsi" w:cstheme="minorHAnsi"/>
                <w:b/>
              </w:rPr>
              <w:t xml:space="preserve">: </w:t>
            </w:r>
            <w:r w:rsidRPr="00DE7E2F">
              <w:rPr>
                <w:rFonts w:asciiTheme="minorHAnsi" w:eastAsia="Calibri" w:hAnsiTheme="minorHAnsi" w:cstheme="minorHAnsi"/>
              </w:rPr>
              <w:t xml:space="preserve">Any elected chamber is going to be dominated, like the House of Commons, by party ‘hacks’, who rely on a party to get elected and to be re-elected. An appointed second chamber would, by contrast, have reduced partisanship, allowing peers to think for themselves. </w:t>
            </w:r>
            <w:r w:rsidRPr="00DE7E2F">
              <w:rPr>
                <w:rFonts w:asciiTheme="minorHAnsi" w:eastAsia="Calibri" w:hAnsiTheme="minorHAnsi" w:cstheme="minorHAnsi"/>
                <w:b/>
              </w:rPr>
              <w:t>However,</w:t>
            </w:r>
            <w:r w:rsidRPr="00DE7E2F">
              <w:rPr>
                <w:rFonts w:asciiTheme="minorHAnsi" w:eastAsia="Calibri" w:hAnsiTheme="minorHAnsi" w:cstheme="minorHAnsi"/>
              </w:rPr>
              <w:t xml:space="preserve"> advocates of an elected Lords say that there is no need to fear partisanship. It would be possible to preserve the ‘free-thinking’ and independent character of the Lords by having them serve, say, </w:t>
            </w:r>
            <w:proofErr w:type="gramStart"/>
            <w:r w:rsidRPr="00DE7E2F">
              <w:rPr>
                <w:rFonts w:asciiTheme="minorHAnsi" w:eastAsia="Calibri" w:hAnsiTheme="minorHAnsi" w:cstheme="minorHAnsi"/>
              </w:rPr>
              <w:t>15 year</w:t>
            </w:r>
            <w:proofErr w:type="gramEnd"/>
            <w:r w:rsidRPr="00DE7E2F">
              <w:rPr>
                <w:rFonts w:asciiTheme="minorHAnsi" w:eastAsia="Calibri" w:hAnsiTheme="minorHAnsi" w:cstheme="minorHAnsi"/>
              </w:rPr>
              <w:t xml:space="preserve"> non-renewable terms.</w:t>
            </w:r>
          </w:p>
          <w:p w:rsidR="00BF1EEE" w:rsidRPr="00DE7E2F" w:rsidRDefault="008E2327" w:rsidP="00D52072">
            <w:pPr>
              <w:rPr>
                <w:rFonts w:asciiTheme="minorHAnsi" w:eastAsia="Calibri" w:hAnsiTheme="minorHAnsi" w:cstheme="minorHAnsi"/>
              </w:rPr>
            </w:pPr>
            <w:r w:rsidRPr="00DE7E2F">
              <w:rPr>
                <w:rFonts w:asciiTheme="minorHAnsi" w:eastAsia="Calibri" w:hAnsiTheme="minorHAnsi" w:cstheme="minorHAnsi"/>
                <w:b/>
                <w:u w:val="single"/>
              </w:rPr>
              <w:t>Descriptive representation</w:t>
            </w:r>
            <w:r w:rsidRPr="00DE7E2F">
              <w:rPr>
                <w:rFonts w:asciiTheme="minorHAnsi" w:eastAsia="Calibri" w:hAnsiTheme="minorHAnsi" w:cstheme="minorHAnsi"/>
              </w:rPr>
              <w:t xml:space="preserve">: Elected peers may have popular </w:t>
            </w:r>
            <w:proofErr w:type="gramStart"/>
            <w:r w:rsidRPr="00DE7E2F">
              <w:rPr>
                <w:rFonts w:asciiTheme="minorHAnsi" w:eastAsia="Calibri" w:hAnsiTheme="minorHAnsi" w:cstheme="minorHAnsi"/>
              </w:rPr>
              <w:t>authority</w:t>
            </w:r>
            <w:proofErr w:type="gramEnd"/>
            <w:r w:rsidRPr="00DE7E2F">
              <w:rPr>
                <w:rFonts w:asciiTheme="minorHAnsi" w:eastAsia="Calibri" w:hAnsiTheme="minorHAnsi" w:cstheme="minorHAnsi"/>
              </w:rPr>
              <w:t xml:space="preserve"> but it is very difficult to make sure that they resemble the larger society, as the make-up of the Commons demonstrates. This can better be done through a structured process of appointment that takes account of group representation. </w:t>
            </w:r>
            <w:r w:rsidRPr="00DE7E2F">
              <w:rPr>
                <w:rFonts w:asciiTheme="minorHAnsi" w:eastAsia="Calibri" w:hAnsiTheme="minorHAnsi" w:cstheme="minorHAnsi"/>
                <w:b/>
              </w:rPr>
              <w:t>However</w:t>
            </w:r>
            <w:r w:rsidRPr="00DE7E2F">
              <w:rPr>
                <w:rFonts w:asciiTheme="minorHAnsi" w:eastAsia="Calibri" w:hAnsiTheme="minorHAnsi" w:cstheme="minorHAnsi"/>
              </w:rPr>
              <w:t>, advocates of an elected Lords say that if a proportional system of representation were used (utilising closed list) then it would still be possible to achieve a different type of representation from that of the Commons which included many of the peers possessing the much sought-after popular authority.</w:t>
            </w:r>
          </w:p>
        </w:tc>
      </w:tr>
    </w:tbl>
    <w:p w:rsidR="00B95342" w:rsidRPr="00B95342" w:rsidRDefault="00B95342" w:rsidP="00772547">
      <w:pPr>
        <w:rPr>
          <w:b/>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6"/>
      </w:tblGrid>
      <w:tr w:rsidR="00AD7F57" w:rsidRPr="00DE7E2F" w:rsidTr="00D670C7">
        <w:tc>
          <w:tcPr>
            <w:tcW w:w="9972" w:type="dxa"/>
          </w:tcPr>
          <w:p w:rsidR="00AD7F57" w:rsidRPr="004C6870" w:rsidRDefault="00374D34" w:rsidP="00CE17B8">
            <w:pPr>
              <w:rPr>
                <w:b/>
                <w:sz w:val="26"/>
                <w:szCs w:val="26"/>
              </w:rPr>
            </w:pPr>
            <w:r w:rsidRPr="004C6870">
              <w:rPr>
                <w:b/>
                <w:sz w:val="26"/>
                <w:szCs w:val="26"/>
              </w:rPr>
              <w:t xml:space="preserve">Evaluate the extent to which, in </w:t>
            </w:r>
            <w:proofErr w:type="gramStart"/>
            <w:r w:rsidRPr="004C6870">
              <w:rPr>
                <w:b/>
                <w:sz w:val="26"/>
                <w:szCs w:val="26"/>
              </w:rPr>
              <w:t xml:space="preserve">recent </w:t>
            </w:r>
            <w:r w:rsidR="00DE7E2F" w:rsidRPr="004C6870">
              <w:rPr>
                <w:b/>
                <w:sz w:val="26"/>
                <w:szCs w:val="26"/>
              </w:rPr>
              <w:t xml:space="preserve"> years</w:t>
            </w:r>
            <w:proofErr w:type="gramEnd"/>
            <w:r w:rsidR="00DE7E2F" w:rsidRPr="004C6870">
              <w:rPr>
                <w:b/>
                <w:sz w:val="26"/>
                <w:szCs w:val="26"/>
              </w:rPr>
              <w:t>, Parliament has been strengthened and it has improv</w:t>
            </w:r>
            <w:r w:rsidRPr="004C6870">
              <w:rPr>
                <w:b/>
                <w:sz w:val="26"/>
                <w:szCs w:val="26"/>
              </w:rPr>
              <w:t>ed its influence</w:t>
            </w:r>
            <w:r w:rsidR="00DE7E2F" w:rsidRPr="004C6870">
              <w:rPr>
                <w:b/>
                <w:sz w:val="26"/>
                <w:szCs w:val="26"/>
              </w:rPr>
              <w:t xml:space="preserve"> (30) </w:t>
            </w:r>
          </w:p>
          <w:p w:rsidR="00AD7F57" w:rsidRPr="00DE7E2F" w:rsidRDefault="00AD7F57" w:rsidP="00A372A1">
            <w:pPr>
              <w:rPr>
                <w:b/>
              </w:rPr>
            </w:pPr>
            <w:r w:rsidRPr="00DE7E2F">
              <w:rPr>
                <w:b/>
              </w:rPr>
              <w:t>Some changes under Blair…</w:t>
            </w:r>
          </w:p>
          <w:p w:rsidR="00AD7F57" w:rsidRPr="00DE7E2F" w:rsidRDefault="00AD7F57" w:rsidP="007C1777">
            <w:pPr>
              <w:numPr>
                <w:ilvl w:val="0"/>
                <w:numId w:val="5"/>
              </w:numPr>
              <w:spacing w:after="0" w:line="240" w:lineRule="auto"/>
            </w:pPr>
            <w:r w:rsidRPr="00DE7E2F">
              <w:rPr>
                <w:b/>
              </w:rPr>
              <w:t>Sitting times have changed</w:t>
            </w:r>
            <w:r w:rsidRPr="00DE7E2F">
              <w:t xml:space="preserve"> and hours are now more ‘family friendly’ with fewer evening sessions. Parliament does not now sit on Monday mornings and Friday afternoons thereby allowing MPs to get to and from their constituencies at weekends.</w:t>
            </w:r>
          </w:p>
          <w:p w:rsidR="00AD7F57" w:rsidRPr="00240D6E" w:rsidRDefault="00AD7F57" w:rsidP="00240D6E">
            <w:pPr>
              <w:numPr>
                <w:ilvl w:val="0"/>
                <w:numId w:val="5"/>
              </w:numPr>
              <w:spacing w:after="0" w:line="240" w:lineRule="auto"/>
            </w:pPr>
            <w:r w:rsidRPr="00DE7E2F">
              <w:rPr>
                <w:b/>
              </w:rPr>
              <w:t>Carrying-over of government bills</w:t>
            </w:r>
            <w:r w:rsidRPr="00DE7E2F">
              <w:t xml:space="preserve"> into the next parliamentary session (it used to be the case that bills that ran out of time were shelved).</w:t>
            </w:r>
          </w:p>
          <w:p w:rsidR="00AD7F57" w:rsidRPr="00DE7E2F" w:rsidRDefault="00AD7F57" w:rsidP="007C1777">
            <w:pPr>
              <w:numPr>
                <w:ilvl w:val="0"/>
                <w:numId w:val="5"/>
              </w:numPr>
              <w:spacing w:after="0" w:line="240" w:lineRule="auto"/>
            </w:pPr>
            <w:r w:rsidRPr="00DE7E2F">
              <w:rPr>
                <w:b/>
              </w:rPr>
              <w:t>More bills published in draft form</w:t>
            </w:r>
            <w:r w:rsidRPr="00DE7E2F">
              <w:t xml:space="preserve"> allowing for more time for comment and debate.</w:t>
            </w:r>
          </w:p>
          <w:p w:rsidR="00AD7F57" w:rsidRPr="00DE7E2F" w:rsidRDefault="00AD7F57" w:rsidP="007C1777">
            <w:pPr>
              <w:numPr>
                <w:ilvl w:val="0"/>
                <w:numId w:val="5"/>
              </w:numPr>
              <w:spacing w:after="0" w:line="240" w:lineRule="auto"/>
              <w:rPr>
                <w:b/>
              </w:rPr>
            </w:pPr>
            <w:r w:rsidRPr="00DE7E2F">
              <w:rPr>
                <w:b/>
              </w:rPr>
              <w:t>More frequent use of shorter speeches</w:t>
            </w:r>
          </w:p>
          <w:p w:rsidR="00AD7F57" w:rsidRPr="00DE7E2F" w:rsidRDefault="00AD7F57" w:rsidP="007C1777">
            <w:pPr>
              <w:numPr>
                <w:ilvl w:val="0"/>
                <w:numId w:val="5"/>
              </w:numPr>
              <w:spacing w:after="0" w:line="240" w:lineRule="auto"/>
            </w:pPr>
            <w:r w:rsidRPr="00DE7E2F">
              <w:rPr>
                <w:b/>
              </w:rPr>
              <w:t>Deadline for applying to raise a subject at QT cut</w:t>
            </w:r>
            <w:r w:rsidRPr="00DE7E2F">
              <w:t xml:space="preserve"> from 10 to 3 days allowing for more up to date questions.</w:t>
            </w:r>
          </w:p>
          <w:p w:rsidR="00AD7F57" w:rsidRPr="00DE7E2F" w:rsidRDefault="00AD7F57" w:rsidP="007C1777">
            <w:pPr>
              <w:numPr>
                <w:ilvl w:val="0"/>
                <w:numId w:val="5"/>
              </w:numPr>
              <w:spacing w:after="0" w:line="240" w:lineRule="auto"/>
            </w:pPr>
            <w:r w:rsidRPr="00DE7E2F">
              <w:rPr>
                <w:b/>
              </w:rPr>
              <w:t>In 1997 PMQs moved to once per week on Wednesdays</w:t>
            </w:r>
            <w:r w:rsidRPr="00DE7E2F">
              <w:t xml:space="preserve"> (from twice per week).</w:t>
            </w:r>
          </w:p>
          <w:p w:rsidR="00AD7F57" w:rsidRPr="00DE7E2F" w:rsidRDefault="00AD7F57" w:rsidP="007C1777">
            <w:pPr>
              <w:numPr>
                <w:ilvl w:val="0"/>
                <w:numId w:val="5"/>
              </w:numPr>
              <w:spacing w:after="0" w:line="240" w:lineRule="auto"/>
            </w:pPr>
            <w:r w:rsidRPr="00DE7E2F">
              <w:rPr>
                <w:b/>
              </w:rPr>
              <w:t>Liaison Committee scrutiny</w:t>
            </w:r>
            <w:r w:rsidRPr="00DE7E2F">
              <w:t>. Introduced in 2002, this allows for twice-yearly appearances of the Prime Minister before the Liaison Committee, which is mainly composed of the chairs of select committees.</w:t>
            </w:r>
          </w:p>
          <w:p w:rsidR="00AD7F57" w:rsidRDefault="00AD7F57" w:rsidP="00D670C7">
            <w:pPr>
              <w:spacing w:after="0" w:line="240" w:lineRule="auto"/>
            </w:pPr>
          </w:p>
          <w:p w:rsidR="00B605CB" w:rsidRDefault="00B605CB" w:rsidP="00D670C7">
            <w:pPr>
              <w:spacing w:after="0" w:line="240" w:lineRule="auto"/>
            </w:pPr>
          </w:p>
          <w:p w:rsidR="00B605CB" w:rsidRDefault="00B605CB" w:rsidP="00D670C7">
            <w:pPr>
              <w:spacing w:after="0" w:line="240" w:lineRule="auto"/>
            </w:pPr>
          </w:p>
          <w:p w:rsidR="00240D6E" w:rsidRPr="00DE7E2F" w:rsidRDefault="00240D6E" w:rsidP="00D670C7">
            <w:pPr>
              <w:spacing w:after="0" w:line="240" w:lineRule="auto"/>
            </w:pPr>
          </w:p>
          <w:p w:rsidR="00AD7F57" w:rsidRPr="00DE7E2F" w:rsidRDefault="00AD7F57" w:rsidP="0091059B">
            <w:pPr>
              <w:rPr>
                <w:b/>
              </w:rPr>
            </w:pPr>
            <w:r w:rsidRPr="00DE7E2F">
              <w:rPr>
                <w:b/>
              </w:rPr>
              <w:lastRenderedPageBreak/>
              <w:t>A few more changes under Brown…</w:t>
            </w:r>
          </w:p>
          <w:p w:rsidR="00AD7F57" w:rsidRPr="00DE7E2F" w:rsidRDefault="00AD7F57" w:rsidP="007C1777">
            <w:pPr>
              <w:numPr>
                <w:ilvl w:val="0"/>
                <w:numId w:val="5"/>
              </w:numPr>
              <w:spacing w:after="0" w:line="240" w:lineRule="auto"/>
            </w:pPr>
            <w:r w:rsidRPr="00DE7E2F">
              <w:t xml:space="preserve">On becoming PM </w:t>
            </w:r>
            <w:r w:rsidRPr="00DE7E2F">
              <w:rPr>
                <w:b/>
              </w:rPr>
              <w:t>Brown moved quickly to give up or modify a number of powers that used to belong exclusively to the prime minister or the executive</w:t>
            </w:r>
            <w:r w:rsidRPr="00DE7E2F">
              <w:t>. Parliament must now be consulted on the exercise of a variety of powers including those to declare war, dissolve parliament, recall parliament, ratify treaties, choose bishops and appoint judges.</w:t>
            </w:r>
          </w:p>
          <w:p w:rsidR="006A130E" w:rsidRPr="00DE7E2F" w:rsidRDefault="006A130E" w:rsidP="00BB158C">
            <w:pPr>
              <w:spacing w:after="0" w:line="240" w:lineRule="auto"/>
            </w:pPr>
          </w:p>
          <w:p w:rsidR="00BB158C" w:rsidRPr="00DE7E2F" w:rsidRDefault="00BB158C" w:rsidP="00BB158C">
            <w:pPr>
              <w:spacing w:after="0" w:line="240" w:lineRule="auto"/>
              <w:rPr>
                <w:b/>
                <w:i/>
              </w:rPr>
            </w:pPr>
            <w:r w:rsidRPr="00DE7E2F">
              <w:rPr>
                <w:b/>
                <w:i/>
              </w:rPr>
              <w:t>A few more under Cameron</w:t>
            </w:r>
            <w:proofErr w:type="gramStart"/>
            <w:r w:rsidRPr="00DE7E2F">
              <w:rPr>
                <w:b/>
                <w:i/>
              </w:rPr>
              <w:t>…..</w:t>
            </w:r>
            <w:proofErr w:type="gramEnd"/>
            <w:r w:rsidR="00E02B69" w:rsidRPr="00DE7E2F">
              <w:rPr>
                <w:b/>
                <w:i/>
              </w:rPr>
              <w:t>(sort of…)</w:t>
            </w:r>
          </w:p>
          <w:p w:rsidR="00BB158C" w:rsidRPr="00DE7E2F" w:rsidRDefault="00BB158C" w:rsidP="00BB158C">
            <w:pPr>
              <w:spacing w:after="0" w:line="240" w:lineRule="auto"/>
            </w:pPr>
          </w:p>
          <w:p w:rsidR="00DE7E2F" w:rsidRDefault="00BB158C" w:rsidP="007C1777">
            <w:pPr>
              <w:numPr>
                <w:ilvl w:val="0"/>
                <w:numId w:val="5"/>
              </w:numPr>
              <w:spacing w:after="0" w:line="240" w:lineRule="auto"/>
            </w:pPr>
            <w:r w:rsidRPr="00DE7E2F">
              <w:rPr>
                <w:b/>
              </w:rPr>
              <w:t>AV referendum</w:t>
            </w:r>
            <w:r w:rsidRPr="00DE7E2F">
              <w:t xml:space="preserve"> in May 2011. </w:t>
            </w:r>
          </w:p>
          <w:p w:rsidR="00DE7E2F" w:rsidRDefault="00DE7E2F" w:rsidP="007C1777">
            <w:pPr>
              <w:numPr>
                <w:ilvl w:val="0"/>
                <w:numId w:val="5"/>
              </w:numPr>
              <w:spacing w:after="0" w:line="240" w:lineRule="auto"/>
            </w:pPr>
            <w:r>
              <w:rPr>
                <w:b/>
              </w:rPr>
              <w:t>A proposal for the r</w:t>
            </w:r>
            <w:r w:rsidR="00BB158C" w:rsidRPr="00DE7E2F">
              <w:rPr>
                <w:b/>
              </w:rPr>
              <w:t>eduction of number of MPs</w:t>
            </w:r>
            <w:r w:rsidR="00BB158C" w:rsidRPr="00DE7E2F">
              <w:t xml:space="preserve"> to 600</w:t>
            </w:r>
            <w:r w:rsidR="00BF1EEE" w:rsidRPr="00DE7E2F">
              <w:t xml:space="preserve"> for 2015</w:t>
            </w:r>
            <w:r w:rsidR="006A130E" w:rsidRPr="00DE7E2F">
              <w:t xml:space="preserve"> (now</w:t>
            </w:r>
            <w:r w:rsidR="00E02B69" w:rsidRPr="00DE7E2F">
              <w:t xml:space="preserve"> abandoned</w:t>
            </w:r>
            <w:r w:rsidR="006A130E" w:rsidRPr="00DE7E2F">
              <w:t>)</w:t>
            </w:r>
            <w:r w:rsidR="00240D6E">
              <w:t xml:space="preserve"> but under review once again under May. </w:t>
            </w:r>
            <w:r w:rsidR="00BB158C" w:rsidRPr="00DE7E2F">
              <w:t xml:space="preserve"> </w:t>
            </w:r>
          </w:p>
          <w:p w:rsidR="00DE7E2F" w:rsidRDefault="006A130E" w:rsidP="007C1777">
            <w:pPr>
              <w:numPr>
                <w:ilvl w:val="0"/>
                <w:numId w:val="5"/>
              </w:numPr>
              <w:spacing w:after="0" w:line="240" w:lineRule="auto"/>
            </w:pPr>
            <w:r w:rsidRPr="00DE7E2F">
              <w:rPr>
                <w:b/>
              </w:rPr>
              <w:t>‘Right to</w:t>
            </w:r>
            <w:r w:rsidR="00BB158C" w:rsidRPr="00DE7E2F">
              <w:rPr>
                <w:b/>
              </w:rPr>
              <w:t xml:space="preserve"> Recall’</w:t>
            </w:r>
            <w:r w:rsidR="00E02B69" w:rsidRPr="00DE7E2F">
              <w:t xml:space="preserve"> </w:t>
            </w:r>
            <w:r w:rsidR="00240D6E">
              <w:t xml:space="preserve">introduced in 2015. </w:t>
            </w:r>
          </w:p>
          <w:p w:rsidR="00DE7E2F" w:rsidRDefault="00BB158C" w:rsidP="007C1777">
            <w:pPr>
              <w:numPr>
                <w:ilvl w:val="0"/>
                <w:numId w:val="5"/>
              </w:numPr>
              <w:spacing w:after="0" w:line="240" w:lineRule="auto"/>
            </w:pPr>
            <w:r w:rsidRPr="00DE7E2F">
              <w:t xml:space="preserve"> </w:t>
            </w:r>
            <w:r w:rsidR="00DE7E2F">
              <w:rPr>
                <w:b/>
              </w:rPr>
              <w:t>Fixed term P</w:t>
            </w:r>
            <w:r w:rsidRPr="00DE7E2F">
              <w:rPr>
                <w:b/>
              </w:rPr>
              <w:t>arliament</w:t>
            </w:r>
            <w:r w:rsidR="00DE7E2F">
              <w:t xml:space="preserve"> Act</w:t>
            </w:r>
            <w:r w:rsidR="00240D6E">
              <w:t xml:space="preserve"> 2011 </w:t>
            </w:r>
          </w:p>
          <w:p w:rsidR="00240D6E" w:rsidRDefault="00240D6E" w:rsidP="007C1777">
            <w:pPr>
              <w:numPr>
                <w:ilvl w:val="0"/>
                <w:numId w:val="5"/>
              </w:numPr>
              <w:spacing w:after="0" w:line="240" w:lineRule="auto"/>
            </w:pPr>
            <w:r w:rsidRPr="00DE7E2F">
              <w:rPr>
                <w:b/>
              </w:rPr>
              <w:t>Summer recesses shortened</w:t>
            </w:r>
            <w:r>
              <w:rPr>
                <w:b/>
              </w:rPr>
              <w:t xml:space="preserve"> permanently in 2012 by commencing September sittings earlier</w:t>
            </w:r>
          </w:p>
          <w:p w:rsidR="00BB158C" w:rsidRPr="00DE7E2F" w:rsidRDefault="00B5730A" w:rsidP="007C1777">
            <w:pPr>
              <w:numPr>
                <w:ilvl w:val="0"/>
                <w:numId w:val="5"/>
              </w:numPr>
              <w:spacing w:after="0" w:line="240" w:lineRule="auto"/>
            </w:pPr>
            <w:r w:rsidRPr="00DE7E2F">
              <w:t>Plans for Lords</w:t>
            </w:r>
            <w:r w:rsidR="006A130E" w:rsidRPr="00DE7E2F">
              <w:t xml:space="preserve"> Reform (also stalled!)</w:t>
            </w:r>
            <w:r w:rsidRPr="00DE7E2F">
              <w:t>.</w:t>
            </w:r>
          </w:p>
          <w:p w:rsidR="00AD7F57" w:rsidRPr="00DE7E2F" w:rsidRDefault="00AD7F57" w:rsidP="005320CE">
            <w:pPr>
              <w:spacing w:after="0" w:line="240" w:lineRule="auto"/>
              <w:rPr>
                <w:b/>
              </w:rPr>
            </w:pPr>
          </w:p>
          <w:p w:rsidR="00AD7F57" w:rsidRPr="00DE7E2F" w:rsidRDefault="00AD7F57" w:rsidP="00EE7467">
            <w:pPr>
              <w:rPr>
                <w:b/>
                <w:iCs/>
              </w:rPr>
            </w:pPr>
            <w:r w:rsidRPr="00DE7E2F">
              <w:rPr>
                <w:b/>
                <w:iCs/>
              </w:rPr>
              <w:t>What problems still remain?</w:t>
            </w:r>
            <w:r w:rsidRPr="00DE7E2F">
              <w:rPr>
                <w:b/>
                <w:iCs/>
              </w:rPr>
              <w:tab/>
            </w:r>
          </w:p>
          <w:p w:rsidR="00AD7F57" w:rsidRPr="00DE7E2F" w:rsidRDefault="00AD7F57" w:rsidP="00EE7467">
            <w:pPr>
              <w:rPr>
                <w:i/>
                <w:iCs/>
              </w:rPr>
            </w:pPr>
            <w:r w:rsidRPr="00DE7E2F">
              <w:t xml:space="preserve">Parliament remains weak in many ways and the small reforms implemented have not gone far enough in addressing these weaknesses. These are </w:t>
            </w:r>
            <w:proofErr w:type="gramStart"/>
            <w:r w:rsidRPr="00DE7E2F">
              <w:t>that:-</w:t>
            </w:r>
            <w:proofErr w:type="gramEnd"/>
          </w:p>
          <w:p w:rsidR="00AD7F57" w:rsidRPr="00DE7E2F" w:rsidRDefault="00AD7F57" w:rsidP="00825FB0">
            <w:pPr>
              <w:numPr>
                <w:ilvl w:val="1"/>
                <w:numId w:val="12"/>
              </w:numPr>
              <w:spacing w:after="0" w:line="240" w:lineRule="auto"/>
            </w:pPr>
            <w:r w:rsidRPr="00DE7E2F">
              <w:t>The unelected Lords lacks legitimacy and the efforts at Lords reform reflect poorly on the government. Recent ‘Cash for Honours’ and ‘Cash for Amendments’ scandals illustrate ongoing credibility problems of the Lords.</w:t>
            </w:r>
          </w:p>
          <w:p w:rsidR="00AD7F57" w:rsidRPr="00DE7E2F" w:rsidRDefault="00AD7F57" w:rsidP="00825FB0">
            <w:pPr>
              <w:numPr>
                <w:ilvl w:val="1"/>
                <w:numId w:val="12"/>
              </w:numPr>
              <w:spacing w:after="0" w:line="240" w:lineRule="auto"/>
            </w:pPr>
            <w:r w:rsidRPr="00DE7E2F">
              <w:t>Culture of government secrecy continues to conceal information.</w:t>
            </w:r>
          </w:p>
          <w:p w:rsidR="00AD7F57" w:rsidRPr="00DE7E2F" w:rsidRDefault="00AD7F57" w:rsidP="00825FB0">
            <w:pPr>
              <w:numPr>
                <w:ilvl w:val="1"/>
                <w:numId w:val="12"/>
              </w:numPr>
              <w:spacing w:after="0" w:line="240" w:lineRule="auto"/>
            </w:pPr>
            <w:r w:rsidRPr="00DE7E2F">
              <w:t>Recent scandals over expenses (</w:t>
            </w:r>
            <w:r w:rsidR="003D31C7" w:rsidRPr="00DE7E2F">
              <w:t xml:space="preserve">Maria Miller, </w:t>
            </w:r>
            <w:r w:rsidR="00EA512E" w:rsidRPr="00DE7E2F">
              <w:t>Hazel Blears, Lord Taylor, David Laws, duck houses, moats etc</w:t>
            </w:r>
            <w:r w:rsidRPr="00DE7E2F">
              <w:t>) symbolise how Parliament has become distanced from the people it purports to represent</w:t>
            </w:r>
          </w:p>
          <w:p w:rsidR="00AD7F57" w:rsidRPr="00DE7E2F" w:rsidRDefault="00AD7F57" w:rsidP="00825FB0">
            <w:pPr>
              <w:numPr>
                <w:ilvl w:val="1"/>
                <w:numId w:val="12"/>
              </w:numPr>
              <w:spacing w:after="0" w:line="240" w:lineRule="auto"/>
            </w:pPr>
            <w:r w:rsidRPr="00DE7E2F">
              <w:t>MPs and Select Committees lack proper research facilities.</w:t>
            </w:r>
          </w:p>
          <w:p w:rsidR="00AD7F57" w:rsidRPr="00DE7E2F" w:rsidRDefault="00AD7F57" w:rsidP="00825FB0">
            <w:pPr>
              <w:numPr>
                <w:ilvl w:val="1"/>
                <w:numId w:val="12"/>
              </w:numPr>
              <w:spacing w:after="0" w:line="240" w:lineRule="auto"/>
            </w:pPr>
            <w:r w:rsidRPr="00DE7E2F">
              <w:t>Party loyalty sometimes prevents genuine criticism</w:t>
            </w:r>
          </w:p>
          <w:p w:rsidR="00AD7F57" w:rsidRPr="00DE7E2F" w:rsidRDefault="00AD7F57" w:rsidP="00825FB0">
            <w:pPr>
              <w:numPr>
                <w:ilvl w:val="1"/>
                <w:numId w:val="12"/>
              </w:numPr>
              <w:spacing w:after="0" w:line="240" w:lineRule="auto"/>
            </w:pPr>
            <w:r w:rsidRPr="00DE7E2F">
              <w:t>Parliament can be criticised for being unrepresentative</w:t>
            </w:r>
          </w:p>
          <w:p w:rsidR="00AD7F57" w:rsidRPr="00DE7E2F" w:rsidRDefault="00AD7F57" w:rsidP="00825FB0">
            <w:pPr>
              <w:numPr>
                <w:ilvl w:val="1"/>
                <w:numId w:val="12"/>
              </w:numPr>
              <w:spacing w:after="0" w:line="240" w:lineRule="auto"/>
            </w:pPr>
            <w:r w:rsidRPr="00DE7E2F">
              <w:t>Scrutiny of legislation is weak</w:t>
            </w:r>
          </w:p>
          <w:p w:rsidR="00AD7F57" w:rsidRPr="00DE7E2F" w:rsidRDefault="00AD7F57" w:rsidP="00825FB0">
            <w:pPr>
              <w:numPr>
                <w:ilvl w:val="1"/>
                <w:numId w:val="12"/>
              </w:numPr>
              <w:spacing w:after="0" w:line="240" w:lineRule="auto"/>
            </w:pPr>
            <w:r w:rsidRPr="00DE7E2F">
              <w:t>Passage of bills is guaranteed and ritualistic</w:t>
            </w:r>
          </w:p>
          <w:p w:rsidR="00AD7F57" w:rsidRPr="00DE7E2F" w:rsidRDefault="00AD7F57" w:rsidP="00825FB0">
            <w:pPr>
              <w:numPr>
                <w:ilvl w:val="1"/>
                <w:numId w:val="12"/>
              </w:numPr>
              <w:spacing w:after="0" w:line="240" w:lineRule="auto"/>
            </w:pPr>
            <w:r w:rsidRPr="00DE7E2F">
              <w:t>Lack of opportunities for backbenchers to raise issues (PMBs rarely successful)</w:t>
            </w:r>
          </w:p>
          <w:p w:rsidR="00AD7F57" w:rsidRPr="00DE7E2F" w:rsidRDefault="00AD7F57" w:rsidP="00825FB0">
            <w:pPr>
              <w:numPr>
                <w:ilvl w:val="1"/>
                <w:numId w:val="12"/>
              </w:numPr>
              <w:spacing w:after="0" w:line="240" w:lineRule="auto"/>
            </w:pPr>
            <w:r w:rsidRPr="00DE7E2F">
              <w:t>Little parliamentary time given over for genuine debate</w:t>
            </w:r>
          </w:p>
          <w:p w:rsidR="00E02B69" w:rsidRPr="00DE7E2F" w:rsidRDefault="00AD7F57" w:rsidP="00825FB0">
            <w:pPr>
              <w:numPr>
                <w:ilvl w:val="1"/>
                <w:numId w:val="12"/>
              </w:numPr>
              <w:spacing w:after="0" w:line="240" w:lineRule="auto"/>
            </w:pPr>
            <w:r w:rsidRPr="00DE7E2F">
              <w:t xml:space="preserve">Select committees remain weak </w:t>
            </w:r>
          </w:p>
          <w:p w:rsidR="00AD7F57" w:rsidRPr="00DE7E2F" w:rsidRDefault="00AD7F57" w:rsidP="00825FB0">
            <w:pPr>
              <w:numPr>
                <w:ilvl w:val="1"/>
                <w:numId w:val="12"/>
              </w:numPr>
              <w:spacing w:after="0" w:line="240" w:lineRule="auto"/>
            </w:pPr>
            <w:r w:rsidRPr="00DE7E2F">
              <w:t>PM can threaten dissolution of parliament</w:t>
            </w:r>
          </w:p>
          <w:p w:rsidR="00AD7F57" w:rsidRPr="00DE7E2F" w:rsidRDefault="00AD7F57" w:rsidP="005320CE">
            <w:pPr>
              <w:spacing w:after="0" w:line="240" w:lineRule="auto"/>
              <w:rPr>
                <w:b/>
              </w:rPr>
            </w:pPr>
          </w:p>
          <w:p w:rsidR="00AD7F57" w:rsidRPr="00DE7E2F" w:rsidRDefault="00AD7F57" w:rsidP="005320CE">
            <w:pPr>
              <w:spacing w:after="0" w:line="240" w:lineRule="auto"/>
              <w:rPr>
                <w:b/>
              </w:rPr>
            </w:pPr>
          </w:p>
          <w:p w:rsidR="00AD7F57" w:rsidRPr="00DE7E2F" w:rsidRDefault="00AD7F57" w:rsidP="00EE7467">
            <w:pPr>
              <w:spacing w:after="0" w:line="240" w:lineRule="auto"/>
              <w:rPr>
                <w:b/>
              </w:rPr>
            </w:pPr>
            <w:r w:rsidRPr="00DE7E2F">
              <w:rPr>
                <w:b/>
              </w:rPr>
              <w:t>What further reforms could or should be made?</w:t>
            </w:r>
          </w:p>
          <w:p w:rsidR="00AD7F57" w:rsidRPr="00DE7E2F" w:rsidRDefault="00AD7F57" w:rsidP="005320CE">
            <w:pPr>
              <w:spacing w:after="0" w:line="240" w:lineRule="auto"/>
              <w:rPr>
                <w:b/>
              </w:rPr>
            </w:pPr>
          </w:p>
          <w:p w:rsidR="00AD7F57" w:rsidRPr="00DE7E2F" w:rsidRDefault="00AD7F57" w:rsidP="00D670C7">
            <w:pPr>
              <w:spacing w:after="0" w:line="240" w:lineRule="auto"/>
              <w:ind w:left="360"/>
              <w:rPr>
                <w:b/>
                <w:u w:val="single"/>
              </w:rPr>
            </w:pPr>
            <w:r w:rsidRPr="00DE7E2F">
              <w:rPr>
                <w:b/>
                <w:u w:val="single"/>
              </w:rPr>
              <w:t xml:space="preserve">Select Committees </w:t>
            </w:r>
          </w:p>
          <w:p w:rsidR="00AD7F57" w:rsidRPr="00DE7E2F" w:rsidRDefault="00AD7F57" w:rsidP="00D670C7">
            <w:pPr>
              <w:spacing w:after="0" w:line="240" w:lineRule="auto"/>
              <w:ind w:left="360"/>
              <w:rPr>
                <w:b/>
                <w:u w:val="single"/>
              </w:rPr>
            </w:pPr>
          </w:p>
          <w:p w:rsidR="00AD7F57" w:rsidRPr="00DE7E2F" w:rsidRDefault="00AD7F57" w:rsidP="00D670C7">
            <w:pPr>
              <w:spacing w:after="0" w:line="240" w:lineRule="auto"/>
              <w:ind w:left="360"/>
              <w:rPr>
                <w:b/>
              </w:rPr>
            </w:pPr>
            <w:r w:rsidRPr="00DE7E2F">
              <w:rPr>
                <w:b/>
              </w:rPr>
              <w:t>What’s the problem at the moment?</w:t>
            </w:r>
          </w:p>
          <w:p w:rsidR="00AD7F57" w:rsidRPr="00DE7E2F" w:rsidRDefault="00AD7F57" w:rsidP="00D670C7">
            <w:pPr>
              <w:spacing w:after="0" w:line="240" w:lineRule="auto"/>
              <w:ind w:left="360"/>
            </w:pPr>
          </w:p>
          <w:p w:rsidR="00AD7F57" w:rsidRPr="00DE7E2F" w:rsidRDefault="00AD7F57" w:rsidP="007C1777">
            <w:pPr>
              <w:numPr>
                <w:ilvl w:val="0"/>
                <w:numId w:val="5"/>
              </w:numPr>
              <w:spacing w:after="0" w:line="240" w:lineRule="auto"/>
            </w:pPr>
            <w:r w:rsidRPr="00DE7E2F">
              <w:t>Lack resources</w:t>
            </w:r>
            <w:r w:rsidR="00240D6E">
              <w:t xml:space="preserve"> in comparison to ministerial departments. </w:t>
            </w:r>
          </w:p>
          <w:p w:rsidR="00AD7F57" w:rsidRPr="00DE7E2F" w:rsidRDefault="00AD7F57" w:rsidP="007C1777">
            <w:pPr>
              <w:numPr>
                <w:ilvl w:val="0"/>
                <w:numId w:val="5"/>
              </w:numPr>
              <w:spacing w:after="0" w:line="240" w:lineRule="auto"/>
            </w:pPr>
            <w:r w:rsidRPr="00DE7E2F">
              <w:t>Unpaid</w:t>
            </w:r>
            <w:r w:rsidR="00DE7E2F">
              <w:t xml:space="preserve"> – although Chair is now paid following the Wright reforms.</w:t>
            </w:r>
          </w:p>
          <w:p w:rsidR="00AD7F57" w:rsidRPr="00DE7E2F" w:rsidRDefault="00AD7F57" w:rsidP="007C1777">
            <w:pPr>
              <w:numPr>
                <w:ilvl w:val="0"/>
                <w:numId w:val="5"/>
              </w:numPr>
              <w:spacing w:after="0" w:line="240" w:lineRule="auto"/>
            </w:pPr>
            <w:r w:rsidRPr="00DE7E2F">
              <w:t xml:space="preserve">Composition </w:t>
            </w:r>
            <w:r w:rsidR="00AF7635" w:rsidRPr="00DE7E2F">
              <w:t>tends to favour</w:t>
            </w:r>
            <w:r w:rsidRPr="00DE7E2F">
              <w:t xml:space="preserve"> the party in power</w:t>
            </w:r>
            <w:r w:rsidR="00240D6E">
              <w:t xml:space="preserve"> (less partisan than PBCs though) </w:t>
            </w:r>
          </w:p>
          <w:p w:rsidR="00AD7F57" w:rsidRPr="00DE7E2F" w:rsidRDefault="00AD7F57" w:rsidP="007C1777">
            <w:pPr>
              <w:numPr>
                <w:ilvl w:val="0"/>
                <w:numId w:val="5"/>
              </w:numPr>
              <w:spacing w:after="0" w:line="240" w:lineRule="auto"/>
            </w:pPr>
            <w:r w:rsidRPr="00DE7E2F">
              <w:t>Seen as an inferior option for a backbencher to becoming a government minister</w:t>
            </w:r>
          </w:p>
          <w:p w:rsidR="00EA2A85" w:rsidRPr="00240D6E" w:rsidRDefault="00AD7F57" w:rsidP="00BB158C">
            <w:pPr>
              <w:numPr>
                <w:ilvl w:val="0"/>
                <w:numId w:val="5"/>
              </w:numPr>
              <w:spacing w:after="0" w:line="240" w:lineRule="auto"/>
            </w:pPr>
            <w:r w:rsidRPr="00DE7E2F">
              <w:t>‘All bark and no bite’</w:t>
            </w:r>
            <w:r w:rsidR="00240D6E">
              <w:t xml:space="preserve"> – cannot force government to change policy (40% of recommendations are adhered to by govt.) </w:t>
            </w:r>
          </w:p>
          <w:p w:rsidR="00B605CB" w:rsidRPr="00DE7E2F" w:rsidRDefault="00B605CB" w:rsidP="00BB158C">
            <w:pPr>
              <w:spacing w:after="0" w:line="240" w:lineRule="auto"/>
              <w:rPr>
                <w:b/>
              </w:rPr>
            </w:pPr>
          </w:p>
          <w:p w:rsidR="00B605CB" w:rsidRPr="00DE7E2F" w:rsidRDefault="00AD7F57" w:rsidP="00AF7635">
            <w:pPr>
              <w:spacing w:after="0" w:line="240" w:lineRule="auto"/>
              <w:rPr>
                <w:b/>
              </w:rPr>
            </w:pPr>
            <w:r w:rsidRPr="00DE7E2F">
              <w:rPr>
                <w:b/>
              </w:rPr>
              <w:lastRenderedPageBreak/>
              <w:t>What should be done?</w:t>
            </w:r>
          </w:p>
          <w:p w:rsidR="00AD7F57" w:rsidRPr="00DE7E2F" w:rsidRDefault="00AD7F57" w:rsidP="00D670C7">
            <w:pPr>
              <w:spacing w:after="0" w:line="240" w:lineRule="auto"/>
              <w:ind w:left="360"/>
              <w:rPr>
                <w:b/>
              </w:rPr>
            </w:pPr>
          </w:p>
          <w:p w:rsidR="00AD7F57" w:rsidRPr="00DE7E2F" w:rsidRDefault="00AD7F57" w:rsidP="007C1777">
            <w:pPr>
              <w:numPr>
                <w:ilvl w:val="0"/>
                <w:numId w:val="5"/>
              </w:numPr>
              <w:spacing w:after="0" w:line="240" w:lineRule="auto"/>
              <w:rPr>
                <w:b/>
              </w:rPr>
            </w:pPr>
            <w:r w:rsidRPr="00DE7E2F">
              <w:rPr>
                <w:b/>
              </w:rPr>
              <w:t>Give them more resources and secretarial support</w:t>
            </w:r>
          </w:p>
          <w:p w:rsidR="00AD7F57" w:rsidRPr="00DE7E2F" w:rsidRDefault="00AD7F57" w:rsidP="007C1777">
            <w:pPr>
              <w:numPr>
                <w:ilvl w:val="0"/>
                <w:numId w:val="5"/>
              </w:numPr>
              <w:spacing w:after="0" w:line="240" w:lineRule="auto"/>
              <w:rPr>
                <w:b/>
              </w:rPr>
            </w:pPr>
            <w:r w:rsidRPr="00DE7E2F">
              <w:rPr>
                <w:b/>
              </w:rPr>
              <w:t xml:space="preserve">Widen their powers. </w:t>
            </w:r>
            <w:r w:rsidRPr="00DE7E2F">
              <w:t>They could, for example, be given quasi-judicial powers to request government papers and require that ministers and senior civil servants attend their hearings, preventing the Executive from controlling the flow of information to the select committees.</w:t>
            </w:r>
            <w:r w:rsidRPr="00DE7E2F">
              <w:rPr>
                <w:b/>
              </w:rPr>
              <w:t xml:space="preserve"> T</w:t>
            </w:r>
          </w:p>
          <w:p w:rsidR="00AD7F57" w:rsidRPr="00DE7E2F" w:rsidRDefault="00AD7F57" w:rsidP="007C1777">
            <w:pPr>
              <w:numPr>
                <w:ilvl w:val="0"/>
                <w:numId w:val="5"/>
              </w:numPr>
              <w:spacing w:after="0" w:line="240" w:lineRule="auto"/>
              <w:rPr>
                <w:b/>
              </w:rPr>
            </w:pPr>
            <w:r w:rsidRPr="00DE7E2F">
              <w:rPr>
                <w:b/>
              </w:rPr>
              <w:t xml:space="preserve">Make them more like courts. </w:t>
            </w:r>
            <w:r w:rsidRPr="00DE7E2F">
              <w:t>This could extend to the requirement that witnesses before select committees swear an oath, as in court, to tell the truth.</w:t>
            </w:r>
          </w:p>
          <w:p w:rsidR="00EA2A85" w:rsidRPr="00DE7E2F" w:rsidRDefault="00EA2A85" w:rsidP="005320CE">
            <w:pPr>
              <w:spacing w:after="0" w:line="240" w:lineRule="auto"/>
              <w:rPr>
                <w:b/>
              </w:rPr>
            </w:pPr>
          </w:p>
          <w:p w:rsidR="00AD7F57" w:rsidRPr="00DE7E2F" w:rsidRDefault="00AD7F57" w:rsidP="00AF7635">
            <w:pPr>
              <w:spacing w:after="0" w:line="240" w:lineRule="auto"/>
              <w:rPr>
                <w:b/>
                <w:u w:val="single"/>
              </w:rPr>
            </w:pPr>
            <w:r w:rsidRPr="00DE7E2F">
              <w:rPr>
                <w:b/>
                <w:u w:val="single"/>
              </w:rPr>
              <w:t>Reforming Westminster Elections</w:t>
            </w:r>
          </w:p>
          <w:p w:rsidR="00AD7F57" w:rsidRPr="00DE7E2F" w:rsidRDefault="00AD7F57" w:rsidP="00D670C7">
            <w:pPr>
              <w:spacing w:after="0" w:line="240" w:lineRule="auto"/>
              <w:ind w:left="360"/>
              <w:rPr>
                <w:b/>
                <w:u w:val="single"/>
              </w:rPr>
            </w:pPr>
          </w:p>
          <w:p w:rsidR="00AD7F57" w:rsidRPr="00DE7E2F" w:rsidRDefault="00AD7F57" w:rsidP="00D670C7">
            <w:pPr>
              <w:spacing w:after="0" w:line="240" w:lineRule="auto"/>
              <w:ind w:left="360"/>
              <w:rPr>
                <w:b/>
              </w:rPr>
            </w:pPr>
            <w:r w:rsidRPr="00DE7E2F">
              <w:rPr>
                <w:b/>
              </w:rPr>
              <w:t>What’s the problem at the moment?</w:t>
            </w:r>
          </w:p>
          <w:p w:rsidR="00AD7F57" w:rsidRPr="00DE7E2F" w:rsidRDefault="00AD7F57" w:rsidP="00D670C7">
            <w:pPr>
              <w:spacing w:after="0" w:line="240" w:lineRule="auto"/>
              <w:ind w:left="360"/>
            </w:pPr>
          </w:p>
          <w:p w:rsidR="00AD7F57" w:rsidRPr="00DE7E2F" w:rsidRDefault="00AD7F57" w:rsidP="007C1777">
            <w:pPr>
              <w:numPr>
                <w:ilvl w:val="0"/>
                <w:numId w:val="5"/>
              </w:numPr>
              <w:spacing w:after="0" w:line="240" w:lineRule="auto"/>
            </w:pPr>
            <w:r w:rsidRPr="00DE7E2F">
              <w:t>Underrepresentation of smaller parties (Lib Dems have &lt;</w:t>
            </w:r>
            <w:r w:rsidR="00801FDA">
              <w:t>2% of the seats on &gt;8</w:t>
            </w:r>
            <w:r w:rsidRPr="00DE7E2F">
              <w:t>% of the vote)</w:t>
            </w:r>
          </w:p>
          <w:p w:rsidR="00AD7F57" w:rsidRPr="00DE7E2F" w:rsidRDefault="00AD7F57" w:rsidP="007C1777">
            <w:pPr>
              <w:numPr>
                <w:ilvl w:val="0"/>
                <w:numId w:val="5"/>
              </w:numPr>
              <w:spacing w:after="0" w:line="240" w:lineRule="auto"/>
            </w:pPr>
            <w:r w:rsidRPr="00DE7E2F">
              <w:t xml:space="preserve">Overrepresentation of larger parties. The so-called ‘winner’s bonus’. </w:t>
            </w:r>
            <w:r w:rsidR="00AF7635" w:rsidRPr="00DE7E2F">
              <w:t>In 2005 Labour had</w:t>
            </w:r>
            <w:r w:rsidRPr="00DE7E2F">
              <w:t xml:space="preserve"> &gt; 55% of the seats on only 35% of the vote).</w:t>
            </w:r>
          </w:p>
          <w:p w:rsidR="00AD7F57" w:rsidRPr="00DE7E2F" w:rsidRDefault="00AD7F57" w:rsidP="007C1777">
            <w:pPr>
              <w:numPr>
                <w:ilvl w:val="0"/>
                <w:numId w:val="5"/>
              </w:numPr>
              <w:spacing w:after="0" w:line="240" w:lineRule="auto"/>
            </w:pPr>
            <w:r w:rsidRPr="00DE7E2F">
              <w:t>Electoral deserts where there is no point voting for certain parties (e.g. Labour in Surrey).</w:t>
            </w:r>
          </w:p>
          <w:p w:rsidR="00AD7F57" w:rsidRPr="00DE7E2F" w:rsidRDefault="00AD7F57" w:rsidP="007C1777">
            <w:pPr>
              <w:numPr>
                <w:ilvl w:val="0"/>
                <w:numId w:val="5"/>
              </w:numPr>
              <w:spacing w:after="0" w:line="240" w:lineRule="auto"/>
            </w:pPr>
            <w:r w:rsidRPr="00DE7E2F">
              <w:t>Creates two-party politics which creates a ‘yah-boo’ political culture</w:t>
            </w:r>
          </w:p>
          <w:p w:rsidR="00AD7F57" w:rsidRPr="00DE7E2F" w:rsidRDefault="00AD7F57" w:rsidP="007C1777">
            <w:pPr>
              <w:numPr>
                <w:ilvl w:val="0"/>
                <w:numId w:val="5"/>
              </w:numPr>
              <w:spacing w:after="0" w:line="240" w:lineRule="auto"/>
            </w:pPr>
            <w:r w:rsidRPr="00DE7E2F">
              <w:t>Because of the ‘winner’s bonus’ this arguably gives the governing party too much power (an ‘elective dictatorship) and they don’t have to listen to opposition parties at all.</w:t>
            </w:r>
          </w:p>
          <w:p w:rsidR="00AD7F57" w:rsidRPr="00DE7E2F" w:rsidRDefault="00AD7F57" w:rsidP="006F3E29">
            <w:pPr>
              <w:spacing w:after="0" w:line="240" w:lineRule="auto"/>
              <w:ind w:left="360"/>
            </w:pPr>
          </w:p>
          <w:p w:rsidR="00AD7F57" w:rsidRPr="00DE7E2F" w:rsidRDefault="00AD7F57" w:rsidP="006F3E29">
            <w:pPr>
              <w:spacing w:after="0" w:line="240" w:lineRule="auto"/>
              <w:ind w:left="360"/>
              <w:rPr>
                <w:b/>
              </w:rPr>
            </w:pPr>
            <w:r w:rsidRPr="00DE7E2F">
              <w:rPr>
                <w:b/>
              </w:rPr>
              <w:t>What should be done?</w:t>
            </w:r>
          </w:p>
          <w:p w:rsidR="00AD7F57" w:rsidRPr="00DE7E2F" w:rsidRDefault="00AD7F57" w:rsidP="006F3E29">
            <w:pPr>
              <w:spacing w:after="0" w:line="240" w:lineRule="auto"/>
              <w:ind w:left="360"/>
            </w:pPr>
          </w:p>
          <w:p w:rsidR="00AD7F57" w:rsidRPr="00DE7E2F" w:rsidRDefault="00AD7F57" w:rsidP="007C1777">
            <w:pPr>
              <w:numPr>
                <w:ilvl w:val="0"/>
                <w:numId w:val="5"/>
              </w:numPr>
              <w:spacing w:after="0" w:line="240" w:lineRule="auto"/>
            </w:pPr>
            <w:r w:rsidRPr="00DE7E2F">
              <w:t xml:space="preserve">Replace FPTP with a more proportional voting system </w:t>
            </w:r>
            <w:r w:rsidR="00BB158C" w:rsidRPr="00DE7E2F">
              <w:t xml:space="preserve">(more than AV….) </w:t>
            </w:r>
            <w:r w:rsidRPr="00DE7E2F">
              <w:t xml:space="preserve">which would have an immediate and far-reaching impact on the relationship between Parliament and the Executive. This would lead to the end of single-party majority government. Minority or coalition governments could not so easily count on automatic parliamentary </w:t>
            </w:r>
            <w:proofErr w:type="gramStart"/>
            <w:r w:rsidRPr="00DE7E2F">
              <w:t>support, and</w:t>
            </w:r>
            <w:proofErr w:type="gramEnd"/>
            <w:r w:rsidRPr="00DE7E2F">
              <w:t xml:space="preserve"> would therefore need to conciliate a wider range of groups and views. This would transfer significant power back from the Executive to Parliament.</w:t>
            </w:r>
          </w:p>
          <w:p w:rsidR="00DA5E28" w:rsidRPr="00DE7E2F" w:rsidRDefault="00DA5E28" w:rsidP="00DA5E28">
            <w:pPr>
              <w:spacing w:after="0" w:line="240" w:lineRule="auto"/>
              <w:rPr>
                <w:b/>
                <w:u w:val="single"/>
              </w:rPr>
            </w:pPr>
          </w:p>
          <w:p w:rsidR="00AD7F57" w:rsidRPr="00DE7E2F" w:rsidRDefault="00AD7F57" w:rsidP="00AF7635">
            <w:pPr>
              <w:spacing w:after="0" w:line="240" w:lineRule="auto"/>
              <w:ind w:left="360"/>
              <w:rPr>
                <w:b/>
                <w:u w:val="single"/>
              </w:rPr>
            </w:pPr>
            <w:r w:rsidRPr="00DE7E2F">
              <w:rPr>
                <w:b/>
                <w:u w:val="single"/>
              </w:rPr>
              <w:t>Reforming t</w:t>
            </w:r>
            <w:r w:rsidR="00AF7635" w:rsidRPr="00DE7E2F">
              <w:rPr>
                <w:b/>
                <w:u w:val="single"/>
              </w:rPr>
              <w:t>he House of Lords</w:t>
            </w:r>
          </w:p>
          <w:p w:rsidR="00AD7F57" w:rsidRPr="00DE7E2F" w:rsidRDefault="00AD7F57" w:rsidP="00AF7635">
            <w:pPr>
              <w:spacing w:after="0" w:line="240" w:lineRule="auto"/>
              <w:ind w:left="360"/>
            </w:pPr>
            <w:r w:rsidRPr="00DE7E2F">
              <w:t>(see the arguments above).</w:t>
            </w:r>
          </w:p>
          <w:p w:rsidR="006A130E" w:rsidRPr="00DE7E2F" w:rsidRDefault="006A130E" w:rsidP="00AF7635">
            <w:pPr>
              <w:spacing w:after="0" w:line="240" w:lineRule="auto"/>
              <w:ind w:left="360"/>
            </w:pPr>
          </w:p>
        </w:tc>
      </w:tr>
    </w:tbl>
    <w:p w:rsidR="00AD7F57" w:rsidRDefault="00AD7F57" w:rsidP="00CE17B8">
      <w:pPr>
        <w:ind w:left="360"/>
      </w:pPr>
    </w:p>
    <w:p w:rsidR="00AD7F57" w:rsidRDefault="00AD7F57"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Default="00B605CB" w:rsidP="00CE17B8">
      <w:pPr>
        <w:rPr>
          <w:rFonts w:ascii="Comic Sans MS" w:hAnsi="Comic Sans MS"/>
          <w:sz w:val="20"/>
          <w:szCs w:val="20"/>
        </w:rPr>
      </w:pPr>
    </w:p>
    <w:p w:rsidR="00B605CB" w:rsidRPr="008D03A2" w:rsidRDefault="00B605CB" w:rsidP="00CE17B8">
      <w:pPr>
        <w:rPr>
          <w:rFonts w:ascii="Comic Sans MS" w:hAnsi="Comic Sans MS"/>
          <w:sz w:val="20"/>
          <w:szCs w:val="20"/>
        </w:rPr>
      </w:pPr>
    </w:p>
    <w:p w:rsidR="00AD7F57" w:rsidRDefault="00AD7F57" w:rsidP="00CE17B8">
      <w:pPr>
        <w:rPr>
          <w:rFonts w:ascii="Comic Sans MS" w:hAnsi="Comic Sans MS"/>
          <w:sz w:val="20"/>
          <w:szCs w:val="20"/>
        </w:rPr>
      </w:pPr>
    </w:p>
    <w:p w:rsidR="00AD7F57" w:rsidRPr="008D03A2" w:rsidRDefault="00AD7F57" w:rsidP="00CE17B8">
      <w:pPr>
        <w:pStyle w:val="BodyText"/>
        <w:rPr>
          <w:rFonts w:ascii="Comic Sans MS" w:hAnsi="Comic Sans MS"/>
          <w:sz w:val="20"/>
          <w:szCs w:val="20"/>
        </w:rPr>
      </w:pPr>
    </w:p>
    <w:p w:rsidR="00AD7F57" w:rsidRDefault="00AD7F57" w:rsidP="00F81497">
      <w:pPr>
        <w:rPr>
          <w:rFonts w:ascii="Comic Sans MS" w:hAnsi="Comic Sans MS"/>
          <w:b/>
          <w:sz w:val="32"/>
          <w:szCs w:val="32"/>
          <w:u w:val="single"/>
        </w:rPr>
      </w:pPr>
    </w:p>
    <w:p w:rsidR="00AD7F57" w:rsidRPr="00CE17B8" w:rsidRDefault="00AD7F57" w:rsidP="00F81497">
      <w:pPr>
        <w:rPr>
          <w:rFonts w:ascii="Comic Sans MS" w:hAnsi="Comic Sans MS"/>
          <w:b/>
          <w:sz w:val="32"/>
          <w:szCs w:val="32"/>
          <w:u w:val="single"/>
        </w:rPr>
      </w:pPr>
    </w:p>
    <w:sectPr w:rsidR="00AD7F57" w:rsidRPr="00CE17B8" w:rsidSect="00772547">
      <w:footerReference w:type="even" r:id="rId10"/>
      <w:footerReference w:type="default" r:id="rId11"/>
      <w:pgSz w:w="11906" w:h="16838"/>
      <w:pgMar w:top="964"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2D3" w:rsidRDefault="008012D3" w:rsidP="005D323A">
      <w:pPr>
        <w:pStyle w:val="Default"/>
      </w:pPr>
      <w:r>
        <w:separator/>
      </w:r>
    </w:p>
  </w:endnote>
  <w:endnote w:type="continuationSeparator" w:id="0">
    <w:p w:rsidR="008012D3" w:rsidRDefault="008012D3" w:rsidP="005D323A">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CE6" w:rsidRDefault="00696CE6" w:rsidP="00BF08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6CE6" w:rsidRDefault="00696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CE6" w:rsidRDefault="00696CE6" w:rsidP="00BF08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6CE6" w:rsidRDefault="00696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2D3" w:rsidRDefault="008012D3" w:rsidP="005D323A">
      <w:pPr>
        <w:pStyle w:val="Default"/>
      </w:pPr>
      <w:r>
        <w:separator/>
      </w:r>
    </w:p>
  </w:footnote>
  <w:footnote w:type="continuationSeparator" w:id="0">
    <w:p w:rsidR="008012D3" w:rsidRDefault="008012D3" w:rsidP="005D323A">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244"/>
    <w:multiLevelType w:val="hybridMultilevel"/>
    <w:tmpl w:val="96B4E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CF1BB5"/>
    <w:multiLevelType w:val="hybridMultilevel"/>
    <w:tmpl w:val="C4404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1746A"/>
    <w:multiLevelType w:val="hybridMultilevel"/>
    <w:tmpl w:val="3988911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25753E"/>
    <w:multiLevelType w:val="hybridMultilevel"/>
    <w:tmpl w:val="9D94BCAC"/>
    <w:lvl w:ilvl="0" w:tplc="623E81CA">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A4621"/>
    <w:multiLevelType w:val="hybridMultilevel"/>
    <w:tmpl w:val="2F0AD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D1100E"/>
    <w:multiLevelType w:val="hybridMultilevel"/>
    <w:tmpl w:val="16F29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64EF6"/>
    <w:multiLevelType w:val="hybridMultilevel"/>
    <w:tmpl w:val="9984C5BC"/>
    <w:lvl w:ilvl="0" w:tplc="6380BFAC">
      <w:numFmt w:val="bullet"/>
      <w:lvlText w:val=""/>
      <w:lvlJc w:val="left"/>
      <w:pPr>
        <w:tabs>
          <w:tab w:val="num" w:pos="720"/>
        </w:tabs>
        <w:ind w:left="720" w:hanging="360"/>
      </w:pPr>
      <w:rPr>
        <w:rFonts w:ascii="Symbol" w:eastAsia="Times New Roman"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D32DA"/>
    <w:multiLevelType w:val="hybridMultilevel"/>
    <w:tmpl w:val="1D84D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EF16BB8"/>
    <w:multiLevelType w:val="hybridMultilevel"/>
    <w:tmpl w:val="3C82A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20F3E"/>
    <w:multiLevelType w:val="hybridMultilevel"/>
    <w:tmpl w:val="AA122308"/>
    <w:lvl w:ilvl="0" w:tplc="1AA6C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1D6E17"/>
    <w:multiLevelType w:val="hybridMultilevel"/>
    <w:tmpl w:val="6B54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F0A68"/>
    <w:multiLevelType w:val="hybridMultilevel"/>
    <w:tmpl w:val="BFC440DC"/>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0B6C6F"/>
    <w:multiLevelType w:val="hybridMultilevel"/>
    <w:tmpl w:val="3724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61DA2"/>
    <w:multiLevelType w:val="hybridMultilevel"/>
    <w:tmpl w:val="FDC622D4"/>
    <w:lvl w:ilvl="0" w:tplc="769CC446">
      <w:start w:val="1"/>
      <w:numFmt w:val="lowerLetter"/>
      <w:lvlText w:val="%1)"/>
      <w:lvlJc w:val="left"/>
      <w:pPr>
        <w:tabs>
          <w:tab w:val="num" w:pos="1080"/>
        </w:tabs>
        <w:ind w:left="1080" w:hanging="720"/>
      </w:pPr>
      <w:rPr>
        <w:rFonts w:cs="Times New Roman"/>
        <w:i w:val="0"/>
      </w:rPr>
    </w:lvl>
    <w:lvl w:ilvl="1" w:tplc="6E10B3D0">
      <w:start w:val="2"/>
      <w:numFmt w:val="bullet"/>
      <w:lvlText w:val=""/>
      <w:lvlJc w:val="left"/>
      <w:pPr>
        <w:tabs>
          <w:tab w:val="num" w:pos="1440"/>
        </w:tabs>
        <w:ind w:left="1440" w:hanging="360"/>
      </w:pPr>
      <w:rPr>
        <w:rFonts w:ascii="Symbol" w:eastAsia="Times New Roman"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7845F5B"/>
    <w:multiLevelType w:val="hybridMultilevel"/>
    <w:tmpl w:val="5C162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E234B6"/>
    <w:multiLevelType w:val="hybridMultilevel"/>
    <w:tmpl w:val="F084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9B28A1"/>
    <w:multiLevelType w:val="hybridMultilevel"/>
    <w:tmpl w:val="F804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ED407B"/>
    <w:multiLevelType w:val="hybridMultilevel"/>
    <w:tmpl w:val="BAACE55A"/>
    <w:lvl w:ilvl="0" w:tplc="EDBA7928">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FD6D20"/>
    <w:multiLevelType w:val="hybridMultilevel"/>
    <w:tmpl w:val="8AD21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26136C48"/>
    <w:multiLevelType w:val="hybridMultilevel"/>
    <w:tmpl w:val="022CC15A"/>
    <w:lvl w:ilvl="0" w:tplc="D4CAF6DC">
      <w:start w:val="1"/>
      <w:numFmt w:val="lowerRoman"/>
      <w:lvlText w:val="%1)"/>
      <w:lvlJc w:val="left"/>
      <w:pPr>
        <w:ind w:left="1440" w:hanging="72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68611DF"/>
    <w:multiLevelType w:val="hybridMultilevel"/>
    <w:tmpl w:val="291A527E"/>
    <w:lvl w:ilvl="0" w:tplc="25C6668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A193F"/>
    <w:multiLevelType w:val="hybridMultilevel"/>
    <w:tmpl w:val="69BCAF9A"/>
    <w:lvl w:ilvl="0" w:tplc="EDBA7928">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21212D"/>
    <w:multiLevelType w:val="hybridMultilevel"/>
    <w:tmpl w:val="91E8E13A"/>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B326DC"/>
    <w:multiLevelType w:val="hybridMultilevel"/>
    <w:tmpl w:val="656C79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C696CF2"/>
    <w:multiLevelType w:val="hybridMultilevel"/>
    <w:tmpl w:val="B0F8902A"/>
    <w:lvl w:ilvl="0" w:tplc="EDBA7928">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9A5E06"/>
    <w:multiLevelType w:val="hybridMultilevel"/>
    <w:tmpl w:val="F7145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12F1C7B"/>
    <w:multiLevelType w:val="hybridMultilevel"/>
    <w:tmpl w:val="8F366C8C"/>
    <w:lvl w:ilvl="0" w:tplc="EDBA7928">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524D17"/>
    <w:multiLevelType w:val="hybridMultilevel"/>
    <w:tmpl w:val="2720685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48265B"/>
    <w:multiLevelType w:val="hybridMultilevel"/>
    <w:tmpl w:val="79285290"/>
    <w:lvl w:ilvl="0" w:tplc="4BF6724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A2B3C50"/>
    <w:multiLevelType w:val="hybridMultilevel"/>
    <w:tmpl w:val="B90C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17EA2"/>
    <w:multiLevelType w:val="hybridMultilevel"/>
    <w:tmpl w:val="AB34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9B3037"/>
    <w:multiLevelType w:val="hybridMultilevel"/>
    <w:tmpl w:val="5FB05140"/>
    <w:lvl w:ilvl="0" w:tplc="0B9E099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FB94C14"/>
    <w:multiLevelType w:val="hybridMultilevel"/>
    <w:tmpl w:val="D128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542BAF"/>
    <w:multiLevelType w:val="hybridMultilevel"/>
    <w:tmpl w:val="D9DEAD8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801D52"/>
    <w:multiLevelType w:val="hybridMultilevel"/>
    <w:tmpl w:val="AC247336"/>
    <w:lvl w:ilvl="0" w:tplc="08090001">
      <w:start w:val="1"/>
      <w:numFmt w:val="bullet"/>
      <w:lvlText w:val=""/>
      <w:lvlJc w:val="left"/>
      <w:pPr>
        <w:ind w:left="1080" w:hanging="360"/>
      </w:pPr>
      <w:rPr>
        <w:rFonts w:ascii="Symbol" w:hAnsi="Symbol" w:hint="default"/>
      </w:rPr>
    </w:lvl>
    <w:lvl w:ilvl="1" w:tplc="65EECFC8">
      <w:start w:val="3"/>
      <w:numFmt w:val="bullet"/>
      <w:lvlText w:val="•"/>
      <w:lvlJc w:val="left"/>
      <w:pPr>
        <w:ind w:left="2160" w:hanging="72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5382E21"/>
    <w:multiLevelType w:val="hybridMultilevel"/>
    <w:tmpl w:val="1548A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952393"/>
    <w:multiLevelType w:val="hybridMultilevel"/>
    <w:tmpl w:val="27E61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46404B30"/>
    <w:multiLevelType w:val="hybridMultilevel"/>
    <w:tmpl w:val="BA9806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A00C92"/>
    <w:multiLevelType w:val="hybridMultilevel"/>
    <w:tmpl w:val="FD8C9B44"/>
    <w:lvl w:ilvl="0" w:tplc="EDBA7928">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C738EF"/>
    <w:multiLevelType w:val="hybridMultilevel"/>
    <w:tmpl w:val="0EBCBF68"/>
    <w:lvl w:ilvl="0" w:tplc="EDBA7928">
      <w:numFmt w:val="bullet"/>
      <w:lvlText w:val=""/>
      <w:lvlJc w:val="left"/>
      <w:pPr>
        <w:tabs>
          <w:tab w:val="num" w:pos="1080"/>
        </w:tabs>
        <w:ind w:left="1080" w:hanging="720"/>
      </w:pPr>
      <w:rPr>
        <w:rFonts w:ascii="Symbol" w:eastAsia="Times New Roman" w:hAnsi="Symbol" w:hint="default"/>
      </w:rPr>
    </w:lvl>
    <w:lvl w:ilvl="1" w:tplc="3610901E">
      <w:numFmt w:val="bullet"/>
      <w:lvlText w:val="•"/>
      <w:lvlJc w:val="left"/>
      <w:pPr>
        <w:ind w:left="1800" w:hanging="72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A76D74"/>
    <w:multiLevelType w:val="hybridMultilevel"/>
    <w:tmpl w:val="BC50D040"/>
    <w:lvl w:ilvl="0" w:tplc="08090001">
      <w:start w:val="12"/>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160CA0"/>
    <w:multiLevelType w:val="hybridMultilevel"/>
    <w:tmpl w:val="29B46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20B44DD"/>
    <w:multiLevelType w:val="hybridMultilevel"/>
    <w:tmpl w:val="3E42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615AD8"/>
    <w:multiLevelType w:val="hybridMultilevel"/>
    <w:tmpl w:val="E2240C44"/>
    <w:lvl w:ilvl="0" w:tplc="C53C2B1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E75FA9"/>
    <w:multiLevelType w:val="hybridMultilevel"/>
    <w:tmpl w:val="2DF688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56AD74B8"/>
    <w:multiLevelType w:val="hybridMultilevel"/>
    <w:tmpl w:val="454E415C"/>
    <w:lvl w:ilvl="0" w:tplc="11F07CD4">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E27E9F"/>
    <w:multiLevelType w:val="hybridMultilevel"/>
    <w:tmpl w:val="EAAC84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5A4C5558"/>
    <w:multiLevelType w:val="hybridMultilevel"/>
    <w:tmpl w:val="BF2C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D838BE"/>
    <w:multiLevelType w:val="hybridMultilevel"/>
    <w:tmpl w:val="456226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5E372231"/>
    <w:multiLevelType w:val="hybridMultilevel"/>
    <w:tmpl w:val="020E3562"/>
    <w:lvl w:ilvl="0" w:tplc="3BB0496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04660E"/>
    <w:multiLevelType w:val="hybridMultilevel"/>
    <w:tmpl w:val="E304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16796D"/>
    <w:multiLevelType w:val="hybridMultilevel"/>
    <w:tmpl w:val="1EA290B8"/>
    <w:lvl w:ilvl="0" w:tplc="8BFCDD0E">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53565F0"/>
    <w:multiLevelType w:val="hybridMultilevel"/>
    <w:tmpl w:val="0A6E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E35B02"/>
    <w:multiLevelType w:val="multilevel"/>
    <w:tmpl w:val="399C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B064F7"/>
    <w:multiLevelType w:val="hybridMultilevel"/>
    <w:tmpl w:val="AE4A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FE3C3B"/>
    <w:multiLevelType w:val="hybridMultilevel"/>
    <w:tmpl w:val="A23A3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C013B1F"/>
    <w:multiLevelType w:val="hybridMultilevel"/>
    <w:tmpl w:val="918C4140"/>
    <w:lvl w:ilvl="0" w:tplc="EDBA7928">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C30BC1"/>
    <w:multiLevelType w:val="hybridMultilevel"/>
    <w:tmpl w:val="C4DCA0D4"/>
    <w:lvl w:ilvl="0" w:tplc="130897C4">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6B5317"/>
    <w:multiLevelType w:val="hybridMultilevel"/>
    <w:tmpl w:val="787A73A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0B33C4"/>
    <w:multiLevelType w:val="hybridMultilevel"/>
    <w:tmpl w:val="BDF63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7E4409"/>
    <w:multiLevelType w:val="hybridMultilevel"/>
    <w:tmpl w:val="7F30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3F1925"/>
    <w:multiLevelType w:val="hybridMultilevel"/>
    <w:tmpl w:val="EC32CF34"/>
    <w:lvl w:ilvl="0" w:tplc="90AC96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3"/>
  </w:num>
  <w:num w:numId="3">
    <w:abstractNumId w:val="40"/>
  </w:num>
  <w:num w:numId="4">
    <w:abstractNumId w:val="11"/>
  </w:num>
  <w:num w:numId="5">
    <w:abstractNumId w:val="39"/>
  </w:num>
  <w:num w:numId="6">
    <w:abstractNumId w:val="22"/>
  </w:num>
  <w:num w:numId="7">
    <w:abstractNumId w:val="57"/>
  </w:num>
  <w:num w:numId="8">
    <w:abstractNumId w:val="31"/>
  </w:num>
  <w:num w:numId="9">
    <w:abstractNumId w:val="28"/>
  </w:num>
  <w:num w:numId="10">
    <w:abstractNumId w:val="6"/>
  </w:num>
  <w:num w:numId="11">
    <w:abstractNumId w:val="45"/>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58"/>
  </w:num>
  <w:num w:numId="15">
    <w:abstractNumId w:val="49"/>
  </w:num>
  <w:num w:numId="16">
    <w:abstractNumId w:val="16"/>
  </w:num>
  <w:num w:numId="17">
    <w:abstractNumId w:val="59"/>
  </w:num>
  <w:num w:numId="18">
    <w:abstractNumId w:val="55"/>
  </w:num>
  <w:num w:numId="19">
    <w:abstractNumId w:val="43"/>
  </w:num>
  <w:num w:numId="20">
    <w:abstractNumId w:val="61"/>
  </w:num>
  <w:num w:numId="21">
    <w:abstractNumId w:val="20"/>
  </w:num>
  <w:num w:numId="22">
    <w:abstractNumId w:val="9"/>
  </w:num>
  <w:num w:numId="23">
    <w:abstractNumId w:val="19"/>
  </w:num>
  <w:num w:numId="24">
    <w:abstractNumId w:val="27"/>
  </w:num>
  <w:num w:numId="25">
    <w:abstractNumId w:val="14"/>
  </w:num>
  <w:num w:numId="26">
    <w:abstractNumId w:val="1"/>
  </w:num>
  <w:num w:numId="27">
    <w:abstractNumId w:val="30"/>
  </w:num>
  <w:num w:numId="28">
    <w:abstractNumId w:val="47"/>
  </w:num>
  <w:num w:numId="29">
    <w:abstractNumId w:val="38"/>
  </w:num>
  <w:num w:numId="30">
    <w:abstractNumId w:val="21"/>
  </w:num>
  <w:num w:numId="31">
    <w:abstractNumId w:val="56"/>
  </w:num>
  <w:num w:numId="32">
    <w:abstractNumId w:val="17"/>
  </w:num>
  <w:num w:numId="33">
    <w:abstractNumId w:val="24"/>
  </w:num>
  <w:num w:numId="34">
    <w:abstractNumId w:val="26"/>
  </w:num>
  <w:num w:numId="35">
    <w:abstractNumId w:val="12"/>
  </w:num>
  <w:num w:numId="36">
    <w:abstractNumId w:val="8"/>
  </w:num>
  <w:num w:numId="37">
    <w:abstractNumId w:val="52"/>
  </w:num>
  <w:num w:numId="38">
    <w:abstractNumId w:val="50"/>
  </w:num>
  <w:num w:numId="39">
    <w:abstractNumId w:val="23"/>
  </w:num>
  <w:num w:numId="40">
    <w:abstractNumId w:val="2"/>
  </w:num>
  <w:num w:numId="41">
    <w:abstractNumId w:val="35"/>
  </w:num>
  <w:num w:numId="42">
    <w:abstractNumId w:val="3"/>
  </w:num>
  <w:num w:numId="43">
    <w:abstractNumId w:val="37"/>
  </w:num>
  <w:num w:numId="44">
    <w:abstractNumId w:val="10"/>
  </w:num>
  <w:num w:numId="45">
    <w:abstractNumId w:val="60"/>
  </w:num>
  <w:num w:numId="46">
    <w:abstractNumId w:val="29"/>
  </w:num>
  <w:num w:numId="47">
    <w:abstractNumId w:val="15"/>
  </w:num>
  <w:num w:numId="48">
    <w:abstractNumId w:val="54"/>
  </w:num>
  <w:num w:numId="49">
    <w:abstractNumId w:val="45"/>
  </w:num>
  <w:num w:numId="50">
    <w:abstractNumId w:val="41"/>
  </w:num>
  <w:num w:numId="51">
    <w:abstractNumId w:val="4"/>
  </w:num>
  <w:num w:numId="52">
    <w:abstractNumId w:val="34"/>
  </w:num>
  <w:num w:numId="53">
    <w:abstractNumId w:val="32"/>
  </w:num>
  <w:num w:numId="54">
    <w:abstractNumId w:val="42"/>
  </w:num>
  <w:num w:numId="55">
    <w:abstractNumId w:val="48"/>
  </w:num>
  <w:num w:numId="56">
    <w:abstractNumId w:val="44"/>
  </w:num>
  <w:num w:numId="57">
    <w:abstractNumId w:val="18"/>
  </w:num>
  <w:num w:numId="58">
    <w:abstractNumId w:val="0"/>
  </w:num>
  <w:num w:numId="59">
    <w:abstractNumId w:val="46"/>
  </w:num>
  <w:num w:numId="60">
    <w:abstractNumId w:val="36"/>
  </w:num>
  <w:num w:numId="61">
    <w:abstractNumId w:val="7"/>
  </w:num>
  <w:num w:numId="62">
    <w:abstractNumId w:val="25"/>
  </w:num>
  <w:num w:numId="63">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96"/>
    <w:rsid w:val="00001B85"/>
    <w:rsid w:val="00001BDC"/>
    <w:rsid w:val="00003D16"/>
    <w:rsid w:val="00013D29"/>
    <w:rsid w:val="0001445F"/>
    <w:rsid w:val="00020778"/>
    <w:rsid w:val="00023A60"/>
    <w:rsid w:val="0002714D"/>
    <w:rsid w:val="00031605"/>
    <w:rsid w:val="000423BE"/>
    <w:rsid w:val="000440EC"/>
    <w:rsid w:val="000535EA"/>
    <w:rsid w:val="00071045"/>
    <w:rsid w:val="00075197"/>
    <w:rsid w:val="00087F73"/>
    <w:rsid w:val="00092330"/>
    <w:rsid w:val="00093AF7"/>
    <w:rsid w:val="00097454"/>
    <w:rsid w:val="000A5D12"/>
    <w:rsid w:val="000B31E7"/>
    <w:rsid w:val="000D2891"/>
    <w:rsid w:val="000D4725"/>
    <w:rsid w:val="000D6778"/>
    <w:rsid w:val="000E3033"/>
    <w:rsid w:val="000F292D"/>
    <w:rsid w:val="000F4EDC"/>
    <w:rsid w:val="00110690"/>
    <w:rsid w:val="001107D6"/>
    <w:rsid w:val="00120C0B"/>
    <w:rsid w:val="0012332A"/>
    <w:rsid w:val="001249B1"/>
    <w:rsid w:val="0012533C"/>
    <w:rsid w:val="00135AB9"/>
    <w:rsid w:val="00135C91"/>
    <w:rsid w:val="00137EE4"/>
    <w:rsid w:val="00140C9F"/>
    <w:rsid w:val="00146855"/>
    <w:rsid w:val="00154E81"/>
    <w:rsid w:val="00155CF7"/>
    <w:rsid w:val="00161331"/>
    <w:rsid w:val="00170A2D"/>
    <w:rsid w:val="00171C6B"/>
    <w:rsid w:val="001750EA"/>
    <w:rsid w:val="001800EA"/>
    <w:rsid w:val="00183ED9"/>
    <w:rsid w:val="00184213"/>
    <w:rsid w:val="0018767F"/>
    <w:rsid w:val="001902B7"/>
    <w:rsid w:val="0019452D"/>
    <w:rsid w:val="00197886"/>
    <w:rsid w:val="001B48ED"/>
    <w:rsid w:val="001B497F"/>
    <w:rsid w:val="001B627D"/>
    <w:rsid w:val="001C0F8A"/>
    <w:rsid w:val="001C13DF"/>
    <w:rsid w:val="001D2271"/>
    <w:rsid w:val="001D6401"/>
    <w:rsid w:val="001E1FA0"/>
    <w:rsid w:val="00202531"/>
    <w:rsid w:val="00203CBF"/>
    <w:rsid w:val="00225312"/>
    <w:rsid w:val="00225AE8"/>
    <w:rsid w:val="00226F4E"/>
    <w:rsid w:val="00240D6E"/>
    <w:rsid w:val="00245796"/>
    <w:rsid w:val="002643B8"/>
    <w:rsid w:val="00267518"/>
    <w:rsid w:val="00277F98"/>
    <w:rsid w:val="0028158C"/>
    <w:rsid w:val="00282119"/>
    <w:rsid w:val="002A4B05"/>
    <w:rsid w:val="002C0A0C"/>
    <w:rsid w:val="002C24DF"/>
    <w:rsid w:val="002C309C"/>
    <w:rsid w:val="002D72DC"/>
    <w:rsid w:val="002E37E3"/>
    <w:rsid w:val="002E46DD"/>
    <w:rsid w:val="00300919"/>
    <w:rsid w:val="00302B43"/>
    <w:rsid w:val="0031030F"/>
    <w:rsid w:val="0031297E"/>
    <w:rsid w:val="00315890"/>
    <w:rsid w:val="003163CF"/>
    <w:rsid w:val="00322684"/>
    <w:rsid w:val="00322A8F"/>
    <w:rsid w:val="00324C77"/>
    <w:rsid w:val="00325838"/>
    <w:rsid w:val="003302D9"/>
    <w:rsid w:val="00337557"/>
    <w:rsid w:val="00360742"/>
    <w:rsid w:val="003620C4"/>
    <w:rsid w:val="00372341"/>
    <w:rsid w:val="003736B5"/>
    <w:rsid w:val="00374D34"/>
    <w:rsid w:val="00375F91"/>
    <w:rsid w:val="003765B9"/>
    <w:rsid w:val="00376EAB"/>
    <w:rsid w:val="00377AA9"/>
    <w:rsid w:val="003812A2"/>
    <w:rsid w:val="00386693"/>
    <w:rsid w:val="003911FF"/>
    <w:rsid w:val="00393F2F"/>
    <w:rsid w:val="003A2FD1"/>
    <w:rsid w:val="003A7F26"/>
    <w:rsid w:val="003B237C"/>
    <w:rsid w:val="003B5A79"/>
    <w:rsid w:val="003D0A7A"/>
    <w:rsid w:val="003D31C7"/>
    <w:rsid w:val="003D4ACC"/>
    <w:rsid w:val="003D6094"/>
    <w:rsid w:val="003F2E33"/>
    <w:rsid w:val="00402243"/>
    <w:rsid w:val="00404ADE"/>
    <w:rsid w:val="00412DC2"/>
    <w:rsid w:val="004134D3"/>
    <w:rsid w:val="00431EB4"/>
    <w:rsid w:val="00434334"/>
    <w:rsid w:val="00441880"/>
    <w:rsid w:val="00443113"/>
    <w:rsid w:val="00444A82"/>
    <w:rsid w:val="0045607C"/>
    <w:rsid w:val="00456297"/>
    <w:rsid w:val="004723EA"/>
    <w:rsid w:val="004757BD"/>
    <w:rsid w:val="00475E4D"/>
    <w:rsid w:val="00481F9D"/>
    <w:rsid w:val="00485FE8"/>
    <w:rsid w:val="0049402F"/>
    <w:rsid w:val="004A240D"/>
    <w:rsid w:val="004C1809"/>
    <w:rsid w:val="004C672F"/>
    <w:rsid w:val="004C6870"/>
    <w:rsid w:val="004D1B6C"/>
    <w:rsid w:val="004D430F"/>
    <w:rsid w:val="004F36D6"/>
    <w:rsid w:val="004F5464"/>
    <w:rsid w:val="004F5602"/>
    <w:rsid w:val="004F769E"/>
    <w:rsid w:val="00510406"/>
    <w:rsid w:val="005105D1"/>
    <w:rsid w:val="00514E5F"/>
    <w:rsid w:val="00524822"/>
    <w:rsid w:val="00524EE2"/>
    <w:rsid w:val="005275EC"/>
    <w:rsid w:val="005312C8"/>
    <w:rsid w:val="005320CE"/>
    <w:rsid w:val="00540114"/>
    <w:rsid w:val="0055206F"/>
    <w:rsid w:val="00557CCB"/>
    <w:rsid w:val="0056043A"/>
    <w:rsid w:val="005616C8"/>
    <w:rsid w:val="00563E7D"/>
    <w:rsid w:val="00564017"/>
    <w:rsid w:val="00570ADB"/>
    <w:rsid w:val="005845B8"/>
    <w:rsid w:val="00597184"/>
    <w:rsid w:val="005A1FF4"/>
    <w:rsid w:val="005A440B"/>
    <w:rsid w:val="005D09A9"/>
    <w:rsid w:val="005D2CB3"/>
    <w:rsid w:val="005D323A"/>
    <w:rsid w:val="005E09F7"/>
    <w:rsid w:val="005E13F4"/>
    <w:rsid w:val="005F0A99"/>
    <w:rsid w:val="005F48A1"/>
    <w:rsid w:val="005F5980"/>
    <w:rsid w:val="005F6420"/>
    <w:rsid w:val="005F7118"/>
    <w:rsid w:val="005F78B4"/>
    <w:rsid w:val="00604772"/>
    <w:rsid w:val="00612A35"/>
    <w:rsid w:val="00613522"/>
    <w:rsid w:val="00633676"/>
    <w:rsid w:val="0063369C"/>
    <w:rsid w:val="00636B9E"/>
    <w:rsid w:val="00636D8B"/>
    <w:rsid w:val="006434FF"/>
    <w:rsid w:val="0064394C"/>
    <w:rsid w:val="00647B2B"/>
    <w:rsid w:val="006549A7"/>
    <w:rsid w:val="006554FC"/>
    <w:rsid w:val="006566EE"/>
    <w:rsid w:val="006636D6"/>
    <w:rsid w:val="006642C4"/>
    <w:rsid w:val="006653E6"/>
    <w:rsid w:val="006716A2"/>
    <w:rsid w:val="00672E19"/>
    <w:rsid w:val="00683344"/>
    <w:rsid w:val="00691C52"/>
    <w:rsid w:val="00692320"/>
    <w:rsid w:val="00693D6E"/>
    <w:rsid w:val="00696CE6"/>
    <w:rsid w:val="006972F0"/>
    <w:rsid w:val="006A0C88"/>
    <w:rsid w:val="006A130E"/>
    <w:rsid w:val="006A35BB"/>
    <w:rsid w:val="006A3D62"/>
    <w:rsid w:val="006A71F0"/>
    <w:rsid w:val="006B36CF"/>
    <w:rsid w:val="006C2990"/>
    <w:rsid w:val="006C598A"/>
    <w:rsid w:val="006D54AF"/>
    <w:rsid w:val="006D7D40"/>
    <w:rsid w:val="006E21B1"/>
    <w:rsid w:val="006E2A46"/>
    <w:rsid w:val="006E3BF0"/>
    <w:rsid w:val="006F36A5"/>
    <w:rsid w:val="006F3834"/>
    <w:rsid w:val="006F3E29"/>
    <w:rsid w:val="006F5E79"/>
    <w:rsid w:val="006F6D18"/>
    <w:rsid w:val="00702857"/>
    <w:rsid w:val="00703415"/>
    <w:rsid w:val="007071E5"/>
    <w:rsid w:val="007075C9"/>
    <w:rsid w:val="007103BE"/>
    <w:rsid w:val="00712378"/>
    <w:rsid w:val="00713E2C"/>
    <w:rsid w:val="00721164"/>
    <w:rsid w:val="00721B1D"/>
    <w:rsid w:val="007229BB"/>
    <w:rsid w:val="00724CA7"/>
    <w:rsid w:val="007277B8"/>
    <w:rsid w:val="007316AB"/>
    <w:rsid w:val="00740A6A"/>
    <w:rsid w:val="00743927"/>
    <w:rsid w:val="00745949"/>
    <w:rsid w:val="007540E9"/>
    <w:rsid w:val="00766771"/>
    <w:rsid w:val="00772547"/>
    <w:rsid w:val="007815FD"/>
    <w:rsid w:val="00782F28"/>
    <w:rsid w:val="0078778E"/>
    <w:rsid w:val="00795656"/>
    <w:rsid w:val="007A26A1"/>
    <w:rsid w:val="007A419A"/>
    <w:rsid w:val="007A5384"/>
    <w:rsid w:val="007B44BC"/>
    <w:rsid w:val="007B4A54"/>
    <w:rsid w:val="007B628F"/>
    <w:rsid w:val="007C1777"/>
    <w:rsid w:val="007C1B15"/>
    <w:rsid w:val="007C61E8"/>
    <w:rsid w:val="007D3B88"/>
    <w:rsid w:val="007D7287"/>
    <w:rsid w:val="007D7934"/>
    <w:rsid w:val="007E5204"/>
    <w:rsid w:val="007F2FE5"/>
    <w:rsid w:val="007F3100"/>
    <w:rsid w:val="007F4624"/>
    <w:rsid w:val="007F58F5"/>
    <w:rsid w:val="008012D3"/>
    <w:rsid w:val="00801FDA"/>
    <w:rsid w:val="00810DBC"/>
    <w:rsid w:val="0081349A"/>
    <w:rsid w:val="00822B3C"/>
    <w:rsid w:val="00825FB0"/>
    <w:rsid w:val="008342ED"/>
    <w:rsid w:val="00842A3D"/>
    <w:rsid w:val="00842AB9"/>
    <w:rsid w:val="0084356B"/>
    <w:rsid w:val="00850DA6"/>
    <w:rsid w:val="00851A1D"/>
    <w:rsid w:val="00852F80"/>
    <w:rsid w:val="008544AD"/>
    <w:rsid w:val="00860EF3"/>
    <w:rsid w:val="008637CB"/>
    <w:rsid w:val="008638DA"/>
    <w:rsid w:val="00865D6E"/>
    <w:rsid w:val="00871D8E"/>
    <w:rsid w:val="00876371"/>
    <w:rsid w:val="00890543"/>
    <w:rsid w:val="00890E96"/>
    <w:rsid w:val="00892BA8"/>
    <w:rsid w:val="00894F72"/>
    <w:rsid w:val="00896CC9"/>
    <w:rsid w:val="008B220C"/>
    <w:rsid w:val="008B3D42"/>
    <w:rsid w:val="008C0330"/>
    <w:rsid w:val="008D03A2"/>
    <w:rsid w:val="008D6F32"/>
    <w:rsid w:val="008D7293"/>
    <w:rsid w:val="008D73FD"/>
    <w:rsid w:val="008E1DC3"/>
    <w:rsid w:val="008E2327"/>
    <w:rsid w:val="008E394B"/>
    <w:rsid w:val="008E74D1"/>
    <w:rsid w:val="008F0E59"/>
    <w:rsid w:val="008F16DF"/>
    <w:rsid w:val="008F1B85"/>
    <w:rsid w:val="008F1CB4"/>
    <w:rsid w:val="008F42B9"/>
    <w:rsid w:val="008F61F7"/>
    <w:rsid w:val="008F6E8D"/>
    <w:rsid w:val="0091059B"/>
    <w:rsid w:val="00912A35"/>
    <w:rsid w:val="009130D1"/>
    <w:rsid w:val="00917D8C"/>
    <w:rsid w:val="00920FBA"/>
    <w:rsid w:val="00921FA1"/>
    <w:rsid w:val="0092427A"/>
    <w:rsid w:val="00933725"/>
    <w:rsid w:val="00935B15"/>
    <w:rsid w:val="009430E2"/>
    <w:rsid w:val="0094681A"/>
    <w:rsid w:val="00951100"/>
    <w:rsid w:val="009514ED"/>
    <w:rsid w:val="009541C9"/>
    <w:rsid w:val="0096093F"/>
    <w:rsid w:val="00960E42"/>
    <w:rsid w:val="00962A15"/>
    <w:rsid w:val="00965A99"/>
    <w:rsid w:val="00966C45"/>
    <w:rsid w:val="0096776D"/>
    <w:rsid w:val="0097142E"/>
    <w:rsid w:val="0097376F"/>
    <w:rsid w:val="00976424"/>
    <w:rsid w:val="009813C9"/>
    <w:rsid w:val="00983759"/>
    <w:rsid w:val="0098688C"/>
    <w:rsid w:val="00986F1E"/>
    <w:rsid w:val="009A20B2"/>
    <w:rsid w:val="009A4439"/>
    <w:rsid w:val="009B1C7A"/>
    <w:rsid w:val="009B2057"/>
    <w:rsid w:val="009B394D"/>
    <w:rsid w:val="009B5998"/>
    <w:rsid w:val="009B7768"/>
    <w:rsid w:val="009D3B1F"/>
    <w:rsid w:val="009D4673"/>
    <w:rsid w:val="009D554F"/>
    <w:rsid w:val="009D6E07"/>
    <w:rsid w:val="009D713E"/>
    <w:rsid w:val="009E727A"/>
    <w:rsid w:val="009E752B"/>
    <w:rsid w:val="009F54B7"/>
    <w:rsid w:val="00A01949"/>
    <w:rsid w:val="00A15860"/>
    <w:rsid w:val="00A2108A"/>
    <w:rsid w:val="00A267B8"/>
    <w:rsid w:val="00A32EC6"/>
    <w:rsid w:val="00A34E26"/>
    <w:rsid w:val="00A36505"/>
    <w:rsid w:val="00A372A1"/>
    <w:rsid w:val="00A420C0"/>
    <w:rsid w:val="00A45972"/>
    <w:rsid w:val="00A4653B"/>
    <w:rsid w:val="00A51C20"/>
    <w:rsid w:val="00A5601E"/>
    <w:rsid w:val="00A61863"/>
    <w:rsid w:val="00A65CDC"/>
    <w:rsid w:val="00A67056"/>
    <w:rsid w:val="00A717BC"/>
    <w:rsid w:val="00A73A21"/>
    <w:rsid w:val="00A8290B"/>
    <w:rsid w:val="00A857AA"/>
    <w:rsid w:val="00A90F05"/>
    <w:rsid w:val="00A92C5D"/>
    <w:rsid w:val="00A961A3"/>
    <w:rsid w:val="00AB2619"/>
    <w:rsid w:val="00AB2D16"/>
    <w:rsid w:val="00AB62EA"/>
    <w:rsid w:val="00AD1292"/>
    <w:rsid w:val="00AD2AE9"/>
    <w:rsid w:val="00AD4911"/>
    <w:rsid w:val="00AD7F57"/>
    <w:rsid w:val="00AE2983"/>
    <w:rsid w:val="00AF53E0"/>
    <w:rsid w:val="00AF7635"/>
    <w:rsid w:val="00B074CD"/>
    <w:rsid w:val="00B21A91"/>
    <w:rsid w:val="00B21AFD"/>
    <w:rsid w:val="00B264F1"/>
    <w:rsid w:val="00B40502"/>
    <w:rsid w:val="00B470C2"/>
    <w:rsid w:val="00B50A4B"/>
    <w:rsid w:val="00B5730A"/>
    <w:rsid w:val="00B57E34"/>
    <w:rsid w:val="00B605CB"/>
    <w:rsid w:val="00B60846"/>
    <w:rsid w:val="00B66937"/>
    <w:rsid w:val="00B77A10"/>
    <w:rsid w:val="00B8636B"/>
    <w:rsid w:val="00B924DD"/>
    <w:rsid w:val="00B952B5"/>
    <w:rsid w:val="00B95342"/>
    <w:rsid w:val="00B95DCD"/>
    <w:rsid w:val="00BA2C8A"/>
    <w:rsid w:val="00BA54EE"/>
    <w:rsid w:val="00BB158C"/>
    <w:rsid w:val="00BB5281"/>
    <w:rsid w:val="00BC3663"/>
    <w:rsid w:val="00BC5836"/>
    <w:rsid w:val="00BC7C85"/>
    <w:rsid w:val="00BE349E"/>
    <w:rsid w:val="00BF0862"/>
    <w:rsid w:val="00BF18DC"/>
    <w:rsid w:val="00BF1EEE"/>
    <w:rsid w:val="00BF33A6"/>
    <w:rsid w:val="00BF713B"/>
    <w:rsid w:val="00C07744"/>
    <w:rsid w:val="00C10C5D"/>
    <w:rsid w:val="00C12084"/>
    <w:rsid w:val="00C13DB0"/>
    <w:rsid w:val="00C227EE"/>
    <w:rsid w:val="00C26095"/>
    <w:rsid w:val="00C27835"/>
    <w:rsid w:val="00C41012"/>
    <w:rsid w:val="00C45B79"/>
    <w:rsid w:val="00C52D56"/>
    <w:rsid w:val="00C64563"/>
    <w:rsid w:val="00C677D3"/>
    <w:rsid w:val="00C71427"/>
    <w:rsid w:val="00C86AFE"/>
    <w:rsid w:val="00CA1AD8"/>
    <w:rsid w:val="00CA478A"/>
    <w:rsid w:val="00CA5E1D"/>
    <w:rsid w:val="00CB3EEE"/>
    <w:rsid w:val="00CC1A56"/>
    <w:rsid w:val="00CC3D23"/>
    <w:rsid w:val="00CD57CC"/>
    <w:rsid w:val="00CE17B8"/>
    <w:rsid w:val="00CE41E7"/>
    <w:rsid w:val="00CE6010"/>
    <w:rsid w:val="00D032A8"/>
    <w:rsid w:val="00D132EC"/>
    <w:rsid w:val="00D15BD7"/>
    <w:rsid w:val="00D16C25"/>
    <w:rsid w:val="00D221AD"/>
    <w:rsid w:val="00D22471"/>
    <w:rsid w:val="00D249C7"/>
    <w:rsid w:val="00D47CB9"/>
    <w:rsid w:val="00D52072"/>
    <w:rsid w:val="00D55073"/>
    <w:rsid w:val="00D602EF"/>
    <w:rsid w:val="00D62227"/>
    <w:rsid w:val="00D670C7"/>
    <w:rsid w:val="00D7544C"/>
    <w:rsid w:val="00D77042"/>
    <w:rsid w:val="00D836BD"/>
    <w:rsid w:val="00D84C94"/>
    <w:rsid w:val="00D855D5"/>
    <w:rsid w:val="00D90FBB"/>
    <w:rsid w:val="00D94A2A"/>
    <w:rsid w:val="00DA4165"/>
    <w:rsid w:val="00DA4BDE"/>
    <w:rsid w:val="00DA4FA8"/>
    <w:rsid w:val="00DA5E28"/>
    <w:rsid w:val="00DA66D8"/>
    <w:rsid w:val="00DB119F"/>
    <w:rsid w:val="00DB4F7E"/>
    <w:rsid w:val="00DB5C7E"/>
    <w:rsid w:val="00DB7349"/>
    <w:rsid w:val="00DC0882"/>
    <w:rsid w:val="00DD01FF"/>
    <w:rsid w:val="00DD5829"/>
    <w:rsid w:val="00DD662E"/>
    <w:rsid w:val="00DE03D9"/>
    <w:rsid w:val="00DE25AF"/>
    <w:rsid w:val="00DE27E1"/>
    <w:rsid w:val="00DE795A"/>
    <w:rsid w:val="00DE7E2F"/>
    <w:rsid w:val="00DF74A6"/>
    <w:rsid w:val="00E0129C"/>
    <w:rsid w:val="00E02B69"/>
    <w:rsid w:val="00E04962"/>
    <w:rsid w:val="00E06712"/>
    <w:rsid w:val="00E11AC7"/>
    <w:rsid w:val="00E22F7E"/>
    <w:rsid w:val="00E2377A"/>
    <w:rsid w:val="00E2504D"/>
    <w:rsid w:val="00E27904"/>
    <w:rsid w:val="00E44CEB"/>
    <w:rsid w:val="00E520A9"/>
    <w:rsid w:val="00E551E6"/>
    <w:rsid w:val="00E57833"/>
    <w:rsid w:val="00E61B6C"/>
    <w:rsid w:val="00E623D2"/>
    <w:rsid w:val="00E644E6"/>
    <w:rsid w:val="00E65976"/>
    <w:rsid w:val="00E754E7"/>
    <w:rsid w:val="00E8521D"/>
    <w:rsid w:val="00EA1A5A"/>
    <w:rsid w:val="00EA2A85"/>
    <w:rsid w:val="00EA3493"/>
    <w:rsid w:val="00EA512E"/>
    <w:rsid w:val="00EB102E"/>
    <w:rsid w:val="00EB2B4A"/>
    <w:rsid w:val="00EB2F91"/>
    <w:rsid w:val="00ED04D3"/>
    <w:rsid w:val="00ED1B00"/>
    <w:rsid w:val="00ED5D14"/>
    <w:rsid w:val="00EE1535"/>
    <w:rsid w:val="00EE261F"/>
    <w:rsid w:val="00EE3EA4"/>
    <w:rsid w:val="00EE3F53"/>
    <w:rsid w:val="00EE4126"/>
    <w:rsid w:val="00EE7467"/>
    <w:rsid w:val="00EF7278"/>
    <w:rsid w:val="00EF798E"/>
    <w:rsid w:val="00EF7A2B"/>
    <w:rsid w:val="00EF7C28"/>
    <w:rsid w:val="00F0387C"/>
    <w:rsid w:val="00F03E37"/>
    <w:rsid w:val="00F10F72"/>
    <w:rsid w:val="00F24CC7"/>
    <w:rsid w:val="00F264CC"/>
    <w:rsid w:val="00F32528"/>
    <w:rsid w:val="00F36540"/>
    <w:rsid w:val="00F51665"/>
    <w:rsid w:val="00F54AD5"/>
    <w:rsid w:val="00F558FD"/>
    <w:rsid w:val="00F6354E"/>
    <w:rsid w:val="00F66A9A"/>
    <w:rsid w:val="00F66D86"/>
    <w:rsid w:val="00F7203D"/>
    <w:rsid w:val="00F73697"/>
    <w:rsid w:val="00F81497"/>
    <w:rsid w:val="00FA4BCD"/>
    <w:rsid w:val="00FB0DFD"/>
    <w:rsid w:val="00FB60A5"/>
    <w:rsid w:val="00FC1CF3"/>
    <w:rsid w:val="00FC283C"/>
    <w:rsid w:val="00FC34F4"/>
    <w:rsid w:val="00FC7C4F"/>
    <w:rsid w:val="00FD34EE"/>
    <w:rsid w:val="00FD3A2B"/>
    <w:rsid w:val="00FD508D"/>
    <w:rsid w:val="00FE5A52"/>
    <w:rsid w:val="00FF11B5"/>
    <w:rsid w:val="00FF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F91DC"/>
  <w15:docId w15:val="{577BC32E-387B-4435-8E26-4055F093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401"/>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98688C"/>
    <w:pPr>
      <w:keepNext/>
      <w:spacing w:after="0" w:line="240" w:lineRule="auto"/>
      <w:ind w:left="2160" w:hanging="2160"/>
      <w:jc w:val="both"/>
      <w:outlineLvl w:val="0"/>
    </w:pPr>
    <w:rPr>
      <w:rFonts w:ascii="Times New Roman" w:hAnsi="Times New Roman"/>
      <w:b/>
      <w:bCs/>
      <w:sz w:val="24"/>
      <w:szCs w:val="24"/>
    </w:rPr>
  </w:style>
  <w:style w:type="paragraph" w:styleId="Heading2">
    <w:name w:val="heading 2"/>
    <w:basedOn w:val="Normal"/>
    <w:next w:val="Normal"/>
    <w:link w:val="Heading2Char"/>
    <w:qFormat/>
    <w:locked/>
    <w:rsid w:val="00CE17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CE17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CE17B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130D1"/>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A36505"/>
    <w:rPr>
      <w:rFonts w:ascii="Cambria" w:hAnsi="Cambria" w:cs="Times New Roman"/>
      <w:b/>
      <w:bCs/>
      <w:i/>
      <w:iCs/>
      <w:sz w:val="28"/>
      <w:szCs w:val="28"/>
      <w:lang w:val="x-none" w:eastAsia="en-US"/>
    </w:rPr>
  </w:style>
  <w:style w:type="character" w:customStyle="1" w:styleId="Heading3Char">
    <w:name w:val="Heading 3 Char"/>
    <w:link w:val="Heading3"/>
    <w:semiHidden/>
    <w:locked/>
    <w:rsid w:val="00A36505"/>
    <w:rPr>
      <w:rFonts w:ascii="Cambria" w:hAnsi="Cambria" w:cs="Times New Roman"/>
      <w:b/>
      <w:bCs/>
      <w:sz w:val="26"/>
      <w:szCs w:val="26"/>
      <w:lang w:val="x-none" w:eastAsia="en-US"/>
    </w:rPr>
  </w:style>
  <w:style w:type="character" w:customStyle="1" w:styleId="Heading4Char">
    <w:name w:val="Heading 4 Char"/>
    <w:link w:val="Heading4"/>
    <w:semiHidden/>
    <w:locked/>
    <w:rsid w:val="00A36505"/>
    <w:rPr>
      <w:rFonts w:ascii="Calibri" w:hAnsi="Calibri" w:cs="Times New Roman"/>
      <w:b/>
      <w:bCs/>
      <w:sz w:val="28"/>
      <w:szCs w:val="28"/>
      <w:lang w:val="x-none" w:eastAsia="en-US"/>
    </w:rPr>
  </w:style>
  <w:style w:type="paragraph" w:customStyle="1" w:styleId="Default">
    <w:name w:val="Default"/>
    <w:rsid w:val="00BA2C8A"/>
    <w:pPr>
      <w:autoSpaceDE w:val="0"/>
      <w:autoSpaceDN w:val="0"/>
      <w:adjustRightInd w:val="0"/>
    </w:pPr>
    <w:rPr>
      <w:rFonts w:eastAsia="Times New Roman" w:cs="Calibri"/>
      <w:color w:val="000000"/>
      <w:sz w:val="24"/>
      <w:szCs w:val="24"/>
      <w:lang w:eastAsia="en-US"/>
    </w:rPr>
  </w:style>
  <w:style w:type="paragraph" w:styleId="NoSpacing">
    <w:name w:val="No Spacing"/>
    <w:qFormat/>
    <w:rsid w:val="00BA2C8A"/>
    <w:rPr>
      <w:rFonts w:eastAsia="Times New Roman"/>
      <w:sz w:val="22"/>
      <w:szCs w:val="22"/>
      <w:lang w:eastAsia="en-US"/>
    </w:rPr>
  </w:style>
  <w:style w:type="paragraph" w:styleId="NormalWeb">
    <w:name w:val="Normal (Web)"/>
    <w:basedOn w:val="Normal"/>
    <w:uiPriority w:val="99"/>
    <w:rsid w:val="00B95DCD"/>
    <w:pPr>
      <w:spacing w:after="0" w:line="240" w:lineRule="auto"/>
    </w:pPr>
    <w:rPr>
      <w:rFonts w:ascii="Times New Roman" w:hAnsi="Times New Roman"/>
      <w:sz w:val="24"/>
      <w:szCs w:val="24"/>
      <w:lang w:eastAsia="en-GB"/>
    </w:rPr>
  </w:style>
  <w:style w:type="paragraph" w:styleId="ListParagraph">
    <w:name w:val="List Paragraph"/>
    <w:basedOn w:val="Normal"/>
    <w:uiPriority w:val="34"/>
    <w:qFormat/>
    <w:rsid w:val="006549A7"/>
    <w:pPr>
      <w:ind w:left="720"/>
      <w:contextualSpacing/>
    </w:pPr>
  </w:style>
  <w:style w:type="table" w:styleId="TableGrid">
    <w:name w:val="Table Grid"/>
    <w:basedOn w:val="TableNormal"/>
    <w:uiPriority w:val="39"/>
    <w:rsid w:val="000535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locked/>
    <w:rsid w:val="0098688C"/>
    <w:pPr>
      <w:spacing w:after="0" w:line="240" w:lineRule="auto"/>
      <w:jc w:val="center"/>
    </w:pPr>
    <w:rPr>
      <w:rFonts w:ascii="Times New Roman" w:hAnsi="Times New Roman"/>
      <w:b/>
      <w:bCs/>
      <w:sz w:val="24"/>
      <w:szCs w:val="24"/>
      <w:u w:val="single"/>
    </w:rPr>
  </w:style>
  <w:style w:type="character" w:customStyle="1" w:styleId="TitleChar">
    <w:name w:val="Title Char"/>
    <w:link w:val="Title"/>
    <w:locked/>
    <w:rsid w:val="009130D1"/>
    <w:rPr>
      <w:rFonts w:ascii="Cambria" w:hAnsi="Cambria" w:cs="Times New Roman"/>
      <w:b/>
      <w:bCs/>
      <w:kern w:val="28"/>
      <w:sz w:val="32"/>
      <w:szCs w:val="32"/>
      <w:lang w:val="x-none" w:eastAsia="en-US"/>
    </w:rPr>
  </w:style>
  <w:style w:type="paragraph" w:styleId="Subtitle">
    <w:name w:val="Subtitle"/>
    <w:basedOn w:val="Normal"/>
    <w:link w:val="SubtitleChar"/>
    <w:qFormat/>
    <w:locked/>
    <w:rsid w:val="0098688C"/>
    <w:pPr>
      <w:spacing w:after="0" w:line="240" w:lineRule="auto"/>
    </w:pPr>
    <w:rPr>
      <w:rFonts w:ascii="Times New Roman" w:hAnsi="Times New Roman"/>
      <w:b/>
      <w:bCs/>
      <w:sz w:val="24"/>
      <w:szCs w:val="24"/>
      <w:u w:val="single"/>
    </w:rPr>
  </w:style>
  <w:style w:type="character" w:customStyle="1" w:styleId="SubtitleChar">
    <w:name w:val="Subtitle Char"/>
    <w:link w:val="Subtitle"/>
    <w:locked/>
    <w:rsid w:val="009130D1"/>
    <w:rPr>
      <w:rFonts w:ascii="Cambria" w:hAnsi="Cambria" w:cs="Times New Roman"/>
      <w:sz w:val="24"/>
      <w:szCs w:val="24"/>
      <w:lang w:val="x-none" w:eastAsia="en-US"/>
    </w:rPr>
  </w:style>
  <w:style w:type="paragraph" w:styleId="BodyTextIndent">
    <w:name w:val="Body Text Indent"/>
    <w:basedOn w:val="Normal"/>
    <w:link w:val="BodyTextIndentChar"/>
    <w:rsid w:val="00CE17B8"/>
    <w:pPr>
      <w:spacing w:after="0" w:line="240" w:lineRule="auto"/>
      <w:ind w:left="360"/>
    </w:pPr>
    <w:rPr>
      <w:rFonts w:ascii="Times New Roman" w:hAnsi="Times New Roman"/>
      <w:sz w:val="24"/>
      <w:szCs w:val="24"/>
    </w:rPr>
  </w:style>
  <w:style w:type="character" w:customStyle="1" w:styleId="BodyTextIndentChar">
    <w:name w:val="Body Text Indent Char"/>
    <w:link w:val="BodyTextIndent"/>
    <w:semiHidden/>
    <w:locked/>
    <w:rsid w:val="00A36505"/>
    <w:rPr>
      <w:rFonts w:cs="Times New Roman"/>
      <w:lang w:val="x-none" w:eastAsia="en-US"/>
    </w:rPr>
  </w:style>
  <w:style w:type="paragraph" w:styleId="BodyTextIndent2">
    <w:name w:val="Body Text Indent 2"/>
    <w:basedOn w:val="Normal"/>
    <w:link w:val="BodyTextIndent2Char"/>
    <w:rsid w:val="00CE17B8"/>
    <w:pPr>
      <w:spacing w:after="0" w:line="240" w:lineRule="auto"/>
      <w:ind w:left="1080"/>
    </w:pPr>
    <w:rPr>
      <w:rFonts w:ascii="Times New Roman" w:hAnsi="Times New Roman"/>
      <w:sz w:val="24"/>
      <w:szCs w:val="24"/>
    </w:rPr>
  </w:style>
  <w:style w:type="character" w:customStyle="1" w:styleId="BodyTextIndent2Char">
    <w:name w:val="Body Text Indent 2 Char"/>
    <w:link w:val="BodyTextIndent2"/>
    <w:semiHidden/>
    <w:locked/>
    <w:rsid w:val="00A36505"/>
    <w:rPr>
      <w:rFonts w:cs="Times New Roman"/>
      <w:lang w:val="x-none" w:eastAsia="en-US"/>
    </w:rPr>
  </w:style>
  <w:style w:type="paragraph" w:styleId="BodyTextIndent3">
    <w:name w:val="Body Text Indent 3"/>
    <w:basedOn w:val="Normal"/>
    <w:link w:val="BodyTextIndent3Char"/>
    <w:rsid w:val="00CE17B8"/>
    <w:pPr>
      <w:spacing w:after="0" w:line="240" w:lineRule="auto"/>
      <w:ind w:left="1080"/>
      <w:jc w:val="both"/>
    </w:pPr>
    <w:rPr>
      <w:rFonts w:ascii="Times New Roman" w:hAnsi="Times New Roman"/>
      <w:b/>
      <w:bCs/>
      <w:sz w:val="24"/>
      <w:szCs w:val="24"/>
    </w:rPr>
  </w:style>
  <w:style w:type="character" w:customStyle="1" w:styleId="BodyTextIndent3Char">
    <w:name w:val="Body Text Indent 3 Char"/>
    <w:link w:val="BodyTextIndent3"/>
    <w:semiHidden/>
    <w:locked/>
    <w:rsid w:val="00A36505"/>
    <w:rPr>
      <w:rFonts w:cs="Times New Roman"/>
      <w:sz w:val="16"/>
      <w:szCs w:val="16"/>
      <w:lang w:val="x-none" w:eastAsia="en-US"/>
    </w:rPr>
  </w:style>
  <w:style w:type="paragraph" w:styleId="BodyText">
    <w:name w:val="Body Text"/>
    <w:basedOn w:val="Normal"/>
    <w:link w:val="BodyTextChar"/>
    <w:rsid w:val="00CE17B8"/>
    <w:pPr>
      <w:spacing w:after="120"/>
    </w:pPr>
  </w:style>
  <w:style w:type="character" w:customStyle="1" w:styleId="BodyTextChar">
    <w:name w:val="Body Text Char"/>
    <w:link w:val="BodyText"/>
    <w:locked/>
    <w:rsid w:val="00A36505"/>
    <w:rPr>
      <w:rFonts w:cs="Times New Roman"/>
      <w:lang w:val="x-none" w:eastAsia="en-US"/>
    </w:rPr>
  </w:style>
  <w:style w:type="paragraph" w:styleId="BodyText2">
    <w:name w:val="Body Text 2"/>
    <w:basedOn w:val="Normal"/>
    <w:rsid w:val="005D323A"/>
    <w:pPr>
      <w:spacing w:after="120" w:line="480" w:lineRule="auto"/>
    </w:pPr>
  </w:style>
  <w:style w:type="paragraph" w:styleId="Footer">
    <w:name w:val="footer"/>
    <w:basedOn w:val="Normal"/>
    <w:rsid w:val="00EB2B4A"/>
    <w:pPr>
      <w:tabs>
        <w:tab w:val="center" w:pos="4153"/>
        <w:tab w:val="right" w:pos="8306"/>
      </w:tabs>
    </w:pPr>
  </w:style>
  <w:style w:type="character" w:styleId="PageNumber">
    <w:name w:val="page number"/>
    <w:basedOn w:val="DefaultParagraphFont"/>
    <w:rsid w:val="00EB2B4A"/>
  </w:style>
  <w:style w:type="paragraph" w:styleId="BalloonText">
    <w:name w:val="Balloon Text"/>
    <w:basedOn w:val="Normal"/>
    <w:semiHidden/>
    <w:rsid w:val="00772547"/>
    <w:rPr>
      <w:rFonts w:ascii="Tahoma" w:hAnsi="Tahoma" w:cs="Tahoma"/>
      <w:sz w:val="16"/>
      <w:szCs w:val="16"/>
    </w:rPr>
  </w:style>
  <w:style w:type="table" w:customStyle="1" w:styleId="TableGrid1">
    <w:name w:val="Table Grid1"/>
    <w:basedOn w:val="TableNormal"/>
    <w:next w:val="TableGrid"/>
    <w:uiPriority w:val="59"/>
    <w:rsid w:val="001750E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91C52"/>
    <w:pPr>
      <w:tabs>
        <w:tab w:val="center" w:pos="4513"/>
        <w:tab w:val="right" w:pos="9026"/>
      </w:tabs>
      <w:spacing w:after="0" w:line="240" w:lineRule="auto"/>
    </w:pPr>
  </w:style>
  <w:style w:type="character" w:customStyle="1" w:styleId="HeaderChar">
    <w:name w:val="Header Char"/>
    <w:basedOn w:val="DefaultParagraphFont"/>
    <w:link w:val="Header"/>
    <w:rsid w:val="00691C52"/>
    <w:rPr>
      <w:rFonts w:eastAsia="Times New Roman"/>
      <w:sz w:val="22"/>
      <w:szCs w:val="22"/>
      <w:lang w:eastAsia="en-US"/>
    </w:rPr>
  </w:style>
  <w:style w:type="table" w:customStyle="1" w:styleId="TableGrid2">
    <w:name w:val="Table Grid2"/>
    <w:basedOn w:val="TableNormal"/>
    <w:next w:val="TableGrid"/>
    <w:uiPriority w:val="59"/>
    <w:rsid w:val="00D132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C120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3D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105D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961A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0256151">
      <w:bodyDiv w:val="1"/>
      <w:marLeft w:val="0"/>
      <w:marRight w:val="0"/>
      <w:marTop w:val="0"/>
      <w:marBottom w:val="0"/>
      <w:divBdr>
        <w:top w:val="none" w:sz="0" w:space="0" w:color="auto"/>
        <w:left w:val="none" w:sz="0" w:space="0" w:color="auto"/>
        <w:bottom w:val="none" w:sz="0" w:space="0" w:color="auto"/>
        <w:right w:val="none" w:sz="0" w:space="0" w:color="auto"/>
      </w:divBdr>
    </w:div>
    <w:div w:id="143857420">
      <w:bodyDiv w:val="1"/>
      <w:marLeft w:val="0"/>
      <w:marRight w:val="0"/>
      <w:marTop w:val="0"/>
      <w:marBottom w:val="0"/>
      <w:divBdr>
        <w:top w:val="none" w:sz="0" w:space="0" w:color="auto"/>
        <w:left w:val="none" w:sz="0" w:space="0" w:color="auto"/>
        <w:bottom w:val="none" w:sz="0" w:space="0" w:color="auto"/>
        <w:right w:val="none" w:sz="0" w:space="0" w:color="auto"/>
      </w:divBdr>
    </w:div>
    <w:div w:id="259804239">
      <w:bodyDiv w:val="1"/>
      <w:marLeft w:val="0"/>
      <w:marRight w:val="0"/>
      <w:marTop w:val="0"/>
      <w:marBottom w:val="0"/>
      <w:divBdr>
        <w:top w:val="none" w:sz="0" w:space="0" w:color="auto"/>
        <w:left w:val="none" w:sz="0" w:space="0" w:color="auto"/>
        <w:bottom w:val="none" w:sz="0" w:space="0" w:color="auto"/>
        <w:right w:val="none" w:sz="0" w:space="0" w:color="auto"/>
      </w:divBdr>
    </w:div>
    <w:div w:id="707609993">
      <w:bodyDiv w:val="1"/>
      <w:marLeft w:val="0"/>
      <w:marRight w:val="0"/>
      <w:marTop w:val="0"/>
      <w:marBottom w:val="0"/>
      <w:divBdr>
        <w:top w:val="none" w:sz="0" w:space="0" w:color="auto"/>
        <w:left w:val="none" w:sz="0" w:space="0" w:color="auto"/>
        <w:bottom w:val="none" w:sz="0" w:space="0" w:color="auto"/>
        <w:right w:val="none" w:sz="0" w:space="0" w:color="auto"/>
      </w:divBdr>
    </w:div>
    <w:div w:id="923613365">
      <w:bodyDiv w:val="1"/>
      <w:marLeft w:val="0"/>
      <w:marRight w:val="0"/>
      <w:marTop w:val="0"/>
      <w:marBottom w:val="0"/>
      <w:divBdr>
        <w:top w:val="none" w:sz="0" w:space="0" w:color="auto"/>
        <w:left w:val="none" w:sz="0" w:space="0" w:color="auto"/>
        <w:bottom w:val="none" w:sz="0" w:space="0" w:color="auto"/>
        <w:right w:val="none" w:sz="0" w:space="0" w:color="auto"/>
      </w:divBdr>
    </w:div>
    <w:div w:id="1240289354">
      <w:bodyDiv w:val="1"/>
      <w:marLeft w:val="0"/>
      <w:marRight w:val="0"/>
      <w:marTop w:val="0"/>
      <w:marBottom w:val="0"/>
      <w:divBdr>
        <w:top w:val="none" w:sz="0" w:space="0" w:color="auto"/>
        <w:left w:val="none" w:sz="0" w:space="0" w:color="auto"/>
        <w:bottom w:val="none" w:sz="0" w:space="0" w:color="auto"/>
        <w:right w:val="none" w:sz="0" w:space="0" w:color="auto"/>
      </w:divBdr>
    </w:div>
    <w:div w:id="1867015200">
      <w:bodyDiv w:val="1"/>
      <w:marLeft w:val="0"/>
      <w:marRight w:val="0"/>
      <w:marTop w:val="0"/>
      <w:marBottom w:val="0"/>
      <w:divBdr>
        <w:top w:val="none" w:sz="0" w:space="0" w:color="auto"/>
        <w:left w:val="none" w:sz="0" w:space="0" w:color="auto"/>
        <w:bottom w:val="none" w:sz="0" w:space="0" w:color="auto"/>
        <w:right w:val="none" w:sz="0" w:space="0" w:color="auto"/>
      </w:divBdr>
    </w:div>
    <w:div w:id="20990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9DB7-9844-4342-805B-D6842A2E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78</Pages>
  <Words>31066</Words>
  <Characters>177081</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Defining a constitution</vt:lpstr>
    </vt:vector>
  </TitlesOfParts>
  <Company>Godalming College</Company>
  <LinksUpToDate>false</LinksUpToDate>
  <CharactersWithSpaces>207732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a constitution</dc:title>
  <dc:subject/>
  <dc:creator>james</dc:creator>
  <cp:keywords/>
  <dc:description/>
  <cp:lastModifiedBy>Ed Sylvester</cp:lastModifiedBy>
  <cp:revision>44</cp:revision>
  <cp:lastPrinted>2014-03-28T09:14:00Z</cp:lastPrinted>
  <dcterms:created xsi:type="dcterms:W3CDTF">2019-04-16T16:12:00Z</dcterms:created>
  <dcterms:modified xsi:type="dcterms:W3CDTF">2019-04-16T18:09:00Z</dcterms:modified>
</cp:coreProperties>
</file>