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4DF05" w14:textId="79F962DE" w:rsidR="00360996" w:rsidRPr="005C5A27" w:rsidRDefault="00360996" w:rsidP="00F5475F">
      <w:pPr>
        <w:jc w:val="center"/>
        <w:rPr>
          <w:b/>
          <w:sz w:val="28"/>
          <w:szCs w:val="28"/>
          <w:lang w:val="en-GB"/>
        </w:rPr>
      </w:pPr>
      <w:r w:rsidRPr="005C5A27">
        <w:rPr>
          <w:b/>
          <w:sz w:val="28"/>
          <w:szCs w:val="28"/>
          <w:lang w:val="en-GB"/>
        </w:rPr>
        <w:t xml:space="preserve">Knowledge Organiser </w:t>
      </w:r>
      <w:r w:rsidR="00E50586" w:rsidRPr="005C5A27">
        <w:rPr>
          <w:b/>
          <w:sz w:val="28"/>
          <w:szCs w:val="28"/>
          <w:lang w:val="en-GB"/>
        </w:rPr>
        <w:t>for</w:t>
      </w:r>
      <w:proofErr w:type="gramStart"/>
      <w:r w:rsidR="00E50586" w:rsidRPr="005C5A27">
        <w:rPr>
          <w:b/>
          <w:sz w:val="28"/>
          <w:szCs w:val="28"/>
          <w:lang w:val="en-GB"/>
        </w:rPr>
        <w:t>:  ‘</w:t>
      </w:r>
      <w:proofErr w:type="gramEnd"/>
      <w:r w:rsidR="00E50586" w:rsidRPr="005C5A27">
        <w:rPr>
          <w:b/>
          <w:sz w:val="28"/>
          <w:szCs w:val="28"/>
          <w:lang w:val="en-GB"/>
        </w:rPr>
        <w:t>The Archers’</w:t>
      </w:r>
    </w:p>
    <w:p w14:paraId="7AE30978" w14:textId="77777777" w:rsidR="00F5475F" w:rsidRPr="00F5475F" w:rsidRDefault="00F5475F" w:rsidP="00F5475F">
      <w:pPr>
        <w:jc w:val="center"/>
        <w:rPr>
          <w:b/>
          <w:sz w:val="18"/>
          <w:szCs w:val="18"/>
          <w:lang w:val="en-GB"/>
        </w:rPr>
      </w:pPr>
    </w:p>
    <w:tbl>
      <w:tblPr>
        <w:tblStyle w:val="TableGrid"/>
        <w:tblW w:w="15387" w:type="dxa"/>
        <w:tblLook w:val="04A0" w:firstRow="1" w:lastRow="0" w:firstColumn="1" w:lastColumn="0" w:noHBand="0" w:noVBand="1"/>
      </w:tblPr>
      <w:tblGrid>
        <w:gridCol w:w="3936"/>
        <w:gridCol w:w="5022"/>
        <w:gridCol w:w="6429"/>
      </w:tblGrid>
      <w:tr w:rsidR="003744C2" w14:paraId="53B80D55" w14:textId="77777777" w:rsidTr="00D83AD8">
        <w:trPr>
          <w:trHeight w:val="2009"/>
        </w:trPr>
        <w:tc>
          <w:tcPr>
            <w:tcW w:w="3936" w:type="dxa"/>
            <w:shd w:val="clear" w:color="auto" w:fill="E7E6E6" w:themeFill="background2"/>
          </w:tcPr>
          <w:p w14:paraId="475A37E3" w14:textId="1A552D92" w:rsidR="00360996" w:rsidRDefault="00360996">
            <w:pPr>
              <w:rPr>
                <w:b/>
                <w:lang w:val="en-GB"/>
              </w:rPr>
            </w:pPr>
            <w:r w:rsidRPr="00E50586">
              <w:rPr>
                <w:b/>
                <w:lang w:val="en-GB"/>
              </w:rPr>
              <w:t>Production Context</w:t>
            </w:r>
          </w:p>
          <w:p w14:paraId="6B1EDEC5" w14:textId="77777777" w:rsidR="00E50586" w:rsidRPr="00D83AD8" w:rsidRDefault="00E50586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Produced by the BBC, publicly funded broadcaster.  Aired on Radio 4 the main spoken word station.</w:t>
            </w:r>
          </w:p>
          <w:p w14:paraId="181CA37A" w14:textId="67484C1C" w:rsidR="00E50586" w:rsidRPr="00E50586" w:rsidRDefault="00E50586" w:rsidP="00D83AD8">
            <w:pPr>
              <w:rPr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 xml:space="preserve">Convergence with other technologies. Available on I player and has presence on social media with </w:t>
            </w:r>
            <w:r w:rsidR="00D83AD8">
              <w:rPr>
                <w:sz w:val="22"/>
                <w:szCs w:val="22"/>
                <w:lang w:val="en-GB"/>
              </w:rPr>
              <w:t>websites/</w:t>
            </w:r>
            <w:r w:rsidRPr="00D83AD8">
              <w:rPr>
                <w:sz w:val="22"/>
                <w:szCs w:val="22"/>
                <w:lang w:val="en-GB"/>
              </w:rPr>
              <w:t xml:space="preserve">Twitter </w:t>
            </w:r>
            <w:r w:rsidR="00D83AD8">
              <w:rPr>
                <w:sz w:val="22"/>
                <w:szCs w:val="22"/>
                <w:lang w:val="en-GB"/>
              </w:rPr>
              <w:t>etc.</w:t>
            </w:r>
          </w:p>
        </w:tc>
        <w:tc>
          <w:tcPr>
            <w:tcW w:w="5022" w:type="dxa"/>
            <w:shd w:val="clear" w:color="auto" w:fill="DEEAF6" w:themeFill="accent1" w:themeFillTint="33"/>
          </w:tcPr>
          <w:p w14:paraId="56C58344" w14:textId="77777777" w:rsidR="00E50586" w:rsidRDefault="00360996">
            <w:pPr>
              <w:rPr>
                <w:b/>
                <w:lang w:val="en-GB"/>
              </w:rPr>
            </w:pPr>
            <w:r w:rsidRPr="00E50586">
              <w:rPr>
                <w:b/>
                <w:lang w:val="en-GB"/>
              </w:rPr>
              <w:t>The Target Audience</w:t>
            </w:r>
          </w:p>
          <w:p w14:paraId="7249AB0E" w14:textId="77777777" w:rsidR="00E50586" w:rsidRPr="00D83AD8" w:rsidRDefault="00E50586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Original audience was agricultural workers.</w:t>
            </w:r>
          </w:p>
          <w:p w14:paraId="608B8A33" w14:textId="77777777" w:rsidR="00E50586" w:rsidRPr="00D83AD8" w:rsidRDefault="00E50586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Now audience mainly female</w:t>
            </w:r>
          </w:p>
          <w:p w14:paraId="45615FEE" w14:textId="77777777" w:rsidR="00E50586" w:rsidRPr="00D83AD8" w:rsidRDefault="00E50586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ABC1 demographic</w:t>
            </w:r>
          </w:p>
          <w:p w14:paraId="554FDAD9" w14:textId="77777777" w:rsidR="00E50586" w:rsidRPr="00D83AD8" w:rsidRDefault="00E50586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Older demographic 40 plus listeners who are targeted with storylines which they can relate to</w:t>
            </w:r>
          </w:p>
          <w:p w14:paraId="1DB83EF0" w14:textId="7E246551" w:rsidR="00E50586" w:rsidRPr="00E50586" w:rsidRDefault="00E50586">
            <w:pPr>
              <w:rPr>
                <w:lang w:val="en-GB"/>
              </w:rPr>
            </w:pPr>
          </w:p>
        </w:tc>
        <w:tc>
          <w:tcPr>
            <w:tcW w:w="6429" w:type="dxa"/>
            <w:shd w:val="clear" w:color="auto" w:fill="FBE4D5" w:themeFill="accent2" w:themeFillTint="33"/>
          </w:tcPr>
          <w:p w14:paraId="6F52C7EC" w14:textId="77777777" w:rsidR="00360996" w:rsidRDefault="00360996">
            <w:pPr>
              <w:rPr>
                <w:b/>
                <w:lang w:val="en-GB"/>
              </w:rPr>
            </w:pPr>
            <w:r w:rsidRPr="00E50586">
              <w:rPr>
                <w:b/>
                <w:lang w:val="en-GB"/>
              </w:rPr>
              <w:t>Messages and Values</w:t>
            </w:r>
          </w:p>
          <w:p w14:paraId="70400BE1" w14:textId="77777777" w:rsidR="00E50586" w:rsidRPr="00D83AD8" w:rsidRDefault="00371A99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Strong community values.  Set in fictional village where everyone knows each other.</w:t>
            </w:r>
          </w:p>
          <w:p w14:paraId="0576BE72" w14:textId="77777777" w:rsidR="00371A99" w:rsidRPr="00D83AD8" w:rsidRDefault="00371A99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Family values:  based round the Archer family</w:t>
            </w:r>
          </w:p>
          <w:p w14:paraId="405338D5" w14:textId="17237326" w:rsidR="00371A99" w:rsidRPr="00E50586" w:rsidRDefault="00371A99">
            <w:pPr>
              <w:rPr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Specific messages delivered through storylines.  For example introduced gay marriage and surrogacy and issues of drug supply in rural communities</w:t>
            </w:r>
          </w:p>
        </w:tc>
      </w:tr>
      <w:tr w:rsidR="00360996" w14:paraId="13335731" w14:textId="77777777" w:rsidTr="00D83AD8">
        <w:trPr>
          <w:trHeight w:val="3016"/>
        </w:trPr>
        <w:tc>
          <w:tcPr>
            <w:tcW w:w="3936" w:type="dxa"/>
            <w:shd w:val="clear" w:color="auto" w:fill="E7E6E6" w:themeFill="background2"/>
          </w:tcPr>
          <w:p w14:paraId="5F774381" w14:textId="3774CE84" w:rsidR="00360996" w:rsidRDefault="00360996">
            <w:pPr>
              <w:rPr>
                <w:b/>
                <w:lang w:val="en-GB"/>
              </w:rPr>
            </w:pPr>
            <w:r w:rsidRPr="00E50586">
              <w:rPr>
                <w:b/>
                <w:lang w:val="en-GB"/>
              </w:rPr>
              <w:t>Social/ Cultural Context</w:t>
            </w:r>
          </w:p>
          <w:p w14:paraId="3458FA23" w14:textId="59F0A194" w:rsidR="00E50586" w:rsidRPr="00D83AD8" w:rsidRDefault="00E50586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Covers contemporary issues which are in the news.  Helps shape national debate on issues such as domestic abuse with the Helen &amp; Rob story</w:t>
            </w:r>
            <w:r w:rsidR="00D83AD8">
              <w:rPr>
                <w:sz w:val="22"/>
                <w:szCs w:val="22"/>
                <w:lang w:val="en-GB"/>
              </w:rPr>
              <w:t>.</w:t>
            </w:r>
          </w:p>
          <w:p w14:paraId="56E45A6E" w14:textId="5C8981B8" w:rsidR="00D83AD8" w:rsidRPr="00D83AD8" w:rsidRDefault="00262C6E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Would include real events like the death of Princess Di</w:t>
            </w:r>
            <w:r w:rsidR="00D83AD8">
              <w:rPr>
                <w:sz w:val="22"/>
                <w:szCs w:val="22"/>
                <w:lang w:val="en-GB"/>
              </w:rPr>
              <w:t>, foot and mouth outbreak,</w:t>
            </w:r>
            <w:r w:rsidRPr="00D83AD8">
              <w:rPr>
                <w:sz w:val="22"/>
                <w:szCs w:val="22"/>
                <w:lang w:val="en-GB"/>
              </w:rPr>
              <w:t xml:space="preserve"> and 9/11. </w:t>
            </w:r>
            <w:r w:rsidR="0011495D" w:rsidRPr="00D83AD8">
              <w:rPr>
                <w:sz w:val="22"/>
                <w:szCs w:val="22"/>
                <w:lang w:val="en-GB"/>
              </w:rPr>
              <w:t xml:space="preserve"> They would often re-record episodes to do this.</w:t>
            </w:r>
            <w:r w:rsidR="005C5A27">
              <w:rPr>
                <w:sz w:val="22"/>
                <w:szCs w:val="22"/>
                <w:lang w:val="en-GB"/>
              </w:rPr>
              <w:t xml:space="preserve"> </w:t>
            </w:r>
            <w:r w:rsidR="00D83AD8">
              <w:rPr>
                <w:color w:val="211D1E"/>
                <w:sz w:val="23"/>
                <w:szCs w:val="23"/>
              </w:rPr>
              <w:t>In the 1950s it was seen as a way of bring people together and even now people will discuss it but now that happens mostly online</w:t>
            </w:r>
          </w:p>
        </w:tc>
        <w:tc>
          <w:tcPr>
            <w:tcW w:w="11451" w:type="dxa"/>
            <w:gridSpan w:val="2"/>
            <w:shd w:val="clear" w:color="auto" w:fill="FFF2CC" w:themeFill="accent4" w:themeFillTint="33"/>
          </w:tcPr>
          <w:p w14:paraId="116E2506" w14:textId="1717CE4B" w:rsidR="00360996" w:rsidRDefault="00F5475F" w:rsidP="0036099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Uses and Gratifications</w:t>
            </w:r>
          </w:p>
          <w:p w14:paraId="21E5B955" w14:textId="53A93A60" w:rsidR="00F5475F" w:rsidRPr="00D83AD8" w:rsidRDefault="00F5475F" w:rsidP="00F5475F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b/>
                <w:sz w:val="22"/>
                <w:szCs w:val="22"/>
                <w:lang w:val="en-GB"/>
              </w:rPr>
              <w:t>Simple entertainment</w:t>
            </w:r>
            <w:r w:rsidRPr="00D83AD8">
              <w:rPr>
                <w:sz w:val="22"/>
                <w:szCs w:val="22"/>
                <w:lang w:val="en-GB"/>
              </w:rPr>
              <w:t xml:space="preserve"> – Story lines are designed to entertain the audience with trivial events like the ‘Flower and Produce’ show</w:t>
            </w:r>
            <w:r w:rsidR="0011495D" w:rsidRPr="00D83AD8">
              <w:rPr>
                <w:sz w:val="22"/>
                <w:szCs w:val="22"/>
                <w:lang w:val="en-GB"/>
              </w:rPr>
              <w:t xml:space="preserve">, they would be engaged by the </w:t>
            </w:r>
            <w:r w:rsidR="00D83AD8" w:rsidRPr="00D83AD8">
              <w:rPr>
                <w:sz w:val="22"/>
                <w:szCs w:val="22"/>
                <w:lang w:val="en-GB"/>
              </w:rPr>
              <w:t>on-going</w:t>
            </w:r>
            <w:r w:rsidR="0011495D" w:rsidRPr="00D83AD8">
              <w:rPr>
                <w:sz w:val="22"/>
                <w:szCs w:val="22"/>
                <w:lang w:val="en-GB"/>
              </w:rPr>
              <w:t xml:space="preserve"> storylines, reflect that their relationship was better than Rob and Helen’s</w:t>
            </w:r>
          </w:p>
          <w:p w14:paraId="4224A42A" w14:textId="4FDADAD6" w:rsidR="00F5475F" w:rsidRPr="00D83AD8" w:rsidRDefault="00F5475F" w:rsidP="00F5475F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b/>
                <w:sz w:val="22"/>
                <w:szCs w:val="22"/>
                <w:lang w:val="en-GB"/>
              </w:rPr>
              <w:t>Information and education</w:t>
            </w:r>
            <w:r w:rsidRPr="00D83AD8">
              <w:rPr>
                <w:sz w:val="22"/>
                <w:szCs w:val="22"/>
                <w:lang w:val="en-GB"/>
              </w:rPr>
              <w:t xml:space="preserve"> – Many story lines are designed to inform the public about current issues in agriculture such as intensive farming.  The plots educate the audience about issues like domestic violence.</w:t>
            </w:r>
            <w:r w:rsidR="0011495D" w:rsidRPr="00D83AD8">
              <w:rPr>
                <w:sz w:val="22"/>
                <w:szCs w:val="22"/>
                <w:lang w:val="en-GB"/>
              </w:rPr>
              <w:t xml:space="preserve"> Gave information out about domestic abuse - warning signs and helpline</w:t>
            </w:r>
            <w:r w:rsidR="00D83AD8" w:rsidRPr="00D83AD8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="00D83AD8" w:rsidRPr="00D83AD8">
              <w:rPr>
                <w:sz w:val="22"/>
                <w:szCs w:val="22"/>
                <w:lang w:val="en-GB"/>
              </w:rPr>
              <w:t>inf</w:t>
            </w:r>
            <w:proofErr w:type="spellEnd"/>
            <w:r w:rsidR="00D83AD8" w:rsidRPr="00D83AD8">
              <w:rPr>
                <w:sz w:val="22"/>
                <w:szCs w:val="22"/>
                <w:lang w:val="en-GB"/>
              </w:rPr>
              <w:t xml:space="preserve"> about ‘Battered Women’s Syndrome’</w:t>
            </w:r>
          </w:p>
          <w:p w14:paraId="200FA910" w14:textId="5311FAF9" w:rsidR="00F5475F" w:rsidRPr="00D83AD8" w:rsidRDefault="00F5475F" w:rsidP="00F5475F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b/>
                <w:sz w:val="22"/>
                <w:szCs w:val="22"/>
                <w:lang w:val="en-GB"/>
              </w:rPr>
              <w:t>Personal identity</w:t>
            </w:r>
            <w:r w:rsidRPr="00D83AD8">
              <w:rPr>
                <w:sz w:val="22"/>
                <w:szCs w:val="22"/>
                <w:lang w:val="en-GB"/>
              </w:rPr>
              <w:t xml:space="preserve"> – The audience relates their own lives to those of the characters</w:t>
            </w:r>
            <w:r w:rsidR="0011495D" w:rsidRPr="00D83AD8">
              <w:rPr>
                <w:sz w:val="22"/>
                <w:szCs w:val="22"/>
                <w:lang w:val="en-GB"/>
              </w:rPr>
              <w:t>, see Helen as a role model as she stood up to Rob</w:t>
            </w:r>
          </w:p>
          <w:p w14:paraId="634E3892" w14:textId="659357D1" w:rsidR="00F5475F" w:rsidRPr="00D83AD8" w:rsidRDefault="00F5475F" w:rsidP="00F5475F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b/>
                <w:sz w:val="22"/>
                <w:szCs w:val="22"/>
                <w:lang w:val="en-GB"/>
              </w:rPr>
              <w:t>Social Interaction</w:t>
            </w:r>
            <w:r w:rsidRPr="00D83AD8">
              <w:rPr>
                <w:sz w:val="22"/>
                <w:szCs w:val="22"/>
                <w:lang w:val="en-GB"/>
              </w:rPr>
              <w:t xml:space="preserve"> – By using social media outlets, the audience can share their reactions to the programme with other listeners</w:t>
            </w:r>
          </w:p>
          <w:p w14:paraId="498F22B5" w14:textId="6FC1A61E" w:rsidR="00360996" w:rsidRDefault="00F5475F" w:rsidP="00360996">
            <w:pPr>
              <w:rPr>
                <w:lang w:val="en-GB"/>
              </w:rPr>
            </w:pPr>
            <w:r w:rsidRPr="00D83AD8">
              <w:rPr>
                <w:b/>
                <w:sz w:val="22"/>
                <w:szCs w:val="22"/>
                <w:lang w:val="en-GB"/>
              </w:rPr>
              <w:t>Escapism</w:t>
            </w:r>
            <w:r w:rsidRPr="00D83AD8">
              <w:rPr>
                <w:sz w:val="22"/>
                <w:szCs w:val="22"/>
                <w:lang w:val="en-GB"/>
              </w:rPr>
              <w:t xml:space="preserve"> – Many listeners wish they lived in an ‘idyllic’ English village and use the programme to imagine that they live in Ambridge.</w:t>
            </w:r>
            <w:r>
              <w:rPr>
                <w:lang w:val="en-GB"/>
              </w:rPr>
              <w:t xml:space="preserve"> </w:t>
            </w:r>
          </w:p>
        </w:tc>
      </w:tr>
      <w:tr w:rsidR="00360996" w14:paraId="7413A74C" w14:textId="77777777" w:rsidTr="00D83AD8">
        <w:trPr>
          <w:trHeight w:val="2260"/>
        </w:trPr>
        <w:tc>
          <w:tcPr>
            <w:tcW w:w="3936" w:type="dxa"/>
            <w:shd w:val="clear" w:color="auto" w:fill="E7E6E6" w:themeFill="background2"/>
          </w:tcPr>
          <w:p w14:paraId="00CBBB78" w14:textId="7A9EB212" w:rsidR="00360996" w:rsidRDefault="00360996">
            <w:pPr>
              <w:rPr>
                <w:b/>
                <w:lang w:val="en-GB"/>
              </w:rPr>
            </w:pPr>
            <w:r w:rsidRPr="00E50586">
              <w:rPr>
                <w:b/>
                <w:lang w:val="en-GB"/>
              </w:rPr>
              <w:t>Historical/Political Context</w:t>
            </w:r>
          </w:p>
          <w:p w14:paraId="3D7ABC7E" w14:textId="77777777" w:rsidR="00E50586" w:rsidRPr="00D83AD8" w:rsidRDefault="00E50586" w:rsidP="00E50586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Oldest ‘soap opera’ has been running for 65 years. Originally for farmers to gain information on crop developments.</w:t>
            </w:r>
          </w:p>
          <w:p w14:paraId="33A4B9AF" w14:textId="4EFC01B6" w:rsidR="00E50586" w:rsidRPr="00E50586" w:rsidRDefault="00E50586" w:rsidP="00E50586">
            <w:pPr>
              <w:rPr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Broadly neutral politically but covers issues of political interest to rural communities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1451" w:type="dxa"/>
            <w:gridSpan w:val="2"/>
            <w:shd w:val="clear" w:color="auto" w:fill="E2EFD9" w:themeFill="accent6" w:themeFillTint="33"/>
          </w:tcPr>
          <w:p w14:paraId="46054070" w14:textId="77777777" w:rsidR="00360996" w:rsidRDefault="00360996" w:rsidP="00360996">
            <w:pPr>
              <w:jc w:val="center"/>
              <w:rPr>
                <w:b/>
                <w:lang w:val="en-GB"/>
              </w:rPr>
            </w:pPr>
            <w:r w:rsidRPr="00371A99">
              <w:rPr>
                <w:b/>
                <w:lang w:val="en-GB"/>
              </w:rPr>
              <w:t>Representation</w:t>
            </w:r>
          </w:p>
          <w:p w14:paraId="3FCC0BE8" w14:textId="77777777" w:rsidR="00371A99" w:rsidRPr="00D83AD8" w:rsidRDefault="00371A99" w:rsidP="00371A99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The tag line of ‘An everyday story of country life’ positions the listener to believe that the characters are typical of those found in rural communities.</w:t>
            </w:r>
          </w:p>
          <w:p w14:paraId="6FE06360" w14:textId="77777777" w:rsidR="00371A99" w:rsidRPr="00D83AD8" w:rsidRDefault="00371A99" w:rsidP="00371A99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A number of stereotypical representations are used.  The large scale farmer, the small contractor, the village busybody.  These simplify the characters for the audience</w:t>
            </w:r>
          </w:p>
          <w:p w14:paraId="1A0A18A3" w14:textId="77777777" w:rsidR="00371A99" w:rsidRDefault="00371A99" w:rsidP="00371A99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>Increasing representation of gay and minority ethnic characters used to increase audience and to reflect the diversity of British life</w:t>
            </w:r>
          </w:p>
          <w:p w14:paraId="517441F8" w14:textId="091F9070" w:rsidR="00D83AD8" w:rsidRPr="00371A99" w:rsidRDefault="00D83AD8" w:rsidP="00371A99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Clear use of victims and villain following gender stereotypes</w:t>
            </w:r>
          </w:p>
        </w:tc>
      </w:tr>
      <w:tr w:rsidR="00D83AD8" w14:paraId="61A0995F" w14:textId="77777777" w:rsidTr="00D83AD8">
        <w:trPr>
          <w:trHeight w:val="1557"/>
        </w:trPr>
        <w:tc>
          <w:tcPr>
            <w:tcW w:w="3936" w:type="dxa"/>
            <w:shd w:val="clear" w:color="auto" w:fill="D5DCE4" w:themeFill="text2" w:themeFillTint="33"/>
          </w:tcPr>
          <w:p w14:paraId="133A4C41" w14:textId="259ADF62" w:rsidR="00360996" w:rsidRPr="00F5475F" w:rsidRDefault="00360996">
            <w:pPr>
              <w:rPr>
                <w:b/>
                <w:lang w:val="en-GB"/>
              </w:rPr>
            </w:pPr>
            <w:r w:rsidRPr="00F5475F">
              <w:rPr>
                <w:b/>
                <w:lang w:val="en-GB"/>
              </w:rPr>
              <w:t>Key Terms and conventions</w:t>
            </w:r>
          </w:p>
          <w:p w14:paraId="1ADF0F28" w14:textId="210DBF58" w:rsidR="0011495D" w:rsidRDefault="00371A99">
            <w:pPr>
              <w:rPr>
                <w:lang w:val="en-GB"/>
              </w:rPr>
            </w:pPr>
            <w:r>
              <w:rPr>
                <w:lang w:val="en-GB"/>
              </w:rPr>
              <w:t>Radio Soap Opera</w:t>
            </w:r>
            <w:r w:rsidR="005C5A27">
              <w:rPr>
                <w:lang w:val="en-GB"/>
              </w:rPr>
              <w:t xml:space="preserve">, </w:t>
            </w:r>
            <w:r>
              <w:rPr>
                <w:lang w:val="en-GB"/>
              </w:rPr>
              <w:t>Public Service Broadcasting</w:t>
            </w:r>
            <w:r w:rsidR="005C5A27">
              <w:rPr>
                <w:lang w:val="en-GB"/>
              </w:rPr>
              <w:t xml:space="preserve">, </w:t>
            </w:r>
            <w:r>
              <w:rPr>
                <w:lang w:val="en-GB"/>
              </w:rPr>
              <w:t>Convergence</w:t>
            </w:r>
            <w:r w:rsidR="005C5A27">
              <w:rPr>
                <w:lang w:val="en-GB"/>
              </w:rPr>
              <w:t xml:space="preserve">, </w:t>
            </w:r>
            <w:r w:rsidR="0011495D">
              <w:rPr>
                <w:lang w:val="en-GB"/>
              </w:rPr>
              <w:t>OFCOM</w:t>
            </w:r>
            <w:r w:rsidR="005C5A27">
              <w:rPr>
                <w:lang w:val="en-GB"/>
              </w:rPr>
              <w:t xml:space="preserve">, licence fee, remit, omnibus, market share, brand identity. cliff-hangers, </w:t>
            </w:r>
            <w:proofErr w:type="spellStart"/>
            <w:r w:rsidR="005C5A27">
              <w:rPr>
                <w:lang w:val="en-GB"/>
              </w:rPr>
              <w:t>on going</w:t>
            </w:r>
            <w:proofErr w:type="spellEnd"/>
            <w:r w:rsidR="005C5A27">
              <w:rPr>
                <w:lang w:val="en-GB"/>
              </w:rPr>
              <w:t xml:space="preserve"> narratives, multi strand narratives, melodrama</w:t>
            </w:r>
          </w:p>
          <w:p w14:paraId="31061781" w14:textId="0E514866" w:rsidR="00371A99" w:rsidRDefault="00371A99">
            <w:pPr>
              <w:rPr>
                <w:lang w:val="en-GB"/>
              </w:rPr>
            </w:pPr>
          </w:p>
        </w:tc>
        <w:tc>
          <w:tcPr>
            <w:tcW w:w="11451" w:type="dxa"/>
            <w:gridSpan w:val="2"/>
            <w:shd w:val="clear" w:color="auto" w:fill="CAC4EA"/>
          </w:tcPr>
          <w:p w14:paraId="417869D3" w14:textId="77777777" w:rsidR="00360996" w:rsidRDefault="003744C2">
            <w:pPr>
              <w:rPr>
                <w:b/>
                <w:lang w:val="en-GB"/>
              </w:rPr>
            </w:pPr>
            <w:r w:rsidRPr="00371A99">
              <w:rPr>
                <w:b/>
                <w:lang w:val="en-GB"/>
              </w:rPr>
              <w:t>Industry Information</w:t>
            </w:r>
          </w:p>
          <w:p w14:paraId="51C0844F" w14:textId="6BCF41E3" w:rsidR="00371A99" w:rsidRPr="00D83AD8" w:rsidRDefault="00371A99">
            <w:pPr>
              <w:rPr>
                <w:sz w:val="22"/>
                <w:szCs w:val="22"/>
                <w:lang w:val="en-GB"/>
              </w:rPr>
            </w:pPr>
            <w:r w:rsidRPr="00D83AD8">
              <w:rPr>
                <w:sz w:val="22"/>
                <w:szCs w:val="22"/>
                <w:lang w:val="en-GB"/>
              </w:rPr>
              <w:t xml:space="preserve">The radio industry was considered </w:t>
            </w:r>
            <w:r w:rsidR="00F5475F" w:rsidRPr="00D83AD8">
              <w:rPr>
                <w:sz w:val="22"/>
                <w:szCs w:val="22"/>
                <w:lang w:val="en-GB"/>
              </w:rPr>
              <w:t>under threat from digital media</w:t>
            </w:r>
            <w:r w:rsidRPr="00D83AD8">
              <w:rPr>
                <w:sz w:val="22"/>
                <w:szCs w:val="22"/>
                <w:lang w:val="en-GB"/>
              </w:rPr>
              <w:t xml:space="preserve"> like </w:t>
            </w:r>
            <w:proofErr w:type="spellStart"/>
            <w:r w:rsidRPr="00D83AD8">
              <w:rPr>
                <w:sz w:val="22"/>
                <w:szCs w:val="22"/>
                <w:lang w:val="en-GB"/>
              </w:rPr>
              <w:t>Youtube</w:t>
            </w:r>
            <w:proofErr w:type="spellEnd"/>
            <w:r w:rsidRPr="00D83AD8">
              <w:rPr>
                <w:sz w:val="22"/>
                <w:szCs w:val="22"/>
                <w:lang w:val="en-GB"/>
              </w:rPr>
              <w:t xml:space="preserve"> but has embraced change and found new ways of attracting listeners through digital platforms.  The BBC especially has been at the forefront with the introduction of the Radio I Player</w:t>
            </w:r>
            <w:r w:rsidR="00D83AD8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="00D83AD8">
              <w:rPr>
                <w:sz w:val="22"/>
                <w:szCs w:val="22"/>
                <w:lang w:val="en-GB"/>
              </w:rPr>
              <w:t>which</w:t>
            </w:r>
            <w:proofErr w:type="gramEnd"/>
            <w:r w:rsidR="00D83AD8">
              <w:rPr>
                <w:sz w:val="22"/>
                <w:szCs w:val="22"/>
                <w:lang w:val="en-GB"/>
              </w:rPr>
              <w:t xml:space="preserve"> The Archers can be accessed on</w:t>
            </w:r>
            <w:r w:rsidRPr="00D83AD8">
              <w:rPr>
                <w:sz w:val="22"/>
                <w:szCs w:val="22"/>
                <w:lang w:val="en-GB"/>
              </w:rPr>
              <w:t>.</w:t>
            </w:r>
            <w:r w:rsidR="00D83AD8">
              <w:rPr>
                <w:sz w:val="22"/>
                <w:szCs w:val="22"/>
                <w:lang w:val="en-GB"/>
              </w:rPr>
              <w:t xml:space="preserve"> </w:t>
            </w:r>
            <w:r w:rsidR="00F5475F" w:rsidRPr="00D83AD8">
              <w:rPr>
                <w:sz w:val="22"/>
                <w:szCs w:val="22"/>
                <w:lang w:val="en-GB"/>
              </w:rPr>
              <w:t>Radio 4 has maintained its position as the UK’s flagship spoken word station.</w:t>
            </w:r>
            <w:r w:rsidR="00D83AD8">
              <w:rPr>
                <w:sz w:val="22"/>
                <w:szCs w:val="22"/>
                <w:lang w:val="en-GB"/>
              </w:rPr>
              <w:t xml:space="preserve"> Radio is regulated by OFCOM.</w:t>
            </w:r>
            <w:r w:rsidR="00262C6E" w:rsidRPr="00D83AD8">
              <w:rPr>
                <w:sz w:val="22"/>
                <w:szCs w:val="22"/>
                <w:lang w:val="en-GB"/>
              </w:rPr>
              <w:t xml:space="preserve"> There are two type of radio - commercial (has adverts) and Public Service (</w:t>
            </w:r>
            <w:proofErr w:type="spellStart"/>
            <w:r w:rsidR="00262C6E" w:rsidRPr="00D83AD8">
              <w:rPr>
                <w:sz w:val="22"/>
                <w:szCs w:val="22"/>
                <w:lang w:val="en-GB"/>
              </w:rPr>
              <w:t>govt</w:t>
            </w:r>
            <w:proofErr w:type="spellEnd"/>
            <w:r w:rsidR="00262C6E" w:rsidRPr="00D83AD8">
              <w:rPr>
                <w:sz w:val="22"/>
                <w:szCs w:val="22"/>
                <w:lang w:val="en-GB"/>
              </w:rPr>
              <w:t xml:space="preserve"> money, </w:t>
            </w:r>
            <w:r w:rsidR="00D83AD8" w:rsidRPr="00D83AD8">
              <w:rPr>
                <w:sz w:val="22"/>
                <w:szCs w:val="22"/>
                <w:lang w:val="en-GB"/>
              </w:rPr>
              <w:t>licence</w:t>
            </w:r>
            <w:r w:rsidR="00262C6E" w:rsidRPr="00D83AD8">
              <w:rPr>
                <w:sz w:val="22"/>
                <w:szCs w:val="22"/>
                <w:lang w:val="en-GB"/>
              </w:rPr>
              <w:t xml:space="preserve"> fee), not for profit, to benefit people and this is BBC Radio 4</w:t>
            </w:r>
            <w:r w:rsidR="00D83AD8">
              <w:rPr>
                <w:sz w:val="22"/>
                <w:szCs w:val="22"/>
                <w:lang w:val="en-GB"/>
              </w:rPr>
              <w:t>. BBC remit - education, inform and entertain. There is a tight production schedule that includes biannual meeting (pre-production) monthly recording session that last for 6 day (production) and the shows go to air 3-6 weeks after recording (post-production/ distribution)</w:t>
            </w:r>
          </w:p>
        </w:tc>
      </w:tr>
    </w:tbl>
    <w:p w14:paraId="6928C712" w14:textId="64AA8421" w:rsidR="00360996" w:rsidRPr="00360996" w:rsidRDefault="00360996">
      <w:pPr>
        <w:rPr>
          <w:lang w:val="en-GB"/>
        </w:rPr>
      </w:pPr>
      <w:bookmarkStart w:id="0" w:name="_GoBack"/>
      <w:bookmarkEnd w:id="0"/>
    </w:p>
    <w:sectPr w:rsidR="00360996" w:rsidRPr="00360996" w:rsidSect="0011495D">
      <w:pgSz w:w="16840" w:h="11900" w:orient="landscape"/>
      <w:pgMar w:top="567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96"/>
    <w:rsid w:val="0011495D"/>
    <w:rsid w:val="001F7852"/>
    <w:rsid w:val="00262C6E"/>
    <w:rsid w:val="00360996"/>
    <w:rsid w:val="00371A99"/>
    <w:rsid w:val="003744C2"/>
    <w:rsid w:val="003F6360"/>
    <w:rsid w:val="0057461F"/>
    <w:rsid w:val="005C5A27"/>
    <w:rsid w:val="006F613D"/>
    <w:rsid w:val="0073349D"/>
    <w:rsid w:val="00901151"/>
    <w:rsid w:val="00AC476C"/>
    <w:rsid w:val="00AC7BC1"/>
    <w:rsid w:val="00D23FCE"/>
    <w:rsid w:val="00D83AD8"/>
    <w:rsid w:val="00E50586"/>
    <w:rsid w:val="00F5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C06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605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Community College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2018-06-29T08:03:00Z</dcterms:created>
  <dcterms:modified xsi:type="dcterms:W3CDTF">2018-06-29T10:47:00Z</dcterms:modified>
</cp:coreProperties>
</file>