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93" w:rsidRDefault="00A34169" w:rsidP="00C5081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18</w:t>
      </w:r>
      <w:r w:rsidR="00DC2C61">
        <w:rPr>
          <w:rFonts w:cs="Arial"/>
          <w:b/>
          <w:sz w:val="24"/>
          <w:szCs w:val="24"/>
          <w:u w:val="single"/>
        </w:rPr>
        <w:t>. Break</w:t>
      </w:r>
      <w:r w:rsidR="00887D00">
        <w:rPr>
          <w:rFonts w:cs="Arial"/>
          <w:b/>
          <w:sz w:val="24"/>
          <w:szCs w:val="24"/>
          <w:u w:val="single"/>
        </w:rPr>
        <w:t>-</w:t>
      </w:r>
      <w:r w:rsidR="00DC2C61">
        <w:rPr>
          <w:rFonts w:cs="Arial"/>
          <w:b/>
          <w:sz w:val="24"/>
          <w:szCs w:val="24"/>
          <w:u w:val="single"/>
        </w:rPr>
        <w:t>even charts</w:t>
      </w:r>
      <w:r w:rsidR="00AF6DDC" w:rsidRPr="00AF6DDC">
        <w:rPr>
          <w:rFonts w:cs="Arial"/>
          <w:b/>
          <w:sz w:val="24"/>
          <w:szCs w:val="24"/>
        </w:rPr>
        <w:tab/>
      </w:r>
      <w:r w:rsidR="00AF6DDC">
        <w:rPr>
          <w:rFonts w:cs="Arial"/>
          <w:b/>
          <w:sz w:val="24"/>
          <w:szCs w:val="24"/>
        </w:rPr>
        <w:t xml:space="preserve"> </w:t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  <w:t xml:space="preserve">     </w:t>
      </w:r>
      <w:r w:rsidR="00097497" w:rsidRPr="00BF7286">
        <w:rPr>
          <w:rFonts w:cs="Arial"/>
          <w:b/>
          <w:sz w:val="24"/>
          <w:szCs w:val="24"/>
        </w:rPr>
        <w:tab/>
        <w:t xml:space="preserve">     </w:t>
      </w:r>
      <w:r w:rsidR="00D54502">
        <w:rPr>
          <w:rFonts w:cs="Arial"/>
          <w:b/>
          <w:sz w:val="24"/>
          <w:szCs w:val="24"/>
        </w:rPr>
        <w:tab/>
      </w:r>
      <w:r w:rsidR="00ED7580">
        <w:rPr>
          <w:rFonts w:cs="Arial"/>
          <w:b/>
          <w:sz w:val="24"/>
          <w:szCs w:val="24"/>
        </w:rPr>
        <w:tab/>
      </w:r>
      <w:r w:rsidR="003B0B74">
        <w:rPr>
          <w:rFonts w:cs="Arial"/>
          <w:b/>
          <w:sz w:val="24"/>
          <w:szCs w:val="24"/>
        </w:rPr>
        <w:tab/>
        <w:t xml:space="preserve">  </w:t>
      </w:r>
      <w:r w:rsidR="00D54502">
        <w:rPr>
          <w:rFonts w:cs="Arial"/>
          <w:b/>
          <w:sz w:val="24"/>
          <w:szCs w:val="24"/>
        </w:rPr>
        <w:t xml:space="preserve"> </w:t>
      </w:r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383832">
        <w:rPr>
          <w:rFonts w:cs="Arial"/>
          <w:b/>
          <w:sz w:val="24"/>
          <w:szCs w:val="24"/>
        </w:rPr>
        <w:t>16</w:t>
      </w:r>
    </w:p>
    <w:p w:rsidR="00120CFD" w:rsidRPr="007C6C5E" w:rsidRDefault="00E12356" w:rsidP="006224EB">
      <w:pPr>
        <w:pStyle w:val="NoSpacing"/>
        <w:ind w:firstLine="720"/>
        <w:rPr>
          <w:b/>
        </w:rPr>
      </w:pPr>
      <w:r>
        <w:rPr>
          <w:b/>
        </w:rPr>
        <w:t xml:space="preserve">1 </w:t>
      </w:r>
      <w:r w:rsidR="00120CFD" w:rsidRPr="007C6C5E">
        <w:rPr>
          <w:b/>
        </w:rPr>
        <w:t>(a)</w:t>
      </w:r>
      <w:r w:rsidR="00120CFD" w:rsidRPr="007C6C5E">
        <w:rPr>
          <w:b/>
        </w:rPr>
        <w:tab/>
      </w:r>
      <w:r w:rsidR="00120CFD">
        <w:rPr>
          <w:b/>
        </w:rPr>
        <w:t>£3000</w:t>
      </w:r>
      <w:r w:rsidR="00120CFD">
        <w:rPr>
          <w:b/>
        </w:rPr>
        <w:tab/>
      </w:r>
      <w:r w:rsidR="00120CFD">
        <w:rPr>
          <w:b/>
        </w:rPr>
        <w:tab/>
      </w:r>
      <w:r w:rsidR="00120CF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12356">
        <w:t>/</w:t>
      </w:r>
      <w:r w:rsidR="00120CFD" w:rsidRPr="00E12356">
        <w:t>1 mark</w:t>
      </w:r>
    </w:p>
    <w:p w:rsidR="00120CFD" w:rsidRPr="007C6C5E" w:rsidRDefault="00120CFD" w:rsidP="00120CFD">
      <w:pPr>
        <w:pStyle w:val="NoSpacing"/>
      </w:pPr>
      <w:r w:rsidRPr="007C6C5E">
        <w:rPr>
          <w:b/>
        </w:rPr>
        <w:tab/>
      </w:r>
      <w:r w:rsidR="00E12356">
        <w:rPr>
          <w:b/>
        </w:rPr>
        <w:t xml:space="preserve">   </w:t>
      </w:r>
      <w:r w:rsidRPr="007C6C5E">
        <w:rPr>
          <w:b/>
        </w:rPr>
        <w:t>(b)</w:t>
      </w:r>
      <w:r w:rsidRPr="007C6C5E">
        <w:rPr>
          <w:b/>
        </w:rPr>
        <w:tab/>
      </w:r>
      <w:r>
        <w:rPr>
          <w:b/>
        </w:rPr>
        <w:t>300 customers</w:t>
      </w:r>
      <w:r>
        <w:rPr>
          <w:b/>
        </w:rPr>
        <w:tab/>
      </w:r>
      <w:r w:rsidR="00E12356">
        <w:rPr>
          <w:b/>
        </w:rPr>
        <w:tab/>
      </w:r>
      <w:r w:rsidR="00E12356">
        <w:rPr>
          <w:b/>
        </w:rPr>
        <w:tab/>
      </w:r>
      <w:r w:rsidR="00E12356">
        <w:rPr>
          <w:b/>
        </w:rPr>
        <w:tab/>
      </w:r>
      <w:r w:rsidR="00E12356">
        <w:rPr>
          <w:b/>
        </w:rPr>
        <w:tab/>
      </w:r>
      <w:r w:rsidR="00E12356">
        <w:rPr>
          <w:b/>
        </w:rPr>
        <w:tab/>
      </w:r>
      <w:r w:rsidR="00E12356" w:rsidRPr="00E12356">
        <w:t>/</w:t>
      </w:r>
      <w:r w:rsidRPr="00E12356">
        <w:t>1 mark</w:t>
      </w:r>
    </w:p>
    <w:p w:rsidR="00120CFD" w:rsidRDefault="00120CFD" w:rsidP="00120CFD">
      <w:pPr>
        <w:pStyle w:val="NoSpacing"/>
        <w:rPr>
          <w:b/>
        </w:rPr>
      </w:pPr>
      <w:r w:rsidRPr="007C6C5E">
        <w:rPr>
          <w:b/>
        </w:rPr>
        <w:tab/>
      </w:r>
      <w:r w:rsidR="00E12356">
        <w:rPr>
          <w:b/>
        </w:rPr>
        <w:t xml:space="preserve">   </w:t>
      </w:r>
      <w:r w:rsidRPr="007C6C5E">
        <w:rPr>
          <w:b/>
        </w:rPr>
        <w:t>(c)</w:t>
      </w:r>
      <w:r w:rsidRPr="007C6C5E">
        <w:rPr>
          <w:b/>
        </w:rPr>
        <w:tab/>
      </w:r>
      <w:r>
        <w:rPr>
          <w:b/>
        </w:rPr>
        <w:t>TC = £9000</w:t>
      </w:r>
    </w:p>
    <w:p w:rsidR="00120CFD" w:rsidRDefault="00120CFD" w:rsidP="00120CFD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>TR = £11000</w:t>
      </w:r>
    </w:p>
    <w:p w:rsidR="00120CFD" w:rsidRPr="007C6C5E" w:rsidRDefault="00120CFD" w:rsidP="00120CFD">
      <w:pPr>
        <w:pStyle w:val="NoSpacing"/>
      </w:pPr>
      <w:r>
        <w:rPr>
          <w:b/>
        </w:rPr>
        <w:tab/>
      </w:r>
      <w:r>
        <w:rPr>
          <w:b/>
        </w:rPr>
        <w:tab/>
        <w:t>Profit = £2000</w:t>
      </w:r>
      <w:r>
        <w:rPr>
          <w:b/>
        </w:rPr>
        <w:tab/>
      </w:r>
      <w:r w:rsidR="00E12356">
        <w:rPr>
          <w:b/>
        </w:rPr>
        <w:tab/>
      </w:r>
      <w:r w:rsidR="00E12356">
        <w:rPr>
          <w:b/>
        </w:rPr>
        <w:tab/>
      </w:r>
      <w:r w:rsidR="00E12356">
        <w:rPr>
          <w:b/>
        </w:rPr>
        <w:tab/>
      </w:r>
      <w:r w:rsidR="00E12356">
        <w:rPr>
          <w:b/>
        </w:rPr>
        <w:tab/>
      </w:r>
      <w:r w:rsidR="00E12356">
        <w:rPr>
          <w:b/>
        </w:rPr>
        <w:tab/>
      </w:r>
      <w:r w:rsidR="00E12356" w:rsidRPr="00E12356">
        <w:t>/</w:t>
      </w:r>
      <w:r w:rsidRPr="00E12356">
        <w:t>2 marks</w:t>
      </w:r>
    </w:p>
    <w:p w:rsidR="00120CFD" w:rsidRPr="007C6C5E" w:rsidRDefault="00120CFD" w:rsidP="00120CFD">
      <w:pPr>
        <w:pStyle w:val="NoSpacing"/>
      </w:pPr>
      <w:r w:rsidRPr="007C6C5E">
        <w:rPr>
          <w:b/>
        </w:rPr>
        <w:tab/>
      </w:r>
      <w:r w:rsidRPr="007C6C5E">
        <w:t xml:space="preserve"> </w:t>
      </w:r>
      <w:r w:rsidR="00E12356">
        <w:t xml:space="preserve">2 </w:t>
      </w:r>
    </w:p>
    <w:p w:rsidR="00120CFD" w:rsidRPr="007C6C5E" w:rsidRDefault="00120CFD" w:rsidP="00120CFD">
      <w:pPr>
        <w:pStyle w:val="NoSpacing"/>
      </w:pPr>
    </w:p>
    <w:p w:rsidR="00120CFD" w:rsidRDefault="00E12356" w:rsidP="006224EB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20E85D" wp14:editId="177F17C5">
                <wp:simplePos x="0" y="0"/>
                <wp:positionH relativeFrom="column">
                  <wp:posOffset>2730500</wp:posOffset>
                </wp:positionH>
                <wp:positionV relativeFrom="paragraph">
                  <wp:posOffset>3065780</wp:posOffset>
                </wp:positionV>
                <wp:extent cx="349250" cy="452755"/>
                <wp:effectExtent l="5397" t="0" r="18098" b="18097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9250" cy="452755"/>
                        </a:xfrm>
                        <a:prstGeom prst="rightBrace">
                          <a:avLst>
                            <a:gd name="adj1" fmla="val 0"/>
                            <a:gd name="adj2" fmla="val 55718"/>
                          </a:avLst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215pt;margin-top:241.4pt;width:27.5pt;height:35.6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" adj="0,12035" strokecolor="#4579b8 [3044]" strokeweight="2pt"/>
            </w:pict>
          </mc:Fallback>
        </mc:AlternateContent>
      </w:r>
      <w:r w:rsidR="00120CFD" w:rsidRPr="007C6C5E">
        <w:tab/>
      </w:r>
      <w:r w:rsidR="00120CFD" w:rsidRPr="00722DB0">
        <w:rPr>
          <w:noProof/>
          <w:lang w:eastAsia="en-GB"/>
        </w:rPr>
        <w:drawing>
          <wp:inline distT="0" distB="0" distL="0" distR="0" wp14:anchorId="09E6E315" wp14:editId="79A2659B">
            <wp:extent cx="5486400" cy="3200400"/>
            <wp:effectExtent l="0" t="0" r="19050" b="1905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81681" w:rsidRPr="00581681" w:rsidRDefault="00E12356" w:rsidP="00581681">
      <w:pPr>
        <w:pStyle w:val="ListParagraph"/>
        <w:spacing w:before="240"/>
        <w:rPr>
          <w:rFonts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2328241</wp:posOffset>
                </wp:positionH>
                <wp:positionV relativeFrom="paragraph">
                  <wp:posOffset>179705</wp:posOffset>
                </wp:positionV>
                <wp:extent cx="1804946" cy="508883"/>
                <wp:effectExtent l="0" t="0" r="508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946" cy="508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356" w:rsidRDefault="00E12356">
                            <w:r>
                              <w:t>Margin of safety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3.35pt;margin-top:14.15pt;width:142.1pt;height:4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" fillcolor="white [3201]" stroked="f" strokeweight=".5pt">
                <v:textbox>
                  <w:txbxContent>
                    <w:p w:rsidR="00E12356" w:rsidRDefault="00E12356">
                      <w:r>
                        <w:t>Margin of safety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1681" w:rsidRPr="00581681" w:rsidSect="008131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11D" w:rsidRDefault="00DC611D" w:rsidP="00622ED4">
      <w:pPr>
        <w:spacing w:after="0" w:line="240" w:lineRule="auto"/>
      </w:pPr>
      <w:r>
        <w:separator/>
      </w:r>
    </w:p>
  </w:endnote>
  <w:endnote w:type="continuationSeparator" w:id="0">
    <w:p w:rsidR="00DC611D" w:rsidRDefault="00DC611D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B74" w:rsidRDefault="003B0B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537953">
    <w:pPr>
      <w:pStyle w:val="Footer"/>
      <w:jc w:val="center"/>
    </w:pPr>
    <w:r>
      <w:t>www.time2resources.co.uk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B74" w:rsidRDefault="003B0B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11D" w:rsidRDefault="00DC611D" w:rsidP="00622ED4">
      <w:pPr>
        <w:spacing w:after="0" w:line="240" w:lineRule="auto"/>
      </w:pPr>
      <w:r>
        <w:separator/>
      </w:r>
    </w:p>
  </w:footnote>
  <w:footnote w:type="continuationSeparator" w:id="0">
    <w:p w:rsidR="00DC611D" w:rsidRDefault="00DC611D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B74" w:rsidRDefault="003B0B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A34169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  <w:t>Calculation Worksheets</w:t>
    </w:r>
    <w:r w:rsidR="003B0B74">
      <w:t xml:space="preserve"> – Answers.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B74" w:rsidRDefault="003B0B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E3C18"/>
    <w:multiLevelType w:val="hybridMultilevel"/>
    <w:tmpl w:val="3EFE1D92"/>
    <w:lvl w:ilvl="0" w:tplc="A9E8B5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04D7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DA4A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DE62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9E29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BEBF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B63D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DE71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5E68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28E1835"/>
    <w:multiLevelType w:val="hybridMultilevel"/>
    <w:tmpl w:val="CE96D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C489F"/>
    <w:multiLevelType w:val="hybridMultilevel"/>
    <w:tmpl w:val="E1D8CC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D8650B"/>
    <w:multiLevelType w:val="hybridMultilevel"/>
    <w:tmpl w:val="06AC5172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562BD"/>
    <w:multiLevelType w:val="hybridMultilevel"/>
    <w:tmpl w:val="4F000F08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41A0F"/>
    <w:multiLevelType w:val="hybridMultilevel"/>
    <w:tmpl w:val="AB24EFC4"/>
    <w:lvl w:ilvl="0" w:tplc="40426F1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30B75"/>
    <w:multiLevelType w:val="hybridMultilevel"/>
    <w:tmpl w:val="6278EC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9163C"/>
    <w:multiLevelType w:val="hybridMultilevel"/>
    <w:tmpl w:val="55B8C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64425"/>
    <w:multiLevelType w:val="hybridMultilevel"/>
    <w:tmpl w:val="D682C888"/>
    <w:lvl w:ilvl="0" w:tplc="062AD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08110C"/>
    <w:multiLevelType w:val="hybridMultilevel"/>
    <w:tmpl w:val="6B483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E609C"/>
    <w:multiLevelType w:val="hybridMultilevel"/>
    <w:tmpl w:val="BE401D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83622"/>
    <w:multiLevelType w:val="hybridMultilevel"/>
    <w:tmpl w:val="053C274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536DB2"/>
    <w:multiLevelType w:val="hybridMultilevel"/>
    <w:tmpl w:val="90FA6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"/>
  </w:num>
  <w:num w:numId="4">
    <w:abstractNumId w:val="6"/>
  </w:num>
  <w:num w:numId="5">
    <w:abstractNumId w:val="15"/>
  </w:num>
  <w:num w:numId="6">
    <w:abstractNumId w:val="3"/>
  </w:num>
  <w:num w:numId="7">
    <w:abstractNumId w:val="14"/>
  </w:num>
  <w:num w:numId="8">
    <w:abstractNumId w:val="19"/>
  </w:num>
  <w:num w:numId="9">
    <w:abstractNumId w:val="18"/>
  </w:num>
  <w:num w:numId="10">
    <w:abstractNumId w:val="9"/>
  </w:num>
  <w:num w:numId="11">
    <w:abstractNumId w:val="10"/>
  </w:num>
  <w:num w:numId="12">
    <w:abstractNumId w:val="13"/>
  </w:num>
  <w:num w:numId="13">
    <w:abstractNumId w:val="16"/>
  </w:num>
  <w:num w:numId="14">
    <w:abstractNumId w:val="1"/>
  </w:num>
  <w:num w:numId="15">
    <w:abstractNumId w:val="11"/>
  </w:num>
  <w:num w:numId="16">
    <w:abstractNumId w:val="5"/>
  </w:num>
  <w:num w:numId="17">
    <w:abstractNumId w:val="12"/>
  </w:num>
  <w:num w:numId="18">
    <w:abstractNumId w:val="7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4A6F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27B9"/>
    <w:rsid w:val="000634C1"/>
    <w:rsid w:val="00065F6D"/>
    <w:rsid w:val="00072666"/>
    <w:rsid w:val="000764AD"/>
    <w:rsid w:val="0008481E"/>
    <w:rsid w:val="00094D55"/>
    <w:rsid w:val="00097497"/>
    <w:rsid w:val="000A3973"/>
    <w:rsid w:val="000A62A4"/>
    <w:rsid w:val="000B2CC3"/>
    <w:rsid w:val="000D44FA"/>
    <w:rsid w:val="000E07CA"/>
    <w:rsid w:val="000E0DC6"/>
    <w:rsid w:val="000F0EFA"/>
    <w:rsid w:val="000F1C31"/>
    <w:rsid w:val="000F3E17"/>
    <w:rsid w:val="000F4EFB"/>
    <w:rsid w:val="00110C0D"/>
    <w:rsid w:val="0011153D"/>
    <w:rsid w:val="00120CFD"/>
    <w:rsid w:val="00133DA7"/>
    <w:rsid w:val="00136836"/>
    <w:rsid w:val="00142444"/>
    <w:rsid w:val="00143336"/>
    <w:rsid w:val="0015328E"/>
    <w:rsid w:val="00153C41"/>
    <w:rsid w:val="00156BC8"/>
    <w:rsid w:val="00172EC8"/>
    <w:rsid w:val="001759DD"/>
    <w:rsid w:val="0018428F"/>
    <w:rsid w:val="00196F22"/>
    <w:rsid w:val="001A06B2"/>
    <w:rsid w:val="001A0E75"/>
    <w:rsid w:val="001A7D39"/>
    <w:rsid w:val="001B7FC3"/>
    <w:rsid w:val="001C2ADF"/>
    <w:rsid w:val="001C4E34"/>
    <w:rsid w:val="001D0E95"/>
    <w:rsid w:val="001D4F8E"/>
    <w:rsid w:val="001E4A26"/>
    <w:rsid w:val="001F6003"/>
    <w:rsid w:val="00202E48"/>
    <w:rsid w:val="002112AF"/>
    <w:rsid w:val="00212C4F"/>
    <w:rsid w:val="0021616D"/>
    <w:rsid w:val="00221180"/>
    <w:rsid w:val="00233042"/>
    <w:rsid w:val="00240F73"/>
    <w:rsid w:val="00241D9F"/>
    <w:rsid w:val="00241E9D"/>
    <w:rsid w:val="00242BC0"/>
    <w:rsid w:val="00245BC5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C0592"/>
    <w:rsid w:val="002C23A1"/>
    <w:rsid w:val="002D38BD"/>
    <w:rsid w:val="002E30D0"/>
    <w:rsid w:val="00306F25"/>
    <w:rsid w:val="00307A18"/>
    <w:rsid w:val="00307BDF"/>
    <w:rsid w:val="00320C6C"/>
    <w:rsid w:val="00345AC4"/>
    <w:rsid w:val="0034732E"/>
    <w:rsid w:val="00356ABB"/>
    <w:rsid w:val="00360FE2"/>
    <w:rsid w:val="003639A1"/>
    <w:rsid w:val="00373F6C"/>
    <w:rsid w:val="003773A1"/>
    <w:rsid w:val="00380B2A"/>
    <w:rsid w:val="00383832"/>
    <w:rsid w:val="00384262"/>
    <w:rsid w:val="003861ED"/>
    <w:rsid w:val="00386A7E"/>
    <w:rsid w:val="00392F89"/>
    <w:rsid w:val="00395F7D"/>
    <w:rsid w:val="00396D21"/>
    <w:rsid w:val="003A4994"/>
    <w:rsid w:val="003A68A8"/>
    <w:rsid w:val="003B0B74"/>
    <w:rsid w:val="003C02DC"/>
    <w:rsid w:val="003C141D"/>
    <w:rsid w:val="003D7832"/>
    <w:rsid w:val="003D79C3"/>
    <w:rsid w:val="003F47EA"/>
    <w:rsid w:val="00403836"/>
    <w:rsid w:val="004061BB"/>
    <w:rsid w:val="00407429"/>
    <w:rsid w:val="00407E21"/>
    <w:rsid w:val="00410A82"/>
    <w:rsid w:val="00425941"/>
    <w:rsid w:val="00433F51"/>
    <w:rsid w:val="00450B9E"/>
    <w:rsid w:val="00463964"/>
    <w:rsid w:val="00470255"/>
    <w:rsid w:val="00471B6B"/>
    <w:rsid w:val="00472FC2"/>
    <w:rsid w:val="00485A90"/>
    <w:rsid w:val="00490ED6"/>
    <w:rsid w:val="004918BD"/>
    <w:rsid w:val="00495FF5"/>
    <w:rsid w:val="00496B4B"/>
    <w:rsid w:val="004A77D5"/>
    <w:rsid w:val="004C2DFE"/>
    <w:rsid w:val="004C2EB3"/>
    <w:rsid w:val="004E07E1"/>
    <w:rsid w:val="004E3741"/>
    <w:rsid w:val="004E40BD"/>
    <w:rsid w:val="004F0BB7"/>
    <w:rsid w:val="004F4413"/>
    <w:rsid w:val="004F5383"/>
    <w:rsid w:val="00505E6C"/>
    <w:rsid w:val="005066B5"/>
    <w:rsid w:val="005226BC"/>
    <w:rsid w:val="00525C85"/>
    <w:rsid w:val="00527584"/>
    <w:rsid w:val="00532CD6"/>
    <w:rsid w:val="00537953"/>
    <w:rsid w:val="0054183C"/>
    <w:rsid w:val="0054283D"/>
    <w:rsid w:val="00557072"/>
    <w:rsid w:val="005602CC"/>
    <w:rsid w:val="005630B2"/>
    <w:rsid w:val="005638B4"/>
    <w:rsid w:val="00571D64"/>
    <w:rsid w:val="0057464D"/>
    <w:rsid w:val="00581681"/>
    <w:rsid w:val="00582A0F"/>
    <w:rsid w:val="00596335"/>
    <w:rsid w:val="00597439"/>
    <w:rsid w:val="005A07F2"/>
    <w:rsid w:val="005B65D1"/>
    <w:rsid w:val="005B6D96"/>
    <w:rsid w:val="005C0617"/>
    <w:rsid w:val="00602B59"/>
    <w:rsid w:val="006224EB"/>
    <w:rsid w:val="00622E8A"/>
    <w:rsid w:val="00622ED4"/>
    <w:rsid w:val="006253A5"/>
    <w:rsid w:val="00631254"/>
    <w:rsid w:val="00642706"/>
    <w:rsid w:val="00642ACB"/>
    <w:rsid w:val="006458B5"/>
    <w:rsid w:val="00650C73"/>
    <w:rsid w:val="00661073"/>
    <w:rsid w:val="0066681E"/>
    <w:rsid w:val="00674EB5"/>
    <w:rsid w:val="00674F3E"/>
    <w:rsid w:val="0067640B"/>
    <w:rsid w:val="00686374"/>
    <w:rsid w:val="00695802"/>
    <w:rsid w:val="00695D8A"/>
    <w:rsid w:val="006A0F9F"/>
    <w:rsid w:val="006A286B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278B"/>
    <w:rsid w:val="00715B02"/>
    <w:rsid w:val="007415B4"/>
    <w:rsid w:val="0075134C"/>
    <w:rsid w:val="00756ED7"/>
    <w:rsid w:val="00757546"/>
    <w:rsid w:val="00766F28"/>
    <w:rsid w:val="00773A42"/>
    <w:rsid w:val="00780592"/>
    <w:rsid w:val="00794CC1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06582"/>
    <w:rsid w:val="00813194"/>
    <w:rsid w:val="00814930"/>
    <w:rsid w:val="00816F4A"/>
    <w:rsid w:val="00817A27"/>
    <w:rsid w:val="00822DE6"/>
    <w:rsid w:val="008341C0"/>
    <w:rsid w:val="0083742F"/>
    <w:rsid w:val="00841213"/>
    <w:rsid w:val="0085031D"/>
    <w:rsid w:val="00872C0F"/>
    <w:rsid w:val="00887D00"/>
    <w:rsid w:val="00890F55"/>
    <w:rsid w:val="00894C35"/>
    <w:rsid w:val="008B609F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5F48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72426"/>
    <w:rsid w:val="009816AF"/>
    <w:rsid w:val="00986E06"/>
    <w:rsid w:val="0098750D"/>
    <w:rsid w:val="00990E46"/>
    <w:rsid w:val="009932E6"/>
    <w:rsid w:val="009A2293"/>
    <w:rsid w:val="009A38FE"/>
    <w:rsid w:val="009A6A74"/>
    <w:rsid w:val="009B082F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34169"/>
    <w:rsid w:val="00A416F5"/>
    <w:rsid w:val="00A43876"/>
    <w:rsid w:val="00A47545"/>
    <w:rsid w:val="00A501A7"/>
    <w:rsid w:val="00A5728D"/>
    <w:rsid w:val="00A6037E"/>
    <w:rsid w:val="00A73C9F"/>
    <w:rsid w:val="00A74942"/>
    <w:rsid w:val="00A80CD9"/>
    <w:rsid w:val="00A83750"/>
    <w:rsid w:val="00A84479"/>
    <w:rsid w:val="00A87C6D"/>
    <w:rsid w:val="00A9399D"/>
    <w:rsid w:val="00AA145A"/>
    <w:rsid w:val="00AB11B6"/>
    <w:rsid w:val="00AC08AF"/>
    <w:rsid w:val="00AC3702"/>
    <w:rsid w:val="00AD074A"/>
    <w:rsid w:val="00AD1E32"/>
    <w:rsid w:val="00AD1F26"/>
    <w:rsid w:val="00AD78A3"/>
    <w:rsid w:val="00AE3DE4"/>
    <w:rsid w:val="00AE5811"/>
    <w:rsid w:val="00AE72A9"/>
    <w:rsid w:val="00AF233B"/>
    <w:rsid w:val="00AF394A"/>
    <w:rsid w:val="00AF6DDC"/>
    <w:rsid w:val="00B112E8"/>
    <w:rsid w:val="00B1189E"/>
    <w:rsid w:val="00B13193"/>
    <w:rsid w:val="00B13216"/>
    <w:rsid w:val="00B15FA6"/>
    <w:rsid w:val="00B2115F"/>
    <w:rsid w:val="00B223B3"/>
    <w:rsid w:val="00B3435C"/>
    <w:rsid w:val="00B377B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C37F0"/>
    <w:rsid w:val="00BC393C"/>
    <w:rsid w:val="00BC447B"/>
    <w:rsid w:val="00BC6C37"/>
    <w:rsid w:val="00BD4278"/>
    <w:rsid w:val="00BD60FC"/>
    <w:rsid w:val="00BE583D"/>
    <w:rsid w:val="00BE5CDF"/>
    <w:rsid w:val="00BF61BC"/>
    <w:rsid w:val="00BF7286"/>
    <w:rsid w:val="00C0268C"/>
    <w:rsid w:val="00C121EE"/>
    <w:rsid w:val="00C40C83"/>
    <w:rsid w:val="00C50819"/>
    <w:rsid w:val="00C56FED"/>
    <w:rsid w:val="00C573FB"/>
    <w:rsid w:val="00C75402"/>
    <w:rsid w:val="00C86868"/>
    <w:rsid w:val="00CA0F9A"/>
    <w:rsid w:val="00CC01E6"/>
    <w:rsid w:val="00CC29D3"/>
    <w:rsid w:val="00CC5B74"/>
    <w:rsid w:val="00CD356C"/>
    <w:rsid w:val="00CD78EE"/>
    <w:rsid w:val="00CE242A"/>
    <w:rsid w:val="00CE764D"/>
    <w:rsid w:val="00CF457B"/>
    <w:rsid w:val="00CF559E"/>
    <w:rsid w:val="00D00038"/>
    <w:rsid w:val="00D06CB4"/>
    <w:rsid w:val="00D223AF"/>
    <w:rsid w:val="00D32D4C"/>
    <w:rsid w:val="00D37494"/>
    <w:rsid w:val="00D401DC"/>
    <w:rsid w:val="00D40C9C"/>
    <w:rsid w:val="00D4247A"/>
    <w:rsid w:val="00D47D5E"/>
    <w:rsid w:val="00D47F9E"/>
    <w:rsid w:val="00D54502"/>
    <w:rsid w:val="00D549C1"/>
    <w:rsid w:val="00D61413"/>
    <w:rsid w:val="00D6388E"/>
    <w:rsid w:val="00D6734E"/>
    <w:rsid w:val="00D67492"/>
    <w:rsid w:val="00D675A3"/>
    <w:rsid w:val="00D70E49"/>
    <w:rsid w:val="00D71A49"/>
    <w:rsid w:val="00D74A85"/>
    <w:rsid w:val="00D823D9"/>
    <w:rsid w:val="00D87EC3"/>
    <w:rsid w:val="00D94F52"/>
    <w:rsid w:val="00DA2840"/>
    <w:rsid w:val="00DB00C1"/>
    <w:rsid w:val="00DB1D96"/>
    <w:rsid w:val="00DB417F"/>
    <w:rsid w:val="00DC11B4"/>
    <w:rsid w:val="00DC2C61"/>
    <w:rsid w:val="00DC611D"/>
    <w:rsid w:val="00DD6814"/>
    <w:rsid w:val="00DF1404"/>
    <w:rsid w:val="00DF206C"/>
    <w:rsid w:val="00DF4FA2"/>
    <w:rsid w:val="00E12356"/>
    <w:rsid w:val="00E133DC"/>
    <w:rsid w:val="00E149B4"/>
    <w:rsid w:val="00E14A51"/>
    <w:rsid w:val="00E239C5"/>
    <w:rsid w:val="00E26211"/>
    <w:rsid w:val="00E36C22"/>
    <w:rsid w:val="00E36F0A"/>
    <w:rsid w:val="00E52AEE"/>
    <w:rsid w:val="00E5650E"/>
    <w:rsid w:val="00E86EB2"/>
    <w:rsid w:val="00E90A46"/>
    <w:rsid w:val="00E93738"/>
    <w:rsid w:val="00EA5B99"/>
    <w:rsid w:val="00EB3045"/>
    <w:rsid w:val="00EB43D1"/>
    <w:rsid w:val="00EC13D6"/>
    <w:rsid w:val="00EC17CC"/>
    <w:rsid w:val="00EC77BC"/>
    <w:rsid w:val="00ED1603"/>
    <w:rsid w:val="00ED2B6D"/>
    <w:rsid w:val="00ED7580"/>
    <w:rsid w:val="00EE0DD5"/>
    <w:rsid w:val="00EF0394"/>
    <w:rsid w:val="00EF25E2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110F"/>
    <w:rsid w:val="00F7451F"/>
    <w:rsid w:val="00F77A2D"/>
    <w:rsid w:val="00F93A26"/>
    <w:rsid w:val="00F946CE"/>
    <w:rsid w:val="00F9483F"/>
    <w:rsid w:val="00FA28DA"/>
    <w:rsid w:val="00FA4763"/>
    <w:rsid w:val="00FB0E9F"/>
    <w:rsid w:val="00FB658D"/>
    <w:rsid w:val="00FC58B1"/>
    <w:rsid w:val="00FD38E8"/>
    <w:rsid w:val="00FD62B7"/>
    <w:rsid w:val="00FD789B"/>
    <w:rsid w:val="00FE786B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95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0CFD"/>
    <w:pPr>
      <w:spacing w:after="0" w:line="240" w:lineRule="auto"/>
    </w:pPr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20C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0C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95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0CFD"/>
    <w:pPr>
      <w:spacing w:after="0" w:line="240" w:lineRule="auto"/>
    </w:pPr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20C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0C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125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4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 Cost</c:v>
                </c:pt>
              </c:strCache>
            </c:strRef>
          </c:tx>
          <c:marker>
            <c:symbol val="none"/>
          </c:marker>
          <c:cat>
            <c:numRef>
              <c:f>Sheet1!$A$2:$A$10</c:f>
              <c:numCache>
                <c:formatCode>General</c:formatCode>
                <c:ptCount val="9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</c:numCache>
            </c:num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3000</c:v>
                </c:pt>
                <c:pt idx="1">
                  <c:v>4200</c:v>
                </c:pt>
                <c:pt idx="2">
                  <c:v>5400</c:v>
                </c:pt>
                <c:pt idx="3">
                  <c:v>6600</c:v>
                </c:pt>
                <c:pt idx="4">
                  <c:v>7800</c:v>
                </c:pt>
                <c:pt idx="5">
                  <c:v>9000</c:v>
                </c:pt>
                <c:pt idx="6">
                  <c:v>10200</c:v>
                </c:pt>
                <c:pt idx="7">
                  <c:v>11400</c:v>
                </c:pt>
                <c:pt idx="8">
                  <c:v>12600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Total Revenue</c:v>
                </c:pt>
              </c:strCache>
            </c:strRef>
          </c:tx>
          <c:spPr>
            <a:ln cmpd="dbl">
              <a:prstDash val="sysDash"/>
            </a:ln>
          </c:spPr>
          <c:marker>
            <c:symbol val="none"/>
          </c:marker>
          <c:cat>
            <c:numRef>
              <c:f>Sheet1!$A$2:$A$10</c:f>
              <c:numCache>
                <c:formatCode>General</c:formatCode>
                <c:ptCount val="9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</c:numCache>
            </c:numRef>
          </c:cat>
          <c:val>
            <c:numRef>
              <c:f>Sheet1!$C$2:$C$10</c:f>
              <c:numCache>
                <c:formatCode>General</c:formatCode>
                <c:ptCount val="9"/>
                <c:pt idx="0">
                  <c:v>0</c:v>
                </c:pt>
                <c:pt idx="1">
                  <c:v>2200</c:v>
                </c:pt>
                <c:pt idx="2">
                  <c:v>4400</c:v>
                </c:pt>
                <c:pt idx="3">
                  <c:v>6600</c:v>
                </c:pt>
                <c:pt idx="4">
                  <c:v>8800</c:v>
                </c:pt>
                <c:pt idx="5">
                  <c:v>11000</c:v>
                </c:pt>
                <c:pt idx="6">
                  <c:v>13200</c:v>
                </c:pt>
                <c:pt idx="7">
                  <c:v>15400</c:v>
                </c:pt>
                <c:pt idx="8">
                  <c:v>17600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Total Cost 2</c:v>
                </c:pt>
              </c:strCache>
            </c:strRef>
          </c:tx>
          <c:spPr>
            <a:ln cmpd="tri">
              <a:prstDash val="lgDash"/>
            </a:ln>
          </c:spPr>
          <c:marker>
            <c:symbol val="none"/>
          </c:marker>
          <c:cat>
            <c:numRef>
              <c:f>Sheet1!$A$2:$A$10</c:f>
              <c:numCache>
                <c:formatCode>General</c:formatCode>
                <c:ptCount val="9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</c:numCache>
            </c:numRef>
          </c:cat>
          <c:val>
            <c:numRef>
              <c:f>Sheet1!$D$2:$D$10</c:f>
              <c:numCache>
                <c:formatCode>General</c:formatCode>
                <c:ptCount val="9"/>
                <c:pt idx="0">
                  <c:v>4000</c:v>
                </c:pt>
                <c:pt idx="1">
                  <c:v>5200</c:v>
                </c:pt>
                <c:pt idx="2">
                  <c:v>6400</c:v>
                </c:pt>
                <c:pt idx="3">
                  <c:v>7600</c:v>
                </c:pt>
                <c:pt idx="4">
                  <c:v>8800</c:v>
                </c:pt>
                <c:pt idx="5">
                  <c:v>10000</c:v>
                </c:pt>
                <c:pt idx="6">
                  <c:v>11200</c:v>
                </c:pt>
                <c:pt idx="7">
                  <c:v>12400</c:v>
                </c:pt>
                <c:pt idx="8">
                  <c:v>13600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394240"/>
        <c:axId val="156395776"/>
      </c:lineChart>
      <c:catAx>
        <c:axId val="156394240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156395776"/>
        <c:crosses val="autoZero"/>
        <c:auto val="1"/>
        <c:lblAlgn val="ctr"/>
        <c:lblOffset val="100"/>
        <c:noMultiLvlLbl val="0"/>
      </c:catAx>
      <c:valAx>
        <c:axId val="156395776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56394240"/>
        <c:crossesAt val="1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0.49132</cdr:x>
      <cdr:y>0.47205</cdr:y>
    </cdr:from>
    <cdr:to>
      <cdr:x>0.49965</cdr:x>
      <cdr:y>0.5</cdr:y>
    </cdr:to>
    <cdr:sp macro="" textlink="">
      <cdr:nvSpPr>
        <cdr:cNvPr id="4" name="Right Brace 3"/>
        <cdr:cNvSpPr/>
      </cdr:nvSpPr>
      <cdr:spPr>
        <a:xfrm xmlns:a="http://schemas.openxmlformats.org/drawingml/2006/main">
          <a:off x="2695561" y="1510748"/>
          <a:ext cx="45719" cy="89452"/>
        </a:xfrm>
        <a:prstGeom xmlns:a="http://schemas.openxmlformats.org/drawingml/2006/main" prst="rightBrace">
          <a:avLst/>
        </a:prstGeom>
        <a:ln xmlns:a="http://schemas.openxmlformats.org/drawingml/2006/main" w="25400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0.53568</cdr:x>
      <cdr:y>0.52596</cdr:y>
    </cdr:from>
    <cdr:to>
      <cdr:x>0.61033</cdr:x>
      <cdr:y>0.61078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938975" y="1683283"/>
          <a:ext cx="409560" cy="2714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GB" sz="1100"/>
            <a:t>P2</a:t>
          </a:r>
        </a:p>
      </cdr:txBody>
    </cdr:sp>
  </cdr:relSizeAnchor>
  <cdr:relSizeAnchor xmlns:cdr="http://schemas.openxmlformats.org/drawingml/2006/chartDrawing">
    <cdr:from>
      <cdr:x>0.50725</cdr:x>
      <cdr:y>0.48199</cdr:y>
    </cdr:from>
    <cdr:to>
      <cdr:x>0.54783</cdr:x>
      <cdr:y>0.5441</cdr:y>
    </cdr:to>
    <cdr:cxnSp macro="">
      <cdr:nvCxnSpPr>
        <cdr:cNvPr id="7" name="Straight Arrow Connector 6"/>
        <cdr:cNvCxnSpPr/>
      </cdr:nvCxnSpPr>
      <cdr:spPr>
        <a:xfrm xmlns:a="http://schemas.openxmlformats.org/drawingml/2006/main" flipH="1" flipV="1">
          <a:off x="2782956" y="1542553"/>
          <a:ext cx="222637" cy="198783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6</cp:revision>
  <cp:lastPrinted>2015-03-29T11:11:00Z</cp:lastPrinted>
  <dcterms:created xsi:type="dcterms:W3CDTF">2015-08-07T13:36:00Z</dcterms:created>
  <dcterms:modified xsi:type="dcterms:W3CDTF">2015-08-14T08:15:00Z</dcterms:modified>
</cp:coreProperties>
</file>