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111196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52665A">
        <w:rPr>
          <w:rFonts w:cs="Arial"/>
          <w:b/>
          <w:sz w:val="24"/>
          <w:szCs w:val="24"/>
          <w:u w:val="single"/>
        </w:rPr>
        <w:t>.4.2 Capacity utilisation</w:t>
      </w:r>
    </w:p>
    <w:p w:rsidR="00EA5859" w:rsidRDefault="000F4792" w:rsidP="00EA5859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</w:t>
      </w:r>
      <w:r w:rsidR="00111196">
        <w:rPr>
          <w:rFonts w:cs="Arial"/>
          <w:sz w:val="24"/>
          <w:szCs w:val="24"/>
        </w:rPr>
        <w:t xml:space="preserve">nsider </w:t>
      </w:r>
      <w:r w:rsidR="00EA5859">
        <w:rPr>
          <w:rFonts w:cs="Arial"/>
          <w:sz w:val="24"/>
          <w:szCs w:val="24"/>
        </w:rPr>
        <w:t>cause and effect. In each of the following scenarios identify what is likely to happen to the second variable.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926"/>
      </w:tblGrid>
      <w:tr w:rsidR="00EA5859" w:rsidTr="00951666">
        <w:tc>
          <w:tcPr>
            <w:tcW w:w="577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Scenario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Variable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 or down?</w:t>
            </w:r>
          </w:p>
        </w:tc>
      </w:tr>
      <w:tr w:rsidR="00EA5859" w:rsidTr="00951666">
        <w:tc>
          <w:tcPr>
            <w:tcW w:w="5778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utilisation is increased to 95%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Quality</w:t>
            </w:r>
          </w:p>
        </w:tc>
        <w:tc>
          <w:tcPr>
            <w:tcW w:w="1926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Down</w:t>
            </w:r>
          </w:p>
        </w:tc>
      </w:tr>
      <w:tr w:rsidR="00EA5859" w:rsidTr="00951666">
        <w:tc>
          <w:tcPr>
            <w:tcW w:w="5778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 productivity falls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 costs</w:t>
            </w:r>
          </w:p>
        </w:tc>
        <w:tc>
          <w:tcPr>
            <w:tcW w:w="1926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</w:t>
            </w:r>
          </w:p>
        </w:tc>
      </w:tr>
      <w:tr w:rsidR="00EA5859" w:rsidTr="00951666">
        <w:tc>
          <w:tcPr>
            <w:tcW w:w="5778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is increased but output unchanged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utilisation</w:t>
            </w:r>
          </w:p>
        </w:tc>
        <w:tc>
          <w:tcPr>
            <w:tcW w:w="1926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Down</w:t>
            </w:r>
          </w:p>
        </w:tc>
      </w:tr>
      <w:tr w:rsidR="00EA5859" w:rsidTr="00951666">
        <w:tc>
          <w:tcPr>
            <w:tcW w:w="5778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 productivity increases but capacity is unchanged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 costs</w:t>
            </w:r>
          </w:p>
        </w:tc>
        <w:tc>
          <w:tcPr>
            <w:tcW w:w="1926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Down</w:t>
            </w:r>
          </w:p>
        </w:tc>
      </w:tr>
      <w:tr w:rsidR="00EA5859" w:rsidTr="00951666">
        <w:tc>
          <w:tcPr>
            <w:tcW w:w="5778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utilisation falls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 costs</w:t>
            </w:r>
          </w:p>
        </w:tc>
        <w:tc>
          <w:tcPr>
            <w:tcW w:w="1926" w:type="dxa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A5859" w:rsidRDefault="00EA5859" w:rsidP="00EA5859">
      <w:pPr>
        <w:rPr>
          <w:rFonts w:cs="Arial"/>
          <w:sz w:val="24"/>
          <w:szCs w:val="24"/>
        </w:rPr>
      </w:pPr>
    </w:p>
    <w:p w:rsidR="00EA5859" w:rsidRDefault="00EA5859" w:rsidP="00EA5859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the table below to show the relationship between operational data.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1638"/>
        <w:gridCol w:w="1638"/>
        <w:gridCol w:w="1639"/>
        <w:gridCol w:w="1639"/>
        <w:gridCol w:w="1639"/>
      </w:tblGrid>
      <w:tr w:rsidR="00EA5859" w:rsidTr="00951666">
        <w:tc>
          <w:tcPr>
            <w:tcW w:w="163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utilisation</w:t>
            </w:r>
          </w:p>
        </w:tc>
        <w:tc>
          <w:tcPr>
            <w:tcW w:w="1638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25%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50%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75%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100%</w:t>
            </w:r>
          </w:p>
        </w:tc>
      </w:tr>
      <w:tr w:rsidR="00EA5859" w:rsidTr="00951666">
        <w:tc>
          <w:tcPr>
            <w:tcW w:w="163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160 000</w:t>
            </w:r>
          </w:p>
        </w:tc>
      </w:tr>
      <w:tr w:rsidR="00EA5859" w:rsidTr="00951666">
        <w:tc>
          <w:tcPr>
            <w:tcW w:w="163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</w:pPr>
            <w:r w:rsidRPr="00624FE7">
              <w:rPr>
                <w:rFonts w:cs="Arial"/>
                <w:sz w:val="24"/>
                <w:szCs w:val="24"/>
              </w:rPr>
              <w:t>160 000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</w:pPr>
            <w:r w:rsidRPr="00624FE7">
              <w:rPr>
                <w:rFonts w:cs="Arial"/>
                <w:sz w:val="24"/>
                <w:szCs w:val="24"/>
              </w:rPr>
              <w:t>160 000</w:t>
            </w:r>
          </w:p>
        </w:tc>
      </w:tr>
      <w:tr w:rsidR="00EA5859" w:rsidTr="00951666">
        <w:tc>
          <w:tcPr>
            <w:tcW w:w="163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</w:tr>
      <w:tr w:rsidR="00EA5859" w:rsidTr="00951666">
        <w:tc>
          <w:tcPr>
            <w:tcW w:w="163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 productivity</w:t>
            </w:r>
          </w:p>
        </w:tc>
        <w:tc>
          <w:tcPr>
            <w:tcW w:w="1638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2 500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6 400</w:t>
            </w:r>
          </w:p>
        </w:tc>
      </w:tr>
      <w:tr w:rsidR="00EA5859" w:rsidTr="00951666">
        <w:tc>
          <w:tcPr>
            <w:tcW w:w="163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Fixed costs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£150 000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£150 000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</w:pPr>
            <w:r w:rsidRPr="00B73E9E">
              <w:rPr>
                <w:rFonts w:cs="Arial"/>
                <w:sz w:val="24"/>
                <w:szCs w:val="24"/>
              </w:rPr>
              <w:t>£150 000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</w:pPr>
            <w:r w:rsidRPr="00B73E9E">
              <w:rPr>
                <w:rFonts w:cs="Arial"/>
                <w:sz w:val="24"/>
                <w:szCs w:val="24"/>
              </w:rPr>
              <w:t>£150 000</w:t>
            </w:r>
          </w:p>
        </w:tc>
      </w:tr>
      <w:tr w:rsidR="00EA5859" w:rsidTr="00951666">
        <w:tc>
          <w:tcPr>
            <w:tcW w:w="163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variable cost</w:t>
            </w:r>
          </w:p>
        </w:tc>
        <w:tc>
          <w:tcPr>
            <w:tcW w:w="1638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£60 000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£80 000</w:t>
            </w:r>
          </w:p>
        </w:tc>
      </w:tr>
      <w:tr w:rsidR="00EA5859" w:rsidTr="00951666">
        <w:tc>
          <w:tcPr>
            <w:tcW w:w="1638" w:type="dxa"/>
            <w:shd w:val="clear" w:color="auto" w:fill="D9D9D9" w:themeFill="background1" w:themeFillShade="D9"/>
          </w:tcPr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 cost</w:t>
            </w:r>
          </w:p>
          <w:p w:rsidR="00EA5859" w:rsidRDefault="00EA5859" w:rsidP="0095166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£4.25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£2.375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£1.75</w:t>
            </w:r>
          </w:p>
        </w:tc>
        <w:tc>
          <w:tcPr>
            <w:tcW w:w="1639" w:type="dxa"/>
          </w:tcPr>
          <w:p w:rsidR="00EA5859" w:rsidRDefault="00EA5859" w:rsidP="0095166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£1.4375</w:t>
            </w:r>
          </w:p>
        </w:tc>
      </w:tr>
    </w:tbl>
    <w:p w:rsidR="00EA5859" w:rsidRDefault="00EA5859" w:rsidP="00EA5859">
      <w:pPr>
        <w:rPr>
          <w:rFonts w:cs="Arial"/>
          <w:sz w:val="24"/>
          <w:szCs w:val="24"/>
        </w:rPr>
      </w:pPr>
    </w:p>
    <w:p w:rsidR="00EA5859" w:rsidRPr="002106E6" w:rsidRDefault="00EA5859" w:rsidP="00EA5859">
      <w:pPr>
        <w:rPr>
          <w:rFonts w:cs="Arial"/>
          <w:sz w:val="24"/>
          <w:szCs w:val="24"/>
        </w:rPr>
      </w:pPr>
    </w:p>
    <w:p w:rsidR="008A3DCD" w:rsidRPr="002106E6" w:rsidRDefault="008A3DCD" w:rsidP="00EA5859">
      <w:pPr>
        <w:pStyle w:val="ListParagraph"/>
        <w:rPr>
          <w:rFonts w:cs="Arial"/>
          <w:sz w:val="24"/>
          <w:szCs w:val="24"/>
        </w:rPr>
      </w:pPr>
      <w:bookmarkStart w:id="0" w:name="_GoBack"/>
      <w:bookmarkEnd w:id="0"/>
    </w:p>
    <w:sectPr w:rsidR="008A3DCD" w:rsidRPr="002106E6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0B" w:rsidRDefault="006B3B0B" w:rsidP="00622ED4">
      <w:pPr>
        <w:spacing w:after="0" w:line="240" w:lineRule="auto"/>
      </w:pPr>
      <w:r>
        <w:separator/>
      </w:r>
    </w:p>
  </w:endnote>
  <w:endnote w:type="continuationSeparator" w:id="0">
    <w:p w:rsidR="006B3B0B" w:rsidRDefault="006B3B0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0B" w:rsidRDefault="006B3B0B" w:rsidP="00622ED4">
      <w:pPr>
        <w:spacing w:after="0" w:line="240" w:lineRule="auto"/>
      </w:pPr>
      <w:r>
        <w:separator/>
      </w:r>
    </w:p>
  </w:footnote>
  <w:footnote w:type="continuationSeparator" w:id="0">
    <w:p w:rsidR="006B3B0B" w:rsidRDefault="006B3B0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52665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  <w:r w:rsidR="00EA5859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A4157"/>
    <w:multiLevelType w:val="hybridMultilevel"/>
    <w:tmpl w:val="069CD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426"/>
    <w:rsid w:val="000439D8"/>
    <w:rsid w:val="00046227"/>
    <w:rsid w:val="000478A0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06E6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4783C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098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27C7"/>
    <w:rsid w:val="004F4413"/>
    <w:rsid w:val="004F5383"/>
    <w:rsid w:val="005066B5"/>
    <w:rsid w:val="00525C85"/>
    <w:rsid w:val="0052665A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A721F"/>
    <w:rsid w:val="005B386F"/>
    <w:rsid w:val="005B65D1"/>
    <w:rsid w:val="005C0617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3B0B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3EB4"/>
    <w:rsid w:val="008341C0"/>
    <w:rsid w:val="00835437"/>
    <w:rsid w:val="0083742F"/>
    <w:rsid w:val="00841213"/>
    <w:rsid w:val="0085031D"/>
    <w:rsid w:val="0086049B"/>
    <w:rsid w:val="00872C0F"/>
    <w:rsid w:val="00894C35"/>
    <w:rsid w:val="008A3DCD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17222"/>
    <w:rsid w:val="00923E8E"/>
    <w:rsid w:val="00927E25"/>
    <w:rsid w:val="00933E4F"/>
    <w:rsid w:val="009344F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AF3FA8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5553C"/>
    <w:rsid w:val="00E61B41"/>
    <w:rsid w:val="00E70540"/>
    <w:rsid w:val="00E77A16"/>
    <w:rsid w:val="00E86EB2"/>
    <w:rsid w:val="00E90A46"/>
    <w:rsid w:val="00E93738"/>
    <w:rsid w:val="00E974C9"/>
    <w:rsid w:val="00EA585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4</cp:revision>
  <cp:lastPrinted>2015-03-29T11:11:00Z</cp:lastPrinted>
  <dcterms:created xsi:type="dcterms:W3CDTF">2015-08-01T06:48:00Z</dcterms:created>
  <dcterms:modified xsi:type="dcterms:W3CDTF">2015-08-16T07:19:00Z</dcterms:modified>
</cp:coreProperties>
</file>