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EA" w:rsidRDefault="00934513" w:rsidP="006B50FA">
      <w:pPr>
        <w:rPr>
          <w:rFonts w:cs="Arial"/>
          <w:b/>
          <w:sz w:val="24"/>
          <w:szCs w:val="24"/>
          <w:u w:val="single"/>
        </w:rPr>
      </w:pPr>
      <w:r>
        <w:rPr>
          <w:rFonts w:cs="Arial"/>
          <w:b/>
          <w:sz w:val="24"/>
          <w:szCs w:val="24"/>
          <w:u w:val="single"/>
        </w:rPr>
        <w:t>2</w:t>
      </w:r>
      <w:r w:rsidR="000A2AEA">
        <w:rPr>
          <w:rFonts w:cs="Arial"/>
          <w:b/>
          <w:sz w:val="24"/>
          <w:szCs w:val="24"/>
          <w:u w:val="single"/>
        </w:rPr>
        <w:t>.</w:t>
      </w:r>
      <w:r w:rsidR="000F4792">
        <w:rPr>
          <w:rFonts w:cs="Arial"/>
          <w:b/>
          <w:sz w:val="24"/>
          <w:szCs w:val="24"/>
          <w:u w:val="single"/>
        </w:rPr>
        <w:t>4.</w:t>
      </w:r>
      <w:r w:rsidR="008A7176">
        <w:rPr>
          <w:rFonts w:cs="Arial"/>
          <w:b/>
          <w:sz w:val="24"/>
          <w:szCs w:val="24"/>
          <w:u w:val="single"/>
        </w:rPr>
        <w:t xml:space="preserve">3 </w:t>
      </w:r>
      <w:r>
        <w:rPr>
          <w:rFonts w:cs="Arial"/>
          <w:b/>
          <w:sz w:val="24"/>
          <w:szCs w:val="24"/>
          <w:u w:val="single"/>
        </w:rPr>
        <w:t>Stock control</w:t>
      </w:r>
    </w:p>
    <w:p w:rsidR="00C41FCD" w:rsidRPr="006F5226" w:rsidRDefault="00C41FCD" w:rsidP="00C41FCD">
      <w:pPr>
        <w:pStyle w:val="ListParagraph"/>
        <w:numPr>
          <w:ilvl w:val="0"/>
          <w:numId w:val="5"/>
        </w:numPr>
        <w:ind w:left="284" w:hanging="284"/>
        <w:rPr>
          <w:rFonts w:cs="Arial"/>
          <w:sz w:val="24"/>
          <w:szCs w:val="24"/>
        </w:rPr>
      </w:pPr>
      <w:r w:rsidRPr="006F5226">
        <w:rPr>
          <w:rFonts w:cs="Arial"/>
          <w:sz w:val="24"/>
          <w:szCs w:val="24"/>
        </w:rPr>
        <w:t>Identify whether each of the following statements are true or false. Justify your answer.</w:t>
      </w:r>
    </w:p>
    <w:tbl>
      <w:tblPr>
        <w:tblStyle w:val="TableGrid"/>
        <w:tblW w:w="0" w:type="auto"/>
        <w:tblLook w:val="04A0" w:firstRow="1" w:lastRow="0" w:firstColumn="1" w:lastColumn="0" w:noHBand="0" w:noVBand="1"/>
      </w:tblPr>
      <w:tblGrid>
        <w:gridCol w:w="8613"/>
        <w:gridCol w:w="1218"/>
      </w:tblGrid>
      <w:tr w:rsidR="001B2C31" w:rsidRPr="00107C69" w:rsidTr="009C5B74">
        <w:tc>
          <w:tcPr>
            <w:tcW w:w="8613" w:type="dxa"/>
            <w:shd w:val="clear" w:color="auto" w:fill="D9D9D9" w:themeFill="background1" w:themeFillShade="D9"/>
          </w:tcPr>
          <w:p w:rsidR="001B2C31" w:rsidRPr="00107C69" w:rsidRDefault="001B2C31" w:rsidP="009C5B74">
            <w:pPr>
              <w:jc w:val="center"/>
              <w:rPr>
                <w:rFonts w:cs="Arial"/>
                <w:color w:val="333333"/>
              </w:rPr>
            </w:pPr>
            <w:r w:rsidRPr="00107C69">
              <w:rPr>
                <w:rFonts w:cs="Arial"/>
                <w:color w:val="333333"/>
              </w:rPr>
              <w:t>Statement</w:t>
            </w:r>
          </w:p>
        </w:tc>
        <w:tc>
          <w:tcPr>
            <w:tcW w:w="1218" w:type="dxa"/>
            <w:shd w:val="clear" w:color="auto" w:fill="D9D9D9" w:themeFill="background1" w:themeFillShade="D9"/>
          </w:tcPr>
          <w:p w:rsidR="001B2C31" w:rsidRPr="00107C69" w:rsidRDefault="001B2C31" w:rsidP="009C5B74">
            <w:pPr>
              <w:jc w:val="center"/>
              <w:rPr>
                <w:rFonts w:cs="Arial"/>
              </w:rPr>
            </w:pPr>
            <w:r>
              <w:rPr>
                <w:rFonts w:cs="Arial"/>
              </w:rPr>
              <w:t>True/F</w:t>
            </w:r>
            <w:r w:rsidRPr="00107C69">
              <w:rPr>
                <w:rFonts w:cs="Arial"/>
              </w:rPr>
              <w:t>alse</w:t>
            </w:r>
          </w:p>
        </w:tc>
      </w:tr>
      <w:tr w:rsidR="001B2C31" w:rsidRPr="00107C69" w:rsidTr="009C5B74">
        <w:tc>
          <w:tcPr>
            <w:tcW w:w="8613" w:type="dxa"/>
          </w:tcPr>
          <w:p w:rsidR="001B2C31" w:rsidRPr="006F5226" w:rsidRDefault="001B2C31" w:rsidP="009C5B74">
            <w:pPr>
              <w:rPr>
                <w:rFonts w:cs="Arial"/>
                <w:sz w:val="24"/>
                <w:szCs w:val="24"/>
              </w:rPr>
            </w:pPr>
            <w:r w:rsidRPr="006F5226">
              <w:rPr>
                <w:rFonts w:cs="Arial"/>
                <w:sz w:val="24"/>
                <w:szCs w:val="24"/>
              </w:rPr>
              <w:t>Labour productivity can be calculated as</w:t>
            </w:r>
            <w:r>
              <w:rPr>
                <w:rFonts w:cs="Arial"/>
                <w:sz w:val="24"/>
                <w:szCs w:val="24"/>
              </w:rPr>
              <w:t>:</w:t>
            </w:r>
            <w:r w:rsidRPr="006F5226">
              <w:rPr>
                <w:rFonts w:cs="Arial"/>
                <w:sz w:val="24"/>
                <w:szCs w:val="24"/>
              </w:rPr>
              <w:t xml:space="preserve"> number of employees/output</w:t>
            </w:r>
            <w:r>
              <w:rPr>
                <w:rFonts w:cs="Arial"/>
                <w:sz w:val="24"/>
                <w:szCs w:val="24"/>
              </w:rPr>
              <w:t>.</w:t>
            </w:r>
          </w:p>
        </w:tc>
        <w:tc>
          <w:tcPr>
            <w:tcW w:w="1218" w:type="dxa"/>
          </w:tcPr>
          <w:p w:rsidR="001B2C31" w:rsidRPr="006F5226" w:rsidRDefault="001B2C31" w:rsidP="009C5B74">
            <w:pPr>
              <w:rPr>
                <w:rFonts w:cs="Arial"/>
                <w:sz w:val="24"/>
                <w:szCs w:val="24"/>
              </w:rPr>
            </w:pPr>
            <w:r>
              <w:rPr>
                <w:rFonts w:cs="Arial"/>
                <w:sz w:val="24"/>
                <w:szCs w:val="24"/>
              </w:rPr>
              <w:t>False</w:t>
            </w:r>
          </w:p>
        </w:tc>
      </w:tr>
      <w:tr w:rsidR="001B2C31" w:rsidRPr="00107C69" w:rsidTr="009C5B74">
        <w:tc>
          <w:tcPr>
            <w:tcW w:w="9831" w:type="dxa"/>
            <w:gridSpan w:val="2"/>
          </w:tcPr>
          <w:p w:rsidR="001B2C31" w:rsidRPr="006F5226" w:rsidRDefault="001B2C31" w:rsidP="009C5B74">
            <w:pPr>
              <w:rPr>
                <w:rFonts w:cs="Arial"/>
                <w:sz w:val="24"/>
                <w:szCs w:val="24"/>
              </w:rPr>
            </w:pPr>
            <w:r w:rsidRPr="006F5226">
              <w:rPr>
                <w:rFonts w:cs="Arial"/>
                <w:sz w:val="24"/>
                <w:szCs w:val="24"/>
              </w:rPr>
              <w:t>Justification:</w:t>
            </w:r>
            <w:r>
              <w:rPr>
                <w:rFonts w:cs="Arial"/>
                <w:sz w:val="24"/>
                <w:szCs w:val="24"/>
              </w:rPr>
              <w:t xml:space="preserve"> The correct formula is output/number of employees.</w:t>
            </w:r>
          </w:p>
        </w:tc>
      </w:tr>
      <w:tr w:rsidR="001B2C31" w:rsidRPr="00107C69" w:rsidTr="009C5B74">
        <w:tc>
          <w:tcPr>
            <w:tcW w:w="8613" w:type="dxa"/>
          </w:tcPr>
          <w:p w:rsidR="001B2C31" w:rsidRPr="006F5226" w:rsidRDefault="001B2C31" w:rsidP="009C5B74">
            <w:pPr>
              <w:rPr>
                <w:rFonts w:cs="Arial"/>
                <w:sz w:val="24"/>
                <w:szCs w:val="24"/>
              </w:rPr>
            </w:pPr>
            <w:r>
              <w:rPr>
                <w:rFonts w:cs="Arial"/>
                <w:sz w:val="24"/>
                <w:szCs w:val="24"/>
              </w:rPr>
              <w:t>Stock will automatically be reordered when it reaches buffer level.</w:t>
            </w:r>
          </w:p>
        </w:tc>
        <w:tc>
          <w:tcPr>
            <w:tcW w:w="1218" w:type="dxa"/>
          </w:tcPr>
          <w:p w:rsidR="001B2C31" w:rsidRPr="006F5226" w:rsidRDefault="001B2C31" w:rsidP="009C5B74">
            <w:pPr>
              <w:rPr>
                <w:rFonts w:cs="Arial"/>
                <w:sz w:val="24"/>
                <w:szCs w:val="24"/>
              </w:rPr>
            </w:pPr>
            <w:r>
              <w:rPr>
                <w:rFonts w:cs="Arial"/>
                <w:sz w:val="24"/>
                <w:szCs w:val="24"/>
              </w:rPr>
              <w:t xml:space="preserve">False </w:t>
            </w:r>
          </w:p>
        </w:tc>
      </w:tr>
      <w:tr w:rsidR="001B2C31" w:rsidRPr="00107C69" w:rsidTr="009C5B74">
        <w:tc>
          <w:tcPr>
            <w:tcW w:w="9831" w:type="dxa"/>
            <w:gridSpan w:val="2"/>
          </w:tcPr>
          <w:p w:rsidR="001B2C31" w:rsidRPr="006F5226" w:rsidRDefault="001B2C31" w:rsidP="001B2C31">
            <w:pPr>
              <w:rPr>
                <w:rFonts w:cs="Arial"/>
                <w:sz w:val="24"/>
                <w:szCs w:val="24"/>
              </w:rPr>
            </w:pPr>
            <w:r w:rsidRPr="006F5226">
              <w:rPr>
                <w:rFonts w:cs="Arial"/>
                <w:sz w:val="24"/>
                <w:szCs w:val="24"/>
              </w:rPr>
              <w:t>Justification:</w:t>
            </w:r>
            <w:r>
              <w:rPr>
                <w:rFonts w:cs="Arial"/>
                <w:sz w:val="24"/>
                <w:szCs w:val="24"/>
              </w:rPr>
              <w:t xml:space="preserve"> Stock will be reordered when it reaches a set level which will be higher than the buffer level to allow for lead time.</w:t>
            </w:r>
          </w:p>
        </w:tc>
      </w:tr>
      <w:tr w:rsidR="001B2C31" w:rsidRPr="00107C69" w:rsidTr="009C5B74">
        <w:tc>
          <w:tcPr>
            <w:tcW w:w="8613" w:type="dxa"/>
          </w:tcPr>
          <w:p w:rsidR="001B2C31" w:rsidRPr="006F5226" w:rsidRDefault="001B2C31" w:rsidP="009C5B74">
            <w:pPr>
              <w:rPr>
                <w:rFonts w:cs="Arial"/>
                <w:sz w:val="24"/>
                <w:szCs w:val="24"/>
              </w:rPr>
            </w:pPr>
            <w:r w:rsidRPr="006F5226">
              <w:rPr>
                <w:rFonts w:cs="Arial"/>
                <w:sz w:val="24"/>
                <w:szCs w:val="24"/>
              </w:rPr>
              <w:t>A manufacturing business will always achieve the optimal mix of resources when it is capital intensive</w:t>
            </w:r>
            <w:r>
              <w:rPr>
                <w:rFonts w:cs="Arial"/>
                <w:sz w:val="24"/>
                <w:szCs w:val="24"/>
              </w:rPr>
              <w:t>.</w:t>
            </w:r>
          </w:p>
        </w:tc>
        <w:tc>
          <w:tcPr>
            <w:tcW w:w="1218" w:type="dxa"/>
          </w:tcPr>
          <w:p w:rsidR="001B2C31" w:rsidRPr="006F5226" w:rsidRDefault="001B2C31" w:rsidP="009C5B74">
            <w:pPr>
              <w:rPr>
                <w:rFonts w:cs="Arial"/>
                <w:sz w:val="24"/>
                <w:szCs w:val="24"/>
              </w:rPr>
            </w:pPr>
            <w:r>
              <w:rPr>
                <w:rFonts w:cs="Arial"/>
                <w:sz w:val="24"/>
                <w:szCs w:val="24"/>
              </w:rPr>
              <w:t>False</w:t>
            </w:r>
          </w:p>
        </w:tc>
      </w:tr>
      <w:tr w:rsidR="001B2C31" w:rsidRPr="00107C69" w:rsidTr="009C5B74">
        <w:tc>
          <w:tcPr>
            <w:tcW w:w="9831" w:type="dxa"/>
            <w:gridSpan w:val="2"/>
          </w:tcPr>
          <w:p w:rsidR="001B2C31" w:rsidRPr="006F5226" w:rsidRDefault="001B2C31" w:rsidP="009C5B74">
            <w:pPr>
              <w:rPr>
                <w:rFonts w:cs="Arial"/>
                <w:sz w:val="24"/>
                <w:szCs w:val="24"/>
              </w:rPr>
            </w:pPr>
            <w:r w:rsidRPr="006F5226">
              <w:rPr>
                <w:rFonts w:cs="Arial"/>
                <w:sz w:val="24"/>
                <w:szCs w:val="24"/>
              </w:rPr>
              <w:t>Justification:</w:t>
            </w:r>
            <w:r>
              <w:rPr>
                <w:rFonts w:cs="Arial"/>
                <w:sz w:val="24"/>
                <w:szCs w:val="24"/>
              </w:rPr>
              <w:t xml:space="preserve"> It will depend upon the nature of the business. A manufacturer using job production rather than flow for example may achieve its optimal mix when it is labour intensive.</w:t>
            </w:r>
          </w:p>
        </w:tc>
      </w:tr>
      <w:tr w:rsidR="001B2C31" w:rsidRPr="00107C69" w:rsidTr="009C5B74">
        <w:tc>
          <w:tcPr>
            <w:tcW w:w="8613" w:type="dxa"/>
          </w:tcPr>
          <w:p w:rsidR="001B2C31" w:rsidRPr="006F5226" w:rsidRDefault="001B2C31" w:rsidP="009C5B74">
            <w:pPr>
              <w:rPr>
                <w:rFonts w:cs="Arial"/>
                <w:sz w:val="24"/>
                <w:szCs w:val="24"/>
              </w:rPr>
            </w:pPr>
            <w:r>
              <w:rPr>
                <w:rFonts w:cs="Arial"/>
                <w:sz w:val="24"/>
                <w:szCs w:val="24"/>
              </w:rPr>
              <w:t>Poor stock control may lead to poor customer service.</w:t>
            </w:r>
          </w:p>
        </w:tc>
        <w:tc>
          <w:tcPr>
            <w:tcW w:w="1218" w:type="dxa"/>
          </w:tcPr>
          <w:p w:rsidR="001B2C31" w:rsidRPr="006F5226" w:rsidRDefault="001B2C31" w:rsidP="009C5B74">
            <w:pPr>
              <w:rPr>
                <w:rFonts w:cs="Arial"/>
                <w:sz w:val="24"/>
                <w:szCs w:val="24"/>
              </w:rPr>
            </w:pPr>
            <w:r>
              <w:rPr>
                <w:rFonts w:cs="Arial"/>
                <w:sz w:val="24"/>
                <w:szCs w:val="24"/>
              </w:rPr>
              <w:t>True</w:t>
            </w:r>
          </w:p>
        </w:tc>
      </w:tr>
      <w:tr w:rsidR="001B2C31" w:rsidRPr="00107C69" w:rsidTr="009C5B74">
        <w:tc>
          <w:tcPr>
            <w:tcW w:w="9831" w:type="dxa"/>
            <w:gridSpan w:val="2"/>
          </w:tcPr>
          <w:p w:rsidR="001B2C31" w:rsidRPr="006F5226" w:rsidRDefault="001B2C31" w:rsidP="001B2C31">
            <w:pPr>
              <w:rPr>
                <w:rFonts w:cs="Arial"/>
                <w:sz w:val="24"/>
                <w:szCs w:val="24"/>
              </w:rPr>
            </w:pPr>
            <w:r w:rsidRPr="006F5226">
              <w:rPr>
                <w:rFonts w:cs="Arial"/>
                <w:sz w:val="24"/>
                <w:szCs w:val="24"/>
              </w:rPr>
              <w:t>Justification:</w:t>
            </w:r>
            <w:r>
              <w:rPr>
                <w:rFonts w:cs="Arial"/>
                <w:sz w:val="24"/>
                <w:szCs w:val="24"/>
              </w:rPr>
              <w:t xml:space="preserve"> Poor stock control may mean that customer needs cannot be met.</w:t>
            </w:r>
          </w:p>
        </w:tc>
      </w:tr>
      <w:tr w:rsidR="001B2C31" w:rsidRPr="00107C69" w:rsidTr="009C5B74">
        <w:tc>
          <w:tcPr>
            <w:tcW w:w="8613" w:type="dxa"/>
          </w:tcPr>
          <w:p w:rsidR="001B2C31" w:rsidRPr="006F5226" w:rsidRDefault="001B2C31" w:rsidP="009C5B74">
            <w:pPr>
              <w:rPr>
                <w:rFonts w:cs="Arial"/>
                <w:sz w:val="24"/>
                <w:szCs w:val="24"/>
              </w:rPr>
            </w:pPr>
            <w:r w:rsidRPr="006F5226">
              <w:rPr>
                <w:rFonts w:cs="Arial"/>
                <w:sz w:val="24"/>
                <w:szCs w:val="24"/>
              </w:rPr>
              <w:t>There is an inverse relationship between capacity utilisation and unit costs</w:t>
            </w:r>
            <w:r>
              <w:rPr>
                <w:rFonts w:cs="Arial"/>
                <w:sz w:val="24"/>
                <w:szCs w:val="24"/>
              </w:rPr>
              <w:t>.</w:t>
            </w:r>
          </w:p>
        </w:tc>
        <w:tc>
          <w:tcPr>
            <w:tcW w:w="1218" w:type="dxa"/>
          </w:tcPr>
          <w:p w:rsidR="001B2C31" w:rsidRPr="006F5226" w:rsidRDefault="001B2C31" w:rsidP="009C5B74">
            <w:pPr>
              <w:rPr>
                <w:rFonts w:cs="Arial"/>
                <w:sz w:val="24"/>
                <w:szCs w:val="24"/>
              </w:rPr>
            </w:pPr>
            <w:r>
              <w:rPr>
                <w:rFonts w:cs="Arial"/>
                <w:sz w:val="24"/>
                <w:szCs w:val="24"/>
              </w:rPr>
              <w:t>True</w:t>
            </w:r>
          </w:p>
        </w:tc>
      </w:tr>
      <w:tr w:rsidR="001B2C31" w:rsidRPr="00107C69" w:rsidTr="009C5B74">
        <w:tc>
          <w:tcPr>
            <w:tcW w:w="9831" w:type="dxa"/>
            <w:gridSpan w:val="2"/>
          </w:tcPr>
          <w:p w:rsidR="001B2C31" w:rsidRPr="006F5226" w:rsidRDefault="001B2C31" w:rsidP="009C5B74">
            <w:pPr>
              <w:rPr>
                <w:rFonts w:cs="Arial"/>
                <w:sz w:val="24"/>
                <w:szCs w:val="24"/>
              </w:rPr>
            </w:pPr>
            <w:r w:rsidRPr="006F5226">
              <w:rPr>
                <w:rFonts w:cs="Arial"/>
                <w:sz w:val="24"/>
                <w:szCs w:val="24"/>
              </w:rPr>
              <w:t>Justification:</w:t>
            </w:r>
            <w:r>
              <w:rPr>
                <w:rFonts w:cs="Arial"/>
                <w:sz w:val="24"/>
                <w:szCs w:val="24"/>
              </w:rPr>
              <w:t xml:space="preserve"> As capacity utilisation goes up fixed costs are divided by a higher amount of output and hence unit costs will go down.</w:t>
            </w:r>
          </w:p>
        </w:tc>
      </w:tr>
      <w:tr w:rsidR="001B2C31" w:rsidRPr="00107C69" w:rsidTr="009C5B74">
        <w:tc>
          <w:tcPr>
            <w:tcW w:w="8613" w:type="dxa"/>
          </w:tcPr>
          <w:p w:rsidR="001B2C31" w:rsidRPr="006F5226" w:rsidRDefault="001B2C31" w:rsidP="009C5B74">
            <w:pPr>
              <w:rPr>
                <w:rFonts w:cs="Arial"/>
                <w:sz w:val="24"/>
                <w:szCs w:val="24"/>
              </w:rPr>
            </w:pPr>
            <w:r w:rsidRPr="006F5226">
              <w:rPr>
                <w:rFonts w:cs="Arial"/>
                <w:sz w:val="24"/>
                <w:szCs w:val="24"/>
              </w:rPr>
              <w:t>A benefit of lean production is lower waste</w:t>
            </w:r>
            <w:r>
              <w:rPr>
                <w:rFonts w:cs="Arial"/>
                <w:sz w:val="24"/>
                <w:szCs w:val="24"/>
              </w:rPr>
              <w:t>.</w:t>
            </w:r>
          </w:p>
        </w:tc>
        <w:tc>
          <w:tcPr>
            <w:tcW w:w="1218" w:type="dxa"/>
          </w:tcPr>
          <w:p w:rsidR="001B2C31" w:rsidRPr="006F5226" w:rsidRDefault="001B2C31" w:rsidP="009C5B74">
            <w:pPr>
              <w:rPr>
                <w:rFonts w:cs="Arial"/>
                <w:sz w:val="24"/>
                <w:szCs w:val="24"/>
              </w:rPr>
            </w:pPr>
            <w:r>
              <w:rPr>
                <w:rFonts w:cs="Arial"/>
                <w:sz w:val="24"/>
                <w:szCs w:val="24"/>
              </w:rPr>
              <w:t>True</w:t>
            </w:r>
          </w:p>
        </w:tc>
      </w:tr>
      <w:tr w:rsidR="001B2C31" w:rsidRPr="00107C69" w:rsidTr="009C5B74">
        <w:tc>
          <w:tcPr>
            <w:tcW w:w="9831" w:type="dxa"/>
            <w:gridSpan w:val="2"/>
          </w:tcPr>
          <w:p w:rsidR="001B2C31" w:rsidRPr="006F5226" w:rsidRDefault="001B2C31" w:rsidP="009C5B74">
            <w:pPr>
              <w:rPr>
                <w:rFonts w:cs="Arial"/>
                <w:sz w:val="24"/>
                <w:szCs w:val="24"/>
              </w:rPr>
            </w:pPr>
            <w:r>
              <w:rPr>
                <w:rFonts w:cs="Arial"/>
                <w:sz w:val="24"/>
                <w:szCs w:val="24"/>
              </w:rPr>
              <w:t>Justi</w:t>
            </w:r>
            <w:r w:rsidRPr="006F5226">
              <w:rPr>
                <w:rFonts w:cs="Arial"/>
                <w:sz w:val="24"/>
                <w:szCs w:val="24"/>
              </w:rPr>
              <w:t>fication:</w:t>
            </w:r>
            <w:r>
              <w:rPr>
                <w:rFonts w:cs="Arial"/>
                <w:sz w:val="24"/>
                <w:szCs w:val="24"/>
              </w:rPr>
              <w:t xml:space="preserve"> Lean production techniques such as just in time and Kaizen aim to reduce waste.</w:t>
            </w:r>
          </w:p>
        </w:tc>
      </w:tr>
      <w:tr w:rsidR="001B2C31" w:rsidRPr="00107C69" w:rsidTr="009C5B74">
        <w:tc>
          <w:tcPr>
            <w:tcW w:w="8613" w:type="dxa"/>
          </w:tcPr>
          <w:p w:rsidR="001B2C31" w:rsidRPr="006F5226" w:rsidRDefault="001B2C31" w:rsidP="009C5B74">
            <w:pPr>
              <w:rPr>
                <w:rFonts w:cs="Arial"/>
                <w:sz w:val="24"/>
                <w:szCs w:val="24"/>
              </w:rPr>
            </w:pPr>
            <w:r w:rsidRPr="006F5226">
              <w:rPr>
                <w:rFonts w:cs="Arial"/>
                <w:sz w:val="24"/>
                <w:szCs w:val="24"/>
              </w:rPr>
              <w:t>Just in time involves eliminating any quality problems from the production process</w:t>
            </w:r>
            <w:r>
              <w:rPr>
                <w:rFonts w:cs="Arial"/>
                <w:sz w:val="24"/>
                <w:szCs w:val="24"/>
              </w:rPr>
              <w:t>.</w:t>
            </w:r>
          </w:p>
        </w:tc>
        <w:tc>
          <w:tcPr>
            <w:tcW w:w="1218" w:type="dxa"/>
          </w:tcPr>
          <w:p w:rsidR="001B2C31" w:rsidRPr="006F5226" w:rsidRDefault="001B2C31" w:rsidP="009C5B74">
            <w:pPr>
              <w:rPr>
                <w:rFonts w:cs="Arial"/>
                <w:sz w:val="24"/>
                <w:szCs w:val="24"/>
              </w:rPr>
            </w:pPr>
            <w:r>
              <w:rPr>
                <w:rFonts w:cs="Arial"/>
                <w:sz w:val="24"/>
                <w:szCs w:val="24"/>
              </w:rPr>
              <w:t>False</w:t>
            </w:r>
          </w:p>
        </w:tc>
      </w:tr>
      <w:tr w:rsidR="001B2C31" w:rsidRPr="00107C69" w:rsidTr="009C5B74">
        <w:tc>
          <w:tcPr>
            <w:tcW w:w="9831" w:type="dxa"/>
            <w:gridSpan w:val="2"/>
          </w:tcPr>
          <w:p w:rsidR="001B2C31" w:rsidRPr="006F5226" w:rsidRDefault="001B2C31" w:rsidP="009C5B74">
            <w:pPr>
              <w:rPr>
                <w:rFonts w:cs="Arial"/>
                <w:sz w:val="24"/>
                <w:szCs w:val="24"/>
              </w:rPr>
            </w:pPr>
            <w:r w:rsidRPr="006F5226">
              <w:rPr>
                <w:rFonts w:cs="Arial"/>
                <w:sz w:val="24"/>
                <w:szCs w:val="24"/>
              </w:rPr>
              <w:t>Justification:</w:t>
            </w:r>
            <w:r>
              <w:rPr>
                <w:rFonts w:cs="Arial"/>
                <w:sz w:val="24"/>
                <w:szCs w:val="24"/>
              </w:rPr>
              <w:t xml:space="preserve"> Just in time involves aiming to reduce waste and stop adding costs which may result in less quality problems. It however will not eliminate all problems in the same way as a system of quality assurance may aim to.</w:t>
            </w:r>
          </w:p>
        </w:tc>
      </w:tr>
      <w:tr w:rsidR="001B2C31" w:rsidRPr="00107C69" w:rsidTr="009C5B74">
        <w:tc>
          <w:tcPr>
            <w:tcW w:w="8613" w:type="dxa"/>
          </w:tcPr>
          <w:p w:rsidR="001B2C31" w:rsidRPr="006F5226" w:rsidRDefault="001B2C31" w:rsidP="009C5B74">
            <w:pPr>
              <w:rPr>
                <w:rFonts w:cs="Arial"/>
                <w:sz w:val="24"/>
                <w:szCs w:val="24"/>
              </w:rPr>
            </w:pPr>
            <w:r w:rsidRPr="006F5226">
              <w:rPr>
                <w:rFonts w:cs="Arial"/>
                <w:sz w:val="24"/>
                <w:szCs w:val="24"/>
              </w:rPr>
              <w:t>Just in time relies on a good relationship with suppliers</w:t>
            </w:r>
            <w:r>
              <w:rPr>
                <w:rFonts w:cs="Arial"/>
                <w:sz w:val="24"/>
                <w:szCs w:val="24"/>
              </w:rPr>
              <w:t>.</w:t>
            </w:r>
          </w:p>
        </w:tc>
        <w:tc>
          <w:tcPr>
            <w:tcW w:w="1218" w:type="dxa"/>
          </w:tcPr>
          <w:p w:rsidR="001B2C31" w:rsidRPr="006F5226" w:rsidRDefault="001B2C31" w:rsidP="009C5B74">
            <w:pPr>
              <w:rPr>
                <w:rFonts w:cs="Arial"/>
                <w:sz w:val="24"/>
                <w:szCs w:val="24"/>
              </w:rPr>
            </w:pPr>
            <w:r>
              <w:rPr>
                <w:rFonts w:cs="Arial"/>
                <w:sz w:val="24"/>
                <w:szCs w:val="24"/>
              </w:rPr>
              <w:t>True</w:t>
            </w:r>
          </w:p>
        </w:tc>
      </w:tr>
      <w:tr w:rsidR="001B2C31" w:rsidRPr="00107C69" w:rsidTr="009C5B74">
        <w:tc>
          <w:tcPr>
            <w:tcW w:w="9831" w:type="dxa"/>
            <w:gridSpan w:val="2"/>
          </w:tcPr>
          <w:p w:rsidR="001B2C31" w:rsidRPr="006F5226" w:rsidRDefault="001B2C31" w:rsidP="009C5B74">
            <w:pPr>
              <w:rPr>
                <w:rFonts w:cs="Arial"/>
                <w:sz w:val="24"/>
                <w:szCs w:val="24"/>
              </w:rPr>
            </w:pPr>
            <w:r w:rsidRPr="006F5226">
              <w:rPr>
                <w:rFonts w:cs="Arial"/>
                <w:sz w:val="24"/>
                <w:szCs w:val="24"/>
              </w:rPr>
              <w:t>Justification:</w:t>
            </w:r>
            <w:r>
              <w:rPr>
                <w:rFonts w:cs="Arial"/>
                <w:sz w:val="24"/>
                <w:szCs w:val="24"/>
              </w:rPr>
              <w:t xml:space="preserve"> Just in time relies on inventory being delivered as it is needed. It must therefore arrive on time and be of the correct amount and quality. It is therefore important to have a good relationship with suppliers.</w:t>
            </w:r>
          </w:p>
        </w:tc>
      </w:tr>
    </w:tbl>
    <w:p w:rsidR="00C41FCD" w:rsidRDefault="00C41FCD" w:rsidP="00C41FCD">
      <w:pPr>
        <w:pStyle w:val="ListParagraph"/>
        <w:rPr>
          <w:rFonts w:cs="Arial"/>
          <w:sz w:val="24"/>
          <w:szCs w:val="24"/>
        </w:rPr>
      </w:pPr>
    </w:p>
    <w:p w:rsidR="001B2C31" w:rsidRDefault="001B2C31" w:rsidP="001B2C31">
      <w:pPr>
        <w:pStyle w:val="ListParagraph"/>
        <w:numPr>
          <w:ilvl w:val="0"/>
          <w:numId w:val="19"/>
        </w:numPr>
        <w:rPr>
          <w:rFonts w:cs="Arial"/>
          <w:sz w:val="24"/>
          <w:szCs w:val="24"/>
        </w:rPr>
      </w:pPr>
      <w:r>
        <w:rPr>
          <w:rFonts w:cs="Arial"/>
          <w:sz w:val="24"/>
          <w:szCs w:val="24"/>
        </w:rPr>
        <w:t>Nomad Travels operates coach holidays to the south coast of England. Last month it ran 4 trips each with an</w:t>
      </w:r>
      <w:bookmarkStart w:id="0" w:name="_GoBack"/>
      <w:bookmarkEnd w:id="0"/>
      <w:r>
        <w:rPr>
          <w:rFonts w:cs="Arial"/>
          <w:sz w:val="24"/>
          <w:szCs w:val="24"/>
        </w:rPr>
        <w:t xml:space="preserve"> average of 36 passengers. Its average capacity utilisation was 75%. What is each coach’s capacity?</w:t>
      </w:r>
    </w:p>
    <w:p w:rsidR="001B2C31" w:rsidRPr="00501EBB" w:rsidRDefault="001B2C31" w:rsidP="001B2C31">
      <w:pPr>
        <w:pStyle w:val="ListParagraph"/>
        <w:numPr>
          <w:ilvl w:val="1"/>
          <w:numId w:val="19"/>
        </w:numPr>
        <w:rPr>
          <w:rFonts w:cs="Arial"/>
          <w:strike/>
          <w:sz w:val="24"/>
          <w:szCs w:val="24"/>
        </w:rPr>
      </w:pPr>
      <w:r w:rsidRPr="00501EBB">
        <w:rPr>
          <w:rFonts w:cs="Arial"/>
          <w:strike/>
          <w:sz w:val="24"/>
          <w:szCs w:val="24"/>
        </w:rPr>
        <w:t>30</w:t>
      </w:r>
    </w:p>
    <w:p w:rsidR="001B2C31" w:rsidRPr="00501EBB" w:rsidRDefault="001B2C31" w:rsidP="001B2C31">
      <w:pPr>
        <w:pStyle w:val="ListParagraph"/>
        <w:numPr>
          <w:ilvl w:val="1"/>
          <w:numId w:val="19"/>
        </w:numPr>
        <w:rPr>
          <w:rFonts w:cs="Arial"/>
          <w:strike/>
          <w:sz w:val="24"/>
          <w:szCs w:val="24"/>
        </w:rPr>
      </w:pPr>
      <w:r w:rsidRPr="00501EBB">
        <w:rPr>
          <w:rFonts w:cs="Arial"/>
          <w:strike/>
          <w:sz w:val="24"/>
          <w:szCs w:val="24"/>
        </w:rPr>
        <w:t>34</w:t>
      </w:r>
    </w:p>
    <w:p w:rsidR="001B2C31" w:rsidRPr="00501EBB" w:rsidRDefault="001B2C31" w:rsidP="001B2C31">
      <w:pPr>
        <w:pStyle w:val="ListParagraph"/>
        <w:numPr>
          <w:ilvl w:val="1"/>
          <w:numId w:val="19"/>
        </w:numPr>
        <w:rPr>
          <w:rFonts w:cs="Arial"/>
          <w:strike/>
          <w:sz w:val="24"/>
          <w:szCs w:val="24"/>
        </w:rPr>
      </w:pPr>
      <w:r w:rsidRPr="00501EBB">
        <w:rPr>
          <w:rFonts w:cs="Arial"/>
          <w:strike/>
          <w:sz w:val="24"/>
          <w:szCs w:val="24"/>
        </w:rPr>
        <w:t>44</w:t>
      </w:r>
    </w:p>
    <w:p w:rsidR="001B2C31" w:rsidRDefault="001B2C31" w:rsidP="001B2C31">
      <w:pPr>
        <w:pStyle w:val="ListParagraph"/>
        <w:numPr>
          <w:ilvl w:val="1"/>
          <w:numId w:val="19"/>
        </w:numPr>
        <w:rPr>
          <w:rFonts w:cs="Arial"/>
          <w:sz w:val="24"/>
          <w:szCs w:val="24"/>
        </w:rPr>
      </w:pPr>
      <w:r w:rsidRPr="00A962A5">
        <w:rPr>
          <w:rFonts w:cs="Arial"/>
          <w:b/>
          <w:noProof/>
          <w:sz w:val="24"/>
          <w:szCs w:val="24"/>
          <w:lang w:eastAsia="en-GB"/>
        </w:rPr>
        <mc:AlternateContent>
          <mc:Choice Requires="wps">
            <w:drawing>
              <wp:anchor distT="0" distB="0" distL="114300" distR="114300" simplePos="0" relativeHeight="251659264" behindDoc="0" locked="0" layoutInCell="1" allowOverlap="1" wp14:anchorId="5034F646" wp14:editId="1AD8C35C">
                <wp:simplePos x="0" y="0"/>
                <wp:positionH relativeFrom="column">
                  <wp:posOffset>-47708</wp:posOffset>
                </wp:positionH>
                <wp:positionV relativeFrom="paragraph">
                  <wp:posOffset>301128</wp:posOffset>
                </wp:positionV>
                <wp:extent cx="6058894" cy="1096479"/>
                <wp:effectExtent l="0" t="0" r="1841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894" cy="1096479"/>
                        </a:xfrm>
                        <a:prstGeom prst="rect">
                          <a:avLst/>
                        </a:prstGeom>
                        <a:solidFill>
                          <a:srgbClr val="FFFFFF"/>
                        </a:solidFill>
                        <a:ln w="9525">
                          <a:solidFill>
                            <a:srgbClr val="000000"/>
                          </a:solidFill>
                          <a:miter lim="800000"/>
                          <a:headEnd/>
                          <a:tailEnd/>
                        </a:ln>
                      </wps:spPr>
                      <wps:txbx>
                        <w:txbxContent>
                          <w:p w:rsidR="001B2C31" w:rsidRDefault="001B2C31" w:rsidP="001B2C31">
                            <w:pPr>
                              <w:spacing w:after="0"/>
                              <w:rPr>
                                <w:sz w:val="24"/>
                                <w:szCs w:val="24"/>
                              </w:rPr>
                            </w:pPr>
                            <w:r w:rsidRPr="006F5226">
                              <w:rPr>
                                <w:sz w:val="24"/>
                                <w:szCs w:val="24"/>
                              </w:rPr>
                              <w:t>Show your workings:</w:t>
                            </w:r>
                          </w:p>
                          <w:p w:rsidR="001B2C31" w:rsidRDefault="001B2C31" w:rsidP="001B2C31">
                            <w:pPr>
                              <w:spacing w:after="0"/>
                              <w:rPr>
                                <w:sz w:val="24"/>
                                <w:szCs w:val="24"/>
                              </w:rPr>
                            </w:pPr>
                            <w:r>
                              <w:rPr>
                                <w:sz w:val="24"/>
                                <w:szCs w:val="24"/>
                              </w:rPr>
                              <w:t>Capacity x 0.75 = 36 passengers</w:t>
                            </w:r>
                          </w:p>
                          <w:p w:rsidR="001B2C31" w:rsidRDefault="001B2C31" w:rsidP="001B2C31">
                            <w:pPr>
                              <w:spacing w:after="0"/>
                              <w:rPr>
                                <w:sz w:val="24"/>
                                <w:szCs w:val="24"/>
                              </w:rPr>
                            </w:pPr>
                            <w:r>
                              <w:rPr>
                                <w:sz w:val="24"/>
                                <w:szCs w:val="24"/>
                              </w:rPr>
                              <w:t>Capacity = 36 /0.75</w:t>
                            </w:r>
                          </w:p>
                          <w:p w:rsidR="001B2C31" w:rsidRPr="006F5226" w:rsidRDefault="001B2C31" w:rsidP="001B2C31">
                            <w:pPr>
                              <w:spacing w:after="0"/>
                              <w:rPr>
                                <w:sz w:val="24"/>
                                <w:szCs w:val="24"/>
                              </w:rPr>
                            </w:pPr>
                            <w:r>
                              <w:rPr>
                                <w:sz w:val="24"/>
                                <w:szCs w:val="24"/>
                              </w:rPr>
                              <w:t>=</w:t>
                            </w:r>
                            <w:r w:rsidR="00AD0D89">
                              <w:rPr>
                                <w:sz w:val="24"/>
                                <w:szCs w:val="24"/>
                              </w:rPr>
                              <w:t xml:space="preserve"> </w:t>
                            </w:r>
                            <w:r>
                              <w:rPr>
                                <w:sz w:val="24"/>
                                <w:szCs w:val="24"/>
                              </w:rPr>
                              <w:t>48 passengers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23.7pt;width:477.1pt;height:8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">
                <v:textbox>
                  <w:txbxContent>
                    <w:p w:rsidR="001B2C31" w:rsidRDefault="001B2C31" w:rsidP="001B2C31">
                      <w:pPr>
                        <w:spacing w:after="0"/>
                        <w:rPr>
                          <w:sz w:val="24"/>
                          <w:szCs w:val="24"/>
                        </w:rPr>
                      </w:pPr>
                      <w:r w:rsidRPr="006F5226">
                        <w:rPr>
                          <w:sz w:val="24"/>
                          <w:szCs w:val="24"/>
                        </w:rPr>
                        <w:t>Show your workings:</w:t>
                      </w:r>
                    </w:p>
                    <w:p w:rsidR="001B2C31" w:rsidRDefault="001B2C31" w:rsidP="001B2C31">
                      <w:pPr>
                        <w:spacing w:after="0"/>
                        <w:rPr>
                          <w:sz w:val="24"/>
                          <w:szCs w:val="24"/>
                        </w:rPr>
                      </w:pPr>
                      <w:r>
                        <w:rPr>
                          <w:sz w:val="24"/>
                          <w:szCs w:val="24"/>
                        </w:rPr>
                        <w:t>Capacity x 0.75 = 36 passengers</w:t>
                      </w:r>
                    </w:p>
                    <w:p w:rsidR="001B2C31" w:rsidRDefault="001B2C31" w:rsidP="001B2C31">
                      <w:pPr>
                        <w:spacing w:after="0"/>
                        <w:rPr>
                          <w:sz w:val="24"/>
                          <w:szCs w:val="24"/>
                        </w:rPr>
                      </w:pPr>
                      <w:r>
                        <w:rPr>
                          <w:sz w:val="24"/>
                          <w:szCs w:val="24"/>
                        </w:rPr>
                        <w:t>Capacity = 36 /0.75</w:t>
                      </w:r>
                    </w:p>
                    <w:p w:rsidR="001B2C31" w:rsidRPr="006F5226" w:rsidRDefault="001B2C31" w:rsidP="001B2C31">
                      <w:pPr>
                        <w:spacing w:after="0"/>
                        <w:rPr>
                          <w:sz w:val="24"/>
                          <w:szCs w:val="24"/>
                        </w:rPr>
                      </w:pPr>
                      <w:r>
                        <w:rPr>
                          <w:sz w:val="24"/>
                          <w:szCs w:val="24"/>
                        </w:rPr>
                        <w:t>=</w:t>
                      </w:r>
                      <w:r w:rsidR="00AD0D89">
                        <w:rPr>
                          <w:sz w:val="24"/>
                          <w:szCs w:val="24"/>
                        </w:rPr>
                        <w:t xml:space="preserve"> </w:t>
                      </w:r>
                      <w:r>
                        <w:rPr>
                          <w:sz w:val="24"/>
                          <w:szCs w:val="24"/>
                        </w:rPr>
                        <w:t>48 passengers</w:t>
                      </w:r>
                    </w:p>
                  </w:txbxContent>
                </v:textbox>
              </v:shape>
            </w:pict>
          </mc:Fallback>
        </mc:AlternateContent>
      </w:r>
      <w:r w:rsidRPr="00A962A5">
        <w:rPr>
          <w:rFonts w:cs="Arial"/>
          <w:b/>
          <w:sz w:val="24"/>
          <w:szCs w:val="24"/>
        </w:rPr>
        <w:t>48</w:t>
      </w:r>
    </w:p>
    <w:p w:rsidR="008A7176" w:rsidRDefault="008A7176" w:rsidP="00AD0D89">
      <w:pPr>
        <w:pStyle w:val="ListParagraph"/>
        <w:rPr>
          <w:rFonts w:cs="Arial"/>
          <w:sz w:val="24"/>
          <w:szCs w:val="24"/>
        </w:rPr>
      </w:pPr>
    </w:p>
    <w:sectPr w:rsidR="008A7176" w:rsidSect="00813194">
      <w:headerReference w:type="default" r:id="rId8"/>
      <w:footerReference w:type="default" r:id="rId9"/>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45" w:rsidRDefault="00B71745" w:rsidP="00622ED4">
      <w:pPr>
        <w:spacing w:after="0" w:line="240" w:lineRule="auto"/>
      </w:pPr>
      <w:r>
        <w:separator/>
      </w:r>
    </w:p>
  </w:endnote>
  <w:endnote w:type="continuationSeparator" w:id="0">
    <w:p w:rsidR="00B71745" w:rsidRDefault="00B71745" w:rsidP="0062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D4" w:rsidRDefault="00622ED4" w:rsidP="00D606D5">
    <w:pPr>
      <w:pStyle w:val="Footer"/>
      <w:jc w:val="center"/>
    </w:pPr>
    <w:r>
      <w:t>www.time2resources.co.uk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45" w:rsidRDefault="00B71745" w:rsidP="00622ED4">
      <w:pPr>
        <w:spacing w:after="0" w:line="240" w:lineRule="auto"/>
      </w:pPr>
      <w:r>
        <w:separator/>
      </w:r>
    </w:p>
  </w:footnote>
  <w:footnote w:type="continuationSeparator" w:id="0">
    <w:p w:rsidR="00B71745" w:rsidRDefault="00B71745" w:rsidP="0062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D4" w:rsidRDefault="001B2C31">
    <w:pPr>
      <w:pStyle w:val="Header"/>
    </w:pPr>
    <w:r>
      <w:t>Edexcel</w:t>
    </w:r>
    <w:r w:rsidR="00622ED4">
      <w:t xml:space="preserve"> Business Year 1</w:t>
    </w:r>
    <w:r w:rsidR="00622ED4">
      <w:tab/>
    </w:r>
    <w:r w:rsidR="00622ED4">
      <w:tab/>
    </w:r>
    <w:r w:rsidR="00BA6289">
      <w:t>Activity Worksheets</w:t>
    </w:r>
    <w:r>
      <w:t xml:space="preserve"> - Answers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162"/>
    <w:multiLevelType w:val="hybridMultilevel"/>
    <w:tmpl w:val="6A164B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90C422E"/>
    <w:multiLevelType w:val="hybridMultilevel"/>
    <w:tmpl w:val="266E92E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3430A"/>
    <w:multiLevelType w:val="hybridMultilevel"/>
    <w:tmpl w:val="B9382D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863845"/>
    <w:multiLevelType w:val="hybridMultilevel"/>
    <w:tmpl w:val="B6E03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D32114"/>
    <w:multiLevelType w:val="hybridMultilevel"/>
    <w:tmpl w:val="F93AD1FC"/>
    <w:lvl w:ilvl="0" w:tplc="F3386D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A56608B"/>
    <w:multiLevelType w:val="hybridMultilevel"/>
    <w:tmpl w:val="6478B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313BCE"/>
    <w:multiLevelType w:val="hybridMultilevel"/>
    <w:tmpl w:val="00CE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3E0C7F"/>
    <w:multiLevelType w:val="hybridMultilevel"/>
    <w:tmpl w:val="49EC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4F5FC2"/>
    <w:multiLevelType w:val="hybridMultilevel"/>
    <w:tmpl w:val="A5C0534A"/>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4A4157"/>
    <w:multiLevelType w:val="hybridMultilevel"/>
    <w:tmpl w:val="069CD4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156123"/>
    <w:multiLevelType w:val="hybridMultilevel"/>
    <w:tmpl w:val="9410A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E07821"/>
    <w:multiLevelType w:val="hybridMultilevel"/>
    <w:tmpl w:val="4FCEF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FE48F4"/>
    <w:multiLevelType w:val="hybridMultilevel"/>
    <w:tmpl w:val="0D360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D72EFA"/>
    <w:multiLevelType w:val="hybridMultilevel"/>
    <w:tmpl w:val="93C807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746020"/>
    <w:multiLevelType w:val="hybridMultilevel"/>
    <w:tmpl w:val="0AC0CEA6"/>
    <w:lvl w:ilvl="0" w:tplc="F620DCB6">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77366D"/>
    <w:multiLevelType w:val="hybridMultilevel"/>
    <w:tmpl w:val="7D2A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480A47"/>
    <w:multiLevelType w:val="hybridMultilevel"/>
    <w:tmpl w:val="0CFC6E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7FE0F72"/>
    <w:multiLevelType w:val="hybridMultilevel"/>
    <w:tmpl w:val="59AC82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7D2A9C"/>
    <w:multiLevelType w:val="hybridMultilevel"/>
    <w:tmpl w:val="3CBA3176"/>
    <w:lvl w:ilvl="0" w:tplc="0809000F">
      <w:start w:val="1"/>
      <w:numFmt w:val="decimal"/>
      <w:lvlText w:val="%1."/>
      <w:lvlJc w:val="left"/>
      <w:pPr>
        <w:ind w:left="6042" w:hanging="360"/>
      </w:pPr>
    </w:lvl>
    <w:lvl w:ilvl="1" w:tplc="08090001">
      <w:start w:val="1"/>
      <w:numFmt w:val="bullet"/>
      <w:lvlText w:val=""/>
      <w:lvlJc w:val="left"/>
      <w:pPr>
        <w:ind w:left="6762" w:hanging="360"/>
      </w:pPr>
      <w:rPr>
        <w:rFonts w:ascii="Symbol" w:hAnsi="Symbol" w:hint="default"/>
      </w:rPr>
    </w:lvl>
    <w:lvl w:ilvl="2" w:tplc="0809001B" w:tentative="1">
      <w:start w:val="1"/>
      <w:numFmt w:val="lowerRoman"/>
      <w:lvlText w:val="%3."/>
      <w:lvlJc w:val="right"/>
      <w:pPr>
        <w:ind w:left="7482" w:hanging="180"/>
      </w:pPr>
    </w:lvl>
    <w:lvl w:ilvl="3" w:tplc="0809000F" w:tentative="1">
      <w:start w:val="1"/>
      <w:numFmt w:val="decimal"/>
      <w:lvlText w:val="%4."/>
      <w:lvlJc w:val="left"/>
      <w:pPr>
        <w:ind w:left="8202" w:hanging="360"/>
      </w:pPr>
    </w:lvl>
    <w:lvl w:ilvl="4" w:tplc="08090019" w:tentative="1">
      <w:start w:val="1"/>
      <w:numFmt w:val="lowerLetter"/>
      <w:lvlText w:val="%5."/>
      <w:lvlJc w:val="left"/>
      <w:pPr>
        <w:ind w:left="8922" w:hanging="360"/>
      </w:pPr>
    </w:lvl>
    <w:lvl w:ilvl="5" w:tplc="0809001B" w:tentative="1">
      <w:start w:val="1"/>
      <w:numFmt w:val="lowerRoman"/>
      <w:lvlText w:val="%6."/>
      <w:lvlJc w:val="right"/>
      <w:pPr>
        <w:ind w:left="9642" w:hanging="180"/>
      </w:pPr>
    </w:lvl>
    <w:lvl w:ilvl="6" w:tplc="0809000F" w:tentative="1">
      <w:start w:val="1"/>
      <w:numFmt w:val="decimal"/>
      <w:lvlText w:val="%7."/>
      <w:lvlJc w:val="left"/>
      <w:pPr>
        <w:ind w:left="10362" w:hanging="360"/>
      </w:pPr>
    </w:lvl>
    <w:lvl w:ilvl="7" w:tplc="08090019" w:tentative="1">
      <w:start w:val="1"/>
      <w:numFmt w:val="lowerLetter"/>
      <w:lvlText w:val="%8."/>
      <w:lvlJc w:val="left"/>
      <w:pPr>
        <w:ind w:left="11082" w:hanging="360"/>
      </w:pPr>
    </w:lvl>
    <w:lvl w:ilvl="8" w:tplc="0809001B" w:tentative="1">
      <w:start w:val="1"/>
      <w:numFmt w:val="lowerRoman"/>
      <w:lvlText w:val="%9."/>
      <w:lvlJc w:val="right"/>
      <w:pPr>
        <w:ind w:left="11802" w:hanging="180"/>
      </w:pPr>
    </w:lvl>
  </w:abstractNum>
  <w:num w:numId="1">
    <w:abstractNumId w:val="3"/>
  </w:num>
  <w:num w:numId="2">
    <w:abstractNumId w:val="15"/>
  </w:num>
  <w:num w:numId="3">
    <w:abstractNumId w:val="2"/>
  </w:num>
  <w:num w:numId="4">
    <w:abstractNumId w:val="4"/>
  </w:num>
  <w:num w:numId="5">
    <w:abstractNumId w:val="18"/>
  </w:num>
  <w:num w:numId="6">
    <w:abstractNumId w:val="0"/>
  </w:num>
  <w:num w:numId="7">
    <w:abstractNumId w:val="12"/>
  </w:num>
  <w:num w:numId="8">
    <w:abstractNumId w:val="6"/>
  </w:num>
  <w:num w:numId="9">
    <w:abstractNumId w:val="1"/>
  </w:num>
  <w:num w:numId="10">
    <w:abstractNumId w:val="10"/>
  </w:num>
  <w:num w:numId="11">
    <w:abstractNumId w:val="11"/>
  </w:num>
  <w:num w:numId="12">
    <w:abstractNumId w:val="8"/>
  </w:num>
  <w:num w:numId="13">
    <w:abstractNumId w:val="7"/>
  </w:num>
  <w:num w:numId="14">
    <w:abstractNumId w:val="16"/>
  </w:num>
  <w:num w:numId="15">
    <w:abstractNumId w:val="13"/>
  </w:num>
  <w:num w:numId="16">
    <w:abstractNumId w:val="9"/>
  </w:num>
  <w:num w:numId="17">
    <w:abstractNumId w:val="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6F0"/>
    <w:rsid w:val="00001C2A"/>
    <w:rsid w:val="0001249F"/>
    <w:rsid w:val="000165AA"/>
    <w:rsid w:val="00021CE5"/>
    <w:rsid w:val="00037D60"/>
    <w:rsid w:val="00040639"/>
    <w:rsid w:val="00040852"/>
    <w:rsid w:val="00040AA0"/>
    <w:rsid w:val="000439D8"/>
    <w:rsid w:val="00046227"/>
    <w:rsid w:val="00055CF7"/>
    <w:rsid w:val="00055F67"/>
    <w:rsid w:val="000615BE"/>
    <w:rsid w:val="000634C1"/>
    <w:rsid w:val="00072666"/>
    <w:rsid w:val="000764AD"/>
    <w:rsid w:val="0008481E"/>
    <w:rsid w:val="0009251A"/>
    <w:rsid w:val="000930E0"/>
    <w:rsid w:val="00097497"/>
    <w:rsid w:val="000A20B7"/>
    <w:rsid w:val="000A2AEA"/>
    <w:rsid w:val="000A2DBF"/>
    <w:rsid w:val="000A3973"/>
    <w:rsid w:val="000A57FA"/>
    <w:rsid w:val="000A62A4"/>
    <w:rsid w:val="000B2CC3"/>
    <w:rsid w:val="000C7BF9"/>
    <w:rsid w:val="000E07CA"/>
    <w:rsid w:val="000E0DC6"/>
    <w:rsid w:val="000F0EFA"/>
    <w:rsid w:val="000F1C31"/>
    <w:rsid w:val="000F4792"/>
    <w:rsid w:val="000F4EFB"/>
    <w:rsid w:val="00110C0D"/>
    <w:rsid w:val="00111196"/>
    <w:rsid w:val="00133DA7"/>
    <w:rsid w:val="00136836"/>
    <w:rsid w:val="00142444"/>
    <w:rsid w:val="00143336"/>
    <w:rsid w:val="00144153"/>
    <w:rsid w:val="00153208"/>
    <w:rsid w:val="0015328E"/>
    <w:rsid w:val="00153C41"/>
    <w:rsid w:val="00172EC8"/>
    <w:rsid w:val="001759DD"/>
    <w:rsid w:val="0018428F"/>
    <w:rsid w:val="00196A5A"/>
    <w:rsid w:val="00196F22"/>
    <w:rsid w:val="001A06B2"/>
    <w:rsid w:val="001A0E75"/>
    <w:rsid w:val="001A403C"/>
    <w:rsid w:val="001A7D39"/>
    <w:rsid w:val="001B2C31"/>
    <w:rsid w:val="001B619D"/>
    <w:rsid w:val="001B7FC3"/>
    <w:rsid w:val="001C2ADF"/>
    <w:rsid w:val="001D0E95"/>
    <w:rsid w:val="001D4F8E"/>
    <w:rsid w:val="001E1730"/>
    <w:rsid w:val="001E4A26"/>
    <w:rsid w:val="001F6003"/>
    <w:rsid w:val="00202E48"/>
    <w:rsid w:val="00202F34"/>
    <w:rsid w:val="002106E6"/>
    <w:rsid w:val="002112AF"/>
    <w:rsid w:val="00212C4F"/>
    <w:rsid w:val="0021616D"/>
    <w:rsid w:val="00221180"/>
    <w:rsid w:val="00222203"/>
    <w:rsid w:val="00240F73"/>
    <w:rsid w:val="00241D9F"/>
    <w:rsid w:val="00241E9D"/>
    <w:rsid w:val="00245BC5"/>
    <w:rsid w:val="00246626"/>
    <w:rsid w:val="00250F26"/>
    <w:rsid w:val="00254DFD"/>
    <w:rsid w:val="00256A4B"/>
    <w:rsid w:val="00265341"/>
    <w:rsid w:val="0026654F"/>
    <w:rsid w:val="0027581B"/>
    <w:rsid w:val="00284AF2"/>
    <w:rsid w:val="002906F0"/>
    <w:rsid w:val="002943A8"/>
    <w:rsid w:val="002973B0"/>
    <w:rsid w:val="002A12E2"/>
    <w:rsid w:val="002A130B"/>
    <w:rsid w:val="002A599B"/>
    <w:rsid w:val="002B093D"/>
    <w:rsid w:val="002C0592"/>
    <w:rsid w:val="002C23A1"/>
    <w:rsid w:val="002D3738"/>
    <w:rsid w:val="002E30D0"/>
    <w:rsid w:val="0030052A"/>
    <w:rsid w:val="00306F25"/>
    <w:rsid w:val="00307A18"/>
    <w:rsid w:val="00307BDF"/>
    <w:rsid w:val="00320C6C"/>
    <w:rsid w:val="00345AC4"/>
    <w:rsid w:val="0034732E"/>
    <w:rsid w:val="00350E42"/>
    <w:rsid w:val="00356ABB"/>
    <w:rsid w:val="00360FE2"/>
    <w:rsid w:val="003639A1"/>
    <w:rsid w:val="00373F6C"/>
    <w:rsid w:val="003773A1"/>
    <w:rsid w:val="00380B2A"/>
    <w:rsid w:val="00384262"/>
    <w:rsid w:val="00386A7E"/>
    <w:rsid w:val="00392F89"/>
    <w:rsid w:val="00395F7D"/>
    <w:rsid w:val="00396D21"/>
    <w:rsid w:val="003A4994"/>
    <w:rsid w:val="003A68A8"/>
    <w:rsid w:val="003C02DC"/>
    <w:rsid w:val="003C141D"/>
    <w:rsid w:val="003D2F28"/>
    <w:rsid w:val="003D7832"/>
    <w:rsid w:val="003D79C3"/>
    <w:rsid w:val="003D7B81"/>
    <w:rsid w:val="003F47EA"/>
    <w:rsid w:val="00403836"/>
    <w:rsid w:val="004061BB"/>
    <w:rsid w:val="00407E21"/>
    <w:rsid w:val="00410A82"/>
    <w:rsid w:val="004178CA"/>
    <w:rsid w:val="0042254C"/>
    <w:rsid w:val="00425941"/>
    <w:rsid w:val="00433F51"/>
    <w:rsid w:val="00450B9E"/>
    <w:rsid w:val="00457D2F"/>
    <w:rsid w:val="0046271F"/>
    <w:rsid w:val="00463964"/>
    <w:rsid w:val="00471B6B"/>
    <w:rsid w:val="00472FC2"/>
    <w:rsid w:val="00485A90"/>
    <w:rsid w:val="00490ED6"/>
    <w:rsid w:val="00495FF5"/>
    <w:rsid w:val="00496B4B"/>
    <w:rsid w:val="004A559D"/>
    <w:rsid w:val="004A77D5"/>
    <w:rsid w:val="004D19A5"/>
    <w:rsid w:val="004E07E1"/>
    <w:rsid w:val="004E3741"/>
    <w:rsid w:val="004E40BD"/>
    <w:rsid w:val="004E77CB"/>
    <w:rsid w:val="004F0BB7"/>
    <w:rsid w:val="004F4413"/>
    <w:rsid w:val="004F5383"/>
    <w:rsid w:val="005066B5"/>
    <w:rsid w:val="00525C85"/>
    <w:rsid w:val="00527584"/>
    <w:rsid w:val="00532CD6"/>
    <w:rsid w:val="0054183C"/>
    <w:rsid w:val="0054283D"/>
    <w:rsid w:val="005577F1"/>
    <w:rsid w:val="005601C1"/>
    <w:rsid w:val="005602CC"/>
    <w:rsid w:val="005630B2"/>
    <w:rsid w:val="005638B4"/>
    <w:rsid w:val="00565C80"/>
    <w:rsid w:val="005708C7"/>
    <w:rsid w:val="00571D64"/>
    <w:rsid w:val="0057464D"/>
    <w:rsid w:val="00582A0F"/>
    <w:rsid w:val="00585540"/>
    <w:rsid w:val="00596335"/>
    <w:rsid w:val="00597439"/>
    <w:rsid w:val="005A07F2"/>
    <w:rsid w:val="005B386F"/>
    <w:rsid w:val="005B65D1"/>
    <w:rsid w:val="005C0617"/>
    <w:rsid w:val="005F45F2"/>
    <w:rsid w:val="005F6D29"/>
    <w:rsid w:val="005F75CE"/>
    <w:rsid w:val="006143DD"/>
    <w:rsid w:val="00615034"/>
    <w:rsid w:val="00622E8A"/>
    <w:rsid w:val="00622ED4"/>
    <w:rsid w:val="006253A5"/>
    <w:rsid w:val="00631254"/>
    <w:rsid w:val="00642706"/>
    <w:rsid w:val="00642ACB"/>
    <w:rsid w:val="006458B5"/>
    <w:rsid w:val="00661073"/>
    <w:rsid w:val="0066681E"/>
    <w:rsid w:val="00674EB5"/>
    <w:rsid w:val="00674F3E"/>
    <w:rsid w:val="0067640B"/>
    <w:rsid w:val="00686374"/>
    <w:rsid w:val="006903A5"/>
    <w:rsid w:val="006903B2"/>
    <w:rsid w:val="00695802"/>
    <w:rsid w:val="00695D8A"/>
    <w:rsid w:val="006964AB"/>
    <w:rsid w:val="006A71FC"/>
    <w:rsid w:val="006B50FA"/>
    <w:rsid w:val="006E6610"/>
    <w:rsid w:val="006E724F"/>
    <w:rsid w:val="006F18AB"/>
    <w:rsid w:val="006F5226"/>
    <w:rsid w:val="0070468B"/>
    <w:rsid w:val="007064B6"/>
    <w:rsid w:val="00706774"/>
    <w:rsid w:val="00706E14"/>
    <w:rsid w:val="007073C3"/>
    <w:rsid w:val="00715B02"/>
    <w:rsid w:val="00720682"/>
    <w:rsid w:val="007234C0"/>
    <w:rsid w:val="0073749E"/>
    <w:rsid w:val="007415B4"/>
    <w:rsid w:val="0074341E"/>
    <w:rsid w:val="0075134C"/>
    <w:rsid w:val="00756ED7"/>
    <w:rsid w:val="00757546"/>
    <w:rsid w:val="00766994"/>
    <w:rsid w:val="00773A42"/>
    <w:rsid w:val="00774039"/>
    <w:rsid w:val="00785F7C"/>
    <w:rsid w:val="007926B1"/>
    <w:rsid w:val="007A20FA"/>
    <w:rsid w:val="007A6562"/>
    <w:rsid w:val="007A6AB8"/>
    <w:rsid w:val="007B10AD"/>
    <w:rsid w:val="007C2269"/>
    <w:rsid w:val="007C2BD0"/>
    <w:rsid w:val="007C5823"/>
    <w:rsid w:val="007D36B3"/>
    <w:rsid w:val="007D459A"/>
    <w:rsid w:val="007E5E1A"/>
    <w:rsid w:val="007F69D3"/>
    <w:rsid w:val="007F7812"/>
    <w:rsid w:val="008058ED"/>
    <w:rsid w:val="00813194"/>
    <w:rsid w:val="00814930"/>
    <w:rsid w:val="00816F4A"/>
    <w:rsid w:val="00817A27"/>
    <w:rsid w:val="00822DE6"/>
    <w:rsid w:val="008341C0"/>
    <w:rsid w:val="00835437"/>
    <w:rsid w:val="0083742F"/>
    <w:rsid w:val="00841213"/>
    <w:rsid w:val="0085031D"/>
    <w:rsid w:val="0086049B"/>
    <w:rsid w:val="00872C0F"/>
    <w:rsid w:val="00894C35"/>
    <w:rsid w:val="008A7176"/>
    <w:rsid w:val="008B609F"/>
    <w:rsid w:val="008C1170"/>
    <w:rsid w:val="008C5F45"/>
    <w:rsid w:val="008C721F"/>
    <w:rsid w:val="008D5816"/>
    <w:rsid w:val="008D6036"/>
    <w:rsid w:val="008E18C9"/>
    <w:rsid w:val="008E2ECD"/>
    <w:rsid w:val="008E419C"/>
    <w:rsid w:val="008F0186"/>
    <w:rsid w:val="008F2885"/>
    <w:rsid w:val="008F4B78"/>
    <w:rsid w:val="008F6F82"/>
    <w:rsid w:val="00907F81"/>
    <w:rsid w:val="009143AB"/>
    <w:rsid w:val="00915F1C"/>
    <w:rsid w:val="00923E8E"/>
    <w:rsid w:val="00927E25"/>
    <w:rsid w:val="0093126E"/>
    <w:rsid w:val="00933E4F"/>
    <w:rsid w:val="00934513"/>
    <w:rsid w:val="009379F3"/>
    <w:rsid w:val="00942BCF"/>
    <w:rsid w:val="00947A7E"/>
    <w:rsid w:val="00947C1D"/>
    <w:rsid w:val="00950553"/>
    <w:rsid w:val="00950C7D"/>
    <w:rsid w:val="00952219"/>
    <w:rsid w:val="00955335"/>
    <w:rsid w:val="009613E3"/>
    <w:rsid w:val="00961D02"/>
    <w:rsid w:val="00965AD9"/>
    <w:rsid w:val="009750F5"/>
    <w:rsid w:val="009816AF"/>
    <w:rsid w:val="0098331F"/>
    <w:rsid w:val="00990E46"/>
    <w:rsid w:val="0099306E"/>
    <w:rsid w:val="009932E6"/>
    <w:rsid w:val="009A38FE"/>
    <w:rsid w:val="009A5949"/>
    <w:rsid w:val="009A6A74"/>
    <w:rsid w:val="009B7088"/>
    <w:rsid w:val="009C7F44"/>
    <w:rsid w:val="009D0946"/>
    <w:rsid w:val="009D3E6D"/>
    <w:rsid w:val="009E3BE4"/>
    <w:rsid w:val="009E5BE7"/>
    <w:rsid w:val="009E69D9"/>
    <w:rsid w:val="009F1EDE"/>
    <w:rsid w:val="00A03256"/>
    <w:rsid w:val="00A03A48"/>
    <w:rsid w:val="00A06DBF"/>
    <w:rsid w:val="00A15E97"/>
    <w:rsid w:val="00A17655"/>
    <w:rsid w:val="00A226A2"/>
    <w:rsid w:val="00A416F5"/>
    <w:rsid w:val="00A43876"/>
    <w:rsid w:val="00A47545"/>
    <w:rsid w:val="00A501A7"/>
    <w:rsid w:val="00A5728D"/>
    <w:rsid w:val="00A70FA9"/>
    <w:rsid w:val="00A80CD9"/>
    <w:rsid w:val="00A83750"/>
    <w:rsid w:val="00A87C6D"/>
    <w:rsid w:val="00A92C3C"/>
    <w:rsid w:val="00A9399D"/>
    <w:rsid w:val="00AA145A"/>
    <w:rsid w:val="00AB07B2"/>
    <w:rsid w:val="00AB11B6"/>
    <w:rsid w:val="00AC3702"/>
    <w:rsid w:val="00AD074A"/>
    <w:rsid w:val="00AD0D89"/>
    <w:rsid w:val="00AD78A3"/>
    <w:rsid w:val="00AD7D80"/>
    <w:rsid w:val="00AE0EDF"/>
    <w:rsid w:val="00AE5811"/>
    <w:rsid w:val="00AE6910"/>
    <w:rsid w:val="00AE72A9"/>
    <w:rsid w:val="00AF394A"/>
    <w:rsid w:val="00AF3FA8"/>
    <w:rsid w:val="00B04A4D"/>
    <w:rsid w:val="00B101A8"/>
    <w:rsid w:val="00B112E8"/>
    <w:rsid w:val="00B1189E"/>
    <w:rsid w:val="00B13193"/>
    <w:rsid w:val="00B15FA6"/>
    <w:rsid w:val="00B223B3"/>
    <w:rsid w:val="00B250FC"/>
    <w:rsid w:val="00B324F4"/>
    <w:rsid w:val="00B3435C"/>
    <w:rsid w:val="00B377B1"/>
    <w:rsid w:val="00B42E80"/>
    <w:rsid w:val="00B4463D"/>
    <w:rsid w:val="00B454A0"/>
    <w:rsid w:val="00B46F7F"/>
    <w:rsid w:val="00B547B8"/>
    <w:rsid w:val="00B54935"/>
    <w:rsid w:val="00B5781B"/>
    <w:rsid w:val="00B5783E"/>
    <w:rsid w:val="00B5789F"/>
    <w:rsid w:val="00B63794"/>
    <w:rsid w:val="00B64E51"/>
    <w:rsid w:val="00B71745"/>
    <w:rsid w:val="00B728A7"/>
    <w:rsid w:val="00B801B7"/>
    <w:rsid w:val="00B86AB7"/>
    <w:rsid w:val="00B86B6E"/>
    <w:rsid w:val="00B92C46"/>
    <w:rsid w:val="00BA291D"/>
    <w:rsid w:val="00BA6289"/>
    <w:rsid w:val="00BC37F0"/>
    <w:rsid w:val="00BC60E8"/>
    <w:rsid w:val="00BD4278"/>
    <w:rsid w:val="00BE5CDF"/>
    <w:rsid w:val="00BF61BC"/>
    <w:rsid w:val="00C0268C"/>
    <w:rsid w:val="00C068E4"/>
    <w:rsid w:val="00C121EE"/>
    <w:rsid w:val="00C40C83"/>
    <w:rsid w:val="00C41FCD"/>
    <w:rsid w:val="00C43757"/>
    <w:rsid w:val="00C56FED"/>
    <w:rsid w:val="00C573FB"/>
    <w:rsid w:val="00C75402"/>
    <w:rsid w:val="00CC01E6"/>
    <w:rsid w:val="00CC29D3"/>
    <w:rsid w:val="00CC5B74"/>
    <w:rsid w:val="00CD78EE"/>
    <w:rsid w:val="00CE242A"/>
    <w:rsid w:val="00CE764D"/>
    <w:rsid w:val="00CF457B"/>
    <w:rsid w:val="00CF559E"/>
    <w:rsid w:val="00CF57C4"/>
    <w:rsid w:val="00D00038"/>
    <w:rsid w:val="00D06CB4"/>
    <w:rsid w:val="00D11385"/>
    <w:rsid w:val="00D21FEA"/>
    <w:rsid w:val="00D32D4C"/>
    <w:rsid w:val="00D37494"/>
    <w:rsid w:val="00D401DC"/>
    <w:rsid w:val="00D4247A"/>
    <w:rsid w:val="00D47D5E"/>
    <w:rsid w:val="00D550B4"/>
    <w:rsid w:val="00D606D5"/>
    <w:rsid w:val="00D6734E"/>
    <w:rsid w:val="00D67492"/>
    <w:rsid w:val="00D675A3"/>
    <w:rsid w:val="00D70E49"/>
    <w:rsid w:val="00D71A49"/>
    <w:rsid w:val="00D823D9"/>
    <w:rsid w:val="00D94F52"/>
    <w:rsid w:val="00DA2840"/>
    <w:rsid w:val="00DB00C1"/>
    <w:rsid w:val="00DB1D96"/>
    <w:rsid w:val="00DB417F"/>
    <w:rsid w:val="00DC11B4"/>
    <w:rsid w:val="00DC6BF3"/>
    <w:rsid w:val="00DD6814"/>
    <w:rsid w:val="00DE21DC"/>
    <w:rsid w:val="00DE4CA5"/>
    <w:rsid w:val="00DF1404"/>
    <w:rsid w:val="00DF206C"/>
    <w:rsid w:val="00DF4FA2"/>
    <w:rsid w:val="00DF59C6"/>
    <w:rsid w:val="00E133DC"/>
    <w:rsid w:val="00E149B4"/>
    <w:rsid w:val="00E14A51"/>
    <w:rsid w:val="00E239C5"/>
    <w:rsid w:val="00E3284C"/>
    <w:rsid w:val="00E36C22"/>
    <w:rsid w:val="00E36F0A"/>
    <w:rsid w:val="00E52AEE"/>
    <w:rsid w:val="00E61B41"/>
    <w:rsid w:val="00E77A16"/>
    <w:rsid w:val="00E86EB2"/>
    <w:rsid w:val="00E90A46"/>
    <w:rsid w:val="00E93738"/>
    <w:rsid w:val="00E974C9"/>
    <w:rsid w:val="00EA5B99"/>
    <w:rsid w:val="00EB3045"/>
    <w:rsid w:val="00EB43D1"/>
    <w:rsid w:val="00EB4FB8"/>
    <w:rsid w:val="00EB5A60"/>
    <w:rsid w:val="00EC13D6"/>
    <w:rsid w:val="00EC17CC"/>
    <w:rsid w:val="00EC77BC"/>
    <w:rsid w:val="00ED1603"/>
    <w:rsid w:val="00ED2B6D"/>
    <w:rsid w:val="00EE0DD5"/>
    <w:rsid w:val="00EF0394"/>
    <w:rsid w:val="00EF25E2"/>
    <w:rsid w:val="00F03E28"/>
    <w:rsid w:val="00F0510A"/>
    <w:rsid w:val="00F071F6"/>
    <w:rsid w:val="00F11B3F"/>
    <w:rsid w:val="00F172DA"/>
    <w:rsid w:val="00F175CD"/>
    <w:rsid w:val="00F3442E"/>
    <w:rsid w:val="00F40192"/>
    <w:rsid w:val="00F50495"/>
    <w:rsid w:val="00F51D53"/>
    <w:rsid w:val="00F55EB9"/>
    <w:rsid w:val="00F60037"/>
    <w:rsid w:val="00F6134E"/>
    <w:rsid w:val="00F64CAA"/>
    <w:rsid w:val="00F67FC7"/>
    <w:rsid w:val="00F77A2D"/>
    <w:rsid w:val="00F946CE"/>
    <w:rsid w:val="00F9483F"/>
    <w:rsid w:val="00FA28DA"/>
    <w:rsid w:val="00FA4763"/>
    <w:rsid w:val="00FA6DEA"/>
    <w:rsid w:val="00FB0E9F"/>
    <w:rsid w:val="00FB658D"/>
    <w:rsid w:val="00FD62B7"/>
    <w:rsid w:val="00FD789B"/>
    <w:rsid w:val="00FE5747"/>
    <w:rsid w:val="00FE786B"/>
    <w:rsid w:val="00FF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6F0"/>
    <w:pPr>
      <w:ind w:left="720"/>
      <w:contextualSpacing/>
    </w:pPr>
  </w:style>
  <w:style w:type="paragraph" w:styleId="Header">
    <w:name w:val="header"/>
    <w:basedOn w:val="Normal"/>
    <w:link w:val="HeaderChar"/>
    <w:uiPriority w:val="99"/>
    <w:unhideWhenUsed/>
    <w:rsid w:val="00622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D4"/>
  </w:style>
  <w:style w:type="paragraph" w:styleId="Footer">
    <w:name w:val="footer"/>
    <w:basedOn w:val="Normal"/>
    <w:link w:val="FooterChar"/>
    <w:uiPriority w:val="99"/>
    <w:unhideWhenUsed/>
    <w:rsid w:val="00622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D4"/>
  </w:style>
  <w:style w:type="table" w:styleId="TableGrid">
    <w:name w:val="Table Grid"/>
    <w:basedOn w:val="TableNormal"/>
    <w:uiPriority w:val="59"/>
    <w:rsid w:val="000A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6F0"/>
    <w:pPr>
      <w:ind w:left="720"/>
      <w:contextualSpacing/>
    </w:pPr>
  </w:style>
  <w:style w:type="paragraph" w:styleId="Header">
    <w:name w:val="header"/>
    <w:basedOn w:val="Normal"/>
    <w:link w:val="HeaderChar"/>
    <w:uiPriority w:val="99"/>
    <w:unhideWhenUsed/>
    <w:rsid w:val="00622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D4"/>
  </w:style>
  <w:style w:type="paragraph" w:styleId="Footer">
    <w:name w:val="footer"/>
    <w:basedOn w:val="Normal"/>
    <w:link w:val="FooterChar"/>
    <w:uiPriority w:val="99"/>
    <w:unhideWhenUsed/>
    <w:rsid w:val="00622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D4"/>
  </w:style>
  <w:style w:type="table" w:styleId="TableGrid">
    <w:name w:val="Table Grid"/>
    <w:basedOn w:val="TableNormal"/>
    <w:uiPriority w:val="59"/>
    <w:rsid w:val="000A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Helen</cp:lastModifiedBy>
  <cp:revision>8</cp:revision>
  <cp:lastPrinted>2015-03-29T11:11:00Z</cp:lastPrinted>
  <dcterms:created xsi:type="dcterms:W3CDTF">2015-08-01T06:51:00Z</dcterms:created>
  <dcterms:modified xsi:type="dcterms:W3CDTF">2015-08-16T09:52:00Z</dcterms:modified>
</cp:coreProperties>
</file>