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2A" w:rsidRPr="008F7B53" w:rsidRDefault="00290A4C" w:rsidP="007047B8">
      <w:pPr>
        <w:shd w:val="clear" w:color="auto" w:fill="92D050"/>
        <w:jc w:val="center"/>
        <w:rPr>
          <w:b/>
          <w:sz w:val="24"/>
          <w:szCs w:val="24"/>
        </w:rPr>
      </w:pPr>
      <w:r w:rsidRPr="008F7B53">
        <w:rPr>
          <w:b/>
          <w:sz w:val="24"/>
          <w:szCs w:val="24"/>
        </w:rPr>
        <w:t>Revision Tips for AS Business Component 1 &amp; 2</w:t>
      </w:r>
    </w:p>
    <w:p w:rsidR="00290A4C" w:rsidRDefault="00290A4C"/>
    <w:p w:rsidR="00290A4C" w:rsidRDefault="00290A4C" w:rsidP="0071752D">
      <w:pPr>
        <w:pStyle w:val="ListParagraph"/>
        <w:numPr>
          <w:ilvl w:val="0"/>
          <w:numId w:val="1"/>
        </w:numPr>
      </w:pPr>
      <w:r>
        <w:t xml:space="preserve">Sort all your work by topic in ring binder with dividers (use the </w:t>
      </w:r>
      <w:r w:rsidR="008F7B53">
        <w:t>attached checklist/GOL</w:t>
      </w:r>
      <w:r>
        <w:t xml:space="preserve"> help you structure this)</w:t>
      </w:r>
    </w:p>
    <w:p w:rsidR="0071752D" w:rsidRDefault="0071752D" w:rsidP="0071752D">
      <w:pPr>
        <w:pStyle w:val="ListParagraph"/>
      </w:pPr>
    </w:p>
    <w:p w:rsidR="0071752D" w:rsidRDefault="00290A4C" w:rsidP="0071752D">
      <w:pPr>
        <w:pStyle w:val="ListParagraph"/>
        <w:numPr>
          <w:ilvl w:val="0"/>
          <w:numId w:val="1"/>
        </w:numPr>
      </w:pPr>
      <w:r>
        <w:t>For each topic, summarise the exam board handout on to a side of A4</w:t>
      </w:r>
    </w:p>
    <w:p w:rsidR="0071752D" w:rsidRDefault="0071752D" w:rsidP="0071752D">
      <w:pPr>
        <w:pStyle w:val="ListParagraph"/>
      </w:pPr>
    </w:p>
    <w:p w:rsidR="0071752D" w:rsidRDefault="0071752D" w:rsidP="0071752D">
      <w:pPr>
        <w:pStyle w:val="ListParagraph"/>
      </w:pPr>
    </w:p>
    <w:p w:rsidR="00290A4C" w:rsidRDefault="00290A4C" w:rsidP="0071752D">
      <w:pPr>
        <w:pStyle w:val="ListParagraph"/>
        <w:numPr>
          <w:ilvl w:val="0"/>
          <w:numId w:val="1"/>
        </w:numPr>
      </w:pPr>
      <w:r>
        <w:t xml:space="preserve">When you have summarised every topic, return to each topic and see if you can condense the information into a </w:t>
      </w:r>
      <w:r w:rsidR="0071752D">
        <w:t>spider gram</w:t>
      </w:r>
      <w:r>
        <w:t xml:space="preserve"> or any other visual method</w:t>
      </w:r>
    </w:p>
    <w:p w:rsidR="0071752D" w:rsidRDefault="0071752D" w:rsidP="0071752D">
      <w:pPr>
        <w:pStyle w:val="ListParagraph"/>
      </w:pPr>
    </w:p>
    <w:p w:rsidR="00290A4C" w:rsidRDefault="00290A4C" w:rsidP="0071752D">
      <w:pPr>
        <w:pStyle w:val="ListParagraph"/>
        <w:numPr>
          <w:ilvl w:val="0"/>
          <w:numId w:val="1"/>
        </w:numPr>
      </w:pPr>
      <w:r>
        <w:t>When this is done, return to the beginning again and make a revision card of key terms for each topic to ensure that you remember the business terminology and concepts</w:t>
      </w:r>
    </w:p>
    <w:p w:rsidR="00C2692A" w:rsidRDefault="00C2692A" w:rsidP="00C2692A">
      <w:pPr>
        <w:pStyle w:val="ListParagraph"/>
      </w:pPr>
    </w:p>
    <w:p w:rsidR="00C2692A" w:rsidRDefault="00C2692A" w:rsidP="0071752D">
      <w:pPr>
        <w:pStyle w:val="ListParagraph"/>
        <w:numPr>
          <w:ilvl w:val="0"/>
          <w:numId w:val="1"/>
        </w:numPr>
      </w:pPr>
      <w:r>
        <w:t xml:space="preserve">Return to the exam board topic checklist – identify each topic where it says that you will need to analyse or evaluate – these topics are likely to be used in the longer mark answers and will require </w:t>
      </w:r>
      <w:r w:rsidR="007047B8">
        <w:t>greater consideration</w:t>
      </w:r>
    </w:p>
    <w:p w:rsidR="0071752D" w:rsidRDefault="0071752D" w:rsidP="0071752D">
      <w:pPr>
        <w:pStyle w:val="ListParagraph"/>
      </w:pPr>
    </w:p>
    <w:p w:rsidR="0071752D" w:rsidRDefault="0071752D" w:rsidP="0071752D">
      <w:pPr>
        <w:pStyle w:val="ListParagraph"/>
      </w:pPr>
    </w:p>
    <w:p w:rsidR="007047B8" w:rsidRDefault="007047B8" w:rsidP="007047B8">
      <w:pPr>
        <w:pStyle w:val="ListParagraph"/>
        <w:numPr>
          <w:ilvl w:val="0"/>
          <w:numId w:val="1"/>
        </w:numPr>
      </w:pPr>
      <w:r>
        <w:t xml:space="preserve">Using this shortlist of topics, </w:t>
      </w:r>
      <w:r w:rsidR="00290A4C">
        <w:t xml:space="preserve">make a bullet point list of analysis and evaluation points that relate to that topic (eg advantages/disadvantages, winners/losers, short term/long term implications, stakeholders affected </w:t>
      </w:r>
      <w:r w:rsidR="0071752D">
        <w:t>etc.</w:t>
      </w:r>
      <w:r w:rsidR="00290A4C">
        <w:t>)</w:t>
      </w:r>
    </w:p>
    <w:p w:rsidR="007047B8" w:rsidRDefault="007047B8" w:rsidP="007047B8">
      <w:bookmarkStart w:id="0" w:name="_GoBack"/>
      <w:bookmarkEnd w:id="0"/>
    </w:p>
    <w:p w:rsidR="007047B8" w:rsidRDefault="007047B8" w:rsidP="007047B8">
      <w:pPr>
        <w:pStyle w:val="ListParagraph"/>
      </w:pPr>
    </w:p>
    <w:p w:rsidR="003F379A" w:rsidRDefault="007047B8" w:rsidP="003F379A">
      <w:pPr>
        <w:pStyle w:val="ListParagraph"/>
        <w:shd w:val="clear" w:color="auto" w:fill="E2EFD9" w:themeFill="accent6" w:themeFillTint="33"/>
      </w:pPr>
      <w:r>
        <w:t>Although they are the previous syllabus and a slightly different mark scheme, it is also worth looking at last year’s AS papers BS1 and BS2 to see the types of questions and mark schemes that are issued – the content/sub</w:t>
      </w:r>
      <w:r w:rsidR="003F379A">
        <w:t xml:space="preserve">ject knowledge is very similar. </w:t>
      </w:r>
    </w:p>
    <w:p w:rsidR="003F379A" w:rsidRDefault="003F379A" w:rsidP="003F379A">
      <w:pPr>
        <w:pStyle w:val="ListParagraph"/>
        <w:shd w:val="clear" w:color="auto" w:fill="E2EFD9" w:themeFill="accent6" w:themeFillTint="33"/>
      </w:pPr>
    </w:p>
    <w:p w:rsidR="003F379A" w:rsidRDefault="007047B8" w:rsidP="003F379A">
      <w:pPr>
        <w:pStyle w:val="ListParagraph"/>
        <w:shd w:val="clear" w:color="auto" w:fill="E2EFD9" w:themeFill="accent6" w:themeFillTint="33"/>
      </w:pPr>
      <w:r>
        <w:t>Looking at the longer mark questions on these past papers, try and adapt them to a 10 or 15 mark question – there are only so many questions that can be asked on any topic – doing some bullet point essay plans is good preparation for Comp 2.</w:t>
      </w:r>
      <w:r w:rsidR="003F379A" w:rsidRPr="003F379A">
        <w:t xml:space="preserve"> </w:t>
      </w:r>
    </w:p>
    <w:p w:rsidR="003F379A" w:rsidRDefault="003F379A" w:rsidP="003F379A">
      <w:pPr>
        <w:pStyle w:val="ListParagraph"/>
        <w:shd w:val="clear" w:color="auto" w:fill="E2EFD9" w:themeFill="accent6" w:themeFillTint="33"/>
      </w:pPr>
    </w:p>
    <w:p w:rsidR="007047B8" w:rsidRDefault="003F379A" w:rsidP="003F379A">
      <w:pPr>
        <w:pStyle w:val="ListParagraph"/>
        <w:shd w:val="clear" w:color="auto" w:fill="E2EFD9" w:themeFill="accent6" w:themeFillTint="33"/>
      </w:pPr>
      <w:r>
        <w:t>The exam board is WJEC (</w:t>
      </w:r>
      <w:proofErr w:type="spellStart"/>
      <w:r>
        <w:t>Eduqas</w:t>
      </w:r>
      <w:proofErr w:type="spellEnd"/>
      <w:r>
        <w:t>) – there is information on their website and there is more than enough to keep you busy and informed on the Business Site of Godalming Online.</w:t>
      </w:r>
    </w:p>
    <w:sectPr w:rsidR="00704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07CA"/>
    <w:multiLevelType w:val="hybridMultilevel"/>
    <w:tmpl w:val="0F34A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4C"/>
    <w:rsid w:val="0000075B"/>
    <w:rsid w:val="0022310B"/>
    <w:rsid w:val="00290A4C"/>
    <w:rsid w:val="003F379A"/>
    <w:rsid w:val="00684731"/>
    <w:rsid w:val="007047B8"/>
    <w:rsid w:val="0071752D"/>
    <w:rsid w:val="008F7B53"/>
    <w:rsid w:val="00C2692A"/>
    <w:rsid w:val="00F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7B36F-DABF-49A9-AD5E-CE38F944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5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54DBCF4B</Template>
  <TotalTime>38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4</cp:revision>
  <cp:lastPrinted>2016-02-08T12:57:00Z</cp:lastPrinted>
  <dcterms:created xsi:type="dcterms:W3CDTF">2016-02-08T12:18:00Z</dcterms:created>
  <dcterms:modified xsi:type="dcterms:W3CDTF">2016-02-08T12:57:00Z</dcterms:modified>
</cp:coreProperties>
</file>