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27EA9" w14:textId="7DEDA331" w:rsidR="00D672D1" w:rsidRPr="00D672D1" w:rsidRDefault="00D672D1" w:rsidP="00141FBB">
      <w:pPr>
        <w:jc w:val="center"/>
        <w:rPr>
          <w:b/>
          <w:sz w:val="144"/>
          <w:szCs w:val="96"/>
        </w:rPr>
      </w:pPr>
      <w:r w:rsidRPr="00D672D1">
        <w:rPr>
          <w:b/>
          <w:sz w:val="144"/>
          <w:szCs w:val="96"/>
        </w:rPr>
        <w:t>Human Rights</w:t>
      </w:r>
    </w:p>
    <w:p w14:paraId="2692085D" w14:textId="77777777" w:rsidR="00D672D1" w:rsidRDefault="00D672D1" w:rsidP="00141FBB">
      <w:pPr>
        <w:jc w:val="center"/>
        <w:rPr>
          <w:b/>
          <w:sz w:val="36"/>
          <w:szCs w:val="32"/>
          <w:u w:val="single"/>
        </w:rPr>
      </w:pPr>
      <w:r>
        <w:rPr>
          <w:noProof/>
        </w:rPr>
        <w:drawing>
          <wp:inline distT="0" distB="0" distL="0" distR="0" wp14:anchorId="622A58FE" wp14:editId="3561D1D9">
            <wp:extent cx="4196080" cy="4196080"/>
            <wp:effectExtent l="0" t="0" r="0" b="0"/>
            <wp:docPr id="22" name="Picture 22" descr="Image result for human rights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rights glo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305" cy="4215305"/>
                    </a:xfrm>
                    <a:prstGeom prst="rect">
                      <a:avLst/>
                    </a:prstGeom>
                    <a:noFill/>
                    <a:ln>
                      <a:noFill/>
                    </a:ln>
                  </pic:spPr>
                </pic:pic>
              </a:graphicData>
            </a:graphic>
          </wp:inline>
        </w:drawing>
      </w:r>
    </w:p>
    <w:p w14:paraId="4B57B213" w14:textId="77777777" w:rsidR="00D672D1" w:rsidRDefault="00D672D1" w:rsidP="00141FBB">
      <w:pPr>
        <w:jc w:val="center"/>
        <w:rPr>
          <w:b/>
          <w:sz w:val="36"/>
          <w:szCs w:val="32"/>
          <w:u w:val="single"/>
        </w:rPr>
      </w:pPr>
    </w:p>
    <w:p w14:paraId="7E575804" w14:textId="15743541" w:rsidR="00D672D1" w:rsidRDefault="00877133" w:rsidP="00877133">
      <w:pPr>
        <w:rPr>
          <w:b/>
          <w:sz w:val="36"/>
          <w:szCs w:val="32"/>
          <w:u w:val="single"/>
        </w:rPr>
      </w:pPr>
      <w:r>
        <w:rPr>
          <w:b/>
          <w:sz w:val="36"/>
          <w:szCs w:val="32"/>
          <w:u w:val="single"/>
        </w:rPr>
        <w:t>What this course will cover:</w:t>
      </w:r>
    </w:p>
    <w:p w14:paraId="262BAE92" w14:textId="580B23A9" w:rsidR="00877133" w:rsidRPr="00877133" w:rsidRDefault="00877133" w:rsidP="00877133">
      <w:pPr>
        <w:pStyle w:val="ListParagraph"/>
        <w:numPr>
          <w:ilvl w:val="0"/>
          <w:numId w:val="17"/>
        </w:numPr>
        <w:rPr>
          <w:bCs/>
          <w:sz w:val="24"/>
        </w:rPr>
      </w:pPr>
      <w:r w:rsidRPr="00877133">
        <w:rPr>
          <w:bCs/>
          <w:sz w:val="24"/>
        </w:rPr>
        <w:t xml:space="preserve">What is meant by the term ‘human </w:t>
      </w:r>
      <w:proofErr w:type="gramStart"/>
      <w:r w:rsidRPr="00877133">
        <w:rPr>
          <w:bCs/>
          <w:sz w:val="24"/>
        </w:rPr>
        <w:t>rights’</w:t>
      </w:r>
      <w:proofErr w:type="gramEnd"/>
    </w:p>
    <w:p w14:paraId="3E63E44A" w14:textId="06FAD732" w:rsidR="00877133" w:rsidRPr="00877133" w:rsidRDefault="00877133" w:rsidP="00877133">
      <w:pPr>
        <w:pStyle w:val="ListParagraph"/>
        <w:numPr>
          <w:ilvl w:val="0"/>
          <w:numId w:val="17"/>
        </w:numPr>
        <w:rPr>
          <w:bCs/>
          <w:sz w:val="24"/>
        </w:rPr>
      </w:pPr>
      <w:r w:rsidRPr="00877133">
        <w:rPr>
          <w:bCs/>
          <w:sz w:val="24"/>
        </w:rPr>
        <w:t>An overview of the history of human rights development</w:t>
      </w:r>
      <w:r w:rsidR="00450AFC">
        <w:rPr>
          <w:bCs/>
          <w:sz w:val="24"/>
        </w:rPr>
        <w:t xml:space="preserve"> and the impact of the American &amp; French Revolutions</w:t>
      </w:r>
    </w:p>
    <w:p w14:paraId="1A783223" w14:textId="456FDABB" w:rsidR="00877133" w:rsidRPr="00877133" w:rsidRDefault="00877133" w:rsidP="00877133">
      <w:pPr>
        <w:pStyle w:val="ListParagraph"/>
        <w:numPr>
          <w:ilvl w:val="0"/>
          <w:numId w:val="17"/>
        </w:numPr>
        <w:rPr>
          <w:bCs/>
          <w:sz w:val="24"/>
        </w:rPr>
      </w:pPr>
      <w:r w:rsidRPr="00877133">
        <w:rPr>
          <w:bCs/>
          <w:sz w:val="24"/>
        </w:rPr>
        <w:t>The impact of the early twentieth century on human rights development and the adoption of the Universal Declaration of Human Rights</w:t>
      </w:r>
    </w:p>
    <w:p w14:paraId="6F2706AE" w14:textId="74F939B2" w:rsidR="00877133" w:rsidRPr="00877133" w:rsidRDefault="00877133" w:rsidP="00877133">
      <w:pPr>
        <w:pStyle w:val="ListParagraph"/>
        <w:numPr>
          <w:ilvl w:val="0"/>
          <w:numId w:val="17"/>
        </w:numPr>
        <w:rPr>
          <w:bCs/>
          <w:sz w:val="24"/>
        </w:rPr>
      </w:pPr>
      <w:r w:rsidRPr="00877133">
        <w:rPr>
          <w:bCs/>
          <w:sz w:val="24"/>
        </w:rPr>
        <w:t>The defenders of human rights and their effectiveness</w:t>
      </w:r>
    </w:p>
    <w:p w14:paraId="4C529504" w14:textId="20B83C7B" w:rsidR="00D672D1" w:rsidRPr="00877133" w:rsidRDefault="00877133" w:rsidP="00877133">
      <w:pPr>
        <w:pStyle w:val="ListParagraph"/>
        <w:numPr>
          <w:ilvl w:val="0"/>
          <w:numId w:val="17"/>
        </w:numPr>
        <w:rPr>
          <w:bCs/>
          <w:sz w:val="24"/>
        </w:rPr>
      </w:pPr>
      <w:r w:rsidRPr="00877133">
        <w:rPr>
          <w:bCs/>
          <w:sz w:val="24"/>
        </w:rPr>
        <w:t>Human rights in the twenty-first century and the new challenges posed by terrorism</w:t>
      </w:r>
      <w:r w:rsidR="008B7158">
        <w:rPr>
          <w:bCs/>
          <w:sz w:val="24"/>
        </w:rPr>
        <w:t xml:space="preserve"> and counter-terrorism</w:t>
      </w:r>
      <w:r w:rsidRPr="00877133">
        <w:rPr>
          <w:bCs/>
          <w:sz w:val="24"/>
        </w:rPr>
        <w:t>, data collection and new technolog</w:t>
      </w:r>
      <w:r w:rsidR="008B7158">
        <w:rPr>
          <w:bCs/>
          <w:sz w:val="24"/>
        </w:rPr>
        <w:t>y</w:t>
      </w:r>
    </w:p>
    <w:p w14:paraId="45AA42ED" w14:textId="77777777" w:rsidR="004E0B0C" w:rsidRDefault="004E0B0C" w:rsidP="00141FBB">
      <w:pPr>
        <w:jc w:val="center"/>
        <w:rPr>
          <w:b/>
          <w:sz w:val="36"/>
          <w:szCs w:val="32"/>
          <w:u w:val="single"/>
        </w:rPr>
      </w:pPr>
    </w:p>
    <w:p w14:paraId="172B9E7C" w14:textId="04BC44DB" w:rsidR="00141FBB" w:rsidRDefault="00A4574B" w:rsidP="00141FBB">
      <w:pPr>
        <w:jc w:val="center"/>
        <w:rPr>
          <w:b/>
          <w:sz w:val="36"/>
          <w:szCs w:val="32"/>
          <w:u w:val="single"/>
        </w:rPr>
      </w:pPr>
      <w:r w:rsidRPr="00141FBB">
        <w:rPr>
          <w:b/>
          <w:sz w:val="36"/>
          <w:szCs w:val="32"/>
          <w:u w:val="single"/>
        </w:rPr>
        <w:lastRenderedPageBreak/>
        <w:t>What do we mean by the term ‘human rights’?</w:t>
      </w:r>
    </w:p>
    <w:p w14:paraId="7F6BC153" w14:textId="77777777" w:rsidR="00141FBB" w:rsidRDefault="00141FBB" w:rsidP="00141FBB">
      <w:pPr>
        <w:tabs>
          <w:tab w:val="left" w:pos="6157"/>
        </w:tabs>
        <w:jc w:val="both"/>
        <w:rPr>
          <w:sz w:val="24"/>
        </w:rPr>
      </w:pPr>
      <w:r w:rsidRPr="00E71D8D">
        <w:rPr>
          <w:sz w:val="24"/>
        </w:rPr>
        <w:t>In pairs</w:t>
      </w:r>
      <w:r>
        <w:rPr>
          <w:sz w:val="24"/>
        </w:rPr>
        <w:t xml:space="preserve"> or small </w:t>
      </w:r>
      <w:proofErr w:type="gramStart"/>
      <w:r>
        <w:rPr>
          <w:sz w:val="24"/>
        </w:rPr>
        <w:t>groups</w:t>
      </w:r>
      <w:proofErr w:type="gramEnd"/>
      <w:r>
        <w:rPr>
          <w:sz w:val="24"/>
        </w:rPr>
        <w:t xml:space="preserve"> you will be given one of the questions below to discuss. </w:t>
      </w:r>
    </w:p>
    <w:p w14:paraId="63E49BE4" w14:textId="77777777" w:rsidR="00141FBB" w:rsidRDefault="00141FBB" w:rsidP="00141FBB">
      <w:pPr>
        <w:pStyle w:val="ListParagraph"/>
        <w:numPr>
          <w:ilvl w:val="0"/>
          <w:numId w:val="14"/>
        </w:numPr>
        <w:tabs>
          <w:tab w:val="left" w:pos="6157"/>
        </w:tabs>
        <w:jc w:val="both"/>
        <w:rPr>
          <w:sz w:val="24"/>
        </w:rPr>
      </w:pPr>
      <w:r w:rsidRPr="00A45630">
        <w:rPr>
          <w:sz w:val="24"/>
        </w:rPr>
        <w:t>Begin by writing the question in the middle of a blank A4</w:t>
      </w:r>
      <w:r>
        <w:rPr>
          <w:sz w:val="24"/>
        </w:rPr>
        <w:t xml:space="preserve"> piece of paper</w:t>
      </w:r>
    </w:p>
    <w:p w14:paraId="543D54B7" w14:textId="77777777" w:rsidR="00141FBB" w:rsidRDefault="00141FBB" w:rsidP="00141FBB">
      <w:pPr>
        <w:pStyle w:val="ListParagraph"/>
        <w:numPr>
          <w:ilvl w:val="0"/>
          <w:numId w:val="14"/>
        </w:numPr>
        <w:tabs>
          <w:tab w:val="left" w:pos="6157"/>
        </w:tabs>
        <w:jc w:val="both"/>
        <w:rPr>
          <w:sz w:val="24"/>
        </w:rPr>
      </w:pPr>
      <w:r>
        <w:rPr>
          <w:sz w:val="24"/>
        </w:rPr>
        <w:t>A</w:t>
      </w:r>
      <w:r w:rsidRPr="00A45630">
        <w:rPr>
          <w:sz w:val="24"/>
        </w:rPr>
        <w:t>dd notes/comments around it. No prior knowledge is expected so think logically to add answers or add follow up questions.</w:t>
      </w:r>
    </w:p>
    <w:p w14:paraId="4FE7D6FB" w14:textId="77777777" w:rsidR="00141FBB" w:rsidRDefault="00141FBB" w:rsidP="00141FBB">
      <w:pPr>
        <w:pStyle w:val="ListParagraph"/>
        <w:numPr>
          <w:ilvl w:val="0"/>
          <w:numId w:val="14"/>
        </w:numPr>
        <w:tabs>
          <w:tab w:val="left" w:pos="6157"/>
        </w:tabs>
        <w:jc w:val="both"/>
        <w:rPr>
          <w:sz w:val="24"/>
        </w:rPr>
      </w:pPr>
      <w:r>
        <w:rPr>
          <w:sz w:val="24"/>
        </w:rPr>
        <w:t xml:space="preserve">You will have </w:t>
      </w:r>
      <w:r w:rsidRPr="00E9621E">
        <w:rPr>
          <w:b/>
          <w:sz w:val="24"/>
        </w:rPr>
        <w:t>5 minutes</w:t>
      </w:r>
      <w:r>
        <w:rPr>
          <w:sz w:val="24"/>
        </w:rPr>
        <w:t xml:space="preserve"> on your question before swapping it with another pair. Read their comments/answers and then add your own before swapping again</w:t>
      </w:r>
    </w:p>
    <w:p w14:paraId="0C2F479C" w14:textId="77777777" w:rsidR="00141FBB" w:rsidRDefault="00141FBB" w:rsidP="00141FBB">
      <w:pPr>
        <w:pStyle w:val="ListParagraph"/>
        <w:numPr>
          <w:ilvl w:val="0"/>
          <w:numId w:val="14"/>
        </w:numPr>
        <w:tabs>
          <w:tab w:val="left" w:pos="6157"/>
        </w:tabs>
        <w:jc w:val="both"/>
        <w:rPr>
          <w:sz w:val="24"/>
        </w:rPr>
      </w:pPr>
      <w:r>
        <w:rPr>
          <w:sz w:val="24"/>
        </w:rPr>
        <w:t>Once you have looked at all 6 questions, you will need to feedback on the question you are left with – select the 3-4 most useful/interesting answers to feedback</w:t>
      </w:r>
    </w:p>
    <w:p w14:paraId="42BB3178" w14:textId="77777777" w:rsidR="00141FBB" w:rsidRDefault="00141FBB" w:rsidP="00141FBB">
      <w:pPr>
        <w:pStyle w:val="ListParagraph"/>
        <w:tabs>
          <w:tab w:val="left" w:pos="6157"/>
        </w:tabs>
        <w:rPr>
          <w:sz w:val="24"/>
        </w:rPr>
      </w:pPr>
      <w:r w:rsidRPr="00E9621E">
        <w:rPr>
          <w:noProof/>
          <w:sz w:val="24"/>
          <w:lang w:eastAsia="en-GB"/>
        </w:rPr>
        <mc:AlternateContent>
          <mc:Choice Requires="wps">
            <w:drawing>
              <wp:anchor distT="45720" distB="45720" distL="114300" distR="114300" simplePos="0" relativeHeight="251673600" behindDoc="0" locked="0" layoutInCell="1" allowOverlap="1" wp14:anchorId="09862415" wp14:editId="7A22E888">
                <wp:simplePos x="0" y="0"/>
                <wp:positionH relativeFrom="margin">
                  <wp:posOffset>-306070</wp:posOffset>
                </wp:positionH>
                <wp:positionV relativeFrom="paragraph">
                  <wp:posOffset>230868</wp:posOffset>
                </wp:positionV>
                <wp:extent cx="6330315" cy="709930"/>
                <wp:effectExtent l="0" t="0" r="1333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7E88505B"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sidRPr="00180A8E">
                              <w:rPr>
                                <w:b/>
                                <w:sz w:val="36"/>
                              </w:rPr>
                              <w:t xml:space="preserve">What </w:t>
                            </w:r>
                            <w:r>
                              <w:rPr>
                                <w:b/>
                                <w:sz w:val="36"/>
                              </w:rPr>
                              <w:t>are human rights?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862415" id="_x0000_t202" coordsize="21600,21600" o:spt="202" path="m,l,21600r21600,l21600,xe">
                <v:stroke joinstyle="miter"/>
                <v:path gradientshapeok="t" o:connecttype="rect"/>
              </v:shapetype>
              <v:shape id="Text Box 2" o:spid="_x0000_s1026" type="#_x0000_t202" style="position:absolute;left:0;text-align:left;margin-left:-24.1pt;margin-top:18.2pt;width:498.45pt;height:55.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" fillcolor="#e2efd9 [665]">
                <v:textbox>
                  <w:txbxContent>
                    <w:p w14:paraId="7E88505B"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sidRPr="00180A8E">
                        <w:rPr>
                          <w:b/>
                          <w:sz w:val="36"/>
                        </w:rPr>
                        <w:t xml:space="preserve">What </w:t>
                      </w:r>
                      <w:r>
                        <w:rPr>
                          <w:b/>
                          <w:sz w:val="36"/>
                        </w:rPr>
                        <w:t>are human rights?</w:t>
                      </w:r>
                    </w:p>
                  </w:txbxContent>
                </v:textbox>
                <w10:wrap anchorx="margin"/>
              </v:shape>
            </w:pict>
          </mc:Fallback>
        </mc:AlternateContent>
      </w:r>
    </w:p>
    <w:p w14:paraId="2265A701" w14:textId="77777777" w:rsidR="00141FBB" w:rsidRDefault="00141FBB" w:rsidP="00141FBB">
      <w:pPr>
        <w:pStyle w:val="ListParagraph"/>
        <w:tabs>
          <w:tab w:val="left" w:pos="6157"/>
        </w:tabs>
        <w:rPr>
          <w:sz w:val="24"/>
        </w:rPr>
      </w:pPr>
    </w:p>
    <w:p w14:paraId="30C4A61C" w14:textId="77777777" w:rsidR="00141FBB" w:rsidRDefault="00141FBB" w:rsidP="00141FBB">
      <w:pPr>
        <w:pStyle w:val="ListParagraph"/>
        <w:tabs>
          <w:tab w:val="left" w:pos="6157"/>
        </w:tabs>
        <w:rPr>
          <w:sz w:val="24"/>
        </w:rPr>
      </w:pPr>
    </w:p>
    <w:p w14:paraId="0325445C" w14:textId="77777777" w:rsidR="00141FBB" w:rsidRDefault="00141FBB" w:rsidP="00141FBB">
      <w:pPr>
        <w:pStyle w:val="ListParagraph"/>
        <w:tabs>
          <w:tab w:val="left" w:pos="6157"/>
        </w:tabs>
        <w:rPr>
          <w:sz w:val="24"/>
        </w:rPr>
      </w:pPr>
    </w:p>
    <w:p w14:paraId="47BC3C23" w14:textId="77777777" w:rsidR="00141FBB" w:rsidRPr="00342393" w:rsidRDefault="00141FBB" w:rsidP="00141FBB">
      <w:pPr>
        <w:tabs>
          <w:tab w:val="left" w:pos="6157"/>
        </w:tabs>
        <w:rPr>
          <w:b/>
          <w:sz w:val="28"/>
          <w:u w:val="single"/>
        </w:rPr>
      </w:pPr>
      <w:r w:rsidRPr="00E9621E">
        <w:rPr>
          <w:noProof/>
          <w:sz w:val="24"/>
          <w:lang w:eastAsia="en-GB"/>
        </w:rPr>
        <mc:AlternateContent>
          <mc:Choice Requires="wps">
            <w:drawing>
              <wp:anchor distT="45720" distB="45720" distL="114300" distR="114300" simplePos="0" relativeHeight="251674624" behindDoc="0" locked="0" layoutInCell="1" allowOverlap="1" wp14:anchorId="283F9E5F" wp14:editId="2BAB6AD2">
                <wp:simplePos x="0" y="0"/>
                <wp:positionH relativeFrom="margin">
                  <wp:posOffset>-306070</wp:posOffset>
                </wp:positionH>
                <wp:positionV relativeFrom="paragraph">
                  <wp:posOffset>324213</wp:posOffset>
                </wp:positionV>
                <wp:extent cx="6330315" cy="709930"/>
                <wp:effectExtent l="0" t="0" r="1333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15DE8E24"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How are human rights different from civil rights?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3F9E5F" id="_x0000_s1027" type="#_x0000_t202" style="position:absolute;margin-left:-24.1pt;margin-top:25.55pt;width:498.45pt;height:55.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" fillcolor="#e2efd9 [665]">
                <v:textbox>
                  <w:txbxContent>
                    <w:p w14:paraId="15DE8E24"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How are human rights different from civil rights?</w:t>
                      </w:r>
                    </w:p>
                  </w:txbxContent>
                </v:textbox>
                <w10:wrap anchorx="margin"/>
              </v:shape>
            </w:pict>
          </mc:Fallback>
        </mc:AlternateContent>
      </w:r>
    </w:p>
    <w:p w14:paraId="1B5BE5D5" w14:textId="77777777" w:rsidR="00141FBB" w:rsidRDefault="00141FBB" w:rsidP="00141FBB">
      <w:pPr>
        <w:tabs>
          <w:tab w:val="left" w:pos="6157"/>
        </w:tabs>
        <w:rPr>
          <w:b/>
          <w:sz w:val="28"/>
          <w:u w:val="single"/>
        </w:rPr>
      </w:pPr>
    </w:p>
    <w:p w14:paraId="2F8CE210" w14:textId="77777777" w:rsidR="00D672D1" w:rsidRDefault="00141FBB" w:rsidP="00D672D1">
      <w:pPr>
        <w:rPr>
          <w:b/>
          <w:sz w:val="28"/>
          <w:u w:val="single"/>
        </w:rPr>
      </w:pPr>
      <w:r w:rsidRPr="00E9621E">
        <w:rPr>
          <w:noProof/>
          <w:sz w:val="24"/>
          <w:lang w:eastAsia="en-GB"/>
        </w:rPr>
        <mc:AlternateContent>
          <mc:Choice Requires="wps">
            <w:drawing>
              <wp:anchor distT="45720" distB="45720" distL="114300" distR="114300" simplePos="0" relativeHeight="251675648" behindDoc="0" locked="0" layoutInCell="1" allowOverlap="1" wp14:anchorId="6A2DB8A1" wp14:editId="7710D71F">
                <wp:simplePos x="0" y="0"/>
                <wp:positionH relativeFrom="margin">
                  <wp:posOffset>-306070</wp:posOffset>
                </wp:positionH>
                <wp:positionV relativeFrom="paragraph">
                  <wp:posOffset>729978</wp:posOffset>
                </wp:positionV>
                <wp:extent cx="6330315" cy="709930"/>
                <wp:effectExtent l="0" t="0" r="1333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0B823EA7" w14:textId="77777777" w:rsidR="00B66004" w:rsidRPr="00180A8E" w:rsidRDefault="00B66004" w:rsidP="00141FBB">
                            <w:pPr>
                              <w:pStyle w:val="ListParagraph"/>
                              <w:numPr>
                                <w:ilvl w:val="0"/>
                                <w:numId w:val="13"/>
                              </w:numPr>
                              <w:tabs>
                                <w:tab w:val="left" w:pos="6157"/>
                              </w:tabs>
                              <w:spacing w:after="0" w:line="240" w:lineRule="auto"/>
                              <w:rPr>
                                <w:b/>
                                <w:sz w:val="36"/>
                                <w:szCs w:val="40"/>
                                <w:u w:val="single"/>
                              </w:rPr>
                            </w:pPr>
                            <w:r>
                              <w:rPr>
                                <w:b/>
                                <w:sz w:val="36"/>
                                <w:szCs w:val="40"/>
                                <w:lang w:val="en-GB"/>
                              </w:rPr>
                              <w:t>Should animals have the same rights as humans?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DB8A1" id="_x0000_s1028" type="#_x0000_t202" style="position:absolute;margin-left:-24.1pt;margin-top:57.5pt;width:498.45pt;height:55.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" fillcolor="#e2efd9 [665]">
                <v:textbox>
                  <w:txbxContent>
                    <w:p w14:paraId="0B823EA7" w14:textId="77777777" w:rsidR="00B66004" w:rsidRPr="00180A8E" w:rsidRDefault="00B66004" w:rsidP="00141FBB">
                      <w:pPr>
                        <w:pStyle w:val="ListParagraph"/>
                        <w:numPr>
                          <w:ilvl w:val="0"/>
                          <w:numId w:val="13"/>
                        </w:numPr>
                        <w:tabs>
                          <w:tab w:val="left" w:pos="6157"/>
                        </w:tabs>
                        <w:spacing w:after="0" w:line="240" w:lineRule="auto"/>
                        <w:rPr>
                          <w:b/>
                          <w:sz w:val="36"/>
                          <w:szCs w:val="40"/>
                          <w:u w:val="single"/>
                        </w:rPr>
                      </w:pPr>
                      <w:r>
                        <w:rPr>
                          <w:b/>
                          <w:sz w:val="36"/>
                          <w:szCs w:val="40"/>
                          <w:lang w:val="en-GB"/>
                        </w:rPr>
                        <w:t>Should animals have the same rights as humans?</w:t>
                      </w:r>
                    </w:p>
                  </w:txbxContent>
                </v:textbox>
                <w10:wrap anchorx="margin"/>
              </v:shape>
            </w:pict>
          </mc:Fallback>
        </mc:AlternateContent>
      </w:r>
      <w:r w:rsidRPr="00E9621E">
        <w:rPr>
          <w:noProof/>
          <w:sz w:val="24"/>
          <w:lang w:eastAsia="en-GB"/>
        </w:rPr>
        <mc:AlternateContent>
          <mc:Choice Requires="wps">
            <w:drawing>
              <wp:anchor distT="45720" distB="45720" distL="114300" distR="114300" simplePos="0" relativeHeight="251676672" behindDoc="0" locked="0" layoutInCell="1" allowOverlap="1" wp14:anchorId="5C19A9E9" wp14:editId="5F982DFA">
                <wp:simplePos x="0" y="0"/>
                <wp:positionH relativeFrom="margin">
                  <wp:posOffset>-306070</wp:posOffset>
                </wp:positionH>
                <wp:positionV relativeFrom="paragraph">
                  <wp:posOffset>1833517</wp:posOffset>
                </wp:positionV>
                <wp:extent cx="6330315" cy="709930"/>
                <wp:effectExtent l="0" t="0" r="13335"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031B4C40"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Where do human rights come from?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19A9E9" id="_x0000_s1029" type="#_x0000_t202" style="position:absolute;margin-left:-24.1pt;margin-top:144.35pt;width:498.45pt;height:55.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" fillcolor="#e2efd9 [665]">
                <v:textbox>
                  <w:txbxContent>
                    <w:p w14:paraId="031B4C40"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Where do human rights come from?</w:t>
                      </w:r>
                    </w:p>
                  </w:txbxContent>
                </v:textbox>
                <w10:wrap anchorx="margin"/>
              </v:shape>
            </w:pict>
          </mc:Fallback>
        </mc:AlternateContent>
      </w:r>
      <w:r w:rsidRPr="00E9621E">
        <w:rPr>
          <w:noProof/>
          <w:sz w:val="24"/>
          <w:lang w:eastAsia="en-GB"/>
        </w:rPr>
        <mc:AlternateContent>
          <mc:Choice Requires="wps">
            <w:drawing>
              <wp:anchor distT="45720" distB="45720" distL="114300" distR="114300" simplePos="0" relativeHeight="251677696" behindDoc="0" locked="0" layoutInCell="1" allowOverlap="1" wp14:anchorId="6C28C3F5" wp14:editId="72F27CAC">
                <wp:simplePos x="0" y="0"/>
                <wp:positionH relativeFrom="margin">
                  <wp:posOffset>-306070</wp:posOffset>
                </wp:positionH>
                <wp:positionV relativeFrom="paragraph">
                  <wp:posOffset>2918823</wp:posOffset>
                </wp:positionV>
                <wp:extent cx="6330315" cy="709930"/>
                <wp:effectExtent l="0" t="0" r="13335"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0A3BBC9B"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Who has human rights? Who does not have human rights?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28C3F5" id="_x0000_s1030" type="#_x0000_t202" style="position:absolute;margin-left:-24.1pt;margin-top:229.85pt;width:498.45pt;height:55.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" fillcolor="#e2efd9 [665]">
                <v:textbox>
                  <w:txbxContent>
                    <w:p w14:paraId="0A3BBC9B"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Who has human rights? Who does not have human rights?</w:t>
                      </w:r>
                    </w:p>
                  </w:txbxContent>
                </v:textbox>
                <w10:wrap anchorx="margin"/>
              </v:shape>
            </w:pict>
          </mc:Fallback>
        </mc:AlternateContent>
      </w:r>
      <w:r w:rsidRPr="00E9621E">
        <w:rPr>
          <w:noProof/>
          <w:sz w:val="24"/>
          <w:lang w:eastAsia="en-GB"/>
        </w:rPr>
        <mc:AlternateContent>
          <mc:Choice Requires="wps">
            <w:drawing>
              <wp:anchor distT="45720" distB="45720" distL="114300" distR="114300" simplePos="0" relativeHeight="251678720" behindDoc="0" locked="0" layoutInCell="1" allowOverlap="1" wp14:anchorId="5BA5B743" wp14:editId="7F746B04">
                <wp:simplePos x="0" y="0"/>
                <wp:positionH relativeFrom="margin">
                  <wp:posOffset>-306070</wp:posOffset>
                </wp:positionH>
                <wp:positionV relativeFrom="paragraph">
                  <wp:posOffset>4052842</wp:posOffset>
                </wp:positionV>
                <wp:extent cx="6330315" cy="709930"/>
                <wp:effectExtent l="0" t="0" r="1333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709930"/>
                        </a:xfrm>
                        <a:prstGeom prst="rect">
                          <a:avLst/>
                        </a:prstGeom>
                        <a:solidFill>
                          <a:schemeClr val="accent6">
                            <a:lumMod val="20000"/>
                            <a:lumOff val="80000"/>
                          </a:schemeClr>
                        </a:solidFill>
                        <a:ln w="9525">
                          <a:solidFill>
                            <a:srgbClr val="000000"/>
                          </a:solidFill>
                          <a:miter lim="800000"/>
                          <a:headEnd/>
                          <a:tailEnd/>
                        </a:ln>
                      </wps:spPr>
                      <wps:txbx>
                        <w:txbxContent>
                          <w:p w14:paraId="32F06781"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Why are human rights important?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5B743" id="_x0000_s1031" type="#_x0000_t202" style="position:absolute;margin-left:-24.1pt;margin-top:319.1pt;width:498.45pt;height:55.9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" fillcolor="#e2efd9 [665]">
                <v:textbox>
                  <w:txbxContent>
                    <w:p w14:paraId="32F06781" w14:textId="77777777" w:rsidR="00B66004" w:rsidRPr="00180A8E" w:rsidRDefault="00B66004" w:rsidP="00141FBB">
                      <w:pPr>
                        <w:pStyle w:val="ListParagraph"/>
                        <w:numPr>
                          <w:ilvl w:val="0"/>
                          <w:numId w:val="13"/>
                        </w:numPr>
                        <w:tabs>
                          <w:tab w:val="left" w:pos="6157"/>
                        </w:tabs>
                        <w:spacing w:after="0" w:line="240" w:lineRule="auto"/>
                        <w:rPr>
                          <w:b/>
                          <w:sz w:val="36"/>
                          <w:u w:val="single"/>
                        </w:rPr>
                      </w:pPr>
                      <w:r>
                        <w:rPr>
                          <w:b/>
                          <w:sz w:val="36"/>
                          <w:lang w:val="en-GB"/>
                        </w:rPr>
                        <w:t>Why are human rights important?</w:t>
                      </w:r>
                    </w:p>
                  </w:txbxContent>
                </v:textbox>
                <w10:wrap anchorx="margin"/>
              </v:shape>
            </w:pict>
          </mc:Fallback>
        </mc:AlternateContent>
      </w:r>
      <w:r>
        <w:rPr>
          <w:b/>
          <w:sz w:val="28"/>
          <w:u w:val="single"/>
        </w:rPr>
        <w:br w:type="page"/>
      </w:r>
    </w:p>
    <w:p w14:paraId="4AC956CE" w14:textId="77777777" w:rsidR="00D672D1" w:rsidRPr="00D672D1" w:rsidRDefault="00D672D1" w:rsidP="00D672D1">
      <w:pPr>
        <w:rPr>
          <w:rFonts w:asciiTheme="minorHAnsi" w:hAnsiTheme="minorHAnsi" w:cstheme="minorHAnsi"/>
          <w:b/>
          <w:sz w:val="24"/>
          <w:u w:val="single"/>
        </w:rPr>
      </w:pPr>
      <w:r w:rsidRPr="00D672D1">
        <w:rPr>
          <w:rFonts w:asciiTheme="minorHAnsi" w:hAnsiTheme="minorHAnsi" w:cstheme="minorHAnsi"/>
          <w:b/>
          <w:sz w:val="24"/>
          <w:u w:val="single"/>
        </w:rPr>
        <w:lastRenderedPageBreak/>
        <w:t xml:space="preserve">What are human rights? </w:t>
      </w:r>
    </w:p>
    <w:p w14:paraId="2913F242" w14:textId="77777777" w:rsidR="00D672D1" w:rsidRPr="00D672D1" w:rsidRDefault="00D672D1" w:rsidP="00D672D1">
      <w:pPr>
        <w:jc w:val="both"/>
        <w:rPr>
          <w:rFonts w:asciiTheme="minorHAnsi" w:hAnsiTheme="minorHAnsi" w:cstheme="minorHAnsi"/>
          <w:sz w:val="24"/>
        </w:rPr>
      </w:pPr>
      <w:r w:rsidRPr="00D672D1">
        <w:rPr>
          <w:rFonts w:asciiTheme="minorHAnsi" w:hAnsiTheme="minorHAnsi" w:cstheme="minorHAnsi"/>
          <w:noProof/>
          <w:sz w:val="24"/>
          <w:lang w:eastAsia="en-GB"/>
        </w:rPr>
        <w:drawing>
          <wp:anchor distT="0" distB="0" distL="114300" distR="114300" simplePos="0" relativeHeight="251682816" behindDoc="0" locked="0" layoutInCell="1" allowOverlap="1" wp14:anchorId="303A64F3" wp14:editId="4B3F98B7">
            <wp:simplePos x="0" y="0"/>
            <wp:positionH relativeFrom="column">
              <wp:posOffset>3848100</wp:posOffset>
            </wp:positionH>
            <wp:positionV relativeFrom="paragraph">
              <wp:posOffset>804545</wp:posOffset>
            </wp:positionV>
            <wp:extent cx="2143125" cy="1205508"/>
            <wp:effectExtent l="0" t="0" r="0" b="0"/>
            <wp:wrapSquare wrapText="bothSides"/>
            <wp:docPr id="3" name="Picture 3" descr="Image result for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righ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1205508"/>
                    </a:xfrm>
                    <a:prstGeom prst="rect">
                      <a:avLst/>
                    </a:prstGeom>
                    <a:noFill/>
                    <a:ln>
                      <a:noFill/>
                    </a:ln>
                  </pic:spPr>
                </pic:pic>
              </a:graphicData>
            </a:graphic>
          </wp:anchor>
        </w:drawing>
      </w:r>
      <w:r w:rsidRPr="00D672D1">
        <w:rPr>
          <w:rFonts w:asciiTheme="minorHAnsi" w:hAnsiTheme="minorHAnsi" w:cstheme="minorHAnsi"/>
          <w:sz w:val="24"/>
        </w:rPr>
        <w:t xml:space="preserve">Watch </w:t>
      </w:r>
      <w:r w:rsidRPr="004C096E">
        <w:rPr>
          <w:rFonts w:asciiTheme="minorHAnsi" w:hAnsiTheme="minorHAnsi" w:cstheme="minorHAnsi"/>
          <w:i/>
          <w:iCs/>
          <w:sz w:val="24"/>
        </w:rPr>
        <w:t xml:space="preserve">‘The Story of Human Rights’ </w:t>
      </w:r>
      <w:r>
        <w:rPr>
          <w:rFonts w:asciiTheme="minorHAnsi" w:hAnsiTheme="minorHAnsi" w:cstheme="minorHAnsi"/>
          <w:sz w:val="24"/>
        </w:rPr>
        <w:t xml:space="preserve">on YouTube. Use this to </w:t>
      </w:r>
      <w:r w:rsidRPr="00D672D1">
        <w:rPr>
          <w:rFonts w:asciiTheme="minorHAnsi" w:hAnsiTheme="minorHAnsi" w:cstheme="minorHAnsi"/>
          <w:sz w:val="24"/>
        </w:rPr>
        <w:t>write down your definition of what human rights are below:</w:t>
      </w:r>
    </w:p>
    <w:p w14:paraId="7D418425" w14:textId="77777777" w:rsidR="00D672D1" w:rsidRPr="00D672D1" w:rsidRDefault="00D672D1" w:rsidP="00D672D1">
      <w:pPr>
        <w:rPr>
          <w:rFonts w:asciiTheme="minorHAnsi" w:hAnsiTheme="minorHAnsi" w:cstheme="minorHAnsi"/>
          <w:sz w:val="24"/>
        </w:rPr>
      </w:pPr>
      <w:r w:rsidRPr="00D672D1">
        <w:rPr>
          <w:rFonts w:asciiTheme="minorHAnsi" w:hAnsiTheme="minorHAnsi" w:cstheme="minorHAnsi"/>
          <w:noProof/>
          <w:sz w:val="24"/>
          <w:lang w:eastAsia="en-GB"/>
        </w:rPr>
        <mc:AlternateContent>
          <mc:Choice Requires="wps">
            <w:drawing>
              <wp:anchor distT="45720" distB="45720" distL="114300" distR="114300" simplePos="0" relativeHeight="251680768" behindDoc="0" locked="0" layoutInCell="1" allowOverlap="1" wp14:anchorId="61D28789" wp14:editId="64A6718D">
                <wp:simplePos x="0" y="0"/>
                <wp:positionH relativeFrom="margin">
                  <wp:align>left</wp:align>
                </wp:positionH>
                <wp:positionV relativeFrom="paragraph">
                  <wp:posOffset>100965</wp:posOffset>
                </wp:positionV>
                <wp:extent cx="3609975" cy="1962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962150"/>
                        </a:xfrm>
                        <a:prstGeom prst="rect">
                          <a:avLst/>
                        </a:prstGeom>
                        <a:solidFill>
                          <a:srgbClr val="FFFFFF"/>
                        </a:solidFill>
                        <a:ln w="9525">
                          <a:solidFill>
                            <a:srgbClr val="000000"/>
                          </a:solidFill>
                          <a:miter lim="800000"/>
                          <a:headEnd/>
                          <a:tailEnd/>
                        </a:ln>
                      </wps:spPr>
                      <wps:txbx>
                        <w:txbxContent>
                          <w:p w14:paraId="0D8D01B1" w14:textId="77777777" w:rsidR="00B66004" w:rsidRPr="00D672D1" w:rsidRDefault="00B66004" w:rsidP="00D672D1">
                            <w:pPr>
                              <w:rPr>
                                <w:rFonts w:asciiTheme="minorHAnsi" w:hAnsiTheme="minorHAnsi" w:cstheme="minorHAnsi"/>
                                <w:b/>
                                <w:bCs/>
                                <w:sz w:val="24"/>
                                <w:szCs w:val="24"/>
                              </w:rPr>
                            </w:pPr>
                            <w:r w:rsidRPr="00D672D1">
                              <w:rPr>
                                <w:rFonts w:asciiTheme="minorHAnsi" w:hAnsiTheme="minorHAnsi" w:cstheme="minorHAnsi"/>
                                <w:b/>
                                <w:bCs/>
                                <w:sz w:val="24"/>
                                <w:szCs w:val="24"/>
                              </w:rPr>
                              <w:t>Human rights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28789" id="_x0000_s1032" type="#_x0000_t202" style="position:absolute;margin-left:0;margin-top:7.95pt;width:284.25pt;height:154.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hKQIAAE4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">
                <v:textbox>
                  <w:txbxContent>
                    <w:p w14:paraId="0D8D01B1" w14:textId="77777777" w:rsidR="00B66004" w:rsidRPr="00D672D1" w:rsidRDefault="00B66004" w:rsidP="00D672D1">
                      <w:pPr>
                        <w:rPr>
                          <w:rFonts w:asciiTheme="minorHAnsi" w:hAnsiTheme="minorHAnsi" w:cstheme="minorHAnsi"/>
                          <w:b/>
                          <w:bCs/>
                          <w:sz w:val="24"/>
                          <w:szCs w:val="24"/>
                        </w:rPr>
                      </w:pPr>
                      <w:r w:rsidRPr="00D672D1">
                        <w:rPr>
                          <w:rFonts w:asciiTheme="minorHAnsi" w:hAnsiTheme="minorHAnsi" w:cstheme="minorHAnsi"/>
                          <w:b/>
                          <w:bCs/>
                          <w:sz w:val="24"/>
                          <w:szCs w:val="24"/>
                        </w:rPr>
                        <w:t>Human rights are:</w:t>
                      </w:r>
                    </w:p>
                  </w:txbxContent>
                </v:textbox>
                <w10:wrap type="square" anchorx="margin"/>
              </v:shape>
            </w:pict>
          </mc:Fallback>
        </mc:AlternateContent>
      </w:r>
      <w:r w:rsidRPr="00D672D1">
        <w:rPr>
          <w:rFonts w:asciiTheme="minorHAnsi" w:hAnsiTheme="minorHAnsi" w:cstheme="minorHAnsi"/>
          <w:sz w:val="24"/>
        </w:rPr>
        <w:br/>
      </w:r>
    </w:p>
    <w:p w14:paraId="55778C28" w14:textId="77777777" w:rsidR="00D672D1" w:rsidRPr="00D672D1" w:rsidRDefault="00D672D1" w:rsidP="00D672D1">
      <w:pPr>
        <w:rPr>
          <w:rFonts w:asciiTheme="minorHAnsi" w:hAnsiTheme="minorHAnsi" w:cstheme="minorHAnsi"/>
          <w:sz w:val="24"/>
        </w:rPr>
      </w:pPr>
    </w:p>
    <w:p w14:paraId="6648B92A" w14:textId="77777777" w:rsidR="00D672D1" w:rsidRDefault="00D672D1" w:rsidP="00D672D1">
      <w:pPr>
        <w:rPr>
          <w:rFonts w:asciiTheme="minorHAnsi" w:hAnsiTheme="minorHAnsi" w:cstheme="minorHAnsi"/>
          <w:sz w:val="24"/>
        </w:rPr>
      </w:pPr>
    </w:p>
    <w:p w14:paraId="0EF469E9" w14:textId="77777777" w:rsidR="00D672D1" w:rsidRPr="00D672D1" w:rsidRDefault="00D672D1" w:rsidP="00D672D1">
      <w:pPr>
        <w:rPr>
          <w:rFonts w:asciiTheme="minorHAnsi" w:hAnsiTheme="minorHAnsi" w:cstheme="minorHAnsi"/>
          <w:b/>
          <w:bCs/>
          <w:sz w:val="24"/>
          <w:u w:val="single"/>
        </w:rPr>
      </w:pPr>
      <w:r w:rsidRPr="00D672D1">
        <w:rPr>
          <w:rFonts w:asciiTheme="minorHAnsi" w:hAnsiTheme="minorHAnsi" w:cstheme="minorHAnsi"/>
          <w:b/>
          <w:bCs/>
          <w:sz w:val="24"/>
          <w:u w:val="single"/>
        </w:rPr>
        <w:t>Should animals have the same rights as humans?</w:t>
      </w:r>
    </w:p>
    <w:p w14:paraId="518FC777" w14:textId="77777777" w:rsidR="004C096E" w:rsidRDefault="004C096E" w:rsidP="00D672D1">
      <w:pPr>
        <w:rPr>
          <w:rFonts w:asciiTheme="minorHAnsi" w:hAnsiTheme="minorHAnsi" w:cstheme="minorHAnsi"/>
          <w:sz w:val="24"/>
        </w:rPr>
      </w:pPr>
      <w:r w:rsidRPr="004C096E">
        <w:rPr>
          <w:noProof/>
        </w:rPr>
        <w:drawing>
          <wp:anchor distT="0" distB="0" distL="114300" distR="114300" simplePos="0" relativeHeight="251688960" behindDoc="0" locked="0" layoutInCell="1" allowOverlap="1" wp14:anchorId="605F25CE" wp14:editId="3D3A4C24">
            <wp:simplePos x="0" y="0"/>
            <wp:positionH relativeFrom="margin">
              <wp:posOffset>-51015</wp:posOffset>
            </wp:positionH>
            <wp:positionV relativeFrom="paragraph">
              <wp:posOffset>75002</wp:posOffset>
            </wp:positionV>
            <wp:extent cx="2957195" cy="1656080"/>
            <wp:effectExtent l="0" t="0" r="0" b="1270"/>
            <wp:wrapThrough wrapText="bothSides">
              <wp:wrapPolygon edited="0">
                <wp:start x="0" y="0"/>
                <wp:lineTo x="0" y="21368"/>
                <wp:lineTo x="21428" y="21368"/>
                <wp:lineTo x="214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7195" cy="1656080"/>
                    </a:xfrm>
                    <a:prstGeom prst="rect">
                      <a:avLst/>
                    </a:prstGeom>
                  </pic:spPr>
                </pic:pic>
              </a:graphicData>
            </a:graphic>
            <wp14:sizeRelH relativeFrom="page">
              <wp14:pctWidth>0</wp14:pctWidth>
            </wp14:sizeRelH>
            <wp14:sizeRelV relativeFrom="page">
              <wp14:pctHeight>0</wp14:pctHeight>
            </wp14:sizeRelV>
          </wp:anchor>
        </w:drawing>
      </w:r>
    </w:p>
    <w:p w14:paraId="13E40670" w14:textId="77777777" w:rsidR="00D672D1" w:rsidRDefault="00D672D1" w:rsidP="004C096E">
      <w:pPr>
        <w:jc w:val="both"/>
        <w:rPr>
          <w:rFonts w:asciiTheme="minorHAnsi" w:hAnsiTheme="minorHAnsi" w:cstheme="minorHAnsi"/>
          <w:sz w:val="24"/>
        </w:rPr>
      </w:pPr>
      <w:r>
        <w:rPr>
          <w:rFonts w:asciiTheme="minorHAnsi" w:hAnsiTheme="minorHAnsi" w:cstheme="minorHAnsi"/>
          <w:sz w:val="24"/>
        </w:rPr>
        <w:t xml:space="preserve">Now watch Steven Wise’s TED talk: </w:t>
      </w:r>
      <w:r w:rsidRPr="004C096E">
        <w:rPr>
          <w:rFonts w:asciiTheme="minorHAnsi" w:hAnsiTheme="minorHAnsi" w:cstheme="minorHAnsi"/>
          <w:i/>
          <w:iCs/>
          <w:sz w:val="24"/>
        </w:rPr>
        <w:t>‘Chimps have feelings and thoughts. They should have rights too’</w:t>
      </w:r>
      <w:r>
        <w:rPr>
          <w:rFonts w:asciiTheme="minorHAnsi" w:hAnsiTheme="minorHAnsi" w:cstheme="minorHAnsi"/>
          <w:sz w:val="24"/>
        </w:rPr>
        <w:t xml:space="preserve"> and answer the following questions:</w:t>
      </w:r>
    </w:p>
    <w:p w14:paraId="2DD7A0E0" w14:textId="77777777" w:rsidR="004C096E" w:rsidRDefault="004C096E" w:rsidP="00D672D1">
      <w:pPr>
        <w:rPr>
          <w:rFonts w:asciiTheme="minorHAnsi" w:hAnsiTheme="minorHAnsi" w:cstheme="minorHAnsi"/>
          <w:sz w:val="24"/>
        </w:rPr>
      </w:pPr>
    </w:p>
    <w:p w14:paraId="44436EF7" w14:textId="77777777" w:rsidR="004C096E" w:rsidRDefault="004C096E" w:rsidP="00D672D1">
      <w:pPr>
        <w:rPr>
          <w:rFonts w:asciiTheme="minorHAnsi" w:hAnsiTheme="minorHAnsi" w:cstheme="minorHAnsi"/>
          <w:sz w:val="24"/>
        </w:rPr>
      </w:pPr>
    </w:p>
    <w:p w14:paraId="6A04DF68" w14:textId="77777777" w:rsidR="00D672D1" w:rsidRDefault="004C096E" w:rsidP="00D672D1">
      <w:pPr>
        <w:pStyle w:val="ListParagraph"/>
        <w:numPr>
          <w:ilvl w:val="0"/>
          <w:numId w:val="15"/>
        </w:numPr>
        <w:rPr>
          <w:rFonts w:asciiTheme="minorHAnsi" w:hAnsiTheme="minorHAnsi" w:cstheme="minorHAnsi"/>
          <w:sz w:val="24"/>
        </w:rPr>
      </w:pPr>
      <w:r>
        <w:rPr>
          <w:rFonts w:asciiTheme="minorHAnsi" w:hAnsiTheme="minorHAnsi" w:cstheme="minorHAnsi"/>
          <w:sz w:val="24"/>
        </w:rPr>
        <w:t>What is the ‘legal wall’ that Wise describes?</w:t>
      </w:r>
    </w:p>
    <w:p w14:paraId="57FB8547" w14:textId="77777777" w:rsidR="004C096E" w:rsidRDefault="004C096E" w:rsidP="004C096E">
      <w:pPr>
        <w:pStyle w:val="ListParagraph"/>
        <w:rPr>
          <w:rFonts w:asciiTheme="minorHAnsi" w:hAnsiTheme="minorHAnsi" w:cstheme="minorHAnsi"/>
          <w:sz w:val="24"/>
        </w:rPr>
      </w:pPr>
    </w:p>
    <w:p w14:paraId="6734CF3B" w14:textId="77777777" w:rsidR="004C096E" w:rsidRDefault="004C096E" w:rsidP="004C096E">
      <w:pPr>
        <w:pStyle w:val="ListParagraph"/>
        <w:rPr>
          <w:rFonts w:asciiTheme="minorHAnsi" w:hAnsiTheme="minorHAnsi" w:cstheme="minorHAnsi"/>
          <w:sz w:val="24"/>
        </w:rPr>
      </w:pPr>
    </w:p>
    <w:p w14:paraId="6FFEED7C" w14:textId="77777777" w:rsidR="004C096E" w:rsidRDefault="004C096E" w:rsidP="00D672D1">
      <w:pPr>
        <w:pStyle w:val="ListParagraph"/>
        <w:numPr>
          <w:ilvl w:val="0"/>
          <w:numId w:val="15"/>
        </w:numPr>
        <w:rPr>
          <w:rFonts w:asciiTheme="minorHAnsi" w:hAnsiTheme="minorHAnsi" w:cstheme="minorHAnsi"/>
          <w:sz w:val="24"/>
        </w:rPr>
      </w:pPr>
      <w:r>
        <w:rPr>
          <w:rFonts w:asciiTheme="minorHAnsi" w:hAnsiTheme="minorHAnsi" w:cstheme="minorHAnsi"/>
          <w:sz w:val="24"/>
        </w:rPr>
        <w:t>What is the difference between a ‘legal person’ and a ‘legal thing’?</w:t>
      </w:r>
    </w:p>
    <w:p w14:paraId="21E9B332" w14:textId="77777777" w:rsidR="004C096E" w:rsidRDefault="004C096E" w:rsidP="004C096E">
      <w:pPr>
        <w:pStyle w:val="ListParagraph"/>
        <w:rPr>
          <w:rFonts w:asciiTheme="minorHAnsi" w:hAnsiTheme="minorHAnsi" w:cstheme="minorHAnsi"/>
          <w:sz w:val="24"/>
        </w:rPr>
      </w:pPr>
    </w:p>
    <w:p w14:paraId="1D8C5677" w14:textId="77777777" w:rsidR="004C096E" w:rsidRDefault="004C096E" w:rsidP="004C096E">
      <w:pPr>
        <w:pStyle w:val="ListParagraph"/>
        <w:rPr>
          <w:rFonts w:asciiTheme="minorHAnsi" w:hAnsiTheme="minorHAnsi" w:cstheme="minorHAnsi"/>
          <w:sz w:val="24"/>
        </w:rPr>
      </w:pPr>
    </w:p>
    <w:p w14:paraId="2BDDC9C8" w14:textId="77777777" w:rsidR="004C096E" w:rsidRDefault="004C096E" w:rsidP="00D672D1">
      <w:pPr>
        <w:pStyle w:val="ListParagraph"/>
        <w:numPr>
          <w:ilvl w:val="0"/>
          <w:numId w:val="15"/>
        </w:numPr>
        <w:rPr>
          <w:rFonts w:asciiTheme="minorHAnsi" w:hAnsiTheme="minorHAnsi" w:cstheme="minorHAnsi"/>
          <w:sz w:val="24"/>
        </w:rPr>
      </w:pPr>
      <w:r>
        <w:rPr>
          <w:rFonts w:asciiTheme="minorHAnsi" w:hAnsiTheme="minorHAnsi" w:cstheme="minorHAnsi"/>
          <w:sz w:val="24"/>
        </w:rPr>
        <w:t xml:space="preserve">Give some examples of human ‘legal things’ and non-human ‘legal </w:t>
      </w:r>
      <w:proofErr w:type="gramStart"/>
      <w:r>
        <w:rPr>
          <w:rFonts w:asciiTheme="minorHAnsi" w:hAnsiTheme="minorHAnsi" w:cstheme="minorHAnsi"/>
          <w:sz w:val="24"/>
        </w:rPr>
        <w:t>persons’</w:t>
      </w:r>
      <w:proofErr w:type="gramEnd"/>
      <w:r>
        <w:rPr>
          <w:rFonts w:asciiTheme="minorHAnsi" w:hAnsiTheme="minorHAnsi" w:cstheme="minorHAnsi"/>
          <w:sz w:val="24"/>
        </w:rPr>
        <w:t>.</w:t>
      </w:r>
    </w:p>
    <w:p w14:paraId="7692BA1F" w14:textId="77777777" w:rsidR="004C096E" w:rsidRDefault="004C096E" w:rsidP="004C096E">
      <w:pPr>
        <w:pStyle w:val="ListParagraph"/>
        <w:rPr>
          <w:rFonts w:asciiTheme="minorHAnsi" w:hAnsiTheme="minorHAnsi" w:cstheme="minorHAnsi"/>
          <w:sz w:val="24"/>
        </w:rPr>
      </w:pPr>
    </w:p>
    <w:p w14:paraId="75FB2780" w14:textId="77777777" w:rsidR="004C096E" w:rsidRDefault="004C096E" w:rsidP="004C096E">
      <w:pPr>
        <w:pStyle w:val="ListParagraph"/>
        <w:rPr>
          <w:rFonts w:asciiTheme="minorHAnsi" w:hAnsiTheme="minorHAnsi" w:cstheme="minorHAnsi"/>
          <w:sz w:val="24"/>
        </w:rPr>
      </w:pPr>
    </w:p>
    <w:p w14:paraId="3F275D99" w14:textId="77777777" w:rsidR="004C096E" w:rsidRDefault="004C096E" w:rsidP="00D672D1">
      <w:pPr>
        <w:pStyle w:val="ListParagraph"/>
        <w:numPr>
          <w:ilvl w:val="0"/>
          <w:numId w:val="15"/>
        </w:numPr>
        <w:rPr>
          <w:rFonts w:asciiTheme="minorHAnsi" w:hAnsiTheme="minorHAnsi" w:cstheme="minorHAnsi"/>
          <w:sz w:val="24"/>
        </w:rPr>
      </w:pPr>
      <w:r>
        <w:rPr>
          <w:rFonts w:asciiTheme="minorHAnsi" w:hAnsiTheme="minorHAnsi" w:cstheme="minorHAnsi"/>
          <w:sz w:val="24"/>
        </w:rPr>
        <w:t>On what basis does Wise believe chimps should have rights?</w:t>
      </w:r>
    </w:p>
    <w:p w14:paraId="643E9969" w14:textId="77777777" w:rsidR="004C096E" w:rsidRDefault="004C096E" w:rsidP="004C096E">
      <w:pPr>
        <w:pStyle w:val="ListParagraph"/>
        <w:rPr>
          <w:rFonts w:asciiTheme="minorHAnsi" w:hAnsiTheme="minorHAnsi" w:cstheme="minorHAnsi"/>
          <w:sz w:val="24"/>
        </w:rPr>
      </w:pPr>
    </w:p>
    <w:p w14:paraId="50904163" w14:textId="77777777" w:rsidR="004C096E" w:rsidRDefault="004C096E" w:rsidP="004C096E">
      <w:pPr>
        <w:pStyle w:val="ListParagraph"/>
        <w:rPr>
          <w:rFonts w:asciiTheme="minorHAnsi" w:hAnsiTheme="minorHAnsi" w:cstheme="minorHAnsi"/>
          <w:sz w:val="24"/>
        </w:rPr>
      </w:pPr>
    </w:p>
    <w:p w14:paraId="4929508D" w14:textId="131978DB" w:rsidR="004C096E" w:rsidRDefault="004C096E" w:rsidP="00D672D1">
      <w:pPr>
        <w:pStyle w:val="ListParagraph"/>
        <w:numPr>
          <w:ilvl w:val="0"/>
          <w:numId w:val="15"/>
        </w:numPr>
        <w:rPr>
          <w:rFonts w:asciiTheme="minorHAnsi" w:hAnsiTheme="minorHAnsi" w:cstheme="minorHAnsi"/>
          <w:sz w:val="24"/>
        </w:rPr>
      </w:pPr>
      <w:r>
        <w:rPr>
          <w:rFonts w:asciiTheme="minorHAnsi" w:hAnsiTheme="minorHAnsi" w:cstheme="minorHAnsi"/>
          <w:sz w:val="24"/>
        </w:rPr>
        <w:t>Are there any ‘human rights’ which you think animals should not have?</w:t>
      </w:r>
    </w:p>
    <w:p w14:paraId="533E3084" w14:textId="073B5649" w:rsidR="00A5360B" w:rsidRDefault="00A5360B" w:rsidP="00A5360B">
      <w:pPr>
        <w:rPr>
          <w:rFonts w:asciiTheme="minorHAnsi" w:hAnsiTheme="minorHAnsi" w:cstheme="minorHAnsi"/>
          <w:sz w:val="24"/>
        </w:rPr>
      </w:pPr>
    </w:p>
    <w:p w14:paraId="0A69F628" w14:textId="79B00D4E" w:rsidR="00A5360B" w:rsidRPr="00DE5FDF" w:rsidRDefault="00DE5FDF" w:rsidP="00DE5FDF">
      <w:pPr>
        <w:jc w:val="center"/>
        <w:rPr>
          <w:rFonts w:asciiTheme="minorHAnsi" w:hAnsiTheme="minorHAnsi" w:cstheme="minorHAnsi"/>
          <w:b/>
          <w:bCs/>
          <w:sz w:val="36"/>
          <w:szCs w:val="32"/>
          <w:u w:val="single"/>
        </w:rPr>
      </w:pPr>
      <w:r w:rsidRPr="00DE5FDF">
        <w:rPr>
          <w:rFonts w:asciiTheme="minorHAnsi" w:hAnsiTheme="minorHAnsi" w:cstheme="minorHAnsi"/>
          <w:b/>
          <w:bCs/>
          <w:sz w:val="36"/>
          <w:szCs w:val="32"/>
          <w:u w:val="single"/>
        </w:rPr>
        <w:lastRenderedPageBreak/>
        <w:t>Human Rights Around the World</w:t>
      </w:r>
    </w:p>
    <w:p w14:paraId="29EF8757" w14:textId="61ABFBD5" w:rsidR="00DE5FDF" w:rsidRPr="00A5360B" w:rsidRDefault="00DE5FDF" w:rsidP="00A5360B">
      <w:pPr>
        <w:rPr>
          <w:rFonts w:asciiTheme="minorHAnsi" w:hAnsiTheme="minorHAnsi" w:cstheme="minorHAnsi"/>
          <w:sz w:val="24"/>
        </w:rPr>
      </w:pPr>
      <w:r>
        <w:rPr>
          <w:noProof/>
        </w:rPr>
        <w:drawing>
          <wp:inline distT="0" distB="0" distL="0" distR="0" wp14:anchorId="1DE905FA" wp14:editId="785F4391">
            <wp:extent cx="5807034" cy="8051470"/>
            <wp:effectExtent l="0" t="0" r="381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7535" cy="8079895"/>
                    </a:xfrm>
                    <a:prstGeom prst="rect">
                      <a:avLst/>
                    </a:prstGeom>
                  </pic:spPr>
                </pic:pic>
              </a:graphicData>
            </a:graphic>
          </wp:inline>
        </w:drawing>
      </w:r>
    </w:p>
    <w:p w14:paraId="5104060A" w14:textId="77777777" w:rsidR="00D672D1" w:rsidRDefault="00D672D1" w:rsidP="00D672D1">
      <w:pPr>
        <w:rPr>
          <w:rFonts w:asciiTheme="minorHAnsi" w:hAnsiTheme="minorHAnsi" w:cstheme="minorHAnsi"/>
          <w:sz w:val="24"/>
        </w:rPr>
      </w:pPr>
    </w:p>
    <w:p w14:paraId="2DD9D070" w14:textId="0335ECCA" w:rsidR="00DE5FDF" w:rsidRDefault="00DE5FDF" w:rsidP="00DE5FDF">
      <w:pPr>
        <w:jc w:val="both"/>
        <w:rPr>
          <w:rFonts w:asciiTheme="minorHAnsi" w:hAnsiTheme="minorHAnsi" w:cstheme="minorHAnsi"/>
          <w:sz w:val="24"/>
        </w:rPr>
      </w:pPr>
      <w:r w:rsidRPr="00DE5FDF">
        <w:rPr>
          <w:rFonts w:asciiTheme="minorHAnsi" w:hAnsiTheme="minorHAnsi" w:cstheme="minorHAnsi"/>
          <w:b/>
          <w:bCs/>
          <w:sz w:val="24"/>
          <w:u w:val="single"/>
        </w:rPr>
        <w:lastRenderedPageBreak/>
        <w:t>Task:</w:t>
      </w:r>
      <w:r w:rsidRPr="00DE5FDF">
        <w:rPr>
          <w:rFonts w:asciiTheme="minorHAnsi" w:hAnsiTheme="minorHAnsi" w:cstheme="minorHAnsi"/>
          <w:sz w:val="24"/>
        </w:rPr>
        <w:t xml:space="preserve"> Research the human rights record of the country you have been given (use the materials/links provided for you to do the research) and produce a similar </w:t>
      </w:r>
      <w:proofErr w:type="spellStart"/>
      <w:r w:rsidRPr="00DE5FDF">
        <w:rPr>
          <w:rFonts w:asciiTheme="minorHAnsi" w:hAnsiTheme="minorHAnsi" w:cstheme="minorHAnsi"/>
          <w:sz w:val="24"/>
        </w:rPr>
        <w:t>factfile</w:t>
      </w:r>
      <w:proofErr w:type="spellEnd"/>
      <w:r w:rsidRPr="00DE5FDF">
        <w:rPr>
          <w:rFonts w:asciiTheme="minorHAnsi" w:hAnsiTheme="minorHAnsi" w:cstheme="minorHAnsi"/>
          <w:sz w:val="24"/>
        </w:rPr>
        <w:t xml:space="preserve"> to the one on the previous page to share with the class.</w:t>
      </w:r>
    </w:p>
    <w:p w14:paraId="46C9A593" w14:textId="77777777" w:rsidR="00DE5FDF" w:rsidRDefault="00DE5FDF" w:rsidP="00DE5FDF">
      <w:pPr>
        <w:jc w:val="both"/>
        <w:rPr>
          <w:rFonts w:asciiTheme="minorHAnsi" w:hAnsiTheme="minorHAnsi" w:cstheme="minorHAnsi"/>
          <w:sz w:val="24"/>
        </w:rPr>
      </w:pPr>
    </w:p>
    <w:p w14:paraId="1DBF61F0" w14:textId="56C24964" w:rsidR="00DE5FDF" w:rsidRPr="00DE5FDF" w:rsidRDefault="00DE5FDF" w:rsidP="00DE5FDF">
      <w:pPr>
        <w:pStyle w:val="ListParagraph"/>
        <w:numPr>
          <w:ilvl w:val="0"/>
          <w:numId w:val="26"/>
        </w:numPr>
        <w:jc w:val="both"/>
        <w:rPr>
          <w:rFonts w:asciiTheme="minorHAnsi" w:hAnsiTheme="minorHAnsi" w:cstheme="minorHAnsi"/>
          <w:sz w:val="24"/>
        </w:rPr>
      </w:pPr>
      <w:r>
        <w:t xml:space="preserve">What were your expectations about your given country before you did the exercise? </w:t>
      </w:r>
    </w:p>
    <w:p w14:paraId="7686697A" w14:textId="3845F293" w:rsidR="00DE5FDF" w:rsidRDefault="00DE5FDF" w:rsidP="00DE5FDF">
      <w:pPr>
        <w:jc w:val="both"/>
        <w:rPr>
          <w:rFonts w:asciiTheme="minorHAnsi" w:hAnsiTheme="minorHAnsi" w:cstheme="minorHAnsi"/>
          <w:sz w:val="24"/>
        </w:rPr>
      </w:pPr>
    </w:p>
    <w:p w14:paraId="6E77C10C" w14:textId="77777777" w:rsidR="00DE5FDF" w:rsidRDefault="00DE5FDF" w:rsidP="00DE5FDF">
      <w:pPr>
        <w:jc w:val="both"/>
        <w:rPr>
          <w:rFonts w:asciiTheme="minorHAnsi" w:hAnsiTheme="minorHAnsi" w:cstheme="minorHAnsi"/>
          <w:sz w:val="24"/>
        </w:rPr>
      </w:pPr>
    </w:p>
    <w:p w14:paraId="4AB03427" w14:textId="77777777" w:rsidR="00DE5FDF" w:rsidRPr="00DE5FDF" w:rsidRDefault="00DE5FDF" w:rsidP="00DE5FDF">
      <w:pPr>
        <w:jc w:val="both"/>
        <w:rPr>
          <w:rFonts w:asciiTheme="minorHAnsi" w:hAnsiTheme="minorHAnsi" w:cstheme="minorHAnsi"/>
          <w:sz w:val="24"/>
        </w:rPr>
      </w:pPr>
    </w:p>
    <w:p w14:paraId="2B68A8C8" w14:textId="77777777" w:rsidR="00DE5FDF" w:rsidRPr="00DE5FDF" w:rsidRDefault="00DE5FDF" w:rsidP="00DE5FDF">
      <w:pPr>
        <w:pStyle w:val="ListParagraph"/>
        <w:numPr>
          <w:ilvl w:val="0"/>
          <w:numId w:val="26"/>
        </w:numPr>
        <w:jc w:val="both"/>
        <w:rPr>
          <w:rFonts w:asciiTheme="minorHAnsi" w:hAnsiTheme="minorHAnsi" w:cstheme="minorHAnsi"/>
          <w:sz w:val="24"/>
        </w:rPr>
      </w:pPr>
      <w:r>
        <w:t xml:space="preserve">Do you feel that everyone in the UK enjoys all the human rights in Table 1? </w:t>
      </w:r>
    </w:p>
    <w:p w14:paraId="6758EB03" w14:textId="3B8651EE" w:rsidR="00DE5FDF" w:rsidRDefault="00DE5FDF" w:rsidP="00DE5FDF">
      <w:pPr>
        <w:pStyle w:val="ListParagraph"/>
        <w:jc w:val="both"/>
        <w:rPr>
          <w:rFonts w:asciiTheme="minorHAnsi" w:hAnsiTheme="minorHAnsi" w:cstheme="minorHAnsi"/>
          <w:sz w:val="24"/>
        </w:rPr>
      </w:pPr>
    </w:p>
    <w:p w14:paraId="2B01DFB2" w14:textId="01EF670A" w:rsidR="00DE5FDF" w:rsidRDefault="00DE5FDF" w:rsidP="00DE5FDF">
      <w:pPr>
        <w:pStyle w:val="ListParagraph"/>
        <w:jc w:val="both"/>
        <w:rPr>
          <w:rFonts w:asciiTheme="minorHAnsi" w:hAnsiTheme="minorHAnsi" w:cstheme="minorHAnsi"/>
          <w:sz w:val="24"/>
        </w:rPr>
      </w:pPr>
    </w:p>
    <w:p w14:paraId="5850A706" w14:textId="29247A75" w:rsidR="00DE5FDF" w:rsidRDefault="00DE5FDF" w:rsidP="00DE5FDF">
      <w:pPr>
        <w:pStyle w:val="ListParagraph"/>
        <w:jc w:val="both"/>
        <w:rPr>
          <w:rFonts w:asciiTheme="minorHAnsi" w:hAnsiTheme="minorHAnsi" w:cstheme="minorHAnsi"/>
          <w:sz w:val="24"/>
        </w:rPr>
      </w:pPr>
    </w:p>
    <w:p w14:paraId="777AACD9" w14:textId="40E1C7FB" w:rsidR="00DE5FDF" w:rsidRDefault="00DE5FDF" w:rsidP="00DE5FDF">
      <w:pPr>
        <w:pStyle w:val="ListParagraph"/>
        <w:jc w:val="both"/>
        <w:rPr>
          <w:rFonts w:asciiTheme="minorHAnsi" w:hAnsiTheme="minorHAnsi" w:cstheme="minorHAnsi"/>
          <w:sz w:val="24"/>
        </w:rPr>
      </w:pPr>
    </w:p>
    <w:p w14:paraId="30C1AEEB" w14:textId="116032D5" w:rsidR="00DE5FDF" w:rsidRDefault="00DE5FDF" w:rsidP="00DE5FDF">
      <w:pPr>
        <w:pStyle w:val="ListParagraph"/>
        <w:jc w:val="both"/>
        <w:rPr>
          <w:rFonts w:asciiTheme="minorHAnsi" w:hAnsiTheme="minorHAnsi" w:cstheme="minorHAnsi"/>
          <w:sz w:val="24"/>
        </w:rPr>
      </w:pPr>
    </w:p>
    <w:p w14:paraId="328AD778" w14:textId="77777777" w:rsidR="00DE5FDF" w:rsidRPr="00DE5FDF" w:rsidRDefault="00DE5FDF" w:rsidP="00DE5FDF">
      <w:pPr>
        <w:pStyle w:val="ListParagraph"/>
        <w:jc w:val="both"/>
        <w:rPr>
          <w:rFonts w:asciiTheme="minorHAnsi" w:hAnsiTheme="minorHAnsi" w:cstheme="minorHAnsi"/>
          <w:sz w:val="24"/>
        </w:rPr>
      </w:pPr>
    </w:p>
    <w:p w14:paraId="6CD4D273" w14:textId="2BA801C7" w:rsidR="00DE5FDF" w:rsidRPr="00DE5FDF" w:rsidRDefault="00DE5FDF" w:rsidP="00DE5FDF">
      <w:pPr>
        <w:pStyle w:val="ListParagraph"/>
        <w:numPr>
          <w:ilvl w:val="0"/>
          <w:numId w:val="26"/>
        </w:numPr>
        <w:jc w:val="both"/>
        <w:rPr>
          <w:rFonts w:asciiTheme="minorHAnsi" w:hAnsiTheme="minorHAnsi" w:cstheme="minorHAnsi"/>
          <w:sz w:val="24"/>
        </w:rPr>
      </w:pPr>
      <w:r>
        <w:t>How are the countries you looked at similar / different to the UK on human rights?</w:t>
      </w:r>
    </w:p>
    <w:p w14:paraId="7573070B" w14:textId="1378D204" w:rsidR="00DE5FDF" w:rsidRDefault="00DE5FDF" w:rsidP="00AF69F6">
      <w:pPr>
        <w:jc w:val="center"/>
        <w:rPr>
          <w:rFonts w:asciiTheme="minorHAnsi" w:hAnsiTheme="minorHAnsi" w:cstheme="minorHAnsi"/>
          <w:b/>
          <w:bCs/>
          <w:sz w:val="36"/>
          <w:szCs w:val="32"/>
          <w:u w:val="single"/>
        </w:rPr>
      </w:pPr>
    </w:p>
    <w:p w14:paraId="1D1D9881" w14:textId="1370576C" w:rsidR="00DE5FDF" w:rsidRDefault="00DE5FDF" w:rsidP="00AF69F6">
      <w:pPr>
        <w:jc w:val="center"/>
        <w:rPr>
          <w:rFonts w:asciiTheme="minorHAnsi" w:hAnsiTheme="minorHAnsi" w:cstheme="minorHAnsi"/>
          <w:b/>
          <w:bCs/>
          <w:sz w:val="36"/>
          <w:szCs w:val="32"/>
          <w:u w:val="single"/>
        </w:rPr>
      </w:pPr>
    </w:p>
    <w:p w14:paraId="57D67372" w14:textId="5917B281" w:rsidR="00DE5FDF" w:rsidRDefault="00DE5FDF" w:rsidP="00AF69F6">
      <w:pPr>
        <w:jc w:val="center"/>
        <w:rPr>
          <w:rFonts w:asciiTheme="minorHAnsi" w:hAnsiTheme="minorHAnsi" w:cstheme="minorHAnsi"/>
          <w:b/>
          <w:bCs/>
          <w:sz w:val="36"/>
          <w:szCs w:val="32"/>
          <w:u w:val="single"/>
        </w:rPr>
      </w:pPr>
    </w:p>
    <w:p w14:paraId="7D27F3BF" w14:textId="00BEF461" w:rsidR="00DE5FDF" w:rsidRDefault="00DE5FDF" w:rsidP="00AF69F6">
      <w:pPr>
        <w:jc w:val="center"/>
        <w:rPr>
          <w:rFonts w:asciiTheme="minorHAnsi" w:hAnsiTheme="minorHAnsi" w:cstheme="minorHAnsi"/>
          <w:b/>
          <w:bCs/>
          <w:sz w:val="36"/>
          <w:szCs w:val="32"/>
          <w:u w:val="single"/>
        </w:rPr>
      </w:pPr>
    </w:p>
    <w:p w14:paraId="38B1E8CF" w14:textId="1C3D1030" w:rsidR="00DE5FDF" w:rsidRDefault="00DE5FDF" w:rsidP="00AF69F6">
      <w:pPr>
        <w:jc w:val="center"/>
        <w:rPr>
          <w:rFonts w:asciiTheme="minorHAnsi" w:hAnsiTheme="minorHAnsi" w:cstheme="minorHAnsi"/>
          <w:b/>
          <w:bCs/>
          <w:sz w:val="36"/>
          <w:szCs w:val="32"/>
          <w:u w:val="single"/>
        </w:rPr>
      </w:pPr>
    </w:p>
    <w:p w14:paraId="6DA2CF36" w14:textId="19F4394A" w:rsidR="00DE5FDF" w:rsidRDefault="00DE5FDF" w:rsidP="00AF69F6">
      <w:pPr>
        <w:jc w:val="center"/>
        <w:rPr>
          <w:rFonts w:asciiTheme="minorHAnsi" w:hAnsiTheme="minorHAnsi" w:cstheme="minorHAnsi"/>
          <w:b/>
          <w:bCs/>
          <w:sz w:val="36"/>
          <w:szCs w:val="32"/>
          <w:u w:val="single"/>
        </w:rPr>
      </w:pPr>
    </w:p>
    <w:p w14:paraId="49468A4C" w14:textId="32346B37" w:rsidR="00DE5FDF" w:rsidRDefault="00DE5FDF" w:rsidP="00AF69F6">
      <w:pPr>
        <w:jc w:val="center"/>
        <w:rPr>
          <w:rFonts w:asciiTheme="minorHAnsi" w:hAnsiTheme="minorHAnsi" w:cstheme="minorHAnsi"/>
          <w:b/>
          <w:bCs/>
          <w:sz w:val="36"/>
          <w:szCs w:val="32"/>
          <w:u w:val="single"/>
        </w:rPr>
      </w:pPr>
    </w:p>
    <w:p w14:paraId="2001DC26" w14:textId="02675601" w:rsidR="00DE5FDF" w:rsidRDefault="00DE5FDF" w:rsidP="00AF69F6">
      <w:pPr>
        <w:jc w:val="center"/>
        <w:rPr>
          <w:rFonts w:asciiTheme="minorHAnsi" w:hAnsiTheme="minorHAnsi" w:cstheme="minorHAnsi"/>
          <w:b/>
          <w:bCs/>
          <w:sz w:val="36"/>
          <w:szCs w:val="32"/>
          <w:u w:val="single"/>
        </w:rPr>
      </w:pPr>
    </w:p>
    <w:p w14:paraId="515B20AE" w14:textId="30019585" w:rsidR="00DE5FDF" w:rsidRDefault="00DE5FDF" w:rsidP="00AF69F6">
      <w:pPr>
        <w:jc w:val="center"/>
        <w:rPr>
          <w:rFonts w:asciiTheme="minorHAnsi" w:hAnsiTheme="minorHAnsi" w:cstheme="minorHAnsi"/>
          <w:b/>
          <w:bCs/>
          <w:sz w:val="36"/>
          <w:szCs w:val="32"/>
          <w:u w:val="single"/>
        </w:rPr>
      </w:pPr>
    </w:p>
    <w:p w14:paraId="0D3E8834" w14:textId="77777777" w:rsidR="00DE5FDF" w:rsidRDefault="00DE5FDF" w:rsidP="00AF69F6">
      <w:pPr>
        <w:jc w:val="center"/>
        <w:rPr>
          <w:rFonts w:asciiTheme="minorHAnsi" w:hAnsiTheme="minorHAnsi" w:cstheme="minorHAnsi"/>
          <w:b/>
          <w:bCs/>
          <w:sz w:val="36"/>
          <w:szCs w:val="32"/>
          <w:u w:val="single"/>
        </w:rPr>
      </w:pPr>
    </w:p>
    <w:p w14:paraId="72A15AB8" w14:textId="2068F45B" w:rsidR="00864B50" w:rsidRDefault="00AF69F6" w:rsidP="00AF69F6">
      <w:pPr>
        <w:jc w:val="center"/>
        <w:rPr>
          <w:rFonts w:asciiTheme="minorHAnsi" w:hAnsiTheme="minorHAnsi" w:cstheme="minorHAnsi"/>
          <w:b/>
          <w:bCs/>
          <w:sz w:val="36"/>
          <w:szCs w:val="32"/>
          <w:u w:val="single"/>
        </w:rPr>
      </w:pPr>
      <w:r>
        <w:rPr>
          <w:rFonts w:asciiTheme="minorHAnsi" w:hAnsiTheme="minorHAnsi" w:cstheme="minorHAnsi"/>
          <w:b/>
          <w:bCs/>
          <w:sz w:val="36"/>
          <w:szCs w:val="32"/>
          <w:u w:val="single"/>
        </w:rPr>
        <w:lastRenderedPageBreak/>
        <w:t xml:space="preserve">A </w:t>
      </w:r>
      <w:r w:rsidR="00864B50" w:rsidRPr="00AF69F6">
        <w:rPr>
          <w:rFonts w:asciiTheme="minorHAnsi" w:hAnsiTheme="minorHAnsi" w:cstheme="minorHAnsi"/>
          <w:b/>
          <w:bCs/>
          <w:sz w:val="36"/>
          <w:szCs w:val="32"/>
          <w:u w:val="single"/>
        </w:rPr>
        <w:t>Timeline of Human Rights</w:t>
      </w:r>
      <w:r w:rsidR="00EB2107">
        <w:rPr>
          <w:rFonts w:asciiTheme="minorHAnsi" w:hAnsiTheme="minorHAnsi" w:cstheme="minorHAnsi"/>
          <w:b/>
          <w:bCs/>
          <w:sz w:val="36"/>
          <w:szCs w:val="32"/>
          <w:u w:val="single"/>
        </w:rPr>
        <w:t xml:space="preserve"> History</w:t>
      </w:r>
    </w:p>
    <w:p w14:paraId="6435127E" w14:textId="2FBE1410" w:rsidR="00A055E5" w:rsidRPr="00A055E5" w:rsidRDefault="00A055E5" w:rsidP="00AF69F6">
      <w:pPr>
        <w:jc w:val="center"/>
        <w:rPr>
          <w:rFonts w:asciiTheme="minorHAnsi" w:hAnsiTheme="minorHAnsi" w:cstheme="minorHAnsi"/>
          <w:sz w:val="24"/>
        </w:rPr>
      </w:pPr>
      <w:r w:rsidRPr="00A055E5">
        <w:rPr>
          <w:rFonts w:asciiTheme="minorHAnsi" w:hAnsiTheme="minorHAnsi" w:cstheme="minorHAnsi"/>
          <w:sz w:val="24"/>
        </w:rPr>
        <w:t>Research the events below and for each, write one sentence to explain its significance in the history of human rights:</w:t>
      </w:r>
    </w:p>
    <w:p w14:paraId="366CF257" w14:textId="32395CFB" w:rsidR="0028480E" w:rsidRPr="007A38AD" w:rsidRDefault="00864B50" w:rsidP="007A38AD">
      <w:pPr>
        <w:rPr>
          <w:rFonts w:asciiTheme="minorHAnsi" w:hAnsiTheme="minorHAnsi" w:cstheme="minorHAnsi"/>
          <w:sz w:val="24"/>
        </w:rPr>
      </w:pPr>
      <w:r>
        <w:rPr>
          <w:rFonts w:asciiTheme="minorHAnsi" w:hAnsiTheme="minorHAnsi" w:cstheme="minorHAnsi"/>
          <w:noProof/>
          <w:sz w:val="24"/>
        </w:rPr>
        <w:drawing>
          <wp:inline distT="0" distB="0" distL="0" distR="0" wp14:anchorId="1FED095E" wp14:editId="13CF4CAE">
            <wp:extent cx="5486400" cy="7772400"/>
            <wp:effectExtent l="38100" t="38100" r="38100" b="381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A56EFDF" w14:textId="3D170022" w:rsidR="00456A82" w:rsidRDefault="00CC0CF1" w:rsidP="00456A82">
      <w:pPr>
        <w:jc w:val="center"/>
        <w:rPr>
          <w:rFonts w:asciiTheme="minorHAnsi" w:hAnsiTheme="minorHAnsi" w:cstheme="minorHAnsi"/>
          <w:b/>
          <w:bCs/>
          <w:sz w:val="36"/>
          <w:szCs w:val="32"/>
          <w:u w:val="single"/>
        </w:rPr>
      </w:pPr>
      <w:r>
        <w:rPr>
          <w:rFonts w:asciiTheme="minorHAnsi" w:hAnsiTheme="minorHAnsi" w:cstheme="minorHAnsi"/>
          <w:b/>
          <w:bCs/>
          <w:sz w:val="36"/>
          <w:szCs w:val="32"/>
          <w:u w:val="single"/>
        </w:rPr>
        <w:lastRenderedPageBreak/>
        <w:t>The Impact of the American and French Revolutions</w:t>
      </w:r>
    </w:p>
    <w:p w14:paraId="3D12505B" w14:textId="5162FD4F" w:rsidR="0028480E" w:rsidRPr="0028480E" w:rsidRDefault="000D4FE4" w:rsidP="0028480E">
      <w:pPr>
        <w:jc w:val="both"/>
        <w:rPr>
          <w:rFonts w:asciiTheme="minorHAnsi" w:hAnsiTheme="minorHAnsi" w:cstheme="minorHAnsi"/>
          <w:sz w:val="24"/>
        </w:rPr>
      </w:pPr>
      <w:r w:rsidRPr="0028480E">
        <w:rPr>
          <w:rFonts w:asciiTheme="minorHAnsi" w:hAnsiTheme="minorHAnsi" w:cstheme="minorHAnsi"/>
          <w:sz w:val="24"/>
        </w:rPr>
        <w:t>The modern concept of human rights can be traced back to the</w:t>
      </w:r>
      <w:r w:rsidR="00545D1A">
        <w:rPr>
          <w:rFonts w:asciiTheme="minorHAnsi" w:hAnsiTheme="minorHAnsi" w:cstheme="minorHAnsi"/>
          <w:sz w:val="24"/>
        </w:rPr>
        <w:t xml:space="preserve"> Enlightenment</w:t>
      </w:r>
      <w:r w:rsidRPr="0028480E">
        <w:rPr>
          <w:rFonts w:asciiTheme="minorHAnsi" w:hAnsiTheme="minorHAnsi" w:cstheme="minorHAnsi"/>
          <w:sz w:val="24"/>
        </w:rPr>
        <w:t xml:space="preserve"> ideas and texts emerging in the late 18</w:t>
      </w:r>
      <w:r w:rsidRPr="0028480E">
        <w:rPr>
          <w:rFonts w:asciiTheme="minorHAnsi" w:hAnsiTheme="minorHAnsi" w:cstheme="minorHAnsi"/>
          <w:sz w:val="24"/>
          <w:vertAlign w:val="superscript"/>
        </w:rPr>
        <w:t>th</w:t>
      </w:r>
      <w:r w:rsidRPr="0028480E">
        <w:rPr>
          <w:rFonts w:asciiTheme="minorHAnsi" w:hAnsiTheme="minorHAnsi" w:cstheme="minorHAnsi"/>
          <w:sz w:val="24"/>
        </w:rPr>
        <w:t xml:space="preserve"> century as part of two great revolutions – the American revolution and the French revolution – that challenged the ideas of absolute monarchy. </w:t>
      </w:r>
    </w:p>
    <w:p w14:paraId="38BFE13C" w14:textId="36C035D2" w:rsidR="00456A82" w:rsidRDefault="0028480E" w:rsidP="0028480E">
      <w:pPr>
        <w:jc w:val="both"/>
        <w:rPr>
          <w:rFonts w:asciiTheme="minorHAnsi" w:hAnsiTheme="minorHAnsi" w:cstheme="minorHAnsi"/>
          <w:sz w:val="24"/>
        </w:rPr>
      </w:pPr>
      <w:r w:rsidRPr="007E5466">
        <w:rPr>
          <w:noProof/>
        </w:rPr>
        <w:drawing>
          <wp:anchor distT="0" distB="0" distL="114300" distR="114300" simplePos="0" relativeHeight="251695104" behindDoc="0" locked="0" layoutInCell="1" allowOverlap="1" wp14:anchorId="621666BF" wp14:editId="72B9D9CD">
            <wp:simplePos x="0" y="0"/>
            <wp:positionH relativeFrom="margin">
              <wp:posOffset>-261719</wp:posOffset>
            </wp:positionH>
            <wp:positionV relativeFrom="paragraph">
              <wp:posOffset>6334</wp:posOffset>
            </wp:positionV>
            <wp:extent cx="4441190" cy="2914650"/>
            <wp:effectExtent l="0" t="0" r="0" b="0"/>
            <wp:wrapThrough wrapText="bothSides">
              <wp:wrapPolygon edited="0">
                <wp:start x="0" y="0"/>
                <wp:lineTo x="0" y="21459"/>
                <wp:lineTo x="21495" y="21459"/>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41190" cy="2914650"/>
                    </a:xfrm>
                    <a:prstGeom prst="rect">
                      <a:avLst/>
                    </a:prstGeom>
                  </pic:spPr>
                </pic:pic>
              </a:graphicData>
            </a:graphic>
            <wp14:sizeRelH relativeFrom="page">
              <wp14:pctWidth>0</wp14:pctWidth>
            </wp14:sizeRelH>
            <wp14:sizeRelV relativeFrom="page">
              <wp14:pctHeight>0</wp14:pctHeight>
            </wp14:sizeRelV>
          </wp:anchor>
        </w:drawing>
      </w:r>
      <w:r w:rsidR="00456A82">
        <w:rPr>
          <w:rFonts w:asciiTheme="minorHAnsi" w:hAnsiTheme="minorHAnsi" w:cstheme="minorHAnsi"/>
          <w:sz w:val="24"/>
        </w:rPr>
        <w:t>In 1776 American colonists demanded freedom from the British Empire and declared their independence. In the eyes of American rebels, the revolution was fought against a tyrannical king and in the name of freedom and equality.</w:t>
      </w:r>
      <w:r w:rsidR="00F2222F">
        <w:rPr>
          <w:rFonts w:asciiTheme="minorHAnsi" w:hAnsiTheme="minorHAnsi" w:cstheme="minorHAnsi"/>
          <w:sz w:val="24"/>
        </w:rPr>
        <w:t xml:space="preserve"> The colonists fought a war with the British Empire until 1783, when the British government recognised American independence.</w:t>
      </w:r>
    </w:p>
    <w:p w14:paraId="0B989A5E" w14:textId="11C11145" w:rsidR="0028480E" w:rsidRPr="000D4FE4" w:rsidRDefault="0028480E" w:rsidP="0028480E">
      <w:pPr>
        <w:jc w:val="both"/>
        <w:rPr>
          <w:rFonts w:asciiTheme="minorHAnsi" w:hAnsiTheme="minorHAnsi" w:cstheme="minorHAnsi"/>
          <w:b/>
          <w:bCs/>
          <w:sz w:val="24"/>
          <w:u w:val="single"/>
        </w:rPr>
      </w:pPr>
      <w:bookmarkStart w:id="0" w:name="_GoBack"/>
      <w:r>
        <w:rPr>
          <w:rFonts w:asciiTheme="minorHAnsi" w:hAnsiTheme="minorHAnsi" w:cstheme="minorHAnsi"/>
          <w:sz w:val="24"/>
        </w:rPr>
        <w:t xml:space="preserve">In 1789 the French revolution overthrew the Bourbon monarchy and established a French Republic, triggering the global decline of absolute monarchies. The two revolutions saw the emergence of two key texts in which we can see the emergence of modern ideas of human rights. </w:t>
      </w:r>
    </w:p>
    <w:bookmarkEnd w:id="0"/>
    <w:p w14:paraId="67C408ED" w14:textId="61A84411" w:rsidR="007E5466" w:rsidRDefault="00545D1A" w:rsidP="007A38AD">
      <w:pPr>
        <w:jc w:val="both"/>
        <w:rPr>
          <w:rFonts w:asciiTheme="minorHAnsi" w:hAnsiTheme="minorHAnsi" w:cstheme="minorHAnsi"/>
          <w:sz w:val="24"/>
        </w:rPr>
      </w:pPr>
      <w:r w:rsidRPr="00545D1A">
        <w:rPr>
          <w:rFonts w:asciiTheme="minorHAnsi" w:hAnsiTheme="minorHAnsi" w:cstheme="minorHAnsi"/>
          <w:b/>
          <w:bCs/>
          <w:sz w:val="24"/>
          <w:u w:val="single"/>
        </w:rPr>
        <w:t>Task:</w:t>
      </w:r>
      <w:r>
        <w:rPr>
          <w:rFonts w:asciiTheme="minorHAnsi" w:hAnsiTheme="minorHAnsi" w:cstheme="minorHAnsi"/>
          <w:sz w:val="24"/>
        </w:rPr>
        <w:t xml:space="preserve"> Read the extracts from the two key texts below and answer the questions which follow:</w:t>
      </w:r>
    </w:p>
    <w:p w14:paraId="6B6ACA29" w14:textId="31AA27C2" w:rsidR="00456A82" w:rsidRDefault="00F2222F" w:rsidP="00456A82">
      <w:pPr>
        <w:rPr>
          <w:rFonts w:asciiTheme="minorHAnsi" w:hAnsiTheme="minorHAnsi" w:cstheme="minorHAnsi"/>
          <w:sz w:val="24"/>
        </w:rPr>
      </w:pPr>
      <w:r w:rsidRPr="00F2222F">
        <w:rPr>
          <w:rFonts w:asciiTheme="minorHAnsi" w:hAnsiTheme="minorHAnsi" w:cstheme="minorHAnsi"/>
          <w:noProof/>
          <w:sz w:val="24"/>
        </w:rPr>
        <mc:AlternateContent>
          <mc:Choice Requires="wps">
            <w:drawing>
              <wp:anchor distT="45720" distB="45720" distL="114300" distR="114300" simplePos="0" relativeHeight="251693056" behindDoc="0" locked="0" layoutInCell="1" allowOverlap="1" wp14:anchorId="1B76FABF" wp14:editId="6D742C64">
                <wp:simplePos x="0" y="0"/>
                <wp:positionH relativeFrom="margin">
                  <wp:align>left</wp:align>
                </wp:positionH>
                <wp:positionV relativeFrom="paragraph">
                  <wp:posOffset>416560</wp:posOffset>
                </wp:positionV>
                <wp:extent cx="5866130" cy="1650365"/>
                <wp:effectExtent l="0" t="0" r="2032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650670"/>
                        </a:xfrm>
                        <a:prstGeom prst="rect">
                          <a:avLst/>
                        </a:prstGeom>
                        <a:solidFill>
                          <a:schemeClr val="accent4">
                            <a:lumMod val="20000"/>
                            <a:lumOff val="80000"/>
                          </a:schemeClr>
                        </a:solidFill>
                        <a:ln w="9525">
                          <a:solidFill>
                            <a:srgbClr val="000000"/>
                          </a:solidFill>
                          <a:miter lim="800000"/>
                          <a:headEnd/>
                          <a:tailEnd/>
                        </a:ln>
                      </wps:spPr>
                      <wps:txbx>
                        <w:txbxContent>
                          <w:p w14:paraId="59D1DB68" w14:textId="2EC313AD" w:rsidR="00B66004" w:rsidRPr="00F2222F" w:rsidRDefault="00B66004" w:rsidP="00F2222F">
                            <w:pPr>
                              <w:spacing w:after="150" w:line="240" w:lineRule="auto"/>
                              <w:jc w:val="both"/>
                              <w:rPr>
                                <w:rFonts w:asciiTheme="minorHAnsi" w:hAnsiTheme="minorHAnsi" w:cstheme="minorHAnsi"/>
                                <w:i/>
                                <w:iCs/>
                                <w:sz w:val="24"/>
                                <w:szCs w:val="24"/>
                                <w:lang w:eastAsia="en-GB"/>
                              </w:rPr>
                            </w:pPr>
                            <w:r w:rsidRPr="00F2222F">
                              <w:rPr>
                                <w:rFonts w:asciiTheme="minorHAnsi" w:hAnsiTheme="minorHAnsi" w:cstheme="minorHAnsi"/>
                                <w:i/>
                                <w:iCs/>
                                <w:sz w:val="24"/>
                                <w:szCs w:val="24"/>
                                <w:lang w:eastAsia="en-GB"/>
                              </w:rPr>
                              <w:t xml:space="preserve">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F2222F">
                              <w:rPr>
                                <w:rFonts w:asciiTheme="minorHAnsi" w:hAnsiTheme="minorHAnsi" w:cstheme="minorHAnsi"/>
                                <w:i/>
                                <w:iCs/>
                                <w:sz w:val="24"/>
                                <w:szCs w:val="24"/>
                                <w:lang w:eastAsia="en-GB"/>
                              </w:rPr>
                              <w:t>effect</w:t>
                            </w:r>
                            <w:proofErr w:type="spellEnd"/>
                            <w:r w:rsidRPr="00F2222F">
                              <w:rPr>
                                <w:rFonts w:asciiTheme="minorHAnsi" w:hAnsiTheme="minorHAnsi" w:cstheme="minorHAnsi"/>
                                <w:i/>
                                <w:iCs/>
                                <w:sz w:val="24"/>
                                <w:szCs w:val="24"/>
                                <w:lang w:eastAsia="en-GB"/>
                              </w:rPr>
                              <w:t xml:space="preserve"> their Safety and Happiness.</w:t>
                            </w:r>
                          </w:p>
                          <w:p w14:paraId="500EFC99" w14:textId="79A7A071" w:rsidR="00B66004" w:rsidRDefault="00B660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FABF" id="_x0000_s1033" type="#_x0000_t202" style="position:absolute;margin-left:0;margin-top:32.8pt;width:461.9pt;height:129.9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" fillcolor="#fff2cc [663]">
                <v:textbox>
                  <w:txbxContent>
                    <w:p w14:paraId="59D1DB68" w14:textId="2EC313AD" w:rsidR="00B66004" w:rsidRPr="00F2222F" w:rsidRDefault="00B66004" w:rsidP="00F2222F">
                      <w:pPr>
                        <w:spacing w:after="150" w:line="240" w:lineRule="auto"/>
                        <w:jc w:val="both"/>
                        <w:rPr>
                          <w:rFonts w:asciiTheme="minorHAnsi" w:hAnsiTheme="minorHAnsi" w:cstheme="minorHAnsi"/>
                          <w:i/>
                          <w:iCs/>
                          <w:sz w:val="24"/>
                          <w:szCs w:val="24"/>
                          <w:lang w:eastAsia="en-GB"/>
                        </w:rPr>
                      </w:pPr>
                      <w:r w:rsidRPr="00F2222F">
                        <w:rPr>
                          <w:rFonts w:asciiTheme="minorHAnsi" w:hAnsiTheme="minorHAnsi" w:cstheme="minorHAnsi"/>
                          <w:i/>
                          <w:iCs/>
                          <w:sz w:val="24"/>
                          <w:szCs w:val="24"/>
                          <w:lang w:eastAsia="en-GB"/>
                        </w:rPr>
                        <w:t xml:space="preserve">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F2222F">
                        <w:rPr>
                          <w:rFonts w:asciiTheme="minorHAnsi" w:hAnsiTheme="minorHAnsi" w:cstheme="minorHAnsi"/>
                          <w:i/>
                          <w:iCs/>
                          <w:sz w:val="24"/>
                          <w:szCs w:val="24"/>
                          <w:lang w:eastAsia="en-GB"/>
                        </w:rPr>
                        <w:t>effect</w:t>
                      </w:r>
                      <w:proofErr w:type="spellEnd"/>
                      <w:r w:rsidRPr="00F2222F">
                        <w:rPr>
                          <w:rFonts w:asciiTheme="minorHAnsi" w:hAnsiTheme="minorHAnsi" w:cstheme="minorHAnsi"/>
                          <w:i/>
                          <w:iCs/>
                          <w:sz w:val="24"/>
                          <w:szCs w:val="24"/>
                          <w:lang w:eastAsia="en-GB"/>
                        </w:rPr>
                        <w:t xml:space="preserve"> their Safety and Happiness.</w:t>
                      </w:r>
                    </w:p>
                    <w:p w14:paraId="500EFC99" w14:textId="79A7A071" w:rsidR="00B66004" w:rsidRDefault="00B66004"/>
                  </w:txbxContent>
                </v:textbox>
                <w10:wrap type="square" anchorx="margin"/>
              </v:shape>
            </w:pict>
          </mc:Fallback>
        </mc:AlternateContent>
      </w:r>
      <w:r w:rsidR="00456A82">
        <w:rPr>
          <w:rFonts w:asciiTheme="minorHAnsi" w:hAnsiTheme="minorHAnsi" w:cstheme="minorHAnsi"/>
          <w:sz w:val="24"/>
        </w:rPr>
        <w:t xml:space="preserve">The </w:t>
      </w:r>
      <w:r w:rsidR="00456A82" w:rsidRPr="00F2222F">
        <w:rPr>
          <w:rFonts w:asciiTheme="minorHAnsi" w:hAnsiTheme="minorHAnsi" w:cstheme="minorHAnsi"/>
          <w:b/>
          <w:bCs/>
          <w:sz w:val="24"/>
        </w:rPr>
        <w:t xml:space="preserve">U.S. Declaration of Independence </w:t>
      </w:r>
      <w:r w:rsidRPr="00F2222F">
        <w:rPr>
          <w:rFonts w:asciiTheme="minorHAnsi" w:hAnsiTheme="minorHAnsi" w:cstheme="minorHAnsi"/>
          <w:b/>
          <w:bCs/>
          <w:sz w:val="24"/>
        </w:rPr>
        <w:t>(1776)</w:t>
      </w:r>
      <w:r>
        <w:rPr>
          <w:rFonts w:asciiTheme="minorHAnsi" w:hAnsiTheme="minorHAnsi" w:cstheme="minorHAnsi"/>
          <w:sz w:val="24"/>
        </w:rPr>
        <w:t xml:space="preserve"> </w:t>
      </w:r>
      <w:r w:rsidR="00456A82">
        <w:rPr>
          <w:rFonts w:asciiTheme="minorHAnsi" w:hAnsiTheme="minorHAnsi" w:cstheme="minorHAnsi"/>
          <w:sz w:val="24"/>
        </w:rPr>
        <w:t>proclaimed</w:t>
      </w:r>
      <w:r>
        <w:rPr>
          <w:rFonts w:asciiTheme="minorHAnsi" w:hAnsiTheme="minorHAnsi" w:cstheme="minorHAnsi"/>
          <w:sz w:val="24"/>
        </w:rPr>
        <w:t>:</w:t>
      </w:r>
    </w:p>
    <w:p w14:paraId="471D354A" w14:textId="7B234486" w:rsidR="00F2222F" w:rsidRDefault="00F2222F" w:rsidP="00456A82">
      <w:pPr>
        <w:rPr>
          <w:rFonts w:asciiTheme="minorHAnsi" w:hAnsiTheme="minorHAnsi" w:cstheme="minorHAnsi"/>
          <w:sz w:val="24"/>
        </w:rPr>
      </w:pPr>
    </w:p>
    <w:p w14:paraId="1308B4A8" w14:textId="488877B4" w:rsidR="0028480E" w:rsidRDefault="0085160A" w:rsidP="00545D1A">
      <w:pPr>
        <w:jc w:val="both"/>
        <w:rPr>
          <w:rFonts w:asciiTheme="minorHAnsi" w:hAnsiTheme="minorHAnsi" w:cstheme="minorHAnsi"/>
          <w:color w:val="222222"/>
          <w:sz w:val="24"/>
          <w:szCs w:val="24"/>
          <w:shd w:val="clear" w:color="auto" w:fill="FFFFFF"/>
        </w:rPr>
      </w:pPr>
      <w:r w:rsidRPr="004134DB">
        <w:rPr>
          <w:noProof/>
        </w:rPr>
        <w:lastRenderedPageBreak/>
        <w:drawing>
          <wp:anchor distT="0" distB="0" distL="114300" distR="114300" simplePos="0" relativeHeight="251694080" behindDoc="0" locked="0" layoutInCell="1" allowOverlap="1" wp14:anchorId="59D9CB38" wp14:editId="01105AAA">
            <wp:simplePos x="0" y="0"/>
            <wp:positionH relativeFrom="margin">
              <wp:posOffset>-475615</wp:posOffset>
            </wp:positionH>
            <wp:positionV relativeFrom="paragraph">
              <wp:posOffset>11430</wp:posOffset>
            </wp:positionV>
            <wp:extent cx="3004185" cy="3954145"/>
            <wp:effectExtent l="0" t="0" r="5715" b="8255"/>
            <wp:wrapThrough wrapText="bothSides">
              <wp:wrapPolygon edited="0">
                <wp:start x="0" y="0"/>
                <wp:lineTo x="0" y="21541"/>
                <wp:lineTo x="21504" y="21541"/>
                <wp:lineTo x="2150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4185" cy="3954145"/>
                    </a:xfrm>
                    <a:prstGeom prst="rect">
                      <a:avLst/>
                    </a:prstGeom>
                  </pic:spPr>
                </pic:pic>
              </a:graphicData>
            </a:graphic>
            <wp14:sizeRelH relativeFrom="page">
              <wp14:pctWidth>0</wp14:pctWidth>
            </wp14:sizeRelH>
            <wp14:sizeRelV relativeFrom="page">
              <wp14:pctHeight>0</wp14:pctHeight>
            </wp14:sizeRelV>
          </wp:anchor>
        </w:drawing>
      </w:r>
      <w:r w:rsidR="0028480E" w:rsidRPr="00545D1A">
        <w:rPr>
          <w:rFonts w:asciiTheme="minorHAnsi" w:hAnsiTheme="minorHAnsi" w:cstheme="minorHAnsi"/>
          <w:sz w:val="24"/>
          <w:szCs w:val="24"/>
        </w:rPr>
        <w:t xml:space="preserve">The </w:t>
      </w:r>
      <w:r w:rsidR="0028480E" w:rsidRPr="00545D1A">
        <w:rPr>
          <w:rFonts w:asciiTheme="minorHAnsi" w:hAnsiTheme="minorHAnsi" w:cstheme="minorHAnsi"/>
          <w:b/>
          <w:bCs/>
          <w:sz w:val="24"/>
          <w:szCs w:val="24"/>
        </w:rPr>
        <w:t>Declaration of the Rights of Man and of the Citizen (1776)</w:t>
      </w:r>
      <w:r w:rsidR="0028480E" w:rsidRPr="00545D1A">
        <w:rPr>
          <w:rFonts w:asciiTheme="minorHAnsi" w:hAnsiTheme="minorHAnsi" w:cstheme="minorHAnsi"/>
          <w:sz w:val="24"/>
          <w:szCs w:val="24"/>
        </w:rPr>
        <w:t xml:space="preserve"> </w:t>
      </w:r>
      <w:r w:rsidR="0028480E" w:rsidRPr="00545D1A">
        <w:rPr>
          <w:rFonts w:asciiTheme="minorHAnsi" w:hAnsiTheme="minorHAnsi" w:cstheme="minorHAnsi"/>
          <w:color w:val="222222"/>
          <w:sz w:val="24"/>
          <w:szCs w:val="24"/>
          <w:shd w:val="clear" w:color="auto" w:fill="FFFFFF"/>
        </w:rPr>
        <w:t>was drafted by the </w:t>
      </w:r>
      <w:r w:rsidR="0028480E" w:rsidRPr="00545D1A">
        <w:rPr>
          <w:rFonts w:asciiTheme="minorHAnsi" w:hAnsiTheme="minorHAnsi" w:cstheme="minorHAnsi"/>
          <w:sz w:val="24"/>
          <w:szCs w:val="24"/>
          <w:shd w:val="clear" w:color="auto" w:fill="FFFFFF"/>
        </w:rPr>
        <w:t>Abbé Sieyès</w:t>
      </w:r>
      <w:r w:rsidR="0028480E" w:rsidRPr="00545D1A">
        <w:rPr>
          <w:rFonts w:asciiTheme="minorHAnsi" w:hAnsiTheme="minorHAnsi" w:cstheme="minorHAnsi"/>
          <w:color w:val="222222"/>
          <w:sz w:val="24"/>
          <w:szCs w:val="24"/>
          <w:shd w:val="clear" w:color="auto" w:fill="FFFFFF"/>
        </w:rPr>
        <w:t> and the </w:t>
      </w:r>
      <w:r w:rsidR="0028480E" w:rsidRPr="00545D1A">
        <w:rPr>
          <w:rFonts w:asciiTheme="minorHAnsi" w:hAnsiTheme="minorHAnsi" w:cstheme="minorHAnsi"/>
          <w:sz w:val="24"/>
          <w:szCs w:val="24"/>
          <w:shd w:val="clear" w:color="auto" w:fill="FFFFFF"/>
        </w:rPr>
        <w:t>Marquis de Lafayette</w:t>
      </w:r>
      <w:r w:rsidR="0028480E" w:rsidRPr="00545D1A">
        <w:rPr>
          <w:rFonts w:asciiTheme="minorHAnsi" w:hAnsiTheme="minorHAnsi" w:cstheme="minorHAnsi"/>
          <w:color w:val="222222"/>
          <w:sz w:val="24"/>
          <w:szCs w:val="24"/>
          <w:shd w:val="clear" w:color="auto" w:fill="FFFFFF"/>
        </w:rPr>
        <w:t>, in consultation with </w:t>
      </w:r>
      <w:r w:rsidR="0028480E" w:rsidRPr="00545D1A">
        <w:rPr>
          <w:rFonts w:asciiTheme="minorHAnsi" w:hAnsiTheme="minorHAnsi" w:cstheme="minorHAnsi"/>
          <w:sz w:val="24"/>
          <w:szCs w:val="24"/>
          <w:shd w:val="clear" w:color="auto" w:fill="FFFFFF"/>
        </w:rPr>
        <w:t>Thomas Jefferson</w:t>
      </w:r>
      <w:r w:rsidR="0028480E" w:rsidRPr="00545D1A">
        <w:rPr>
          <w:rFonts w:asciiTheme="minorHAnsi" w:hAnsiTheme="minorHAnsi" w:cstheme="minorHAnsi"/>
          <w:color w:val="222222"/>
          <w:sz w:val="24"/>
          <w:szCs w:val="24"/>
          <w:shd w:val="clear" w:color="auto" w:fill="FFFFFF"/>
        </w:rPr>
        <w:t xml:space="preserve"> (who was a draftsman of the U.S. Declaration of Independence) included the following articles:</w:t>
      </w:r>
    </w:p>
    <w:p w14:paraId="36651B91" w14:textId="77777777" w:rsidR="007A38AD" w:rsidRDefault="007A38AD" w:rsidP="00545D1A">
      <w:pPr>
        <w:jc w:val="both"/>
        <w:rPr>
          <w:rFonts w:asciiTheme="minorHAnsi" w:hAnsiTheme="minorHAnsi" w:cstheme="minorHAnsi"/>
          <w:color w:val="222222"/>
          <w:sz w:val="24"/>
          <w:szCs w:val="24"/>
          <w:shd w:val="clear" w:color="auto" w:fill="FFFFFF"/>
        </w:rPr>
      </w:pPr>
    </w:p>
    <w:p w14:paraId="6A2BDA6D" w14:textId="09BDC993" w:rsidR="00545D1A" w:rsidRPr="0028480E"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1.</w:t>
      </w:r>
      <w:r w:rsidRPr="0028480E">
        <w:rPr>
          <w:rFonts w:asciiTheme="minorHAnsi" w:hAnsiTheme="minorHAnsi" w:cstheme="minorHAnsi"/>
          <w:i/>
          <w:iCs/>
          <w:color w:val="000000"/>
          <w:sz w:val="24"/>
          <w:szCs w:val="24"/>
          <w:lang w:eastAsia="en-GB"/>
        </w:rPr>
        <w:t> Men are born and remain free and equal in rights. Social distinctions may be founded only upon the general good.</w:t>
      </w:r>
    </w:p>
    <w:p w14:paraId="2F676F86" w14:textId="3590E0E8" w:rsidR="00545D1A" w:rsidRPr="0028480E"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2.</w:t>
      </w:r>
      <w:r w:rsidRPr="0028480E">
        <w:rPr>
          <w:rFonts w:asciiTheme="minorHAnsi" w:hAnsiTheme="minorHAnsi" w:cstheme="minorHAnsi"/>
          <w:i/>
          <w:iCs/>
          <w:color w:val="000000"/>
          <w:sz w:val="24"/>
          <w:szCs w:val="24"/>
          <w:lang w:eastAsia="en-GB"/>
        </w:rPr>
        <w:t> The aim of all political association is the preservation of the natural and imprescriptible rights of man. These rights are liberty, property, security, and resistance to oppression</w:t>
      </w:r>
      <w:r w:rsidRPr="00545D1A">
        <w:rPr>
          <w:rFonts w:asciiTheme="minorHAnsi" w:hAnsiTheme="minorHAnsi" w:cstheme="minorHAnsi"/>
          <w:i/>
          <w:iCs/>
          <w:color w:val="000000"/>
          <w:sz w:val="24"/>
          <w:szCs w:val="24"/>
          <w:lang w:eastAsia="en-GB"/>
        </w:rPr>
        <w:t>…</w:t>
      </w:r>
    </w:p>
    <w:p w14:paraId="2E2E3F0C" w14:textId="77777777" w:rsidR="00545D1A" w:rsidRPr="0028480E"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6.</w:t>
      </w:r>
      <w:r w:rsidRPr="0028480E">
        <w:rPr>
          <w:rFonts w:asciiTheme="minorHAnsi" w:hAnsiTheme="minorHAnsi" w:cstheme="minorHAnsi"/>
          <w:i/>
          <w:iCs/>
          <w:color w:val="000000"/>
          <w:sz w:val="24"/>
          <w:szCs w:val="24"/>
          <w:lang w:eastAsia="en-GB"/>
        </w:rPr>
        <w:t> Law is the expression of the general will. Every citizen has a right to participate personally, or through his representative, in its foundation. It must be the same for all, whether it protects or punishes. All citizens, being equal in the eyes of the law, are equally eligible to all dignities and to all public positions and occupations, according to their abilities, and without distinction except that of their virtues and talents.</w:t>
      </w:r>
    </w:p>
    <w:p w14:paraId="3F358142" w14:textId="3BB8F0C1" w:rsidR="00545D1A" w:rsidRPr="00545D1A"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7.</w:t>
      </w:r>
      <w:r w:rsidRPr="0028480E">
        <w:rPr>
          <w:rFonts w:asciiTheme="minorHAnsi" w:hAnsiTheme="minorHAnsi" w:cstheme="minorHAnsi"/>
          <w:i/>
          <w:iCs/>
          <w:color w:val="000000"/>
          <w:sz w:val="24"/>
          <w:szCs w:val="24"/>
          <w:lang w:eastAsia="en-GB"/>
        </w:rPr>
        <w:t> No person shall be accused, arrested, or imprisoned except in the cases and according to the forms prescribed by law</w:t>
      </w:r>
      <w:r w:rsidRPr="00545D1A">
        <w:rPr>
          <w:rFonts w:asciiTheme="minorHAnsi" w:hAnsiTheme="minorHAnsi" w:cstheme="minorHAnsi"/>
          <w:i/>
          <w:iCs/>
          <w:color w:val="000000"/>
          <w:sz w:val="24"/>
          <w:szCs w:val="24"/>
          <w:lang w:eastAsia="en-GB"/>
        </w:rPr>
        <w:t>…</w:t>
      </w:r>
    </w:p>
    <w:p w14:paraId="02AC88E9" w14:textId="77777777" w:rsidR="00545D1A" w:rsidRPr="0028480E"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10.</w:t>
      </w:r>
      <w:r w:rsidRPr="0028480E">
        <w:rPr>
          <w:rFonts w:asciiTheme="minorHAnsi" w:hAnsiTheme="minorHAnsi" w:cstheme="minorHAnsi"/>
          <w:i/>
          <w:iCs/>
          <w:color w:val="000000"/>
          <w:sz w:val="24"/>
          <w:szCs w:val="24"/>
          <w:lang w:eastAsia="en-GB"/>
        </w:rPr>
        <w:t> No one shall be disquieted on account of his opinions, including his religious views, provided their manifestation does not disturb the public order established by law.</w:t>
      </w:r>
    </w:p>
    <w:p w14:paraId="300D1482" w14:textId="7566B2C0" w:rsidR="00545D1A" w:rsidRPr="00545D1A"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11.</w:t>
      </w:r>
      <w:r w:rsidRPr="0028480E">
        <w:rPr>
          <w:rFonts w:asciiTheme="minorHAnsi" w:hAnsiTheme="minorHAnsi" w:cstheme="minorHAnsi"/>
          <w:i/>
          <w:iCs/>
          <w:color w:val="000000"/>
          <w:sz w:val="24"/>
          <w:szCs w:val="24"/>
          <w:lang w:eastAsia="en-GB"/>
        </w:rPr>
        <w:t> The free communication of ideas and opinions is one of the most precious of the rights of man. Every citizen may, accordingly, speak, write, and print with freedom, but shall be responsible for such abuses of this freedom as shall be defined by law</w:t>
      </w:r>
      <w:r w:rsidRPr="00545D1A">
        <w:rPr>
          <w:rFonts w:asciiTheme="minorHAnsi" w:hAnsiTheme="minorHAnsi" w:cstheme="minorHAnsi"/>
          <w:i/>
          <w:iCs/>
          <w:color w:val="000000"/>
          <w:sz w:val="24"/>
          <w:szCs w:val="24"/>
          <w:lang w:eastAsia="en-GB"/>
        </w:rPr>
        <w:t>…</w:t>
      </w:r>
    </w:p>
    <w:p w14:paraId="00D88C1C" w14:textId="77777777" w:rsidR="00545D1A" w:rsidRPr="0028480E" w:rsidRDefault="00545D1A" w:rsidP="00545D1A">
      <w:pPr>
        <w:shd w:val="clear" w:color="auto" w:fill="FFFFFF"/>
        <w:spacing w:before="100" w:beforeAutospacing="1" w:after="100" w:afterAutospacing="1" w:line="255" w:lineRule="atLeast"/>
        <w:ind w:firstLine="374"/>
        <w:jc w:val="both"/>
        <w:rPr>
          <w:rFonts w:asciiTheme="minorHAnsi" w:hAnsiTheme="minorHAnsi" w:cstheme="minorHAnsi"/>
          <w:i/>
          <w:iCs/>
          <w:color w:val="000000"/>
          <w:sz w:val="24"/>
          <w:szCs w:val="24"/>
          <w:lang w:eastAsia="en-GB"/>
        </w:rPr>
      </w:pPr>
      <w:r w:rsidRPr="0028480E">
        <w:rPr>
          <w:rFonts w:asciiTheme="minorHAnsi" w:hAnsiTheme="minorHAnsi" w:cstheme="minorHAnsi"/>
          <w:b/>
          <w:bCs/>
          <w:i/>
          <w:iCs/>
          <w:color w:val="000000"/>
          <w:sz w:val="24"/>
          <w:szCs w:val="24"/>
          <w:lang w:eastAsia="en-GB"/>
        </w:rPr>
        <w:t>17.</w:t>
      </w:r>
      <w:r w:rsidRPr="0028480E">
        <w:rPr>
          <w:rFonts w:asciiTheme="minorHAnsi" w:hAnsiTheme="minorHAnsi" w:cstheme="minorHAnsi"/>
          <w:i/>
          <w:iCs/>
          <w:color w:val="000000"/>
          <w:sz w:val="24"/>
          <w:szCs w:val="24"/>
          <w:lang w:eastAsia="en-GB"/>
        </w:rPr>
        <w:t> Since property is an inviolable and sacred right, no one shall be deprived thereof except where public necessity, legally determined, shall clearly demand it, and then only on condition that the owner shall have been previously and equitably indemnified.</w:t>
      </w:r>
    </w:p>
    <w:p w14:paraId="029AE26A" w14:textId="6B72EF1E" w:rsidR="0028480E" w:rsidRDefault="0028480E" w:rsidP="00456A82">
      <w:pPr>
        <w:rPr>
          <w:rFonts w:asciiTheme="minorHAnsi" w:hAnsiTheme="minorHAnsi" w:cstheme="minorHAnsi"/>
          <w:sz w:val="24"/>
        </w:rPr>
      </w:pPr>
    </w:p>
    <w:p w14:paraId="334C370E" w14:textId="0DE8DB59" w:rsidR="007A38AD" w:rsidRDefault="007A38AD" w:rsidP="00456A82">
      <w:pPr>
        <w:rPr>
          <w:rFonts w:asciiTheme="minorHAnsi" w:hAnsiTheme="minorHAnsi" w:cstheme="minorHAnsi"/>
          <w:sz w:val="24"/>
        </w:rPr>
      </w:pPr>
    </w:p>
    <w:p w14:paraId="39338ED8" w14:textId="09FBC013" w:rsidR="007A38AD" w:rsidRDefault="007A38AD" w:rsidP="00456A82">
      <w:pPr>
        <w:rPr>
          <w:rFonts w:asciiTheme="minorHAnsi" w:hAnsiTheme="minorHAnsi" w:cstheme="minorHAnsi"/>
          <w:sz w:val="24"/>
        </w:rPr>
      </w:pPr>
    </w:p>
    <w:p w14:paraId="1A0456F2" w14:textId="77777777" w:rsidR="007A38AD" w:rsidRDefault="007A38AD" w:rsidP="00456A82">
      <w:pPr>
        <w:rPr>
          <w:rFonts w:asciiTheme="minorHAnsi" w:hAnsiTheme="minorHAnsi" w:cstheme="minorHAnsi"/>
          <w:sz w:val="24"/>
        </w:rPr>
      </w:pPr>
    </w:p>
    <w:p w14:paraId="725F0E4E" w14:textId="6E78F760" w:rsidR="00F2222F" w:rsidRDefault="00F2222F" w:rsidP="00F2222F">
      <w:pPr>
        <w:pStyle w:val="ListParagraph"/>
        <w:numPr>
          <w:ilvl w:val="0"/>
          <w:numId w:val="18"/>
        </w:numPr>
        <w:rPr>
          <w:rFonts w:asciiTheme="minorHAnsi" w:hAnsiTheme="minorHAnsi" w:cstheme="minorHAnsi"/>
          <w:sz w:val="24"/>
        </w:rPr>
      </w:pPr>
      <w:r>
        <w:rPr>
          <w:rFonts w:asciiTheme="minorHAnsi" w:hAnsiTheme="minorHAnsi" w:cstheme="minorHAnsi"/>
          <w:sz w:val="24"/>
        </w:rPr>
        <w:lastRenderedPageBreak/>
        <w:t>What does ‘unalienable’ mean?</w:t>
      </w:r>
    </w:p>
    <w:p w14:paraId="79CC8FF7" w14:textId="3FA65359" w:rsidR="008D734D" w:rsidRDefault="008D734D" w:rsidP="008D734D">
      <w:pPr>
        <w:pStyle w:val="ListParagraph"/>
        <w:rPr>
          <w:rFonts w:asciiTheme="minorHAnsi" w:hAnsiTheme="minorHAnsi" w:cstheme="minorHAnsi"/>
          <w:sz w:val="24"/>
        </w:rPr>
      </w:pPr>
    </w:p>
    <w:p w14:paraId="4019EAB7" w14:textId="3A623A01" w:rsidR="008D734D" w:rsidRDefault="008D734D" w:rsidP="008D734D">
      <w:pPr>
        <w:pStyle w:val="ListParagraph"/>
        <w:rPr>
          <w:rFonts w:asciiTheme="minorHAnsi" w:hAnsiTheme="minorHAnsi" w:cstheme="minorHAnsi"/>
          <w:sz w:val="24"/>
        </w:rPr>
      </w:pPr>
    </w:p>
    <w:p w14:paraId="0DBF749F" w14:textId="13525AE9" w:rsidR="007A38AD" w:rsidRDefault="007A38AD" w:rsidP="008D734D">
      <w:pPr>
        <w:pStyle w:val="ListParagraph"/>
        <w:rPr>
          <w:rFonts w:asciiTheme="minorHAnsi" w:hAnsiTheme="minorHAnsi" w:cstheme="minorHAnsi"/>
          <w:sz w:val="24"/>
        </w:rPr>
      </w:pPr>
    </w:p>
    <w:p w14:paraId="13C84FEC" w14:textId="08C82D8B" w:rsidR="007A38AD" w:rsidRDefault="007A38AD" w:rsidP="008D734D">
      <w:pPr>
        <w:pStyle w:val="ListParagraph"/>
        <w:rPr>
          <w:rFonts w:asciiTheme="minorHAnsi" w:hAnsiTheme="minorHAnsi" w:cstheme="minorHAnsi"/>
          <w:sz w:val="24"/>
        </w:rPr>
      </w:pPr>
    </w:p>
    <w:p w14:paraId="7C34063F" w14:textId="4BDB934B" w:rsidR="008D734D" w:rsidRDefault="008D734D" w:rsidP="008D734D">
      <w:pPr>
        <w:pStyle w:val="ListParagraph"/>
        <w:rPr>
          <w:rFonts w:asciiTheme="minorHAnsi" w:hAnsiTheme="minorHAnsi" w:cstheme="minorHAnsi"/>
          <w:sz w:val="24"/>
        </w:rPr>
      </w:pPr>
    </w:p>
    <w:p w14:paraId="10D07672" w14:textId="53FD538A" w:rsidR="00F2222F" w:rsidRDefault="008D734D" w:rsidP="00F2222F">
      <w:pPr>
        <w:pStyle w:val="ListParagraph"/>
        <w:numPr>
          <w:ilvl w:val="0"/>
          <w:numId w:val="18"/>
        </w:numPr>
        <w:rPr>
          <w:rFonts w:asciiTheme="minorHAnsi" w:hAnsiTheme="minorHAnsi" w:cstheme="minorHAnsi"/>
          <w:sz w:val="24"/>
        </w:rPr>
      </w:pPr>
      <w:r>
        <w:rPr>
          <w:rFonts w:asciiTheme="minorHAnsi" w:hAnsiTheme="minorHAnsi" w:cstheme="minorHAnsi"/>
          <w:sz w:val="24"/>
        </w:rPr>
        <w:t xml:space="preserve">What is the significance of </w:t>
      </w:r>
      <w:r w:rsidR="007A38AD">
        <w:rPr>
          <w:rFonts w:asciiTheme="minorHAnsi" w:hAnsiTheme="minorHAnsi" w:cstheme="minorHAnsi"/>
          <w:sz w:val="24"/>
        </w:rPr>
        <w:t xml:space="preserve">the </w:t>
      </w:r>
      <w:r w:rsidR="00545D1A">
        <w:rPr>
          <w:rFonts w:asciiTheme="minorHAnsi" w:hAnsiTheme="minorHAnsi" w:cstheme="minorHAnsi"/>
          <w:sz w:val="24"/>
        </w:rPr>
        <w:t>American Declaration of Independence</w:t>
      </w:r>
      <w:r>
        <w:rPr>
          <w:rFonts w:asciiTheme="minorHAnsi" w:hAnsiTheme="minorHAnsi" w:cstheme="minorHAnsi"/>
          <w:sz w:val="24"/>
        </w:rPr>
        <w:t xml:space="preserve"> in terms of human rights?</w:t>
      </w:r>
    </w:p>
    <w:p w14:paraId="427D9B60" w14:textId="0A2EED9E" w:rsidR="0085160A" w:rsidRDefault="0085160A" w:rsidP="0085160A">
      <w:pPr>
        <w:pStyle w:val="ListParagraph"/>
        <w:rPr>
          <w:rFonts w:asciiTheme="minorHAnsi" w:hAnsiTheme="minorHAnsi" w:cstheme="minorHAnsi"/>
          <w:sz w:val="24"/>
        </w:rPr>
      </w:pPr>
    </w:p>
    <w:p w14:paraId="7920237E" w14:textId="3A966156" w:rsidR="007A38AD" w:rsidRDefault="007A38AD" w:rsidP="0085160A">
      <w:pPr>
        <w:pStyle w:val="ListParagraph"/>
        <w:rPr>
          <w:rFonts w:asciiTheme="minorHAnsi" w:hAnsiTheme="minorHAnsi" w:cstheme="minorHAnsi"/>
          <w:sz w:val="24"/>
        </w:rPr>
      </w:pPr>
    </w:p>
    <w:p w14:paraId="23143700" w14:textId="598EB6F1" w:rsidR="007A38AD" w:rsidRDefault="007A38AD" w:rsidP="0085160A">
      <w:pPr>
        <w:pStyle w:val="ListParagraph"/>
        <w:rPr>
          <w:rFonts w:asciiTheme="minorHAnsi" w:hAnsiTheme="minorHAnsi" w:cstheme="minorHAnsi"/>
          <w:sz w:val="24"/>
        </w:rPr>
      </w:pPr>
    </w:p>
    <w:p w14:paraId="530D2161" w14:textId="3527145B" w:rsidR="007A38AD" w:rsidRDefault="007A38AD" w:rsidP="0085160A">
      <w:pPr>
        <w:pStyle w:val="ListParagraph"/>
        <w:rPr>
          <w:rFonts w:asciiTheme="minorHAnsi" w:hAnsiTheme="minorHAnsi" w:cstheme="minorHAnsi"/>
          <w:sz w:val="24"/>
        </w:rPr>
      </w:pPr>
    </w:p>
    <w:p w14:paraId="09835AE6" w14:textId="4291964C" w:rsidR="007A38AD" w:rsidRDefault="007A38AD" w:rsidP="0085160A">
      <w:pPr>
        <w:pStyle w:val="ListParagraph"/>
        <w:rPr>
          <w:rFonts w:asciiTheme="minorHAnsi" w:hAnsiTheme="minorHAnsi" w:cstheme="minorHAnsi"/>
          <w:sz w:val="24"/>
        </w:rPr>
      </w:pPr>
    </w:p>
    <w:p w14:paraId="3677432E" w14:textId="2CB8BDE1" w:rsidR="00545D1A" w:rsidRDefault="00545D1A" w:rsidP="00545D1A">
      <w:pPr>
        <w:pStyle w:val="ListParagraph"/>
        <w:rPr>
          <w:rFonts w:asciiTheme="minorHAnsi" w:hAnsiTheme="minorHAnsi" w:cstheme="minorHAnsi"/>
          <w:sz w:val="24"/>
        </w:rPr>
      </w:pPr>
    </w:p>
    <w:p w14:paraId="03E43F42" w14:textId="31B63C25" w:rsidR="00545D1A" w:rsidRDefault="008B7158" w:rsidP="00F2222F">
      <w:pPr>
        <w:pStyle w:val="ListParagraph"/>
        <w:numPr>
          <w:ilvl w:val="0"/>
          <w:numId w:val="18"/>
        </w:numPr>
        <w:rPr>
          <w:rFonts w:asciiTheme="minorHAnsi" w:hAnsiTheme="minorHAnsi" w:cstheme="minorHAnsi"/>
          <w:sz w:val="24"/>
        </w:rPr>
      </w:pPr>
      <w:r>
        <w:rPr>
          <w:noProof/>
        </w:rPr>
        <w:drawing>
          <wp:anchor distT="0" distB="0" distL="114300" distR="114300" simplePos="0" relativeHeight="251699200" behindDoc="0" locked="0" layoutInCell="1" allowOverlap="1" wp14:anchorId="7DF13E45" wp14:editId="76EE54E7">
            <wp:simplePos x="0" y="0"/>
            <wp:positionH relativeFrom="column">
              <wp:posOffset>3669030</wp:posOffset>
            </wp:positionH>
            <wp:positionV relativeFrom="paragraph">
              <wp:posOffset>8255</wp:posOffset>
            </wp:positionV>
            <wp:extent cx="2386965" cy="4655185"/>
            <wp:effectExtent l="0" t="0" r="0" b="0"/>
            <wp:wrapThrough wrapText="bothSides">
              <wp:wrapPolygon edited="0">
                <wp:start x="0" y="0"/>
                <wp:lineTo x="0" y="21479"/>
                <wp:lineTo x="21376" y="21479"/>
                <wp:lineTo x="2137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6965" cy="465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D1A">
        <w:rPr>
          <w:rFonts w:asciiTheme="minorHAnsi" w:hAnsiTheme="minorHAnsi" w:cstheme="minorHAnsi"/>
          <w:sz w:val="24"/>
        </w:rPr>
        <w:t>What rights are specified in the Declaration of the Rights of Man and of the Citizen?</w:t>
      </w:r>
    </w:p>
    <w:p w14:paraId="0EF65671" w14:textId="1B5EE626" w:rsidR="008D734D" w:rsidRDefault="008D734D" w:rsidP="008D734D">
      <w:pPr>
        <w:pStyle w:val="ListParagraph"/>
        <w:rPr>
          <w:rFonts w:asciiTheme="minorHAnsi" w:hAnsiTheme="minorHAnsi" w:cstheme="minorHAnsi"/>
          <w:sz w:val="24"/>
        </w:rPr>
      </w:pPr>
    </w:p>
    <w:p w14:paraId="22B00304" w14:textId="5368DE4E" w:rsidR="008D734D" w:rsidRDefault="008D734D" w:rsidP="008D734D">
      <w:pPr>
        <w:pStyle w:val="ListParagraph"/>
        <w:rPr>
          <w:rFonts w:asciiTheme="minorHAnsi" w:hAnsiTheme="minorHAnsi" w:cstheme="minorHAnsi"/>
          <w:sz w:val="24"/>
        </w:rPr>
      </w:pPr>
    </w:p>
    <w:p w14:paraId="792537F7" w14:textId="23E0F292" w:rsidR="007A38AD" w:rsidRDefault="007A38AD" w:rsidP="008D734D">
      <w:pPr>
        <w:pStyle w:val="ListParagraph"/>
        <w:rPr>
          <w:rFonts w:asciiTheme="minorHAnsi" w:hAnsiTheme="minorHAnsi" w:cstheme="minorHAnsi"/>
          <w:sz w:val="24"/>
        </w:rPr>
      </w:pPr>
    </w:p>
    <w:p w14:paraId="07C69DFD" w14:textId="69A7A94E" w:rsidR="007A38AD" w:rsidRDefault="007A38AD" w:rsidP="008D734D">
      <w:pPr>
        <w:pStyle w:val="ListParagraph"/>
        <w:rPr>
          <w:rFonts w:asciiTheme="minorHAnsi" w:hAnsiTheme="minorHAnsi" w:cstheme="minorHAnsi"/>
          <w:sz w:val="24"/>
        </w:rPr>
      </w:pPr>
    </w:p>
    <w:p w14:paraId="60171097" w14:textId="77777777" w:rsidR="007A38AD" w:rsidRDefault="007A38AD" w:rsidP="008D734D">
      <w:pPr>
        <w:pStyle w:val="ListParagraph"/>
        <w:rPr>
          <w:rFonts w:asciiTheme="minorHAnsi" w:hAnsiTheme="minorHAnsi" w:cstheme="minorHAnsi"/>
          <w:sz w:val="24"/>
        </w:rPr>
      </w:pPr>
    </w:p>
    <w:p w14:paraId="59119571" w14:textId="77777777" w:rsidR="008D734D" w:rsidRDefault="008D734D" w:rsidP="008D734D">
      <w:pPr>
        <w:pStyle w:val="ListParagraph"/>
        <w:rPr>
          <w:rFonts w:asciiTheme="minorHAnsi" w:hAnsiTheme="minorHAnsi" w:cstheme="minorHAnsi"/>
          <w:sz w:val="24"/>
        </w:rPr>
      </w:pPr>
    </w:p>
    <w:p w14:paraId="5B21C5DC" w14:textId="40C3C701" w:rsidR="008D734D" w:rsidRDefault="008D734D" w:rsidP="00F2222F">
      <w:pPr>
        <w:pStyle w:val="ListParagraph"/>
        <w:numPr>
          <w:ilvl w:val="0"/>
          <w:numId w:val="18"/>
        </w:numPr>
        <w:rPr>
          <w:rFonts w:asciiTheme="minorHAnsi" w:hAnsiTheme="minorHAnsi" w:cstheme="minorHAnsi"/>
          <w:sz w:val="24"/>
        </w:rPr>
      </w:pPr>
      <w:r>
        <w:rPr>
          <w:rFonts w:asciiTheme="minorHAnsi" w:hAnsiTheme="minorHAnsi" w:cstheme="minorHAnsi"/>
          <w:sz w:val="24"/>
        </w:rPr>
        <w:t xml:space="preserve">What limitations were there to </w:t>
      </w:r>
      <w:r w:rsidR="0085160A">
        <w:rPr>
          <w:rFonts w:asciiTheme="minorHAnsi" w:hAnsiTheme="minorHAnsi" w:cstheme="minorHAnsi"/>
          <w:sz w:val="24"/>
        </w:rPr>
        <w:t>the rights outlined in these two texts</w:t>
      </w:r>
      <w:r>
        <w:rPr>
          <w:rFonts w:asciiTheme="minorHAnsi" w:hAnsiTheme="minorHAnsi" w:cstheme="minorHAnsi"/>
          <w:sz w:val="24"/>
        </w:rPr>
        <w:t>?</w:t>
      </w:r>
      <w:r w:rsidR="008B7158">
        <w:rPr>
          <w:rFonts w:asciiTheme="minorHAnsi" w:hAnsiTheme="minorHAnsi" w:cstheme="minorHAnsi"/>
          <w:sz w:val="24"/>
        </w:rPr>
        <w:t xml:space="preserve"> </w:t>
      </w:r>
    </w:p>
    <w:p w14:paraId="65C918CB" w14:textId="725A80B5" w:rsidR="00CC0CF1" w:rsidRDefault="00CC0CF1" w:rsidP="00EB2107">
      <w:pPr>
        <w:jc w:val="center"/>
        <w:rPr>
          <w:rFonts w:asciiTheme="minorHAnsi" w:hAnsiTheme="minorHAnsi" w:cstheme="minorHAnsi"/>
          <w:b/>
          <w:bCs/>
          <w:sz w:val="36"/>
          <w:szCs w:val="32"/>
          <w:u w:val="single"/>
        </w:rPr>
      </w:pPr>
    </w:p>
    <w:p w14:paraId="150883B6" w14:textId="02B19C96" w:rsidR="007F3D75" w:rsidRDefault="007F3D75" w:rsidP="00EB2107">
      <w:pPr>
        <w:jc w:val="center"/>
        <w:rPr>
          <w:rFonts w:asciiTheme="minorHAnsi" w:hAnsiTheme="minorHAnsi" w:cstheme="minorHAnsi"/>
          <w:b/>
          <w:bCs/>
          <w:sz w:val="36"/>
          <w:szCs w:val="32"/>
          <w:u w:val="single"/>
        </w:rPr>
      </w:pPr>
    </w:p>
    <w:p w14:paraId="72D0D432" w14:textId="6FE46956" w:rsidR="007F3D75" w:rsidRDefault="007F3D75" w:rsidP="00EB2107">
      <w:pPr>
        <w:jc w:val="center"/>
        <w:rPr>
          <w:rFonts w:asciiTheme="minorHAnsi" w:hAnsiTheme="minorHAnsi" w:cstheme="minorHAnsi"/>
          <w:b/>
          <w:bCs/>
          <w:sz w:val="36"/>
          <w:szCs w:val="32"/>
          <w:u w:val="single"/>
        </w:rPr>
      </w:pPr>
    </w:p>
    <w:p w14:paraId="28AA0B72" w14:textId="1E85C9FD" w:rsidR="007A38AD" w:rsidRDefault="007A38AD" w:rsidP="00EB2107">
      <w:pPr>
        <w:jc w:val="center"/>
        <w:rPr>
          <w:rFonts w:asciiTheme="minorHAnsi" w:hAnsiTheme="minorHAnsi" w:cstheme="minorHAnsi"/>
          <w:b/>
          <w:bCs/>
          <w:sz w:val="36"/>
          <w:szCs w:val="32"/>
          <w:u w:val="single"/>
        </w:rPr>
      </w:pPr>
    </w:p>
    <w:p w14:paraId="0DA2C3E2" w14:textId="384167D4" w:rsidR="007A38AD" w:rsidRDefault="007A38AD" w:rsidP="00EB2107">
      <w:pPr>
        <w:jc w:val="center"/>
        <w:rPr>
          <w:rFonts w:asciiTheme="minorHAnsi" w:hAnsiTheme="minorHAnsi" w:cstheme="minorHAnsi"/>
          <w:b/>
          <w:bCs/>
          <w:sz w:val="36"/>
          <w:szCs w:val="32"/>
          <w:u w:val="single"/>
        </w:rPr>
      </w:pPr>
    </w:p>
    <w:p w14:paraId="403908BB" w14:textId="6710CA2B" w:rsidR="007A38AD" w:rsidRDefault="007A38AD" w:rsidP="00EB2107">
      <w:pPr>
        <w:jc w:val="center"/>
        <w:rPr>
          <w:rFonts w:asciiTheme="minorHAnsi" w:hAnsiTheme="minorHAnsi" w:cstheme="minorHAnsi"/>
          <w:b/>
          <w:bCs/>
          <w:sz w:val="36"/>
          <w:szCs w:val="32"/>
          <w:u w:val="single"/>
        </w:rPr>
      </w:pPr>
    </w:p>
    <w:p w14:paraId="0A28C477" w14:textId="5905D1D6" w:rsidR="007A38AD" w:rsidRDefault="007A38AD" w:rsidP="00EB2107">
      <w:pPr>
        <w:jc w:val="center"/>
        <w:rPr>
          <w:rFonts w:asciiTheme="minorHAnsi" w:hAnsiTheme="minorHAnsi" w:cstheme="minorHAnsi"/>
          <w:b/>
          <w:bCs/>
          <w:sz w:val="36"/>
          <w:szCs w:val="32"/>
          <w:u w:val="single"/>
        </w:rPr>
      </w:pPr>
    </w:p>
    <w:p w14:paraId="4F4FD8F5" w14:textId="77777777" w:rsidR="007A38AD" w:rsidRDefault="007A38AD" w:rsidP="00EB2107">
      <w:pPr>
        <w:jc w:val="center"/>
        <w:rPr>
          <w:rFonts w:asciiTheme="minorHAnsi" w:hAnsiTheme="minorHAnsi" w:cstheme="minorHAnsi"/>
          <w:b/>
          <w:bCs/>
          <w:sz w:val="36"/>
          <w:szCs w:val="32"/>
          <w:u w:val="single"/>
        </w:rPr>
      </w:pPr>
    </w:p>
    <w:p w14:paraId="79960603" w14:textId="780DE890" w:rsidR="007F3D75" w:rsidRDefault="007F3D75" w:rsidP="00EB2107">
      <w:pPr>
        <w:jc w:val="center"/>
        <w:rPr>
          <w:rFonts w:asciiTheme="minorHAnsi" w:hAnsiTheme="minorHAnsi" w:cstheme="minorHAnsi"/>
          <w:b/>
          <w:bCs/>
          <w:sz w:val="36"/>
          <w:szCs w:val="32"/>
          <w:u w:val="single"/>
        </w:rPr>
      </w:pPr>
      <w:r>
        <w:rPr>
          <w:rFonts w:asciiTheme="minorHAnsi" w:hAnsiTheme="minorHAnsi" w:cstheme="minorHAnsi"/>
          <w:b/>
          <w:bCs/>
          <w:sz w:val="36"/>
          <w:szCs w:val="32"/>
          <w:u w:val="single"/>
        </w:rPr>
        <w:lastRenderedPageBreak/>
        <w:t>The impact of war and genocide in the early twentieth century</w:t>
      </w:r>
    </w:p>
    <w:p w14:paraId="6C5A26E2" w14:textId="489FE3A2" w:rsidR="008B7158" w:rsidRDefault="008B7158" w:rsidP="008B7158">
      <w:pPr>
        <w:rPr>
          <w:rFonts w:asciiTheme="minorHAnsi" w:hAnsiTheme="minorHAnsi" w:cstheme="minorHAnsi"/>
          <w:b/>
          <w:bCs/>
          <w:sz w:val="36"/>
          <w:szCs w:val="32"/>
          <w:u w:val="single"/>
        </w:rPr>
      </w:pPr>
      <w:r>
        <w:rPr>
          <w:rFonts w:asciiTheme="minorHAnsi" w:hAnsiTheme="minorHAnsi" w:cstheme="minorHAnsi"/>
          <w:b/>
          <w:bCs/>
          <w:noProof/>
          <w:sz w:val="36"/>
          <w:szCs w:val="32"/>
          <w:u w:val="single"/>
        </w:rPr>
        <mc:AlternateContent>
          <mc:Choice Requires="wps">
            <w:drawing>
              <wp:anchor distT="0" distB="0" distL="114300" distR="114300" simplePos="0" relativeHeight="251698176" behindDoc="0" locked="0" layoutInCell="1" allowOverlap="1" wp14:anchorId="5BC60929" wp14:editId="3166DDF9">
                <wp:simplePos x="0" y="0"/>
                <wp:positionH relativeFrom="column">
                  <wp:posOffset>3966078</wp:posOffset>
                </wp:positionH>
                <wp:positionV relativeFrom="paragraph">
                  <wp:posOffset>26455</wp:posOffset>
                </wp:positionV>
                <wp:extent cx="2268187" cy="1496291"/>
                <wp:effectExtent l="19050" t="0" r="37465" b="275590"/>
                <wp:wrapNone/>
                <wp:docPr id="30" name="Thought Bubble: Cloud 30"/>
                <wp:cNvGraphicFramePr/>
                <a:graphic xmlns:a="http://schemas.openxmlformats.org/drawingml/2006/main">
                  <a:graphicData uri="http://schemas.microsoft.com/office/word/2010/wordprocessingShape">
                    <wps:wsp>
                      <wps:cNvSpPr/>
                      <wps:spPr>
                        <a:xfrm>
                          <a:off x="0" y="0"/>
                          <a:ext cx="2268187" cy="1496291"/>
                        </a:xfrm>
                        <a:prstGeom prst="cloud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7D5718" w14:textId="356EBC06" w:rsidR="00B66004" w:rsidRDefault="00B66004" w:rsidP="008B7158">
                            <w:pPr>
                              <w:jc w:val="center"/>
                            </w:pPr>
                            <w:r>
                              <w:t>Why could state sovereignty be a barrier to human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C609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0" o:spid="_x0000_s1034" type="#_x0000_t106" style="position:absolute;margin-left:312.3pt;margin-top:2.1pt;width:178.6pt;height:117.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" adj="6300,24300" fillcolor="#ed7d31 [3205]" strokecolor="#823b0b [1605]" strokeweight="1pt">
                <v:stroke joinstyle="miter"/>
                <v:textbox>
                  <w:txbxContent>
                    <w:p w14:paraId="3F7D5718" w14:textId="356EBC06" w:rsidR="00B66004" w:rsidRDefault="00B66004" w:rsidP="008B7158">
                      <w:pPr>
                        <w:jc w:val="center"/>
                      </w:pPr>
                      <w:r>
                        <w:t>Why could state sovereignty be a barrier to human rights?</w:t>
                      </w:r>
                    </w:p>
                  </w:txbxContent>
                </v:textbox>
              </v:shape>
            </w:pict>
          </mc:Fallback>
        </mc:AlternateContent>
      </w:r>
    </w:p>
    <w:p w14:paraId="6E22B7B0" w14:textId="2121CF79" w:rsidR="007A38AD" w:rsidRDefault="008B7158" w:rsidP="008B7158">
      <w:pPr>
        <w:rPr>
          <w:rFonts w:asciiTheme="minorHAnsi" w:hAnsiTheme="minorHAnsi" w:cstheme="minorHAnsi"/>
          <w:b/>
          <w:bCs/>
          <w:sz w:val="24"/>
          <w:u w:val="single"/>
        </w:rPr>
      </w:pPr>
      <w:r>
        <w:rPr>
          <w:rFonts w:asciiTheme="minorHAnsi" w:hAnsiTheme="minorHAnsi" w:cstheme="minorHAnsi"/>
          <w:b/>
          <w:bCs/>
          <w:sz w:val="24"/>
          <w:u w:val="single"/>
        </w:rPr>
        <w:t xml:space="preserve">A definition of </w:t>
      </w:r>
      <w:r w:rsidR="007A38AD">
        <w:rPr>
          <w:rFonts w:asciiTheme="minorHAnsi" w:hAnsiTheme="minorHAnsi" w:cstheme="minorHAnsi"/>
          <w:b/>
          <w:bCs/>
          <w:sz w:val="24"/>
          <w:u w:val="single"/>
        </w:rPr>
        <w:t>State sovereignty:</w:t>
      </w:r>
    </w:p>
    <w:p w14:paraId="05E3B160" w14:textId="7A764E18" w:rsidR="007A38AD" w:rsidRDefault="007A38AD" w:rsidP="00EB2107">
      <w:pPr>
        <w:jc w:val="center"/>
        <w:rPr>
          <w:rFonts w:asciiTheme="minorHAnsi" w:hAnsiTheme="minorHAnsi" w:cstheme="minorHAnsi"/>
          <w:b/>
          <w:bCs/>
          <w:sz w:val="24"/>
          <w:u w:val="single"/>
        </w:rPr>
      </w:pPr>
    </w:p>
    <w:p w14:paraId="4001B861" w14:textId="77777777" w:rsidR="007A38AD" w:rsidRPr="007F3D75" w:rsidRDefault="007A38AD" w:rsidP="00EB2107">
      <w:pPr>
        <w:jc w:val="center"/>
        <w:rPr>
          <w:rFonts w:asciiTheme="minorHAnsi" w:hAnsiTheme="minorHAnsi" w:cstheme="minorHAnsi"/>
          <w:b/>
          <w:bCs/>
          <w:sz w:val="24"/>
          <w:u w:val="single"/>
        </w:rPr>
      </w:pPr>
    </w:p>
    <w:p w14:paraId="094C80E2" w14:textId="77777777" w:rsidR="008B7158" w:rsidRDefault="008B7158" w:rsidP="007A38AD">
      <w:pPr>
        <w:rPr>
          <w:rFonts w:asciiTheme="minorHAnsi" w:hAnsiTheme="minorHAnsi" w:cstheme="minorHAnsi"/>
          <w:sz w:val="24"/>
        </w:rPr>
      </w:pPr>
    </w:p>
    <w:p w14:paraId="2E6032B4" w14:textId="77777777" w:rsidR="008B7158" w:rsidRDefault="008B7158" w:rsidP="007A38AD">
      <w:pPr>
        <w:rPr>
          <w:rFonts w:asciiTheme="minorHAnsi" w:hAnsiTheme="minorHAnsi" w:cstheme="minorHAnsi"/>
          <w:sz w:val="24"/>
        </w:rPr>
      </w:pPr>
    </w:p>
    <w:p w14:paraId="1C148BD8" w14:textId="77777777" w:rsidR="008B7158" w:rsidRDefault="008B7158" w:rsidP="007A38AD">
      <w:pPr>
        <w:rPr>
          <w:rFonts w:asciiTheme="minorHAnsi" w:hAnsiTheme="minorHAnsi" w:cstheme="minorHAnsi"/>
          <w:sz w:val="24"/>
        </w:rPr>
      </w:pPr>
    </w:p>
    <w:p w14:paraId="18EFED68" w14:textId="087EF5B2" w:rsidR="008B7158" w:rsidRDefault="008B7158" w:rsidP="007A38AD">
      <w:pPr>
        <w:rPr>
          <w:rFonts w:asciiTheme="minorHAnsi" w:hAnsiTheme="minorHAnsi" w:cstheme="minorHAnsi"/>
          <w:sz w:val="24"/>
        </w:rPr>
      </w:pPr>
      <w:r w:rsidRPr="008B7158">
        <w:rPr>
          <w:rFonts w:asciiTheme="minorHAnsi" w:hAnsiTheme="minorHAnsi" w:cstheme="minorHAnsi"/>
          <w:b/>
          <w:bCs/>
          <w:noProof/>
          <w:sz w:val="36"/>
          <w:szCs w:val="32"/>
          <w:u w:val="single"/>
        </w:rPr>
        <mc:AlternateContent>
          <mc:Choice Requires="wps">
            <w:drawing>
              <wp:anchor distT="45720" distB="45720" distL="114300" distR="114300" simplePos="0" relativeHeight="251697152" behindDoc="0" locked="0" layoutInCell="1" allowOverlap="1" wp14:anchorId="4B38A26A" wp14:editId="09A4706E">
                <wp:simplePos x="0" y="0"/>
                <wp:positionH relativeFrom="margin">
                  <wp:align>center</wp:align>
                </wp:positionH>
                <wp:positionV relativeFrom="paragraph">
                  <wp:posOffset>237795</wp:posOffset>
                </wp:positionV>
                <wp:extent cx="6174105" cy="3324860"/>
                <wp:effectExtent l="0" t="0" r="17145"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3324860"/>
                        </a:xfrm>
                        <a:prstGeom prst="rect">
                          <a:avLst/>
                        </a:prstGeom>
                        <a:solidFill>
                          <a:schemeClr val="accent5">
                            <a:lumMod val="40000"/>
                            <a:lumOff val="60000"/>
                          </a:schemeClr>
                        </a:solidFill>
                        <a:ln w="9525">
                          <a:solidFill>
                            <a:srgbClr val="000000"/>
                          </a:solidFill>
                          <a:miter lim="800000"/>
                          <a:headEnd/>
                          <a:tailEnd/>
                        </a:ln>
                      </wps:spPr>
                      <wps:txbx>
                        <w:txbxContent>
                          <w:p w14:paraId="3C4A04FD" w14:textId="1B656464" w:rsidR="00B66004" w:rsidRDefault="00B66004" w:rsidP="008B7158">
                            <w:pPr>
                              <w:jc w:val="center"/>
                              <w:rPr>
                                <w:rFonts w:asciiTheme="minorHAnsi" w:hAnsiTheme="minorHAnsi" w:cstheme="minorHAnsi"/>
                                <w:b/>
                                <w:bCs/>
                                <w:sz w:val="24"/>
                                <w:u w:val="single"/>
                              </w:rPr>
                            </w:pPr>
                            <w:r>
                              <w:rPr>
                                <w:rFonts w:asciiTheme="minorHAnsi" w:hAnsiTheme="minorHAnsi" w:cstheme="minorHAnsi"/>
                                <w:b/>
                                <w:bCs/>
                                <w:sz w:val="24"/>
                                <w:u w:val="single"/>
                              </w:rPr>
                              <w:t xml:space="preserve">Preface to The Lawful Rights of Mankind by Paul </w:t>
                            </w:r>
                            <w:proofErr w:type="spellStart"/>
                            <w:r>
                              <w:rPr>
                                <w:rFonts w:asciiTheme="minorHAnsi" w:hAnsiTheme="minorHAnsi" w:cstheme="minorHAnsi"/>
                                <w:b/>
                                <w:bCs/>
                                <w:sz w:val="24"/>
                                <w:u w:val="single"/>
                              </w:rPr>
                              <w:t>Sieghart</w:t>
                            </w:r>
                            <w:proofErr w:type="spellEnd"/>
                          </w:p>
                          <w:p w14:paraId="7EAE3426" w14:textId="77777777" w:rsidR="00B66004" w:rsidRPr="008B7158" w:rsidRDefault="00B66004" w:rsidP="008B7158">
                            <w:pPr>
                              <w:jc w:val="both"/>
                              <w:rPr>
                                <w:rFonts w:asciiTheme="minorHAnsi" w:hAnsiTheme="minorHAnsi" w:cstheme="minorHAnsi"/>
                                <w:i/>
                                <w:iCs/>
                                <w:sz w:val="24"/>
                              </w:rPr>
                            </w:pPr>
                            <w:r w:rsidRPr="008B7158">
                              <w:rPr>
                                <w:rFonts w:asciiTheme="minorHAnsi" w:hAnsiTheme="minorHAnsi" w:cstheme="minorHAnsi"/>
                                <w:i/>
                                <w:iCs/>
                                <w:sz w:val="24"/>
                              </w:rPr>
                              <w:t xml:space="preserve">Down to the end of the second world war, it was a matter of universally accepted doctrine in international affairs that how a state treated its own citizens was a matter entirely for its own sovereign determination, and not the legitimate concern of anyone outside its own frontiers. Had a well-meaning delegation from abroad called on Chancellor Adolf Hitler in 1936 to complain about the notorious Nuremberg Laws, and the manner on which they were being applied to persecute German Jews, the Fuhrer would probably have dismissed such an initiate with the classic phrase of ‘an illegitimate interference in the internal affairs of the sovereign German state’, pointing out that these laws had been enacted in full accordance with the provisions of the German constitution, by an assembly constitutionally and legally competent to enact them, and that neither they nor their application were the concern of meddling foreigners. And in international law as it then stood, he would have been right – and so would party Secretary-General Joseph Stalin have been if a similar delegation had called upon him at around the same time to complain about the wholesale destruction of the kulaks </w:t>
                            </w:r>
                            <w:r w:rsidRPr="008B7158">
                              <w:rPr>
                                <w:rFonts w:asciiTheme="minorHAnsi" w:hAnsiTheme="minorHAnsi" w:cstheme="minorHAnsi"/>
                                <w:sz w:val="24"/>
                              </w:rPr>
                              <w:t>[wealthy peasant class]</w:t>
                            </w:r>
                            <w:r w:rsidRPr="008B7158">
                              <w:rPr>
                                <w:rFonts w:asciiTheme="minorHAnsi" w:hAnsiTheme="minorHAnsi" w:cstheme="minorHAnsi"/>
                                <w:i/>
                                <w:iCs/>
                                <w:sz w:val="24"/>
                              </w:rPr>
                              <w:t xml:space="preserve"> in the Soviet Union.</w:t>
                            </w:r>
                          </w:p>
                          <w:p w14:paraId="128264E2" w14:textId="4019086F" w:rsidR="00B66004" w:rsidRDefault="00B660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A26A" id="_x0000_s1035" type="#_x0000_t202" style="position:absolute;margin-left:0;margin-top:18.7pt;width:486.15pt;height:261.8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" fillcolor="#bdd6ee [1304]">
                <v:textbox>
                  <w:txbxContent>
                    <w:p w14:paraId="3C4A04FD" w14:textId="1B656464" w:rsidR="00B66004" w:rsidRDefault="00B66004" w:rsidP="008B7158">
                      <w:pPr>
                        <w:jc w:val="center"/>
                        <w:rPr>
                          <w:rFonts w:asciiTheme="minorHAnsi" w:hAnsiTheme="minorHAnsi" w:cstheme="minorHAnsi"/>
                          <w:b/>
                          <w:bCs/>
                          <w:sz w:val="24"/>
                          <w:u w:val="single"/>
                        </w:rPr>
                      </w:pPr>
                      <w:r>
                        <w:rPr>
                          <w:rFonts w:asciiTheme="minorHAnsi" w:hAnsiTheme="minorHAnsi" w:cstheme="minorHAnsi"/>
                          <w:b/>
                          <w:bCs/>
                          <w:sz w:val="24"/>
                          <w:u w:val="single"/>
                        </w:rPr>
                        <w:t xml:space="preserve">Preface to The Lawful Rights of Mankind by Paul </w:t>
                      </w:r>
                      <w:proofErr w:type="spellStart"/>
                      <w:r>
                        <w:rPr>
                          <w:rFonts w:asciiTheme="minorHAnsi" w:hAnsiTheme="minorHAnsi" w:cstheme="minorHAnsi"/>
                          <w:b/>
                          <w:bCs/>
                          <w:sz w:val="24"/>
                          <w:u w:val="single"/>
                        </w:rPr>
                        <w:t>Sieghart</w:t>
                      </w:r>
                      <w:proofErr w:type="spellEnd"/>
                    </w:p>
                    <w:p w14:paraId="7EAE3426" w14:textId="77777777" w:rsidR="00B66004" w:rsidRPr="008B7158" w:rsidRDefault="00B66004" w:rsidP="008B7158">
                      <w:pPr>
                        <w:jc w:val="both"/>
                        <w:rPr>
                          <w:rFonts w:asciiTheme="minorHAnsi" w:hAnsiTheme="minorHAnsi" w:cstheme="minorHAnsi"/>
                          <w:i/>
                          <w:iCs/>
                          <w:sz w:val="24"/>
                        </w:rPr>
                      </w:pPr>
                      <w:r w:rsidRPr="008B7158">
                        <w:rPr>
                          <w:rFonts w:asciiTheme="minorHAnsi" w:hAnsiTheme="minorHAnsi" w:cstheme="minorHAnsi"/>
                          <w:i/>
                          <w:iCs/>
                          <w:sz w:val="24"/>
                        </w:rPr>
                        <w:t xml:space="preserve">Down to the end of the second world war, it was a matter of universally accepted doctrine in international affairs that how a state treated its own citizens was a matter entirely for its own sovereign determination, and not the legitimate concern of anyone outside its own frontiers. Had a well-meaning delegation from abroad called on Chancellor Adolf Hitler in 1936 to complain about the notorious Nuremberg Laws, and the manner on which they were being applied to persecute German Jews, the Fuhrer would probably have dismissed such an initiate with the classic phrase of ‘an illegitimate interference in the internal affairs of the sovereign German state’, pointing out that these laws had been enacted in full accordance with the provisions of the German constitution, by an assembly constitutionally and legally competent to enact them, and that neither they nor their application were the concern of meddling foreigners. And in international law as it then stood, he would have been right – and so would party Secretary-General Joseph Stalin have been if a similar delegation had called upon him at around the same time to complain about the wholesale destruction of the kulaks </w:t>
                      </w:r>
                      <w:r w:rsidRPr="008B7158">
                        <w:rPr>
                          <w:rFonts w:asciiTheme="minorHAnsi" w:hAnsiTheme="minorHAnsi" w:cstheme="minorHAnsi"/>
                          <w:sz w:val="24"/>
                        </w:rPr>
                        <w:t>[wealthy peasant class]</w:t>
                      </w:r>
                      <w:r w:rsidRPr="008B7158">
                        <w:rPr>
                          <w:rFonts w:asciiTheme="minorHAnsi" w:hAnsiTheme="minorHAnsi" w:cstheme="minorHAnsi"/>
                          <w:i/>
                          <w:iCs/>
                          <w:sz w:val="24"/>
                        </w:rPr>
                        <w:t xml:space="preserve"> in the Soviet Union.</w:t>
                      </w:r>
                    </w:p>
                    <w:p w14:paraId="128264E2" w14:textId="4019086F" w:rsidR="00B66004" w:rsidRDefault="00B66004"/>
                  </w:txbxContent>
                </v:textbox>
                <w10:wrap type="square" anchorx="margin"/>
              </v:shape>
            </w:pict>
          </mc:Fallback>
        </mc:AlternateContent>
      </w:r>
    </w:p>
    <w:p w14:paraId="5DD30FE0" w14:textId="0119EED5" w:rsidR="008B7158" w:rsidRDefault="008B7158" w:rsidP="007A38AD">
      <w:pPr>
        <w:rPr>
          <w:rFonts w:asciiTheme="minorHAnsi" w:hAnsiTheme="minorHAnsi" w:cstheme="minorHAnsi"/>
          <w:sz w:val="24"/>
        </w:rPr>
      </w:pPr>
    </w:p>
    <w:p w14:paraId="51A16E8D" w14:textId="4A4861B9" w:rsidR="007A38AD" w:rsidRDefault="007A38AD" w:rsidP="008B7158">
      <w:pPr>
        <w:jc w:val="both"/>
        <w:rPr>
          <w:rFonts w:asciiTheme="minorHAnsi" w:hAnsiTheme="minorHAnsi" w:cstheme="minorHAnsi"/>
          <w:sz w:val="24"/>
        </w:rPr>
      </w:pPr>
      <w:r>
        <w:rPr>
          <w:rFonts w:asciiTheme="minorHAnsi" w:hAnsiTheme="minorHAnsi" w:cstheme="minorHAnsi"/>
          <w:sz w:val="24"/>
        </w:rPr>
        <w:t xml:space="preserve">The first half of the twentieth century saw two world wars, both of which were accompanied by genocides resulting in the deaths of millions (the </w:t>
      </w:r>
      <w:r w:rsidRPr="008B7158">
        <w:rPr>
          <w:rFonts w:asciiTheme="minorHAnsi" w:hAnsiTheme="minorHAnsi" w:cstheme="minorHAnsi"/>
          <w:b/>
          <w:bCs/>
          <w:sz w:val="24"/>
        </w:rPr>
        <w:t>Armenian genocide</w:t>
      </w:r>
      <w:r>
        <w:rPr>
          <w:rFonts w:asciiTheme="minorHAnsi" w:hAnsiTheme="minorHAnsi" w:cstheme="minorHAnsi"/>
          <w:sz w:val="24"/>
        </w:rPr>
        <w:t xml:space="preserve"> of 1915 and the </w:t>
      </w:r>
      <w:r w:rsidRPr="008B7158">
        <w:rPr>
          <w:rFonts w:asciiTheme="minorHAnsi" w:hAnsiTheme="minorHAnsi" w:cstheme="minorHAnsi"/>
          <w:b/>
          <w:bCs/>
          <w:sz w:val="24"/>
        </w:rPr>
        <w:t>Holocaust, 1941-45</w:t>
      </w:r>
      <w:r>
        <w:rPr>
          <w:rFonts w:asciiTheme="minorHAnsi" w:hAnsiTheme="minorHAnsi" w:cstheme="minorHAnsi"/>
          <w:sz w:val="24"/>
        </w:rPr>
        <w:t>)</w:t>
      </w:r>
      <w:r w:rsidR="00D74B38">
        <w:rPr>
          <w:rFonts w:asciiTheme="minorHAnsi" w:hAnsiTheme="minorHAnsi" w:cstheme="minorHAnsi"/>
          <w:sz w:val="24"/>
        </w:rPr>
        <w:t>. These events had a significant impact on human rights development.</w:t>
      </w:r>
    </w:p>
    <w:p w14:paraId="55D9E58D" w14:textId="77777777" w:rsidR="00D74B38" w:rsidRPr="007A38AD" w:rsidRDefault="00D74B38" w:rsidP="008B7158">
      <w:pPr>
        <w:jc w:val="both"/>
        <w:rPr>
          <w:rFonts w:asciiTheme="minorHAnsi" w:hAnsiTheme="minorHAnsi" w:cstheme="minorHAnsi"/>
          <w:sz w:val="24"/>
        </w:rPr>
      </w:pPr>
    </w:p>
    <w:p w14:paraId="5A599C14" w14:textId="2D9AF9CD" w:rsidR="007A38AD" w:rsidRDefault="007A38AD" w:rsidP="00CE5324">
      <w:pPr>
        <w:jc w:val="center"/>
        <w:rPr>
          <w:rFonts w:asciiTheme="minorHAnsi" w:hAnsiTheme="minorHAnsi" w:cstheme="minorHAnsi"/>
          <w:b/>
          <w:bCs/>
          <w:sz w:val="36"/>
          <w:szCs w:val="32"/>
          <w:u w:val="single"/>
        </w:rPr>
      </w:pPr>
    </w:p>
    <w:p w14:paraId="4A1D31EF" w14:textId="5127B3DF" w:rsidR="001136C9" w:rsidRDefault="001136C9" w:rsidP="00D672D1">
      <w:pPr>
        <w:rPr>
          <w:rFonts w:asciiTheme="minorHAnsi" w:hAnsiTheme="minorHAnsi" w:cstheme="minorHAnsi"/>
          <w:b/>
          <w:bCs/>
          <w:sz w:val="24"/>
          <w:u w:val="single"/>
        </w:rPr>
      </w:pPr>
      <w:r>
        <w:rPr>
          <w:rFonts w:asciiTheme="minorHAnsi" w:hAnsiTheme="minorHAnsi" w:cstheme="minorHAnsi"/>
          <w:b/>
          <w:bCs/>
          <w:sz w:val="24"/>
          <w:u w:val="single"/>
        </w:rPr>
        <w:lastRenderedPageBreak/>
        <w:t xml:space="preserve">Woodrow Wilson and the </w:t>
      </w:r>
      <w:r w:rsidR="001024FB">
        <w:rPr>
          <w:rFonts w:asciiTheme="minorHAnsi" w:hAnsiTheme="minorHAnsi" w:cstheme="minorHAnsi"/>
          <w:b/>
          <w:bCs/>
          <w:sz w:val="24"/>
          <w:u w:val="single"/>
        </w:rPr>
        <w:t>League of Nations</w:t>
      </w:r>
    </w:p>
    <w:p w14:paraId="7FE3E08D" w14:textId="2C9FE103" w:rsidR="001136C9" w:rsidRDefault="009E07F9" w:rsidP="009E07F9">
      <w:pPr>
        <w:jc w:val="both"/>
        <w:rPr>
          <w:rFonts w:asciiTheme="minorHAnsi" w:hAnsiTheme="minorHAnsi" w:cstheme="minorHAnsi"/>
          <w:sz w:val="24"/>
        </w:rPr>
      </w:pPr>
      <w:r>
        <w:rPr>
          <w:noProof/>
        </w:rPr>
        <w:drawing>
          <wp:anchor distT="0" distB="0" distL="114300" distR="114300" simplePos="0" relativeHeight="251709440" behindDoc="0" locked="0" layoutInCell="1" allowOverlap="1" wp14:anchorId="33639A49" wp14:editId="51969A89">
            <wp:simplePos x="0" y="0"/>
            <wp:positionH relativeFrom="column">
              <wp:posOffset>4126010</wp:posOffset>
            </wp:positionH>
            <wp:positionV relativeFrom="paragraph">
              <wp:posOffset>55797</wp:posOffset>
            </wp:positionV>
            <wp:extent cx="2099310" cy="3172460"/>
            <wp:effectExtent l="0" t="0" r="0" b="8890"/>
            <wp:wrapThrough wrapText="bothSides">
              <wp:wrapPolygon edited="0">
                <wp:start x="0" y="0"/>
                <wp:lineTo x="0" y="21531"/>
                <wp:lineTo x="21365" y="21531"/>
                <wp:lineTo x="21365" y="0"/>
                <wp:lineTo x="0" y="0"/>
              </wp:wrapPolygon>
            </wp:wrapThrough>
            <wp:docPr id="208" name="Picture 208" descr="Image result for woodro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oodrow wil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9310"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347">
        <w:rPr>
          <w:rFonts w:asciiTheme="minorHAnsi" w:hAnsiTheme="minorHAnsi" w:cstheme="minorHAnsi"/>
          <w:sz w:val="24"/>
        </w:rPr>
        <w:t xml:space="preserve">In his 1918 address to Congress, U.S. President Woodrow Wilson </w:t>
      </w:r>
      <w:r w:rsidR="001024FB">
        <w:rPr>
          <w:rFonts w:asciiTheme="minorHAnsi" w:hAnsiTheme="minorHAnsi" w:cstheme="minorHAnsi"/>
          <w:sz w:val="24"/>
        </w:rPr>
        <w:t xml:space="preserve">spoke of his desire ‘to create a world dedicated to justice and fair dealing’. His ‘Fourteen Points’ programme included specific reference to rights to self-determination and statehood for nationalities seeking autonomy. The Fourteen Points formed the basis of the 1919 Versailles Peace Treaty which established the League of Nations (the forerunner to the U.N.) and the International Labour Organisation. </w:t>
      </w:r>
    </w:p>
    <w:p w14:paraId="3472861C" w14:textId="6B6C1649" w:rsidR="001024FB" w:rsidRDefault="001024FB" w:rsidP="009E07F9">
      <w:pPr>
        <w:pStyle w:val="ListParagraph"/>
        <w:numPr>
          <w:ilvl w:val="0"/>
          <w:numId w:val="28"/>
        </w:numPr>
        <w:jc w:val="both"/>
        <w:rPr>
          <w:rFonts w:asciiTheme="minorHAnsi" w:hAnsiTheme="minorHAnsi" w:cstheme="minorHAnsi"/>
          <w:sz w:val="24"/>
        </w:rPr>
      </w:pPr>
      <w:r>
        <w:rPr>
          <w:rFonts w:asciiTheme="minorHAnsi" w:hAnsiTheme="minorHAnsi" w:cstheme="minorHAnsi"/>
          <w:sz w:val="24"/>
        </w:rPr>
        <w:t>The League of Nations attempted to legally recognize and protect minority rights through a series of treaties – the first multilateral effort to protect the rights of specific groups of people at international level, including the right to life and liberty for all inhabitants</w:t>
      </w:r>
    </w:p>
    <w:p w14:paraId="3B43CB41" w14:textId="0F8A9BEB" w:rsidR="001024FB" w:rsidRDefault="001024FB" w:rsidP="009E07F9">
      <w:pPr>
        <w:pStyle w:val="ListParagraph"/>
        <w:numPr>
          <w:ilvl w:val="0"/>
          <w:numId w:val="28"/>
        </w:numPr>
        <w:jc w:val="both"/>
        <w:rPr>
          <w:rFonts w:asciiTheme="minorHAnsi" w:hAnsiTheme="minorHAnsi" w:cstheme="minorHAnsi"/>
          <w:sz w:val="24"/>
        </w:rPr>
      </w:pPr>
      <w:r>
        <w:rPr>
          <w:rFonts w:asciiTheme="minorHAnsi" w:hAnsiTheme="minorHAnsi" w:cstheme="minorHAnsi"/>
          <w:sz w:val="24"/>
        </w:rPr>
        <w:t xml:space="preserve">The International </w:t>
      </w:r>
      <w:proofErr w:type="spellStart"/>
      <w:r>
        <w:rPr>
          <w:rFonts w:asciiTheme="minorHAnsi" w:hAnsiTheme="minorHAnsi" w:cstheme="minorHAnsi"/>
          <w:sz w:val="24"/>
        </w:rPr>
        <w:t>Labour</w:t>
      </w:r>
      <w:proofErr w:type="spellEnd"/>
      <w:r>
        <w:rPr>
          <w:rFonts w:asciiTheme="minorHAnsi" w:hAnsiTheme="minorHAnsi" w:cstheme="minorHAnsi"/>
          <w:sz w:val="24"/>
        </w:rPr>
        <w:t xml:space="preserve"> </w:t>
      </w:r>
      <w:proofErr w:type="spellStart"/>
      <w:r>
        <w:rPr>
          <w:rFonts w:asciiTheme="minorHAnsi" w:hAnsiTheme="minorHAnsi" w:cstheme="minorHAnsi"/>
          <w:sz w:val="24"/>
        </w:rPr>
        <w:t>Organisation</w:t>
      </w:r>
      <w:proofErr w:type="spellEnd"/>
      <w:r>
        <w:rPr>
          <w:rFonts w:asciiTheme="minorHAnsi" w:hAnsiTheme="minorHAnsi" w:cstheme="minorHAnsi"/>
          <w:sz w:val="24"/>
        </w:rPr>
        <w:t xml:space="preserve"> </w:t>
      </w:r>
      <w:proofErr w:type="spellStart"/>
      <w:r>
        <w:rPr>
          <w:rFonts w:asciiTheme="minorHAnsi" w:hAnsiTheme="minorHAnsi" w:cstheme="minorHAnsi"/>
          <w:sz w:val="24"/>
        </w:rPr>
        <w:t>endeavoured</w:t>
      </w:r>
      <w:proofErr w:type="spellEnd"/>
      <w:r>
        <w:rPr>
          <w:rFonts w:asciiTheme="minorHAnsi" w:hAnsiTheme="minorHAnsi" w:cstheme="minorHAnsi"/>
          <w:sz w:val="24"/>
        </w:rPr>
        <w:t xml:space="preserve"> to protect workers’ rights (and is still in existence today as one of the U.N.’s specialized agencies)</w:t>
      </w:r>
    </w:p>
    <w:p w14:paraId="538C4E74" w14:textId="0C87F88D" w:rsidR="001024FB" w:rsidRDefault="001024FB" w:rsidP="009E07F9">
      <w:pPr>
        <w:pStyle w:val="ListParagraph"/>
        <w:numPr>
          <w:ilvl w:val="0"/>
          <w:numId w:val="28"/>
        </w:numPr>
        <w:jc w:val="both"/>
        <w:rPr>
          <w:rFonts w:asciiTheme="minorHAnsi" w:hAnsiTheme="minorHAnsi" w:cstheme="minorHAnsi"/>
          <w:sz w:val="24"/>
        </w:rPr>
      </w:pPr>
      <w:r>
        <w:rPr>
          <w:rFonts w:asciiTheme="minorHAnsi" w:hAnsiTheme="minorHAnsi" w:cstheme="minorHAnsi"/>
          <w:sz w:val="24"/>
        </w:rPr>
        <w:t>The League also set up commissions on slavery and adopted the 1926 Slavery Convention</w:t>
      </w:r>
      <w:r w:rsidR="009E07F9">
        <w:rPr>
          <w:rFonts w:asciiTheme="minorHAnsi" w:hAnsiTheme="minorHAnsi" w:cstheme="minorHAnsi"/>
          <w:sz w:val="24"/>
        </w:rPr>
        <w:t xml:space="preserve"> </w:t>
      </w:r>
    </w:p>
    <w:p w14:paraId="6C7668A6" w14:textId="46F827B6" w:rsidR="001136C9" w:rsidRPr="009E07F9" w:rsidRDefault="009E07F9" w:rsidP="009E07F9">
      <w:pPr>
        <w:jc w:val="both"/>
        <w:rPr>
          <w:rFonts w:asciiTheme="minorHAnsi" w:hAnsiTheme="minorHAnsi" w:cstheme="minorHAnsi"/>
          <w:sz w:val="24"/>
        </w:rPr>
      </w:pPr>
      <w:r>
        <w:rPr>
          <w:rFonts w:asciiTheme="minorHAnsi" w:hAnsiTheme="minorHAnsi" w:cstheme="minorHAnsi"/>
          <w:sz w:val="24"/>
        </w:rPr>
        <w:t>WW1 also saw the extension of the franchise to women for the first time and to working class men.</w:t>
      </w:r>
    </w:p>
    <w:p w14:paraId="2ECA5A1A" w14:textId="77777777" w:rsidR="009E07F9" w:rsidRDefault="009E07F9" w:rsidP="00D672D1">
      <w:pPr>
        <w:rPr>
          <w:rFonts w:asciiTheme="minorHAnsi" w:hAnsiTheme="minorHAnsi" w:cstheme="minorHAnsi"/>
          <w:b/>
          <w:bCs/>
          <w:sz w:val="24"/>
          <w:u w:val="single"/>
        </w:rPr>
      </w:pPr>
    </w:p>
    <w:p w14:paraId="2716D276" w14:textId="757BF09B" w:rsidR="00D672D1" w:rsidRPr="00736433" w:rsidRDefault="009E07F9" w:rsidP="00D672D1">
      <w:pPr>
        <w:rPr>
          <w:rFonts w:asciiTheme="minorHAnsi" w:hAnsiTheme="minorHAnsi" w:cstheme="minorHAnsi"/>
          <w:b/>
          <w:bCs/>
          <w:sz w:val="24"/>
          <w:u w:val="single"/>
        </w:rPr>
      </w:pPr>
      <w:r w:rsidRPr="00736433">
        <w:rPr>
          <w:noProof/>
        </w:rPr>
        <w:drawing>
          <wp:anchor distT="0" distB="0" distL="114300" distR="114300" simplePos="0" relativeHeight="251700224" behindDoc="0" locked="0" layoutInCell="1" allowOverlap="1" wp14:anchorId="16ADC34F" wp14:editId="77460097">
            <wp:simplePos x="0" y="0"/>
            <wp:positionH relativeFrom="margin">
              <wp:posOffset>3688605</wp:posOffset>
            </wp:positionH>
            <wp:positionV relativeFrom="paragraph">
              <wp:posOffset>128436</wp:posOffset>
            </wp:positionV>
            <wp:extent cx="2380615" cy="2469515"/>
            <wp:effectExtent l="0" t="0" r="635" b="6985"/>
            <wp:wrapThrough wrapText="bothSides">
              <wp:wrapPolygon edited="0">
                <wp:start x="0" y="0"/>
                <wp:lineTo x="0" y="21494"/>
                <wp:lineTo x="21433" y="21494"/>
                <wp:lineTo x="21433"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80615" cy="2469515"/>
                    </a:xfrm>
                    <a:prstGeom prst="rect">
                      <a:avLst/>
                    </a:prstGeom>
                  </pic:spPr>
                </pic:pic>
              </a:graphicData>
            </a:graphic>
            <wp14:sizeRelH relativeFrom="page">
              <wp14:pctWidth>0</wp14:pctWidth>
            </wp14:sizeRelH>
            <wp14:sizeRelV relativeFrom="page">
              <wp14:pctHeight>0</wp14:pctHeight>
            </wp14:sizeRelV>
          </wp:anchor>
        </w:drawing>
      </w:r>
      <w:r w:rsidR="00D74B38" w:rsidRPr="00736433">
        <w:rPr>
          <w:rFonts w:asciiTheme="minorHAnsi" w:hAnsiTheme="minorHAnsi" w:cstheme="minorHAnsi"/>
          <w:b/>
          <w:bCs/>
          <w:sz w:val="24"/>
          <w:u w:val="single"/>
        </w:rPr>
        <w:t xml:space="preserve">Raphael Lemkin and the </w:t>
      </w:r>
      <w:r w:rsidR="001136C9" w:rsidRPr="00736433">
        <w:rPr>
          <w:rFonts w:asciiTheme="minorHAnsi" w:hAnsiTheme="minorHAnsi" w:cstheme="minorHAnsi"/>
          <w:b/>
          <w:bCs/>
          <w:sz w:val="24"/>
          <w:u w:val="single"/>
        </w:rPr>
        <w:t>Genocide Convention</w:t>
      </w:r>
    </w:p>
    <w:p w14:paraId="7EBDE27E" w14:textId="7E3D3848" w:rsidR="001136C9" w:rsidRDefault="001136C9" w:rsidP="00D672D1">
      <w:pPr>
        <w:rPr>
          <w:rFonts w:asciiTheme="minorHAnsi" w:hAnsiTheme="minorHAnsi" w:cstheme="minorHAnsi"/>
          <w:b/>
          <w:bCs/>
          <w:sz w:val="24"/>
          <w:u w:val="single"/>
        </w:rPr>
      </w:pPr>
    </w:p>
    <w:p w14:paraId="1BEF91F9" w14:textId="0DD25D3C" w:rsidR="001136C9" w:rsidRPr="001136C9" w:rsidRDefault="001136C9" w:rsidP="00D672D1">
      <w:pPr>
        <w:rPr>
          <w:rFonts w:asciiTheme="minorHAnsi" w:hAnsiTheme="minorHAnsi" w:cstheme="minorHAnsi"/>
          <w:sz w:val="24"/>
        </w:rPr>
      </w:pPr>
      <w:r w:rsidRPr="001136C9">
        <w:rPr>
          <w:rFonts w:asciiTheme="minorHAnsi" w:hAnsiTheme="minorHAnsi" w:cstheme="minorHAnsi"/>
          <w:b/>
          <w:bCs/>
          <w:sz w:val="24"/>
          <w:u w:val="single"/>
        </w:rPr>
        <w:t>Task:</w:t>
      </w:r>
      <w:r>
        <w:rPr>
          <w:rFonts w:asciiTheme="minorHAnsi" w:hAnsiTheme="minorHAnsi" w:cstheme="minorHAnsi"/>
          <w:sz w:val="24"/>
        </w:rPr>
        <w:t xml:space="preserve"> Watch ‘Raphael Lemkin’s Fight Against the Crime with No Name’ on YouTube and answer the questions which follow</w:t>
      </w:r>
    </w:p>
    <w:p w14:paraId="3157D443" w14:textId="081346D6" w:rsidR="00B3311A" w:rsidRP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What happened for the first time on May 24 1915 and why was this not successful?</w:t>
      </w:r>
    </w:p>
    <w:p w14:paraId="78A88CE2" w14:textId="3C330B12" w:rsidR="00736433" w:rsidRDefault="00736433" w:rsidP="00736433">
      <w:pPr>
        <w:pStyle w:val="ListParagraph"/>
        <w:rPr>
          <w:rFonts w:asciiTheme="minorHAnsi" w:hAnsiTheme="minorHAnsi" w:cstheme="minorHAnsi"/>
          <w:sz w:val="24"/>
        </w:rPr>
      </w:pPr>
    </w:p>
    <w:p w14:paraId="0D3C74C1" w14:textId="77777777" w:rsidR="00736433" w:rsidRDefault="00736433" w:rsidP="00736433">
      <w:pPr>
        <w:pStyle w:val="ListParagraph"/>
        <w:rPr>
          <w:rFonts w:asciiTheme="minorHAnsi" w:hAnsiTheme="minorHAnsi" w:cstheme="minorHAnsi"/>
          <w:sz w:val="24"/>
        </w:rPr>
      </w:pPr>
    </w:p>
    <w:p w14:paraId="0DBCCB92" w14:textId="77777777" w:rsidR="00736433" w:rsidRDefault="00736433" w:rsidP="00736433">
      <w:pPr>
        <w:pStyle w:val="ListParagraph"/>
        <w:rPr>
          <w:rFonts w:asciiTheme="minorHAnsi" w:hAnsiTheme="minorHAnsi" w:cstheme="minorHAnsi"/>
          <w:sz w:val="24"/>
        </w:rPr>
      </w:pPr>
    </w:p>
    <w:p w14:paraId="203A5E86" w14:textId="77777777" w:rsid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 xml:space="preserve">What event </w:t>
      </w:r>
      <w:r w:rsidR="00736433">
        <w:rPr>
          <w:rFonts w:asciiTheme="minorHAnsi" w:hAnsiTheme="minorHAnsi" w:cstheme="minorHAnsi"/>
          <w:sz w:val="24"/>
        </w:rPr>
        <w:t xml:space="preserve">of WW1 </w:t>
      </w:r>
      <w:r w:rsidRPr="00736433">
        <w:rPr>
          <w:rFonts w:asciiTheme="minorHAnsi" w:hAnsiTheme="minorHAnsi" w:cstheme="minorHAnsi"/>
          <w:sz w:val="24"/>
        </w:rPr>
        <w:t>horrified Lemkin</w:t>
      </w:r>
      <w:r w:rsidR="00736433">
        <w:rPr>
          <w:rFonts w:asciiTheme="minorHAnsi" w:hAnsiTheme="minorHAnsi" w:cstheme="minorHAnsi"/>
          <w:sz w:val="24"/>
        </w:rPr>
        <w:t>, inspiring him to take up his life’s work?</w:t>
      </w:r>
    </w:p>
    <w:p w14:paraId="6E0E7889" w14:textId="77777777" w:rsidR="00736433" w:rsidRDefault="00736433" w:rsidP="00736433">
      <w:pPr>
        <w:rPr>
          <w:rFonts w:asciiTheme="minorHAnsi" w:hAnsiTheme="minorHAnsi" w:cstheme="minorHAnsi"/>
          <w:sz w:val="24"/>
        </w:rPr>
      </w:pPr>
    </w:p>
    <w:p w14:paraId="1A36ECB7" w14:textId="0106699E" w:rsidR="00B3311A" w:rsidRPr="00736433" w:rsidRDefault="00B3311A" w:rsidP="00736433">
      <w:pPr>
        <w:rPr>
          <w:rFonts w:asciiTheme="minorHAnsi" w:hAnsiTheme="minorHAnsi" w:cstheme="minorHAnsi"/>
          <w:sz w:val="24"/>
        </w:rPr>
      </w:pPr>
      <w:r w:rsidRPr="00736433">
        <w:rPr>
          <w:rFonts w:asciiTheme="minorHAnsi" w:hAnsiTheme="minorHAnsi" w:cstheme="minorHAnsi"/>
          <w:sz w:val="24"/>
        </w:rPr>
        <w:lastRenderedPageBreak/>
        <w:t xml:space="preserve"> </w:t>
      </w:r>
    </w:p>
    <w:p w14:paraId="66912D5F" w14:textId="6530CBAC" w:rsidR="00B3311A" w:rsidRPr="00736433" w:rsidRDefault="00736433" w:rsidP="00B3311A">
      <w:pPr>
        <w:pStyle w:val="ListParagraph"/>
        <w:numPr>
          <w:ilvl w:val="0"/>
          <w:numId w:val="30"/>
        </w:numPr>
        <w:rPr>
          <w:rFonts w:asciiTheme="minorHAnsi" w:hAnsiTheme="minorHAnsi" w:cstheme="minorHAnsi"/>
          <w:sz w:val="24"/>
        </w:rPr>
      </w:pPr>
      <w:r>
        <w:rPr>
          <w:rFonts w:asciiTheme="minorHAnsi" w:hAnsiTheme="minorHAnsi" w:cstheme="minorHAnsi"/>
          <w:sz w:val="24"/>
        </w:rPr>
        <w:t>W</w:t>
      </w:r>
      <w:r w:rsidR="00B3311A" w:rsidRPr="00736433">
        <w:rPr>
          <w:rFonts w:asciiTheme="minorHAnsi" w:hAnsiTheme="minorHAnsi" w:cstheme="minorHAnsi"/>
          <w:sz w:val="24"/>
        </w:rPr>
        <w:t xml:space="preserve">hat did </w:t>
      </w:r>
      <w:r>
        <w:rPr>
          <w:rFonts w:asciiTheme="minorHAnsi" w:hAnsiTheme="minorHAnsi" w:cstheme="minorHAnsi"/>
          <w:sz w:val="24"/>
        </w:rPr>
        <w:t>Lemkin</w:t>
      </w:r>
      <w:r w:rsidR="00B3311A" w:rsidRPr="00736433">
        <w:rPr>
          <w:rFonts w:asciiTheme="minorHAnsi" w:hAnsiTheme="minorHAnsi" w:cstheme="minorHAnsi"/>
          <w:sz w:val="24"/>
        </w:rPr>
        <w:t xml:space="preserve"> do in 1933 and why?</w:t>
      </w:r>
    </w:p>
    <w:p w14:paraId="2437ABFF" w14:textId="06CE170E" w:rsidR="00736433" w:rsidRDefault="00736433" w:rsidP="00736433">
      <w:pPr>
        <w:pStyle w:val="ListParagraph"/>
        <w:rPr>
          <w:rFonts w:asciiTheme="minorHAnsi" w:hAnsiTheme="minorHAnsi" w:cstheme="minorHAnsi"/>
          <w:sz w:val="24"/>
        </w:rPr>
      </w:pPr>
    </w:p>
    <w:p w14:paraId="2B571727" w14:textId="77777777" w:rsidR="00736433" w:rsidRDefault="00736433" w:rsidP="00736433">
      <w:pPr>
        <w:pStyle w:val="ListParagraph"/>
        <w:rPr>
          <w:rFonts w:asciiTheme="minorHAnsi" w:hAnsiTheme="minorHAnsi" w:cstheme="minorHAnsi"/>
          <w:sz w:val="24"/>
        </w:rPr>
      </w:pPr>
    </w:p>
    <w:p w14:paraId="5694BA41" w14:textId="47200D4E" w:rsidR="00B3311A" w:rsidRP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Where does the word ‘genocide’ come from</w:t>
      </w:r>
      <w:r w:rsidR="00736433">
        <w:rPr>
          <w:rFonts w:asciiTheme="minorHAnsi" w:hAnsiTheme="minorHAnsi" w:cstheme="minorHAnsi"/>
          <w:sz w:val="24"/>
        </w:rPr>
        <w:t>?</w:t>
      </w:r>
    </w:p>
    <w:p w14:paraId="00F6ECDD" w14:textId="62AC1E9F" w:rsidR="00736433" w:rsidRDefault="00736433" w:rsidP="00736433">
      <w:pPr>
        <w:ind w:left="360"/>
        <w:rPr>
          <w:rFonts w:asciiTheme="minorHAnsi" w:hAnsiTheme="minorHAnsi" w:cstheme="minorHAnsi"/>
          <w:sz w:val="24"/>
        </w:rPr>
      </w:pPr>
    </w:p>
    <w:p w14:paraId="001FA943" w14:textId="77777777" w:rsidR="00736433" w:rsidRPr="00736433" w:rsidRDefault="00736433" w:rsidP="00736433">
      <w:pPr>
        <w:ind w:left="360"/>
        <w:rPr>
          <w:rFonts w:asciiTheme="minorHAnsi" w:hAnsiTheme="minorHAnsi" w:cstheme="minorHAnsi"/>
          <w:sz w:val="24"/>
        </w:rPr>
      </w:pPr>
    </w:p>
    <w:p w14:paraId="5F6C5F57" w14:textId="33AB56E2" w:rsidR="00B3311A" w:rsidRP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What were the perpetrators of the Holocaust charged with at Nuremberg and what did Lemkin try to do?</w:t>
      </w:r>
    </w:p>
    <w:p w14:paraId="684C9664" w14:textId="5F4F5057" w:rsidR="00736433" w:rsidRDefault="00736433" w:rsidP="00736433">
      <w:pPr>
        <w:ind w:left="360"/>
        <w:rPr>
          <w:rFonts w:asciiTheme="minorHAnsi" w:hAnsiTheme="minorHAnsi" w:cstheme="minorHAnsi"/>
          <w:sz w:val="24"/>
        </w:rPr>
      </w:pPr>
    </w:p>
    <w:p w14:paraId="00CA0EF3" w14:textId="77777777" w:rsidR="00736433" w:rsidRPr="00736433" w:rsidRDefault="00736433" w:rsidP="00736433">
      <w:pPr>
        <w:ind w:left="360"/>
        <w:rPr>
          <w:rFonts w:asciiTheme="minorHAnsi" w:hAnsiTheme="minorHAnsi" w:cstheme="minorHAnsi"/>
          <w:sz w:val="24"/>
        </w:rPr>
      </w:pPr>
    </w:p>
    <w:p w14:paraId="71CD33D3" w14:textId="209B9AEE" w:rsidR="00B3311A" w:rsidRP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What did Lemkin want the U.N. general assembly to do?</w:t>
      </w:r>
    </w:p>
    <w:p w14:paraId="5FB37967" w14:textId="03454FDF" w:rsidR="00736433" w:rsidRDefault="00736433" w:rsidP="00736433">
      <w:pPr>
        <w:pStyle w:val="ListParagraph"/>
        <w:rPr>
          <w:rFonts w:asciiTheme="minorHAnsi" w:hAnsiTheme="minorHAnsi" w:cstheme="minorHAnsi"/>
          <w:sz w:val="24"/>
        </w:rPr>
      </w:pPr>
    </w:p>
    <w:p w14:paraId="1515BD43" w14:textId="7E0A5D00" w:rsidR="00736433" w:rsidRDefault="00736433" w:rsidP="00736433">
      <w:pPr>
        <w:pStyle w:val="ListParagraph"/>
        <w:rPr>
          <w:rFonts w:asciiTheme="minorHAnsi" w:hAnsiTheme="minorHAnsi" w:cstheme="minorHAnsi"/>
          <w:sz w:val="24"/>
        </w:rPr>
      </w:pPr>
    </w:p>
    <w:p w14:paraId="6E9EB98A" w14:textId="77777777" w:rsidR="00736433" w:rsidRDefault="00736433" w:rsidP="00736433">
      <w:pPr>
        <w:pStyle w:val="ListParagraph"/>
        <w:rPr>
          <w:rFonts w:asciiTheme="minorHAnsi" w:hAnsiTheme="minorHAnsi" w:cstheme="minorHAnsi"/>
          <w:sz w:val="24"/>
        </w:rPr>
      </w:pPr>
    </w:p>
    <w:p w14:paraId="397F2D01" w14:textId="59AD12B4" w:rsidR="00B3311A" w:rsidRPr="00736433" w:rsidRDefault="00B3311A"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What was the significance of the Genocide Convention and the principle of state sovereignty?</w:t>
      </w:r>
    </w:p>
    <w:p w14:paraId="0C7C8FB3" w14:textId="21A16E74" w:rsidR="008A14CC" w:rsidRDefault="008A14CC" w:rsidP="008A14CC">
      <w:pPr>
        <w:pStyle w:val="ListParagraph"/>
        <w:rPr>
          <w:rFonts w:asciiTheme="minorHAnsi" w:hAnsiTheme="minorHAnsi" w:cstheme="minorHAnsi"/>
          <w:sz w:val="24"/>
        </w:rPr>
      </w:pPr>
    </w:p>
    <w:p w14:paraId="49171E9C" w14:textId="16FE2D4A" w:rsidR="008A14CC" w:rsidRDefault="008A14CC" w:rsidP="008A14CC">
      <w:pPr>
        <w:pStyle w:val="ListParagraph"/>
        <w:rPr>
          <w:rFonts w:asciiTheme="minorHAnsi" w:hAnsiTheme="minorHAnsi" w:cstheme="minorHAnsi"/>
          <w:sz w:val="24"/>
        </w:rPr>
      </w:pPr>
    </w:p>
    <w:p w14:paraId="301C2D2D" w14:textId="77777777" w:rsidR="008A14CC" w:rsidRDefault="008A14CC" w:rsidP="008A14CC">
      <w:pPr>
        <w:pStyle w:val="ListParagraph"/>
        <w:rPr>
          <w:rFonts w:asciiTheme="minorHAnsi" w:hAnsiTheme="minorHAnsi" w:cstheme="minorHAnsi"/>
          <w:sz w:val="24"/>
        </w:rPr>
      </w:pPr>
    </w:p>
    <w:p w14:paraId="5EE842BB" w14:textId="0C935DA7" w:rsidR="00736433" w:rsidRPr="00736433" w:rsidRDefault="00736433"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Why did the USA take so long to ratify the Convention?</w:t>
      </w:r>
    </w:p>
    <w:p w14:paraId="7DB36BC8" w14:textId="673AD6F5" w:rsidR="008A14CC" w:rsidRDefault="008A14CC" w:rsidP="008A14CC">
      <w:pPr>
        <w:pStyle w:val="ListParagraph"/>
        <w:rPr>
          <w:rFonts w:asciiTheme="minorHAnsi" w:hAnsiTheme="minorHAnsi" w:cstheme="minorHAnsi"/>
          <w:sz w:val="24"/>
        </w:rPr>
      </w:pPr>
    </w:p>
    <w:p w14:paraId="57556638" w14:textId="023F5DCC" w:rsidR="008A14CC" w:rsidRDefault="008A14CC" w:rsidP="008A14CC">
      <w:pPr>
        <w:pStyle w:val="ListParagraph"/>
        <w:rPr>
          <w:rFonts w:asciiTheme="minorHAnsi" w:hAnsiTheme="minorHAnsi" w:cstheme="minorHAnsi"/>
          <w:sz w:val="24"/>
        </w:rPr>
      </w:pPr>
    </w:p>
    <w:p w14:paraId="53FDFA5B" w14:textId="77777777" w:rsidR="008A14CC" w:rsidRDefault="008A14CC" w:rsidP="008A14CC">
      <w:pPr>
        <w:pStyle w:val="ListParagraph"/>
        <w:rPr>
          <w:rFonts w:asciiTheme="minorHAnsi" w:hAnsiTheme="minorHAnsi" w:cstheme="minorHAnsi"/>
          <w:sz w:val="24"/>
        </w:rPr>
      </w:pPr>
    </w:p>
    <w:p w14:paraId="0CDF8096" w14:textId="43FDE127" w:rsidR="00736433" w:rsidRPr="00736433" w:rsidRDefault="00736433" w:rsidP="00B3311A">
      <w:pPr>
        <w:pStyle w:val="ListParagraph"/>
        <w:numPr>
          <w:ilvl w:val="0"/>
          <w:numId w:val="30"/>
        </w:numPr>
        <w:rPr>
          <w:rFonts w:asciiTheme="minorHAnsi" w:hAnsiTheme="minorHAnsi" w:cstheme="minorHAnsi"/>
          <w:sz w:val="24"/>
        </w:rPr>
      </w:pPr>
      <w:r w:rsidRPr="00736433">
        <w:rPr>
          <w:rFonts w:asciiTheme="minorHAnsi" w:hAnsiTheme="minorHAnsi" w:cstheme="minorHAnsi"/>
          <w:sz w:val="24"/>
        </w:rPr>
        <w:t>When was the Genocide Convention first used?</w:t>
      </w:r>
    </w:p>
    <w:p w14:paraId="400F46A3" w14:textId="517A4515" w:rsidR="001136C9" w:rsidRDefault="001136C9" w:rsidP="00D672D1">
      <w:pPr>
        <w:rPr>
          <w:rFonts w:asciiTheme="minorHAnsi" w:hAnsiTheme="minorHAnsi" w:cstheme="minorHAnsi"/>
          <w:b/>
          <w:bCs/>
          <w:sz w:val="24"/>
          <w:u w:val="single"/>
        </w:rPr>
      </w:pPr>
    </w:p>
    <w:p w14:paraId="4CC14C67" w14:textId="2E9CF96A" w:rsidR="001136C9" w:rsidRDefault="001136C9" w:rsidP="00D672D1">
      <w:pPr>
        <w:rPr>
          <w:rFonts w:asciiTheme="minorHAnsi" w:hAnsiTheme="minorHAnsi" w:cstheme="minorHAnsi"/>
          <w:b/>
          <w:bCs/>
          <w:sz w:val="24"/>
          <w:u w:val="single"/>
        </w:rPr>
      </w:pPr>
    </w:p>
    <w:p w14:paraId="7A818C47" w14:textId="7F080BC0" w:rsidR="001136C9" w:rsidRDefault="001136C9" w:rsidP="001136C9">
      <w:pPr>
        <w:rPr>
          <w:rFonts w:asciiTheme="minorHAnsi" w:hAnsiTheme="minorHAnsi" w:cstheme="minorHAnsi"/>
          <w:sz w:val="24"/>
        </w:rPr>
      </w:pPr>
    </w:p>
    <w:p w14:paraId="72B7BAD6" w14:textId="0D8787C6" w:rsidR="009E07F9" w:rsidRDefault="009E07F9" w:rsidP="001136C9">
      <w:pPr>
        <w:rPr>
          <w:rFonts w:asciiTheme="minorHAnsi" w:hAnsiTheme="minorHAnsi" w:cstheme="minorHAnsi"/>
          <w:sz w:val="24"/>
        </w:rPr>
      </w:pPr>
    </w:p>
    <w:p w14:paraId="23707D4A" w14:textId="28176854" w:rsidR="009E07F9" w:rsidRDefault="009E07F9" w:rsidP="001136C9">
      <w:pPr>
        <w:rPr>
          <w:rFonts w:asciiTheme="minorHAnsi" w:hAnsiTheme="minorHAnsi" w:cstheme="minorHAnsi"/>
          <w:sz w:val="24"/>
        </w:rPr>
      </w:pPr>
    </w:p>
    <w:p w14:paraId="250A1F1B" w14:textId="10581851" w:rsidR="008A14CC" w:rsidRDefault="008A14CC" w:rsidP="001136C9">
      <w:pPr>
        <w:rPr>
          <w:rFonts w:asciiTheme="minorHAnsi" w:hAnsiTheme="minorHAnsi" w:cstheme="minorHAnsi"/>
          <w:sz w:val="24"/>
        </w:rPr>
      </w:pPr>
    </w:p>
    <w:p w14:paraId="1EA9962C" w14:textId="77777777" w:rsidR="008A14CC" w:rsidRDefault="008A14CC" w:rsidP="001136C9">
      <w:pPr>
        <w:rPr>
          <w:rFonts w:asciiTheme="minorHAnsi" w:hAnsiTheme="minorHAnsi" w:cstheme="minorHAnsi"/>
          <w:sz w:val="24"/>
        </w:rPr>
      </w:pPr>
    </w:p>
    <w:p w14:paraId="3EEB55EA" w14:textId="22EA17C5" w:rsidR="001136C9" w:rsidRDefault="001136C9" w:rsidP="001136C9">
      <w:pPr>
        <w:rPr>
          <w:rFonts w:asciiTheme="minorHAnsi" w:hAnsiTheme="minorHAnsi" w:cstheme="minorHAnsi"/>
          <w:sz w:val="24"/>
        </w:rPr>
      </w:pPr>
      <w:r>
        <w:rPr>
          <w:rFonts w:asciiTheme="minorHAnsi" w:hAnsiTheme="minorHAnsi" w:cstheme="minorHAnsi"/>
          <w:b/>
          <w:bCs/>
          <w:sz w:val="24"/>
          <w:u w:val="single"/>
        </w:rPr>
        <w:lastRenderedPageBreak/>
        <w:t>Task:</w:t>
      </w:r>
      <w:r>
        <w:rPr>
          <w:rFonts w:asciiTheme="minorHAnsi" w:hAnsiTheme="minorHAnsi" w:cstheme="minorHAnsi"/>
          <w:sz w:val="24"/>
        </w:rPr>
        <w:t xml:space="preserve"> Do some more research into the Nuremberg Trials </w:t>
      </w:r>
      <w:r w:rsidR="008A14CC">
        <w:rPr>
          <w:rFonts w:asciiTheme="minorHAnsi" w:hAnsiTheme="minorHAnsi" w:cstheme="minorHAnsi"/>
          <w:sz w:val="24"/>
        </w:rPr>
        <w:t>and answer the questions below.</w:t>
      </w:r>
    </w:p>
    <w:p w14:paraId="44878655" w14:textId="0CF2DDCB" w:rsidR="008A14CC" w:rsidRPr="009E07F9" w:rsidRDefault="008A14CC" w:rsidP="001136C9">
      <w:pPr>
        <w:rPr>
          <w:rFonts w:asciiTheme="minorHAnsi" w:hAnsiTheme="minorHAnsi" w:cstheme="minorHAnsi"/>
          <w:sz w:val="24"/>
        </w:rPr>
      </w:pPr>
    </w:p>
    <w:p w14:paraId="6A593821" w14:textId="2D5F8AF0" w:rsidR="009E07F9" w:rsidRDefault="009E07F9" w:rsidP="009E07F9">
      <w:pPr>
        <w:pStyle w:val="ListParagraph"/>
        <w:numPr>
          <w:ilvl w:val="0"/>
          <w:numId w:val="29"/>
        </w:numPr>
        <w:rPr>
          <w:rFonts w:asciiTheme="minorHAnsi" w:hAnsiTheme="minorHAnsi" w:cstheme="minorHAnsi"/>
          <w:sz w:val="24"/>
        </w:rPr>
      </w:pPr>
      <w:r w:rsidRPr="009E07F9">
        <w:rPr>
          <w:rFonts w:asciiTheme="minorHAnsi" w:hAnsiTheme="minorHAnsi" w:cstheme="minorHAnsi"/>
          <w:sz w:val="24"/>
        </w:rPr>
        <w:t>Who was on trial – and what for? Why was this significant?</w:t>
      </w:r>
    </w:p>
    <w:p w14:paraId="22898C46" w14:textId="5998E412" w:rsidR="009E07F9" w:rsidRDefault="008A14CC" w:rsidP="009E07F9">
      <w:pPr>
        <w:rPr>
          <w:rFonts w:asciiTheme="minorHAnsi" w:hAnsiTheme="minorHAnsi" w:cstheme="minorHAnsi"/>
          <w:sz w:val="24"/>
        </w:rPr>
      </w:pPr>
      <w:r>
        <w:rPr>
          <w:noProof/>
        </w:rPr>
        <w:drawing>
          <wp:anchor distT="0" distB="0" distL="114300" distR="114300" simplePos="0" relativeHeight="251701248" behindDoc="0" locked="0" layoutInCell="1" allowOverlap="1" wp14:anchorId="61D43FB6" wp14:editId="5F3D0776">
            <wp:simplePos x="0" y="0"/>
            <wp:positionH relativeFrom="margin">
              <wp:posOffset>2933089</wp:posOffset>
            </wp:positionH>
            <wp:positionV relativeFrom="paragraph">
              <wp:posOffset>164465</wp:posOffset>
            </wp:positionV>
            <wp:extent cx="3197225" cy="1935480"/>
            <wp:effectExtent l="0" t="0" r="3175" b="7620"/>
            <wp:wrapThrough wrapText="bothSides">
              <wp:wrapPolygon edited="0">
                <wp:start x="0" y="0"/>
                <wp:lineTo x="0" y="21472"/>
                <wp:lineTo x="21493" y="21472"/>
                <wp:lineTo x="21493" y="0"/>
                <wp:lineTo x="0" y="0"/>
              </wp:wrapPolygon>
            </wp:wrapThrough>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22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C0DA0" w14:textId="2384BF51" w:rsidR="009E07F9" w:rsidRPr="009E07F9" w:rsidRDefault="009E07F9" w:rsidP="009E07F9">
      <w:pPr>
        <w:rPr>
          <w:rFonts w:asciiTheme="minorHAnsi" w:hAnsiTheme="minorHAnsi" w:cstheme="minorHAnsi"/>
          <w:sz w:val="24"/>
        </w:rPr>
      </w:pPr>
    </w:p>
    <w:p w14:paraId="46070973" w14:textId="38903BD4" w:rsidR="009E07F9" w:rsidRDefault="009E07F9" w:rsidP="009E07F9">
      <w:pPr>
        <w:pStyle w:val="ListParagraph"/>
        <w:numPr>
          <w:ilvl w:val="0"/>
          <w:numId w:val="29"/>
        </w:numPr>
        <w:rPr>
          <w:rFonts w:asciiTheme="minorHAnsi" w:hAnsiTheme="minorHAnsi" w:cstheme="minorHAnsi"/>
          <w:sz w:val="24"/>
        </w:rPr>
      </w:pPr>
      <w:r w:rsidRPr="009E07F9">
        <w:rPr>
          <w:rFonts w:asciiTheme="minorHAnsi" w:hAnsiTheme="minorHAnsi" w:cstheme="minorHAnsi"/>
          <w:sz w:val="24"/>
        </w:rPr>
        <w:t>How have the trials been criticized?</w:t>
      </w:r>
    </w:p>
    <w:p w14:paraId="4A996AFE" w14:textId="2747FE43" w:rsidR="009E07F9" w:rsidRDefault="009E07F9" w:rsidP="009E07F9">
      <w:pPr>
        <w:rPr>
          <w:rFonts w:asciiTheme="minorHAnsi" w:hAnsiTheme="minorHAnsi" w:cstheme="minorHAnsi"/>
          <w:sz w:val="24"/>
        </w:rPr>
      </w:pPr>
    </w:p>
    <w:p w14:paraId="1D7F2CD1" w14:textId="4298A564" w:rsidR="009E07F9" w:rsidRPr="009E07F9" w:rsidRDefault="009E07F9" w:rsidP="009E07F9">
      <w:pPr>
        <w:rPr>
          <w:rFonts w:asciiTheme="minorHAnsi" w:hAnsiTheme="minorHAnsi" w:cstheme="minorHAnsi"/>
          <w:sz w:val="24"/>
        </w:rPr>
      </w:pPr>
    </w:p>
    <w:p w14:paraId="2E3DE7CD" w14:textId="4D3AC10C" w:rsidR="009E07F9" w:rsidRPr="009E07F9" w:rsidRDefault="009E07F9" w:rsidP="009E07F9">
      <w:pPr>
        <w:pStyle w:val="ListParagraph"/>
        <w:numPr>
          <w:ilvl w:val="0"/>
          <w:numId w:val="29"/>
        </w:numPr>
        <w:rPr>
          <w:rFonts w:asciiTheme="minorHAnsi" w:hAnsiTheme="minorHAnsi" w:cstheme="minorHAnsi"/>
          <w:sz w:val="24"/>
        </w:rPr>
      </w:pPr>
      <w:r w:rsidRPr="009E07F9">
        <w:rPr>
          <w:rFonts w:asciiTheme="minorHAnsi" w:hAnsiTheme="minorHAnsi" w:cstheme="minorHAnsi"/>
          <w:sz w:val="24"/>
        </w:rPr>
        <w:t>Do you agree with the criticisms?</w:t>
      </w:r>
    </w:p>
    <w:p w14:paraId="77BEA22E" w14:textId="5FC8736E" w:rsidR="001136C9" w:rsidRDefault="001136C9" w:rsidP="009E07F9">
      <w:pPr>
        <w:rPr>
          <w:rFonts w:asciiTheme="minorHAnsi" w:hAnsiTheme="minorHAnsi" w:cstheme="minorHAnsi"/>
          <w:sz w:val="24"/>
        </w:rPr>
      </w:pPr>
      <w:r>
        <w:rPr>
          <w:noProof/>
        </w:rPr>
        <mc:AlternateContent>
          <mc:Choice Requires="wps">
            <w:drawing>
              <wp:inline distT="0" distB="0" distL="0" distR="0" wp14:anchorId="7427B8E7" wp14:editId="09F76ED2">
                <wp:extent cx="308610" cy="308610"/>
                <wp:effectExtent l="0" t="0" r="0" b="0"/>
                <wp:docPr id="29" name="Rectangle 29" descr="Image result for nuremberg tria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3F6D2" id="Rectangle 29" o:spid="_x0000_s1026" alt="Image result for nuremberg trial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BzM4+hzwIAAOMFAAAOAAAAAAAAAAAAAAAAAC4CAABkcnMvZTJvRG9jLnhtbFBL&#10;AQItABQABgAIAAAAIQCY9mwN2QAAAAMBAAAPAAAAAAAAAAAAAAAAACkFAABkcnMvZG93bnJldi54&#10;bWxQSwUGAAAAAAQABADzAAAALwYAAAAA&#10;" filled="f" stroked="f">
                <o:lock v:ext="edit" aspectratio="t"/>
                <w10:anchorlock/>
              </v:rect>
            </w:pict>
          </mc:Fallback>
        </mc:AlternateContent>
      </w:r>
    </w:p>
    <w:p w14:paraId="280125DE" w14:textId="15F918B6" w:rsidR="008A14CC" w:rsidRDefault="008A14CC" w:rsidP="009E07F9">
      <w:pPr>
        <w:rPr>
          <w:rFonts w:asciiTheme="minorHAnsi" w:hAnsiTheme="minorHAnsi" w:cstheme="minorHAnsi"/>
          <w:sz w:val="24"/>
        </w:rPr>
      </w:pPr>
    </w:p>
    <w:p w14:paraId="1035CA79" w14:textId="77777777" w:rsidR="008A14CC" w:rsidRPr="001136C9" w:rsidRDefault="008A14CC" w:rsidP="009E07F9">
      <w:pPr>
        <w:rPr>
          <w:rFonts w:asciiTheme="minorHAnsi" w:hAnsiTheme="minorHAnsi" w:cstheme="minorHAnsi"/>
          <w:sz w:val="24"/>
        </w:rPr>
      </w:pPr>
    </w:p>
    <w:p w14:paraId="4A23CE13" w14:textId="77777777" w:rsidR="008A14CC" w:rsidRDefault="008A14CC" w:rsidP="00D672D1">
      <w:pPr>
        <w:rPr>
          <w:rFonts w:asciiTheme="minorHAnsi" w:hAnsiTheme="minorHAnsi" w:cstheme="minorHAnsi"/>
          <w:b/>
          <w:bCs/>
          <w:sz w:val="24"/>
          <w:u w:val="single"/>
        </w:rPr>
      </w:pPr>
    </w:p>
    <w:p w14:paraId="71118D75" w14:textId="64E06E66" w:rsidR="009E07F9" w:rsidRDefault="008A14CC" w:rsidP="00D672D1">
      <w:pPr>
        <w:rPr>
          <w:rFonts w:asciiTheme="minorHAnsi" w:hAnsiTheme="minorHAnsi" w:cstheme="minorHAnsi"/>
          <w:b/>
          <w:bCs/>
          <w:sz w:val="24"/>
          <w:u w:val="single"/>
        </w:rPr>
      </w:pPr>
      <w:r w:rsidRPr="001136C9">
        <w:rPr>
          <w:noProof/>
        </w:rPr>
        <w:drawing>
          <wp:anchor distT="0" distB="0" distL="114300" distR="114300" simplePos="0" relativeHeight="251702272" behindDoc="0" locked="0" layoutInCell="1" allowOverlap="1" wp14:anchorId="4BAC7A2E" wp14:editId="4586CF38">
            <wp:simplePos x="0" y="0"/>
            <wp:positionH relativeFrom="column">
              <wp:posOffset>-308808</wp:posOffset>
            </wp:positionH>
            <wp:positionV relativeFrom="paragraph">
              <wp:posOffset>95613</wp:posOffset>
            </wp:positionV>
            <wp:extent cx="3166110" cy="2374900"/>
            <wp:effectExtent l="0" t="0" r="0" b="6350"/>
            <wp:wrapThrough wrapText="bothSides">
              <wp:wrapPolygon edited="0">
                <wp:start x="0" y="0"/>
                <wp:lineTo x="0" y="21484"/>
                <wp:lineTo x="21444" y="21484"/>
                <wp:lineTo x="21444"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6110" cy="2374900"/>
                    </a:xfrm>
                    <a:prstGeom prst="rect">
                      <a:avLst/>
                    </a:prstGeom>
                  </pic:spPr>
                </pic:pic>
              </a:graphicData>
            </a:graphic>
            <wp14:sizeRelH relativeFrom="page">
              <wp14:pctWidth>0</wp14:pctWidth>
            </wp14:sizeRelH>
            <wp14:sizeRelV relativeFrom="page">
              <wp14:pctHeight>0</wp14:pctHeight>
            </wp14:sizeRelV>
          </wp:anchor>
        </w:drawing>
      </w:r>
    </w:p>
    <w:p w14:paraId="3194C405" w14:textId="7F0B058A" w:rsidR="00D672D1" w:rsidRPr="001136C9" w:rsidRDefault="001136C9" w:rsidP="00D672D1">
      <w:pPr>
        <w:rPr>
          <w:rFonts w:asciiTheme="minorHAnsi" w:hAnsiTheme="minorHAnsi" w:cstheme="minorHAnsi"/>
          <w:b/>
          <w:bCs/>
          <w:sz w:val="24"/>
          <w:u w:val="single"/>
        </w:rPr>
      </w:pPr>
      <w:r w:rsidRPr="001136C9">
        <w:rPr>
          <w:rFonts w:asciiTheme="minorHAnsi" w:hAnsiTheme="minorHAnsi" w:cstheme="minorHAnsi"/>
          <w:b/>
          <w:bCs/>
          <w:sz w:val="24"/>
          <w:u w:val="single"/>
        </w:rPr>
        <w:t>Eleanor Roosevelt and the Universal Declaration of Human Rights</w:t>
      </w:r>
    </w:p>
    <w:p w14:paraId="17F74589" w14:textId="053BC513" w:rsidR="009E07F9" w:rsidRPr="009E07F9" w:rsidRDefault="009E07F9" w:rsidP="009E07F9">
      <w:pPr>
        <w:jc w:val="both"/>
        <w:rPr>
          <w:rFonts w:asciiTheme="minorHAnsi" w:hAnsiTheme="minorHAnsi" w:cstheme="minorHAnsi"/>
          <w:sz w:val="24"/>
          <w:szCs w:val="24"/>
          <w:shd w:val="clear" w:color="auto" w:fill="FFFFFF"/>
        </w:rPr>
      </w:pPr>
      <w:r w:rsidRPr="009E07F9">
        <w:rPr>
          <w:rFonts w:asciiTheme="minorHAnsi" w:hAnsiTheme="minorHAnsi" w:cstheme="minorHAnsi"/>
          <w:sz w:val="24"/>
          <w:szCs w:val="24"/>
          <w:shd w:val="clear" w:color="auto" w:fill="FFFFFF"/>
        </w:rPr>
        <w:t>In 1946 Eleanor Roosevelt, the former First Lady of the United States, was appointed as a delegate to the United Nations by President Harry Truman, who had succeeded to the White House after the death of Franklin Roosevelt in 1945. As head of the Human Rights Commission, she was instrumental in formulating the 1948 charter of liberties the Universal Declaration of Human Rights. The UDHR is the most translated document in the world, available in 500 languages, and laid the legal groundwork for the International Criminal Court, the tribunals that prosecuted war crimes in Rwanda and Yugoslavia, and the national constitutions of nearly 20 countries.</w:t>
      </w:r>
    </w:p>
    <w:p w14:paraId="325E1E11" w14:textId="77777777" w:rsidR="00B149D3" w:rsidRPr="009E07F9" w:rsidRDefault="00B149D3" w:rsidP="009E07F9">
      <w:pPr>
        <w:jc w:val="both"/>
        <w:rPr>
          <w:rFonts w:asciiTheme="minorHAnsi" w:hAnsiTheme="minorHAnsi" w:cstheme="minorHAnsi"/>
          <w:sz w:val="24"/>
          <w:szCs w:val="24"/>
          <w:shd w:val="clear" w:color="auto" w:fill="FFFFFF"/>
        </w:rPr>
      </w:pPr>
    </w:p>
    <w:p w14:paraId="10EC9B37" w14:textId="600B3A16" w:rsidR="001136C9" w:rsidRDefault="001136C9" w:rsidP="00D672D1">
      <w:pPr>
        <w:rPr>
          <w:rFonts w:asciiTheme="minorHAnsi" w:hAnsiTheme="minorHAnsi" w:cstheme="minorHAnsi"/>
          <w:sz w:val="24"/>
        </w:rPr>
      </w:pPr>
    </w:p>
    <w:p w14:paraId="04D944A7" w14:textId="2301E669" w:rsidR="001136C9" w:rsidRDefault="001136C9" w:rsidP="00D672D1">
      <w:pPr>
        <w:rPr>
          <w:rFonts w:asciiTheme="minorHAnsi" w:hAnsiTheme="minorHAnsi" w:cstheme="minorHAnsi"/>
          <w:sz w:val="24"/>
        </w:rPr>
      </w:pPr>
      <w:r>
        <w:rPr>
          <w:noProof/>
        </w:rPr>
        <w:lastRenderedPageBreak/>
        <w:drawing>
          <wp:inline distT="0" distB="0" distL="0" distR="0" wp14:anchorId="0C717EBE" wp14:editId="3A106BBC">
            <wp:extent cx="5714365" cy="8863330"/>
            <wp:effectExtent l="0" t="0" r="63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4365" cy="8863330"/>
                    </a:xfrm>
                    <a:prstGeom prst="rect">
                      <a:avLst/>
                    </a:prstGeom>
                    <a:noFill/>
                    <a:ln>
                      <a:noFill/>
                    </a:ln>
                  </pic:spPr>
                </pic:pic>
              </a:graphicData>
            </a:graphic>
          </wp:inline>
        </w:drawing>
      </w:r>
    </w:p>
    <w:p w14:paraId="33745965" w14:textId="7AA53AF3" w:rsidR="00D672D1" w:rsidRDefault="00D63581" w:rsidP="00D63581">
      <w:pPr>
        <w:jc w:val="both"/>
        <w:rPr>
          <w:rFonts w:asciiTheme="minorHAnsi" w:hAnsiTheme="minorHAnsi" w:cstheme="minorHAnsi"/>
          <w:sz w:val="24"/>
        </w:rPr>
      </w:pPr>
      <w:r w:rsidRPr="00D63581">
        <w:rPr>
          <w:rFonts w:asciiTheme="minorHAnsi" w:hAnsiTheme="minorHAnsi" w:cstheme="minorHAnsi"/>
          <w:b/>
          <w:bCs/>
          <w:sz w:val="24"/>
          <w:u w:val="single"/>
        </w:rPr>
        <w:lastRenderedPageBreak/>
        <w:t>Task:</w:t>
      </w:r>
      <w:r>
        <w:rPr>
          <w:rFonts w:asciiTheme="minorHAnsi" w:hAnsiTheme="minorHAnsi" w:cstheme="minorHAnsi"/>
          <w:sz w:val="24"/>
        </w:rPr>
        <w:t xml:space="preserve"> Study the summary diagram of the UDHR (note this is a simplified version of the Declaration) and discuss the following questions in small groups:</w:t>
      </w:r>
    </w:p>
    <w:p w14:paraId="2FD388EB" w14:textId="77777777" w:rsidR="008A14CC" w:rsidRDefault="008A14CC" w:rsidP="00D63581">
      <w:pPr>
        <w:jc w:val="both"/>
        <w:rPr>
          <w:rFonts w:asciiTheme="minorHAnsi" w:hAnsiTheme="minorHAnsi" w:cstheme="minorHAnsi"/>
          <w:sz w:val="24"/>
        </w:rPr>
      </w:pPr>
    </w:p>
    <w:p w14:paraId="3D4E5916" w14:textId="586EC155" w:rsid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three UDHR rights do you think are the most important</w:t>
      </w:r>
      <w:r w:rsidR="00BB7F21">
        <w:rPr>
          <w:rFonts w:asciiTheme="minorHAnsi" w:hAnsiTheme="minorHAnsi"/>
          <w:color w:val="000000"/>
          <w:sz w:val="24"/>
          <w:szCs w:val="24"/>
          <w:lang w:eastAsia="en-GB"/>
        </w:rPr>
        <w:t xml:space="preserve"> &amp; why</w:t>
      </w:r>
      <w:r w:rsidRPr="00D63581">
        <w:rPr>
          <w:rFonts w:asciiTheme="minorHAnsi" w:hAnsiTheme="minorHAnsi"/>
          <w:color w:val="000000"/>
          <w:sz w:val="24"/>
          <w:szCs w:val="24"/>
          <w:lang w:eastAsia="en-GB"/>
        </w:rPr>
        <w:t>?</w:t>
      </w:r>
    </w:p>
    <w:p w14:paraId="178B84CE" w14:textId="520211D3" w:rsidR="00D63581" w:rsidRDefault="00D6358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34729DA0" w14:textId="77777777" w:rsidR="00BB7F21" w:rsidRDefault="00BB7F2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7B28CD1F" w14:textId="77777777" w:rsidR="00D63581" w:rsidRPr="00D63581" w:rsidRDefault="00D6358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0A28918D" w14:textId="288D79A0" w:rsid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UDHR right most surprises you?</w:t>
      </w:r>
    </w:p>
    <w:p w14:paraId="6DD9173A" w14:textId="77777777" w:rsidR="00D63581" w:rsidRDefault="00D6358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78E2E11E" w14:textId="77777777" w:rsidR="00D63581" w:rsidRPr="00D63581" w:rsidRDefault="00D6358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374BCBEA" w14:textId="17D5F377" w:rsid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right do you think is missing from the UDHR that should be included in a universal human rights document?</w:t>
      </w:r>
    </w:p>
    <w:p w14:paraId="2EA83058" w14:textId="77777777" w:rsidR="00D63581" w:rsidRPr="00D63581" w:rsidRDefault="00D63581" w:rsidP="00D63581">
      <w:pPr>
        <w:pStyle w:val="ListParagraph"/>
        <w:jc w:val="both"/>
        <w:rPr>
          <w:rFonts w:asciiTheme="minorHAnsi" w:hAnsiTheme="minorHAnsi"/>
          <w:color w:val="000000"/>
          <w:sz w:val="24"/>
          <w:szCs w:val="24"/>
          <w:lang w:eastAsia="en-GB"/>
        </w:rPr>
      </w:pPr>
    </w:p>
    <w:p w14:paraId="6A1D1EB6" w14:textId="77777777" w:rsidR="00D63581" w:rsidRPr="00D63581" w:rsidRDefault="00D63581" w:rsidP="00D63581">
      <w:pPr>
        <w:pStyle w:val="ListParagraph"/>
        <w:shd w:val="clear" w:color="auto" w:fill="FFFFFF"/>
        <w:spacing w:before="100" w:beforeAutospacing="1" w:after="100" w:afterAutospacing="1" w:line="240" w:lineRule="auto"/>
        <w:jc w:val="both"/>
        <w:rPr>
          <w:rFonts w:asciiTheme="minorHAnsi" w:hAnsiTheme="minorHAnsi"/>
          <w:color w:val="000000"/>
          <w:sz w:val="24"/>
          <w:szCs w:val="24"/>
          <w:lang w:eastAsia="en-GB"/>
        </w:rPr>
      </w:pPr>
    </w:p>
    <w:p w14:paraId="1D0D9F62" w14:textId="2295D48C" w:rsidR="00D63581" w:rsidRDefault="00D63581"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Pr>
          <w:rFonts w:asciiTheme="minorHAnsi" w:hAnsiTheme="minorHAnsi"/>
          <w:color w:val="000000"/>
          <w:sz w:val="24"/>
          <w:szCs w:val="24"/>
          <w:lang w:eastAsia="en-GB"/>
        </w:rPr>
        <w:t>Choose 3 of the rights on the UDHR. Do you think these rights are truly universal? Are they enjoyed by everyone? If not, can you think of any specific examples?</w:t>
      </w:r>
    </w:p>
    <w:p w14:paraId="71DA9218" w14:textId="6FE0CA80" w:rsidR="00D63581" w:rsidRDefault="00D63581" w:rsidP="00D63581">
      <w:pPr>
        <w:pStyle w:val="ListParagraph"/>
        <w:jc w:val="both"/>
        <w:rPr>
          <w:rFonts w:asciiTheme="minorHAnsi" w:hAnsiTheme="minorHAnsi"/>
          <w:color w:val="000000"/>
          <w:sz w:val="24"/>
          <w:szCs w:val="24"/>
          <w:lang w:eastAsia="en-GB"/>
        </w:rPr>
      </w:pPr>
    </w:p>
    <w:p w14:paraId="1DC5725C" w14:textId="7B95DA75" w:rsidR="00D63581" w:rsidRDefault="00D63581" w:rsidP="00D63581">
      <w:pPr>
        <w:pStyle w:val="ListParagraph"/>
        <w:jc w:val="both"/>
        <w:rPr>
          <w:rFonts w:asciiTheme="minorHAnsi" w:hAnsiTheme="minorHAnsi"/>
          <w:color w:val="000000"/>
          <w:sz w:val="24"/>
          <w:szCs w:val="24"/>
          <w:lang w:eastAsia="en-GB"/>
        </w:rPr>
      </w:pPr>
    </w:p>
    <w:p w14:paraId="3EEABE01" w14:textId="4E87FDCF" w:rsidR="00BB7F21" w:rsidRDefault="00BB7F21" w:rsidP="00D63581">
      <w:pPr>
        <w:pStyle w:val="ListParagraph"/>
        <w:jc w:val="both"/>
        <w:rPr>
          <w:rFonts w:asciiTheme="minorHAnsi" w:hAnsiTheme="minorHAnsi"/>
          <w:color w:val="000000"/>
          <w:sz w:val="24"/>
          <w:szCs w:val="24"/>
          <w:lang w:eastAsia="en-GB"/>
        </w:rPr>
      </w:pPr>
    </w:p>
    <w:p w14:paraId="5220D90C" w14:textId="77777777" w:rsidR="00BB7F21" w:rsidRPr="00D63581" w:rsidRDefault="00BB7F21" w:rsidP="00D63581">
      <w:pPr>
        <w:pStyle w:val="ListParagraph"/>
        <w:jc w:val="both"/>
        <w:rPr>
          <w:rFonts w:asciiTheme="minorHAnsi" w:hAnsiTheme="minorHAnsi"/>
          <w:color w:val="000000"/>
          <w:sz w:val="24"/>
          <w:szCs w:val="24"/>
          <w:lang w:eastAsia="en-GB"/>
        </w:rPr>
      </w:pPr>
    </w:p>
    <w:p w14:paraId="0589AC1A" w14:textId="776961BE" w:rsidR="00C03880"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 xml:space="preserve">Why do you think some rights are only sometimes or never enjoyed by some people? What are the reasons for this? Does this suggest a problem with the rights included in the UDHR or </w:t>
      </w:r>
      <w:r w:rsidR="00D63581">
        <w:rPr>
          <w:rFonts w:asciiTheme="minorHAnsi" w:hAnsiTheme="minorHAnsi"/>
          <w:color w:val="000000"/>
          <w:sz w:val="24"/>
          <w:szCs w:val="24"/>
          <w:lang w:eastAsia="en-GB"/>
        </w:rPr>
        <w:t>does it suggest something else?</w:t>
      </w:r>
    </w:p>
    <w:p w14:paraId="0CEFB269" w14:textId="3AC0EF97" w:rsidR="00D63581" w:rsidRDefault="00D63581" w:rsidP="00D63581">
      <w:pPr>
        <w:pStyle w:val="ListParagraph"/>
        <w:jc w:val="both"/>
        <w:rPr>
          <w:rFonts w:asciiTheme="minorHAnsi" w:hAnsiTheme="minorHAnsi"/>
          <w:color w:val="000000"/>
          <w:sz w:val="24"/>
          <w:szCs w:val="24"/>
          <w:lang w:eastAsia="en-GB"/>
        </w:rPr>
      </w:pPr>
    </w:p>
    <w:p w14:paraId="16B4483A" w14:textId="51337BF2" w:rsidR="00D63581" w:rsidRDefault="00D63581" w:rsidP="00D63581">
      <w:pPr>
        <w:pStyle w:val="ListParagraph"/>
        <w:jc w:val="both"/>
        <w:rPr>
          <w:rFonts w:asciiTheme="minorHAnsi" w:hAnsiTheme="minorHAnsi"/>
          <w:color w:val="000000"/>
          <w:sz w:val="24"/>
          <w:szCs w:val="24"/>
          <w:lang w:eastAsia="en-GB"/>
        </w:rPr>
      </w:pPr>
    </w:p>
    <w:p w14:paraId="3F26E3E8" w14:textId="77777777" w:rsidR="00BB7F21" w:rsidRPr="00D63581" w:rsidRDefault="00BB7F21" w:rsidP="00D63581">
      <w:pPr>
        <w:pStyle w:val="ListParagraph"/>
        <w:jc w:val="both"/>
        <w:rPr>
          <w:rFonts w:asciiTheme="minorHAnsi" w:hAnsiTheme="minorHAnsi"/>
          <w:color w:val="000000"/>
          <w:sz w:val="24"/>
          <w:szCs w:val="24"/>
          <w:lang w:eastAsia="en-GB"/>
        </w:rPr>
      </w:pPr>
    </w:p>
    <w:p w14:paraId="71541C54" w14:textId="77777777" w:rsid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responsibility do nations who signed the UDHR have to ensure that these rights are realised by every person in their country?</w:t>
      </w:r>
    </w:p>
    <w:p w14:paraId="42CFAC9D" w14:textId="1D43A0C7" w:rsidR="00D63581" w:rsidRDefault="00D63581" w:rsidP="00D63581">
      <w:pPr>
        <w:pStyle w:val="ListParagraph"/>
        <w:jc w:val="both"/>
        <w:rPr>
          <w:rFonts w:asciiTheme="minorHAnsi" w:hAnsiTheme="minorHAnsi"/>
          <w:color w:val="000000"/>
          <w:sz w:val="24"/>
          <w:szCs w:val="24"/>
          <w:lang w:eastAsia="en-GB"/>
        </w:rPr>
      </w:pPr>
    </w:p>
    <w:p w14:paraId="467BC59D" w14:textId="77777777" w:rsidR="00D63581" w:rsidRPr="00D63581" w:rsidRDefault="00D63581" w:rsidP="00D63581">
      <w:pPr>
        <w:pStyle w:val="ListParagraph"/>
        <w:jc w:val="both"/>
        <w:rPr>
          <w:rFonts w:asciiTheme="minorHAnsi" w:hAnsiTheme="minorHAnsi"/>
          <w:color w:val="000000"/>
          <w:sz w:val="24"/>
          <w:szCs w:val="24"/>
          <w:lang w:eastAsia="en-GB"/>
        </w:rPr>
      </w:pPr>
    </w:p>
    <w:p w14:paraId="2822BD0F" w14:textId="77777777" w:rsid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responsibility do nations who signed the UDHR have to the people in other countries if any of these rights are violated?</w:t>
      </w:r>
    </w:p>
    <w:p w14:paraId="57BBAEF5" w14:textId="1558F147" w:rsidR="00D63581" w:rsidRDefault="00D63581" w:rsidP="00D63581">
      <w:pPr>
        <w:pStyle w:val="ListParagraph"/>
        <w:jc w:val="both"/>
        <w:rPr>
          <w:rFonts w:asciiTheme="minorHAnsi" w:hAnsiTheme="minorHAnsi"/>
          <w:color w:val="000000"/>
          <w:sz w:val="24"/>
          <w:szCs w:val="24"/>
          <w:lang w:eastAsia="en-GB"/>
        </w:rPr>
      </w:pPr>
    </w:p>
    <w:p w14:paraId="102CF116" w14:textId="77777777" w:rsidR="00D63581" w:rsidRPr="00D63581" w:rsidRDefault="00D63581" w:rsidP="00D63581">
      <w:pPr>
        <w:pStyle w:val="ListParagraph"/>
        <w:jc w:val="both"/>
        <w:rPr>
          <w:rFonts w:asciiTheme="minorHAnsi" w:hAnsiTheme="minorHAnsi"/>
          <w:color w:val="000000"/>
          <w:sz w:val="24"/>
          <w:szCs w:val="24"/>
          <w:lang w:eastAsia="en-GB"/>
        </w:rPr>
      </w:pPr>
    </w:p>
    <w:p w14:paraId="6584F636" w14:textId="4FE89180" w:rsidR="00C03880" w:rsidRPr="00D63581" w:rsidRDefault="00C03880" w:rsidP="00D63581">
      <w:pPr>
        <w:pStyle w:val="ListParagraph"/>
        <w:numPr>
          <w:ilvl w:val="0"/>
          <w:numId w:val="23"/>
        </w:numPr>
        <w:shd w:val="clear" w:color="auto" w:fill="FFFFFF"/>
        <w:spacing w:before="100" w:beforeAutospacing="1" w:after="100" w:afterAutospacing="1" w:line="240" w:lineRule="auto"/>
        <w:jc w:val="both"/>
        <w:rPr>
          <w:rFonts w:asciiTheme="minorHAnsi" w:hAnsiTheme="minorHAnsi"/>
          <w:color w:val="000000"/>
          <w:sz w:val="24"/>
          <w:szCs w:val="24"/>
          <w:lang w:eastAsia="en-GB"/>
        </w:rPr>
      </w:pPr>
      <w:r w:rsidRPr="00D63581">
        <w:rPr>
          <w:rFonts w:asciiTheme="minorHAnsi" w:hAnsiTheme="minorHAnsi"/>
          <w:color w:val="000000"/>
          <w:sz w:val="24"/>
          <w:szCs w:val="24"/>
          <w:lang w:eastAsia="en-GB"/>
        </w:rPr>
        <w:t>What is the power or potential of a document like the UDHR? What are its limitations? Is there value in having an agreement whose goals may seem difficult or even impossible to achieve?</w:t>
      </w:r>
    </w:p>
    <w:p w14:paraId="49C6E490" w14:textId="77777777" w:rsidR="00C03880" w:rsidRDefault="00C03880" w:rsidP="00D672D1">
      <w:pPr>
        <w:rPr>
          <w:rFonts w:asciiTheme="minorHAnsi" w:hAnsiTheme="minorHAnsi" w:cstheme="minorHAnsi"/>
          <w:sz w:val="24"/>
        </w:rPr>
      </w:pPr>
    </w:p>
    <w:p w14:paraId="4C9AB8E9" w14:textId="77777777" w:rsidR="00D672D1" w:rsidRDefault="00D672D1" w:rsidP="00D672D1">
      <w:pPr>
        <w:rPr>
          <w:rFonts w:asciiTheme="minorHAnsi" w:hAnsiTheme="minorHAnsi" w:cstheme="minorHAnsi"/>
          <w:sz w:val="24"/>
        </w:rPr>
      </w:pPr>
    </w:p>
    <w:p w14:paraId="2C6012CB" w14:textId="272986A0" w:rsidR="00EB2107" w:rsidRDefault="00EB2107" w:rsidP="00D672D1">
      <w:pPr>
        <w:rPr>
          <w:rFonts w:asciiTheme="minorHAnsi" w:hAnsiTheme="minorHAnsi" w:cstheme="minorHAnsi"/>
          <w:sz w:val="24"/>
        </w:rPr>
      </w:pPr>
    </w:p>
    <w:p w14:paraId="7F1E7359" w14:textId="10100CC0" w:rsidR="00D63581" w:rsidRPr="00D63581" w:rsidRDefault="00D63581" w:rsidP="00D672D1">
      <w:pPr>
        <w:rPr>
          <w:rFonts w:asciiTheme="minorHAnsi" w:hAnsiTheme="minorHAnsi" w:cstheme="minorHAnsi"/>
          <w:b/>
          <w:bCs/>
          <w:sz w:val="24"/>
          <w:u w:val="single"/>
        </w:rPr>
      </w:pPr>
      <w:r w:rsidRPr="00D63581">
        <w:rPr>
          <w:rFonts w:asciiTheme="minorHAnsi" w:hAnsiTheme="minorHAnsi" w:cstheme="minorHAnsi"/>
          <w:b/>
          <w:bCs/>
          <w:sz w:val="24"/>
          <w:u w:val="single"/>
        </w:rPr>
        <w:lastRenderedPageBreak/>
        <w:t>Criticisms of the UDHR</w:t>
      </w:r>
    </w:p>
    <w:p w14:paraId="5E37EA79" w14:textId="3E851154" w:rsidR="00D672D1" w:rsidRPr="00D672D1" w:rsidRDefault="00D672D1" w:rsidP="009E07F9">
      <w:pPr>
        <w:jc w:val="both"/>
        <w:rPr>
          <w:rFonts w:asciiTheme="minorHAnsi" w:hAnsiTheme="minorHAnsi" w:cstheme="minorHAnsi"/>
          <w:sz w:val="24"/>
        </w:rPr>
      </w:pPr>
      <w:r w:rsidRPr="00D672D1">
        <w:rPr>
          <w:rFonts w:asciiTheme="minorHAnsi" w:hAnsiTheme="minorHAnsi" w:cstheme="minorHAnsi"/>
          <w:sz w:val="24"/>
        </w:rPr>
        <w:t>One of the main criticisms of the UDHR was that it was reflective of a Western view of what human rights are. Over the last 70 years, it has often drawn criticism by other parts of the world for not taking into consideration their own culture or stance on human rights. The two clearest examples of these are Islamic countries</w:t>
      </w:r>
      <w:r w:rsidR="00D63581">
        <w:rPr>
          <w:rFonts w:asciiTheme="minorHAnsi" w:hAnsiTheme="minorHAnsi" w:cstheme="minorHAnsi"/>
          <w:sz w:val="24"/>
        </w:rPr>
        <w:t>’</w:t>
      </w:r>
      <w:r w:rsidRPr="00D672D1">
        <w:rPr>
          <w:rFonts w:asciiTheme="minorHAnsi" w:hAnsiTheme="minorHAnsi" w:cstheme="minorHAnsi"/>
          <w:sz w:val="24"/>
        </w:rPr>
        <w:t xml:space="preserve"> views on the importance of Sharia Law, as well as East Asian countries emphasising their own values:</w:t>
      </w:r>
    </w:p>
    <w:p w14:paraId="222B15DA" w14:textId="2221CBA2" w:rsidR="00D672D1" w:rsidRPr="00D63581" w:rsidRDefault="00D672D1" w:rsidP="009E07F9">
      <w:pPr>
        <w:pStyle w:val="ListParagraph"/>
        <w:numPr>
          <w:ilvl w:val="0"/>
          <w:numId w:val="1"/>
        </w:numPr>
        <w:jc w:val="both"/>
        <w:rPr>
          <w:rFonts w:asciiTheme="minorHAnsi" w:hAnsiTheme="minorHAnsi" w:cstheme="minorHAnsi"/>
          <w:sz w:val="24"/>
        </w:rPr>
      </w:pPr>
      <w:r w:rsidRPr="00D672D1">
        <w:rPr>
          <w:rFonts w:asciiTheme="minorHAnsi" w:hAnsiTheme="minorHAnsi" w:cstheme="minorHAnsi"/>
          <w:sz w:val="24"/>
          <w:szCs w:val="24"/>
        </w:rPr>
        <w:t xml:space="preserve">A number of Islamic countries reject some of the rights in the Universal Declaration because they are contrary to sharia law – for instance, full equality for women or the right of Muslims to change their religion. In this view, ‘human rights’ are grounded in a false understanding of the nature of human dignity &amp; rights, which derive solely from God. </w:t>
      </w:r>
    </w:p>
    <w:p w14:paraId="058DCC70" w14:textId="59449D11" w:rsidR="00D63581" w:rsidRPr="00D672D1" w:rsidRDefault="00D63581" w:rsidP="009E07F9">
      <w:pPr>
        <w:pStyle w:val="ListParagraph"/>
        <w:jc w:val="both"/>
        <w:rPr>
          <w:rFonts w:asciiTheme="minorHAnsi" w:hAnsiTheme="minorHAnsi" w:cstheme="minorHAnsi"/>
          <w:sz w:val="24"/>
        </w:rPr>
      </w:pPr>
    </w:p>
    <w:p w14:paraId="5AB6A89C" w14:textId="3BB7F6DE" w:rsidR="00405A27" w:rsidRPr="008A14CC" w:rsidRDefault="008A14CC" w:rsidP="00405A27">
      <w:pPr>
        <w:pStyle w:val="ListParagraph"/>
        <w:numPr>
          <w:ilvl w:val="0"/>
          <w:numId w:val="1"/>
        </w:numPr>
        <w:jc w:val="both"/>
        <w:rPr>
          <w:rFonts w:asciiTheme="minorHAnsi" w:hAnsiTheme="minorHAnsi" w:cstheme="minorHAnsi"/>
          <w:sz w:val="24"/>
        </w:rPr>
      </w:pPr>
      <w:r>
        <w:rPr>
          <w:noProof/>
        </w:rPr>
        <w:drawing>
          <wp:anchor distT="0" distB="0" distL="114300" distR="114300" simplePos="0" relativeHeight="251710464" behindDoc="0" locked="0" layoutInCell="1" allowOverlap="1" wp14:anchorId="4D5D018E" wp14:editId="10161F35">
            <wp:simplePos x="0" y="0"/>
            <wp:positionH relativeFrom="margin">
              <wp:align>center</wp:align>
            </wp:positionH>
            <wp:positionV relativeFrom="paragraph">
              <wp:posOffset>2035249</wp:posOffset>
            </wp:positionV>
            <wp:extent cx="4987290" cy="3452495"/>
            <wp:effectExtent l="0" t="0" r="3810" b="0"/>
            <wp:wrapThrough wrapText="bothSides">
              <wp:wrapPolygon edited="0">
                <wp:start x="0" y="0"/>
                <wp:lineTo x="0" y="21453"/>
                <wp:lineTo x="21534" y="21453"/>
                <wp:lineTo x="21534" y="0"/>
                <wp:lineTo x="0" y="0"/>
              </wp:wrapPolygon>
            </wp:wrapThrough>
            <wp:docPr id="209" name="Picture 209" descr="Image result for cairo declaration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iro declaration of human righ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7290" cy="345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2D1" w:rsidRPr="00D63581">
        <w:rPr>
          <w:rFonts w:asciiTheme="minorHAnsi" w:hAnsiTheme="minorHAnsi" w:cstheme="minorHAnsi"/>
          <w:sz w:val="24"/>
          <w:szCs w:val="24"/>
        </w:rPr>
        <w:t>Since the 1990s a number of authoritarian Asian states like China &amp; Singapore claimed that some ‘human rights’ as set out in the Universal Declaration were inapplicable &amp; reflected Western traditions. They claimed that the political systems &amp; laws of Asian countries reflected their own traditions &amp; so-called ‘</w:t>
      </w:r>
      <w:r w:rsidR="00D672D1" w:rsidRPr="00D63581">
        <w:rPr>
          <w:rFonts w:asciiTheme="minorHAnsi" w:hAnsiTheme="minorHAnsi" w:cstheme="minorHAnsi"/>
          <w:i/>
          <w:sz w:val="24"/>
          <w:szCs w:val="24"/>
        </w:rPr>
        <w:t>Asian Values’</w:t>
      </w:r>
      <w:r w:rsidR="00D672D1" w:rsidRPr="00D63581">
        <w:rPr>
          <w:rFonts w:asciiTheme="minorHAnsi" w:hAnsiTheme="minorHAnsi" w:cstheme="minorHAnsi"/>
          <w:sz w:val="24"/>
          <w:szCs w:val="24"/>
        </w:rPr>
        <w:t xml:space="preserve">, which </w:t>
      </w:r>
      <w:proofErr w:type="spellStart"/>
      <w:r w:rsidR="00D672D1" w:rsidRPr="00D63581">
        <w:rPr>
          <w:rFonts w:asciiTheme="minorHAnsi" w:hAnsiTheme="minorHAnsi" w:cstheme="minorHAnsi"/>
          <w:sz w:val="24"/>
          <w:szCs w:val="24"/>
        </w:rPr>
        <w:t>emphasised</w:t>
      </w:r>
      <w:proofErr w:type="spellEnd"/>
      <w:r w:rsidR="00D672D1" w:rsidRPr="00D63581">
        <w:rPr>
          <w:rFonts w:asciiTheme="minorHAnsi" w:hAnsiTheme="minorHAnsi" w:cstheme="minorHAnsi"/>
          <w:sz w:val="24"/>
          <w:szCs w:val="24"/>
        </w:rPr>
        <w:t xml:space="preserve"> collective rights &amp; the need for stability &amp; order over unfettered individual freedom</w:t>
      </w:r>
      <w:r w:rsidR="00D63581" w:rsidRPr="00D63581">
        <w:rPr>
          <w:rFonts w:asciiTheme="minorHAnsi" w:hAnsiTheme="minorHAnsi" w:cstheme="minorHAnsi"/>
          <w:sz w:val="24"/>
          <w:szCs w:val="24"/>
        </w:rPr>
        <w:t>,</w:t>
      </w:r>
      <w:r w:rsidR="00D672D1" w:rsidRPr="00D63581">
        <w:rPr>
          <w:rFonts w:asciiTheme="minorHAnsi" w:hAnsiTheme="minorHAnsi" w:cstheme="minorHAnsi"/>
          <w:sz w:val="24"/>
          <w:szCs w:val="24"/>
        </w:rPr>
        <w:t xml:space="preserve"> which led to dissent</w:t>
      </w:r>
      <w:r w:rsidR="00D63581" w:rsidRPr="00D63581">
        <w:rPr>
          <w:rFonts w:asciiTheme="minorHAnsi" w:hAnsiTheme="minorHAnsi" w:cstheme="minorHAnsi"/>
          <w:sz w:val="24"/>
          <w:szCs w:val="24"/>
        </w:rPr>
        <w:t>,</w:t>
      </w:r>
      <w:r w:rsidR="00D672D1" w:rsidRPr="00D63581">
        <w:rPr>
          <w:rFonts w:asciiTheme="minorHAnsi" w:hAnsiTheme="minorHAnsi" w:cstheme="minorHAnsi"/>
          <w:sz w:val="24"/>
          <w:szCs w:val="24"/>
        </w:rPr>
        <w:t xml:space="preserve"> which </w:t>
      </w:r>
      <w:proofErr w:type="spellStart"/>
      <w:r w:rsidR="00D672D1" w:rsidRPr="00D63581">
        <w:rPr>
          <w:rFonts w:asciiTheme="minorHAnsi" w:hAnsiTheme="minorHAnsi" w:cstheme="minorHAnsi"/>
          <w:sz w:val="24"/>
          <w:szCs w:val="24"/>
        </w:rPr>
        <w:t>destabilised</w:t>
      </w:r>
      <w:proofErr w:type="spellEnd"/>
      <w:r w:rsidR="00D672D1" w:rsidRPr="00D63581">
        <w:rPr>
          <w:rFonts w:asciiTheme="minorHAnsi" w:hAnsiTheme="minorHAnsi" w:cstheme="minorHAnsi"/>
          <w:sz w:val="24"/>
          <w:szCs w:val="24"/>
        </w:rPr>
        <w:t xml:space="preserve"> society.</w:t>
      </w:r>
      <w:r w:rsidR="00D672D1" w:rsidRPr="00D63581">
        <w:rPr>
          <w:rFonts w:asciiTheme="minorHAnsi" w:hAnsiTheme="minorHAnsi" w:cstheme="minorHAnsi"/>
          <w:lang w:val="en"/>
        </w:rPr>
        <w:t xml:space="preserve"> </w:t>
      </w:r>
      <w:r w:rsidR="00D672D1" w:rsidRPr="00D63581">
        <w:rPr>
          <w:rFonts w:asciiTheme="minorHAnsi" w:hAnsiTheme="minorHAnsi" w:cstheme="minorHAnsi"/>
          <w:sz w:val="24"/>
          <w:lang w:val="en"/>
        </w:rPr>
        <w:t xml:space="preserve">This has increased in recent years, as China increasingly portrays itself as an alternative to the Western, democracy-centered model of human rights. </w:t>
      </w:r>
    </w:p>
    <w:p w14:paraId="51959C3A" w14:textId="77777777" w:rsidR="008A14CC" w:rsidRPr="008A14CC" w:rsidRDefault="008A14CC" w:rsidP="008A14CC">
      <w:pPr>
        <w:pStyle w:val="ListParagraph"/>
        <w:rPr>
          <w:rFonts w:asciiTheme="minorHAnsi" w:hAnsiTheme="minorHAnsi" w:cstheme="minorHAnsi"/>
          <w:sz w:val="24"/>
        </w:rPr>
      </w:pPr>
    </w:p>
    <w:p w14:paraId="1B86687C" w14:textId="55AA1F25" w:rsidR="008A14CC" w:rsidRDefault="008A14CC" w:rsidP="008A14CC">
      <w:pPr>
        <w:jc w:val="both"/>
        <w:rPr>
          <w:rFonts w:asciiTheme="minorHAnsi" w:hAnsiTheme="minorHAnsi" w:cstheme="minorHAnsi"/>
          <w:sz w:val="24"/>
        </w:rPr>
      </w:pPr>
    </w:p>
    <w:p w14:paraId="7A79B697" w14:textId="2A5EAB21" w:rsidR="008A14CC" w:rsidRDefault="008A14CC" w:rsidP="008A14CC">
      <w:pPr>
        <w:jc w:val="both"/>
        <w:rPr>
          <w:rFonts w:asciiTheme="minorHAnsi" w:hAnsiTheme="minorHAnsi" w:cstheme="minorHAnsi"/>
          <w:sz w:val="24"/>
        </w:rPr>
      </w:pPr>
    </w:p>
    <w:p w14:paraId="0CD7D69A" w14:textId="4F507B9B" w:rsidR="008A14CC" w:rsidRDefault="008A14CC" w:rsidP="008A14CC">
      <w:pPr>
        <w:jc w:val="both"/>
        <w:rPr>
          <w:rFonts w:asciiTheme="minorHAnsi" w:hAnsiTheme="minorHAnsi" w:cstheme="minorHAnsi"/>
          <w:sz w:val="24"/>
        </w:rPr>
      </w:pPr>
    </w:p>
    <w:p w14:paraId="5DA2C2D9" w14:textId="4819DAFE" w:rsidR="008A14CC" w:rsidRDefault="008A14CC" w:rsidP="008A14CC">
      <w:pPr>
        <w:jc w:val="both"/>
        <w:rPr>
          <w:rFonts w:asciiTheme="minorHAnsi" w:hAnsiTheme="minorHAnsi" w:cstheme="minorHAnsi"/>
          <w:sz w:val="24"/>
        </w:rPr>
      </w:pPr>
    </w:p>
    <w:p w14:paraId="22F32C26" w14:textId="65F17A87" w:rsidR="008A14CC" w:rsidRDefault="008A14CC" w:rsidP="008A14CC">
      <w:pPr>
        <w:jc w:val="both"/>
        <w:rPr>
          <w:rFonts w:asciiTheme="minorHAnsi" w:hAnsiTheme="minorHAnsi" w:cstheme="minorHAnsi"/>
          <w:sz w:val="24"/>
        </w:rPr>
      </w:pPr>
    </w:p>
    <w:p w14:paraId="7BF68D3E" w14:textId="3C957B8F" w:rsidR="008A14CC" w:rsidRDefault="008A14CC" w:rsidP="008A14CC">
      <w:pPr>
        <w:jc w:val="both"/>
        <w:rPr>
          <w:rFonts w:asciiTheme="minorHAnsi" w:hAnsiTheme="minorHAnsi" w:cstheme="minorHAnsi"/>
          <w:sz w:val="24"/>
        </w:rPr>
      </w:pPr>
    </w:p>
    <w:p w14:paraId="4DB1F67D" w14:textId="3F49F593" w:rsidR="008A14CC" w:rsidRDefault="008A14CC" w:rsidP="008A14CC">
      <w:pPr>
        <w:jc w:val="both"/>
        <w:rPr>
          <w:rFonts w:asciiTheme="minorHAnsi" w:hAnsiTheme="minorHAnsi" w:cstheme="minorHAnsi"/>
          <w:sz w:val="24"/>
        </w:rPr>
      </w:pPr>
    </w:p>
    <w:p w14:paraId="135ECBEA" w14:textId="36C19CBC" w:rsidR="008A14CC" w:rsidRDefault="008A14CC" w:rsidP="008A14CC">
      <w:pPr>
        <w:jc w:val="both"/>
        <w:rPr>
          <w:rFonts w:asciiTheme="minorHAnsi" w:hAnsiTheme="minorHAnsi" w:cstheme="minorHAnsi"/>
          <w:sz w:val="24"/>
        </w:rPr>
      </w:pPr>
    </w:p>
    <w:p w14:paraId="3CA6B223" w14:textId="620CBA63" w:rsidR="008A14CC" w:rsidRDefault="008A14CC" w:rsidP="008A14CC">
      <w:pPr>
        <w:jc w:val="both"/>
        <w:rPr>
          <w:rFonts w:asciiTheme="minorHAnsi" w:hAnsiTheme="minorHAnsi" w:cstheme="minorHAnsi"/>
          <w:sz w:val="24"/>
        </w:rPr>
      </w:pPr>
    </w:p>
    <w:p w14:paraId="1D57415B" w14:textId="37730E49" w:rsidR="008A14CC" w:rsidRDefault="008A14CC" w:rsidP="008A14CC">
      <w:pPr>
        <w:jc w:val="both"/>
        <w:rPr>
          <w:rFonts w:asciiTheme="minorHAnsi" w:hAnsiTheme="minorHAnsi" w:cstheme="minorHAnsi"/>
          <w:sz w:val="24"/>
        </w:rPr>
      </w:pPr>
    </w:p>
    <w:p w14:paraId="53F7D245" w14:textId="654A9368" w:rsidR="008A14CC" w:rsidRDefault="008A14CC" w:rsidP="008A14CC">
      <w:pPr>
        <w:jc w:val="both"/>
        <w:rPr>
          <w:rFonts w:asciiTheme="minorHAnsi" w:hAnsiTheme="minorHAnsi" w:cstheme="minorHAnsi"/>
          <w:sz w:val="24"/>
        </w:rPr>
      </w:pPr>
    </w:p>
    <w:p w14:paraId="7905DDA9" w14:textId="77777777" w:rsidR="008A14CC" w:rsidRPr="008A14CC" w:rsidRDefault="008A14CC" w:rsidP="008A14CC">
      <w:pPr>
        <w:jc w:val="both"/>
        <w:rPr>
          <w:rFonts w:asciiTheme="minorHAnsi" w:hAnsiTheme="minorHAnsi" w:cstheme="minorHAnsi"/>
          <w:sz w:val="24"/>
        </w:rPr>
      </w:pPr>
    </w:p>
    <w:p w14:paraId="5BA603A6" w14:textId="273FDF97" w:rsidR="00A4574B" w:rsidRPr="00405A27" w:rsidRDefault="00A4574B" w:rsidP="00405A27">
      <w:pPr>
        <w:jc w:val="center"/>
        <w:rPr>
          <w:rFonts w:asciiTheme="minorHAnsi" w:hAnsiTheme="minorHAnsi" w:cstheme="minorHAnsi"/>
          <w:sz w:val="24"/>
        </w:rPr>
      </w:pPr>
      <w:r w:rsidRPr="00405A27">
        <w:rPr>
          <w:rFonts w:asciiTheme="minorHAnsi" w:hAnsiTheme="minorHAnsi" w:cstheme="minorHAnsi"/>
          <w:b/>
          <w:sz w:val="36"/>
          <w:szCs w:val="32"/>
          <w:u w:val="single"/>
        </w:rPr>
        <w:lastRenderedPageBreak/>
        <w:t>How effective are the defenders of Human Rights?</w:t>
      </w:r>
    </w:p>
    <w:p w14:paraId="0AE6DD49" w14:textId="5AD7044F" w:rsidR="00A4574B" w:rsidRPr="00BE23E6" w:rsidRDefault="00446041" w:rsidP="00A4574B">
      <w:pPr>
        <w:rPr>
          <w:rFonts w:asciiTheme="minorHAnsi" w:hAnsiTheme="minorHAnsi" w:cstheme="minorHAnsi"/>
          <w:b/>
          <w:sz w:val="24"/>
          <w:u w:val="single"/>
        </w:rPr>
      </w:pPr>
      <w:r w:rsidRPr="00BE23E6">
        <w:rPr>
          <w:rFonts w:asciiTheme="minorHAnsi" w:hAnsiTheme="minorHAnsi" w:cstheme="minorHAnsi"/>
          <w:b/>
          <w:sz w:val="24"/>
          <w:u w:val="single"/>
        </w:rPr>
        <w:t>The UN</w:t>
      </w:r>
    </w:p>
    <w:p w14:paraId="6C7F2EDF" w14:textId="2F10677E" w:rsidR="00A5360B" w:rsidRDefault="00A5360B" w:rsidP="00405A27">
      <w:pPr>
        <w:jc w:val="both"/>
        <w:rPr>
          <w:rFonts w:asciiTheme="minorHAnsi" w:hAnsiTheme="minorHAnsi" w:cstheme="minorHAnsi"/>
          <w:bCs/>
          <w:sz w:val="24"/>
        </w:rPr>
      </w:pPr>
      <w:r>
        <w:rPr>
          <w:rFonts w:asciiTheme="minorHAnsi" w:hAnsiTheme="minorHAnsi" w:cstheme="minorHAnsi"/>
          <w:bCs/>
          <w:sz w:val="24"/>
        </w:rPr>
        <w:t>The establishment of the United Nations in 1945 signalled the beginning of unprecedented international concern for the protection of human rights.</w:t>
      </w:r>
      <w:r w:rsidR="00296C62">
        <w:rPr>
          <w:rFonts w:asciiTheme="minorHAnsi" w:hAnsiTheme="minorHAnsi" w:cstheme="minorHAnsi"/>
          <w:bCs/>
          <w:sz w:val="24"/>
        </w:rPr>
        <w:t xml:space="preserve"> It’s Charter, adopted in 1945, commits the organisation to encouraging respect for human rights. </w:t>
      </w:r>
    </w:p>
    <w:p w14:paraId="235F1049" w14:textId="63102EF6" w:rsidR="00296C62" w:rsidRDefault="00296C62" w:rsidP="00405A27">
      <w:pPr>
        <w:jc w:val="both"/>
        <w:rPr>
          <w:rFonts w:asciiTheme="minorHAnsi" w:hAnsiTheme="minorHAnsi" w:cstheme="minorHAnsi"/>
          <w:bCs/>
          <w:sz w:val="24"/>
        </w:rPr>
      </w:pPr>
      <w:r w:rsidRPr="00296C62">
        <w:rPr>
          <w:rFonts w:asciiTheme="minorHAnsi" w:hAnsiTheme="minorHAnsi" w:cstheme="minorHAnsi"/>
          <w:b/>
          <w:sz w:val="24"/>
          <w:u w:val="single"/>
        </w:rPr>
        <w:t>Task:</w:t>
      </w:r>
      <w:r>
        <w:rPr>
          <w:rFonts w:asciiTheme="minorHAnsi" w:hAnsiTheme="minorHAnsi" w:cstheme="minorHAnsi"/>
          <w:bCs/>
          <w:sz w:val="24"/>
        </w:rPr>
        <w:t xml:space="preserve"> Visit the website of the UN’s Office of the High Commissioner for Human Rights (</w:t>
      </w:r>
      <w:hyperlink r:id="rId25" w:history="1">
        <w:r w:rsidRPr="008B1358">
          <w:rPr>
            <w:rStyle w:val="Hyperlink"/>
            <w:rFonts w:asciiTheme="minorHAnsi" w:hAnsiTheme="minorHAnsi" w:cstheme="minorHAnsi"/>
            <w:bCs/>
            <w:sz w:val="24"/>
          </w:rPr>
          <w:t>www.ohchr.org</w:t>
        </w:r>
      </w:hyperlink>
      <w:r>
        <w:rPr>
          <w:rFonts w:asciiTheme="minorHAnsi" w:hAnsiTheme="minorHAnsi" w:cstheme="minorHAnsi"/>
          <w:bCs/>
          <w:sz w:val="24"/>
        </w:rPr>
        <w:t>) and see if you can find out the answers to these questions</w:t>
      </w:r>
    </w:p>
    <w:p w14:paraId="7EE66FFA" w14:textId="4E0AFF72" w:rsidR="00296C62" w:rsidRDefault="00296C62" w:rsidP="00296C62">
      <w:pPr>
        <w:pStyle w:val="ListParagraph"/>
        <w:numPr>
          <w:ilvl w:val="0"/>
          <w:numId w:val="31"/>
        </w:numPr>
        <w:jc w:val="both"/>
        <w:rPr>
          <w:rFonts w:asciiTheme="minorHAnsi" w:hAnsiTheme="minorHAnsi" w:cstheme="minorHAnsi"/>
          <w:bCs/>
          <w:sz w:val="24"/>
        </w:rPr>
      </w:pPr>
      <w:r>
        <w:rPr>
          <w:rFonts w:asciiTheme="minorHAnsi" w:hAnsiTheme="minorHAnsi" w:cstheme="minorHAnsi"/>
          <w:bCs/>
          <w:sz w:val="24"/>
        </w:rPr>
        <w:t>Who is the current High Commissioner for Human Rights?</w:t>
      </w:r>
    </w:p>
    <w:p w14:paraId="61E68C0B" w14:textId="64976E6A" w:rsidR="00BE23E6" w:rsidRDefault="00BE23E6" w:rsidP="00BE23E6">
      <w:pPr>
        <w:pStyle w:val="ListParagraph"/>
        <w:jc w:val="both"/>
        <w:rPr>
          <w:rFonts w:asciiTheme="minorHAnsi" w:hAnsiTheme="minorHAnsi" w:cstheme="minorHAnsi"/>
          <w:bCs/>
          <w:sz w:val="24"/>
        </w:rPr>
      </w:pPr>
    </w:p>
    <w:p w14:paraId="2073D258" w14:textId="77777777" w:rsidR="00BE23E6" w:rsidRDefault="00BE23E6" w:rsidP="00BE23E6">
      <w:pPr>
        <w:pStyle w:val="ListParagraph"/>
        <w:jc w:val="both"/>
        <w:rPr>
          <w:rFonts w:asciiTheme="minorHAnsi" w:hAnsiTheme="minorHAnsi" w:cstheme="minorHAnsi"/>
          <w:bCs/>
          <w:sz w:val="24"/>
        </w:rPr>
      </w:pPr>
    </w:p>
    <w:p w14:paraId="16F68717" w14:textId="7C0B8B29" w:rsidR="00BE23E6" w:rsidRDefault="00BE23E6" w:rsidP="00296C62">
      <w:pPr>
        <w:pStyle w:val="ListParagraph"/>
        <w:numPr>
          <w:ilvl w:val="0"/>
          <w:numId w:val="31"/>
        </w:numPr>
        <w:jc w:val="both"/>
        <w:rPr>
          <w:rFonts w:asciiTheme="minorHAnsi" w:hAnsiTheme="minorHAnsi" w:cstheme="minorHAnsi"/>
          <w:bCs/>
          <w:sz w:val="24"/>
        </w:rPr>
      </w:pPr>
      <w:r>
        <w:rPr>
          <w:rFonts w:asciiTheme="minorHAnsi" w:hAnsiTheme="minorHAnsi" w:cstheme="minorHAnsi"/>
          <w:bCs/>
          <w:sz w:val="24"/>
        </w:rPr>
        <w:t>What is the OHCHR’s mission/aims?</w:t>
      </w:r>
    </w:p>
    <w:p w14:paraId="7830E910" w14:textId="076A05EC" w:rsidR="00BE23E6" w:rsidRDefault="00BE23E6" w:rsidP="00BE23E6">
      <w:pPr>
        <w:pStyle w:val="ListParagraph"/>
        <w:jc w:val="both"/>
        <w:rPr>
          <w:rFonts w:asciiTheme="minorHAnsi" w:hAnsiTheme="minorHAnsi" w:cstheme="minorHAnsi"/>
          <w:bCs/>
          <w:sz w:val="24"/>
        </w:rPr>
      </w:pPr>
    </w:p>
    <w:p w14:paraId="0971F2FF" w14:textId="77777777" w:rsidR="00BE23E6" w:rsidRDefault="00BE23E6" w:rsidP="00BE23E6">
      <w:pPr>
        <w:pStyle w:val="ListParagraph"/>
        <w:jc w:val="both"/>
        <w:rPr>
          <w:rFonts w:asciiTheme="minorHAnsi" w:hAnsiTheme="minorHAnsi" w:cstheme="minorHAnsi"/>
          <w:bCs/>
          <w:sz w:val="24"/>
        </w:rPr>
      </w:pPr>
    </w:p>
    <w:p w14:paraId="50A59B4F" w14:textId="16593AC9" w:rsidR="00296C62" w:rsidRDefault="00BE23E6" w:rsidP="00296C62">
      <w:pPr>
        <w:pStyle w:val="ListParagraph"/>
        <w:numPr>
          <w:ilvl w:val="0"/>
          <w:numId w:val="31"/>
        </w:numPr>
        <w:jc w:val="both"/>
        <w:rPr>
          <w:rFonts w:asciiTheme="minorHAnsi" w:hAnsiTheme="minorHAnsi" w:cstheme="minorHAnsi"/>
          <w:bCs/>
          <w:sz w:val="24"/>
        </w:rPr>
      </w:pPr>
      <w:r>
        <w:rPr>
          <w:rFonts w:asciiTheme="minorHAnsi" w:hAnsiTheme="minorHAnsi" w:cstheme="minorHAnsi"/>
          <w:bCs/>
          <w:sz w:val="24"/>
        </w:rPr>
        <w:t>How many human rights treaty bodies are there and can you give some examples?</w:t>
      </w:r>
    </w:p>
    <w:p w14:paraId="2627AEC8" w14:textId="5B690426" w:rsidR="00BE23E6" w:rsidRDefault="00BE23E6" w:rsidP="00BE23E6">
      <w:pPr>
        <w:pStyle w:val="ListParagraph"/>
        <w:jc w:val="both"/>
        <w:rPr>
          <w:rFonts w:asciiTheme="minorHAnsi" w:hAnsiTheme="minorHAnsi" w:cstheme="minorHAnsi"/>
          <w:bCs/>
          <w:sz w:val="24"/>
        </w:rPr>
      </w:pPr>
    </w:p>
    <w:p w14:paraId="66D1094F" w14:textId="7C5EFDED" w:rsidR="00BE23E6" w:rsidRDefault="00BE23E6" w:rsidP="00BE23E6">
      <w:pPr>
        <w:pStyle w:val="ListParagraph"/>
        <w:jc w:val="both"/>
        <w:rPr>
          <w:rFonts w:asciiTheme="minorHAnsi" w:hAnsiTheme="minorHAnsi" w:cstheme="minorHAnsi"/>
          <w:bCs/>
          <w:sz w:val="24"/>
        </w:rPr>
      </w:pPr>
    </w:p>
    <w:p w14:paraId="63407251" w14:textId="77777777" w:rsidR="00BE23E6" w:rsidRDefault="00BE23E6" w:rsidP="00BE23E6">
      <w:pPr>
        <w:pStyle w:val="ListParagraph"/>
        <w:jc w:val="both"/>
        <w:rPr>
          <w:rFonts w:asciiTheme="minorHAnsi" w:hAnsiTheme="minorHAnsi" w:cstheme="minorHAnsi"/>
          <w:bCs/>
          <w:sz w:val="24"/>
        </w:rPr>
      </w:pPr>
    </w:p>
    <w:p w14:paraId="7E9E1411" w14:textId="7383E651" w:rsidR="00BE23E6" w:rsidRPr="00296C62" w:rsidRDefault="00BE23E6" w:rsidP="00296C62">
      <w:pPr>
        <w:pStyle w:val="ListParagraph"/>
        <w:numPr>
          <w:ilvl w:val="0"/>
          <w:numId w:val="31"/>
        </w:numPr>
        <w:jc w:val="both"/>
        <w:rPr>
          <w:rFonts w:asciiTheme="minorHAnsi" w:hAnsiTheme="minorHAnsi" w:cstheme="minorHAnsi"/>
          <w:bCs/>
          <w:sz w:val="24"/>
        </w:rPr>
      </w:pPr>
      <w:r>
        <w:rPr>
          <w:rFonts w:asciiTheme="minorHAnsi" w:hAnsiTheme="minorHAnsi" w:cstheme="minorHAnsi"/>
          <w:bCs/>
          <w:sz w:val="24"/>
        </w:rPr>
        <w:t>Find out about some of the most recent issues the OHCHR has been involved in.</w:t>
      </w:r>
    </w:p>
    <w:p w14:paraId="45770ECC" w14:textId="3A6E8C21" w:rsidR="00A5360B" w:rsidRDefault="00A5360B" w:rsidP="00446041">
      <w:pPr>
        <w:rPr>
          <w:rFonts w:asciiTheme="minorHAnsi" w:hAnsiTheme="minorHAnsi" w:cstheme="minorHAnsi"/>
          <w:b/>
          <w:sz w:val="24"/>
        </w:rPr>
      </w:pPr>
    </w:p>
    <w:p w14:paraId="3E02ADBF" w14:textId="07D05779" w:rsidR="00BE23E6" w:rsidRDefault="00BE23E6" w:rsidP="00446041">
      <w:pPr>
        <w:rPr>
          <w:rFonts w:asciiTheme="minorHAnsi" w:hAnsiTheme="minorHAnsi" w:cstheme="minorHAnsi"/>
          <w:b/>
          <w:sz w:val="24"/>
        </w:rPr>
      </w:pPr>
    </w:p>
    <w:p w14:paraId="5EB883B0" w14:textId="3BB3F771" w:rsidR="00BE23E6" w:rsidRDefault="00BE23E6" w:rsidP="00446041">
      <w:pPr>
        <w:rPr>
          <w:rFonts w:asciiTheme="minorHAnsi" w:hAnsiTheme="minorHAnsi" w:cstheme="minorHAnsi"/>
          <w:b/>
          <w:sz w:val="24"/>
        </w:rPr>
      </w:pPr>
    </w:p>
    <w:p w14:paraId="769109C6" w14:textId="0ABFC359" w:rsidR="004033DA" w:rsidRDefault="00BB7F21" w:rsidP="00446041">
      <w:pPr>
        <w:rPr>
          <w:rFonts w:asciiTheme="minorHAnsi" w:hAnsiTheme="minorHAnsi" w:cstheme="minorHAnsi"/>
          <w:b/>
          <w:sz w:val="24"/>
          <w:u w:val="single"/>
        </w:rPr>
      </w:pPr>
      <w:r w:rsidRPr="00BB7F21">
        <w:rPr>
          <w:rFonts w:asciiTheme="minorHAnsi" w:hAnsiTheme="minorHAnsi" w:cstheme="minorHAnsi"/>
          <w:b/>
          <w:noProof/>
          <w:sz w:val="24"/>
          <w:u w:val="single"/>
        </w:rPr>
        <mc:AlternateContent>
          <mc:Choice Requires="wps">
            <w:drawing>
              <wp:anchor distT="45720" distB="45720" distL="114300" distR="114300" simplePos="0" relativeHeight="251720704" behindDoc="0" locked="0" layoutInCell="1" allowOverlap="1" wp14:anchorId="1AA42CB5" wp14:editId="4D6799D7">
                <wp:simplePos x="0" y="0"/>
                <wp:positionH relativeFrom="margin">
                  <wp:align>left</wp:align>
                </wp:positionH>
                <wp:positionV relativeFrom="paragraph">
                  <wp:posOffset>546735</wp:posOffset>
                </wp:positionV>
                <wp:extent cx="6115685" cy="1860550"/>
                <wp:effectExtent l="0" t="0" r="18415" b="2540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860550"/>
                        </a:xfrm>
                        <a:prstGeom prst="rect">
                          <a:avLst/>
                        </a:prstGeom>
                        <a:solidFill>
                          <a:schemeClr val="accent5">
                            <a:lumMod val="20000"/>
                            <a:lumOff val="80000"/>
                          </a:schemeClr>
                        </a:solidFill>
                        <a:ln w="9525">
                          <a:solidFill>
                            <a:srgbClr val="000000"/>
                          </a:solidFill>
                          <a:miter lim="800000"/>
                          <a:headEnd/>
                          <a:tailEnd/>
                        </a:ln>
                      </wps:spPr>
                      <wps:txbx>
                        <w:txbxContent>
                          <w:p w14:paraId="65AA2E81" w14:textId="658B2DEB" w:rsidR="00BB7F21" w:rsidRDefault="00BB7F21" w:rsidP="00BB7F21">
                            <w:pPr>
                              <w:jc w:val="both"/>
                              <w:rPr>
                                <w:rFonts w:asciiTheme="minorHAnsi" w:hAnsiTheme="minorHAnsi" w:cstheme="minorHAnsi"/>
                                <w:bCs/>
                                <w:sz w:val="24"/>
                              </w:rPr>
                            </w:pPr>
                            <w:r w:rsidRPr="00D55FBE">
                              <w:rPr>
                                <w:rFonts w:asciiTheme="minorHAnsi" w:hAnsiTheme="minorHAnsi" w:cstheme="minorHAnsi"/>
                                <w:b/>
                                <w:sz w:val="24"/>
                                <w:u w:val="single"/>
                              </w:rPr>
                              <w:t>Task:</w:t>
                            </w:r>
                            <w:r>
                              <w:rPr>
                                <w:rFonts w:asciiTheme="minorHAnsi" w:hAnsiTheme="minorHAnsi" w:cstheme="minorHAnsi"/>
                                <w:b/>
                                <w:sz w:val="24"/>
                              </w:rPr>
                              <w:t xml:space="preserve"> </w:t>
                            </w:r>
                            <w:r>
                              <w:rPr>
                                <w:rFonts w:asciiTheme="minorHAnsi" w:hAnsiTheme="minorHAnsi" w:cstheme="minorHAnsi"/>
                                <w:bCs/>
                                <w:sz w:val="24"/>
                              </w:rPr>
                              <w:t>Watch the clips from the film ‘Shooting Dogs’ and make some simple notes below about the problems with the UN’s mandate in Rwanda</w:t>
                            </w:r>
                          </w:p>
                          <w:p w14:paraId="366E97F6" w14:textId="06E6F680" w:rsidR="00BB7F21" w:rsidRDefault="00BB7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2CB5" id="_x0000_s1036" type="#_x0000_t202" style="position:absolute;margin-left:0;margin-top:43.05pt;width:481.55pt;height:146.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" fillcolor="#deeaf6 [664]">
                <v:textbox>
                  <w:txbxContent>
                    <w:p w14:paraId="65AA2E81" w14:textId="658B2DEB" w:rsidR="00BB7F21" w:rsidRDefault="00BB7F21" w:rsidP="00BB7F21">
                      <w:pPr>
                        <w:jc w:val="both"/>
                        <w:rPr>
                          <w:rFonts w:asciiTheme="minorHAnsi" w:hAnsiTheme="minorHAnsi" w:cstheme="minorHAnsi"/>
                          <w:bCs/>
                          <w:sz w:val="24"/>
                        </w:rPr>
                      </w:pPr>
                      <w:r w:rsidRPr="00D55FBE">
                        <w:rPr>
                          <w:rFonts w:asciiTheme="minorHAnsi" w:hAnsiTheme="minorHAnsi" w:cstheme="minorHAnsi"/>
                          <w:b/>
                          <w:sz w:val="24"/>
                          <w:u w:val="single"/>
                        </w:rPr>
                        <w:t>Task:</w:t>
                      </w:r>
                      <w:r>
                        <w:rPr>
                          <w:rFonts w:asciiTheme="minorHAnsi" w:hAnsiTheme="minorHAnsi" w:cstheme="minorHAnsi"/>
                          <w:b/>
                          <w:sz w:val="24"/>
                        </w:rPr>
                        <w:t xml:space="preserve"> </w:t>
                      </w:r>
                      <w:r>
                        <w:rPr>
                          <w:rFonts w:asciiTheme="minorHAnsi" w:hAnsiTheme="minorHAnsi" w:cstheme="minorHAnsi"/>
                          <w:bCs/>
                          <w:sz w:val="24"/>
                        </w:rPr>
                        <w:t>Watch the clips from the film ‘Shooting Dogs’ and make some simple notes below about the problems with the UN’s mandate in Rwanda</w:t>
                      </w:r>
                    </w:p>
                    <w:p w14:paraId="366E97F6" w14:textId="06E6F680" w:rsidR="00BB7F21" w:rsidRDefault="00BB7F21"/>
                  </w:txbxContent>
                </v:textbox>
                <w10:wrap type="square" anchorx="margin"/>
              </v:shape>
            </w:pict>
          </mc:Fallback>
        </mc:AlternateContent>
      </w:r>
      <w:r w:rsidR="004033DA" w:rsidRPr="00BE23E6">
        <w:rPr>
          <w:rFonts w:asciiTheme="minorHAnsi" w:hAnsiTheme="minorHAnsi" w:cstheme="minorHAnsi"/>
          <w:b/>
          <w:sz w:val="24"/>
          <w:u w:val="single"/>
        </w:rPr>
        <w:t>Genocide in Rwanda, 1994</w:t>
      </w:r>
    </w:p>
    <w:p w14:paraId="727AE7E4" w14:textId="7548F3D9" w:rsidR="00BB7F21" w:rsidRDefault="00BB7F21" w:rsidP="00446041">
      <w:pPr>
        <w:rPr>
          <w:rFonts w:asciiTheme="minorHAnsi" w:hAnsiTheme="minorHAnsi" w:cstheme="minorHAnsi"/>
          <w:b/>
          <w:sz w:val="24"/>
          <w:u w:val="single"/>
        </w:rPr>
      </w:pPr>
    </w:p>
    <w:p w14:paraId="222814EE" w14:textId="77777777" w:rsidR="00BE23E6" w:rsidRDefault="00BE23E6" w:rsidP="00446041">
      <w:pPr>
        <w:rPr>
          <w:rFonts w:asciiTheme="minorHAnsi" w:hAnsiTheme="minorHAnsi" w:cstheme="minorHAnsi"/>
          <w:b/>
          <w:sz w:val="24"/>
        </w:rPr>
      </w:pPr>
    </w:p>
    <w:p w14:paraId="1F72BA5A" w14:textId="67A0E2C2" w:rsidR="00446041" w:rsidRPr="00446041" w:rsidRDefault="00446041" w:rsidP="00446041">
      <w:pPr>
        <w:rPr>
          <w:rFonts w:asciiTheme="minorHAnsi" w:hAnsiTheme="minorHAnsi" w:cstheme="minorHAnsi"/>
          <w:b/>
          <w:bCs/>
          <w:sz w:val="24"/>
          <w:u w:val="single"/>
        </w:rPr>
      </w:pPr>
      <w:r>
        <w:rPr>
          <w:rFonts w:asciiTheme="minorHAnsi" w:hAnsiTheme="minorHAnsi" w:cstheme="minorHAnsi"/>
          <w:b/>
          <w:bCs/>
          <w:sz w:val="24"/>
          <w:u w:val="single"/>
        </w:rPr>
        <w:lastRenderedPageBreak/>
        <w:t>The International Criminal Court (ICC)</w:t>
      </w:r>
    </w:p>
    <w:p w14:paraId="3BB56965" w14:textId="77777777" w:rsidR="008423A5" w:rsidRDefault="00296C62" w:rsidP="008423A5">
      <w:pPr>
        <w:spacing w:after="160" w:line="259" w:lineRule="auto"/>
        <w:jc w:val="both"/>
        <w:rPr>
          <w:rFonts w:asciiTheme="minorHAnsi" w:hAnsiTheme="minorHAnsi" w:cstheme="minorHAnsi"/>
          <w:sz w:val="24"/>
        </w:rPr>
      </w:pPr>
      <w:r>
        <w:rPr>
          <w:rFonts w:asciiTheme="minorHAnsi" w:hAnsiTheme="minorHAnsi" w:cstheme="minorHAnsi"/>
          <w:sz w:val="24"/>
        </w:rPr>
        <w:t>The ICC came into existence in 2002.</w:t>
      </w:r>
      <w:r w:rsidR="008423A5">
        <w:rPr>
          <w:rFonts w:asciiTheme="minorHAnsi" w:hAnsiTheme="minorHAnsi" w:cstheme="minorHAnsi"/>
          <w:sz w:val="24"/>
        </w:rPr>
        <w:t xml:space="preserve"> It is an international tribunal that sits in The Hague, Netherlands. The ICC has jurisdiction to prosecute individuals for the international crimes of genocide, crimes against humanity, war crimes, and crimes of aggression. The UN Security Council may refer situations to the Court.</w:t>
      </w:r>
    </w:p>
    <w:p w14:paraId="427A3226" w14:textId="77777777" w:rsidR="008423A5" w:rsidRDefault="008423A5" w:rsidP="00405A27">
      <w:pPr>
        <w:spacing w:after="160" w:line="259" w:lineRule="auto"/>
        <w:jc w:val="both"/>
        <w:rPr>
          <w:rFonts w:asciiTheme="minorHAnsi" w:hAnsiTheme="minorHAnsi" w:cstheme="minorHAnsi"/>
          <w:b/>
          <w:bCs/>
          <w:sz w:val="24"/>
          <w:u w:val="single"/>
        </w:rPr>
      </w:pPr>
    </w:p>
    <w:p w14:paraId="25195636" w14:textId="39992055" w:rsidR="00D55FBE" w:rsidRDefault="00D55FBE" w:rsidP="00405A27">
      <w:pPr>
        <w:spacing w:after="160" w:line="259" w:lineRule="auto"/>
        <w:jc w:val="both"/>
        <w:rPr>
          <w:rFonts w:asciiTheme="minorHAnsi" w:hAnsiTheme="minorHAnsi" w:cstheme="minorHAnsi"/>
          <w:sz w:val="24"/>
        </w:rPr>
      </w:pPr>
      <w:r w:rsidRPr="00D55FBE">
        <w:rPr>
          <w:rFonts w:asciiTheme="minorHAnsi" w:hAnsiTheme="minorHAnsi" w:cstheme="minorHAnsi"/>
          <w:b/>
          <w:bCs/>
          <w:sz w:val="24"/>
          <w:u w:val="single"/>
        </w:rPr>
        <w:t>Task:</w:t>
      </w:r>
      <w:r>
        <w:rPr>
          <w:rFonts w:asciiTheme="minorHAnsi" w:hAnsiTheme="minorHAnsi" w:cstheme="minorHAnsi"/>
          <w:sz w:val="24"/>
        </w:rPr>
        <w:t xml:space="preserve"> Watch the clip from the BBC drama ‘Black Earth Rising’ (ep.1, 0.53-4.26). What criticisms are being levied at the ICC?</w:t>
      </w:r>
    </w:p>
    <w:p w14:paraId="77803313" w14:textId="77777777" w:rsidR="00405A27" w:rsidRDefault="00405A27" w:rsidP="00446041">
      <w:pPr>
        <w:spacing w:after="160" w:line="259" w:lineRule="auto"/>
        <w:rPr>
          <w:rFonts w:asciiTheme="minorHAnsi" w:hAnsiTheme="minorHAnsi" w:cstheme="minorHAnsi"/>
          <w:sz w:val="24"/>
        </w:rPr>
      </w:pPr>
    </w:p>
    <w:p w14:paraId="5120F480" w14:textId="77777777" w:rsidR="00405A27" w:rsidRDefault="00405A27" w:rsidP="00446041">
      <w:pPr>
        <w:spacing w:after="160" w:line="259" w:lineRule="auto"/>
        <w:rPr>
          <w:rFonts w:asciiTheme="minorHAnsi" w:hAnsiTheme="minorHAnsi" w:cstheme="minorHAnsi"/>
          <w:sz w:val="24"/>
        </w:rPr>
      </w:pPr>
    </w:p>
    <w:p w14:paraId="4A513475" w14:textId="77777777" w:rsidR="00405A27" w:rsidRDefault="00405A27" w:rsidP="00446041">
      <w:pPr>
        <w:spacing w:after="160" w:line="259" w:lineRule="auto"/>
        <w:rPr>
          <w:rFonts w:asciiTheme="minorHAnsi" w:hAnsiTheme="minorHAnsi" w:cstheme="minorHAnsi"/>
          <w:sz w:val="24"/>
        </w:rPr>
      </w:pPr>
    </w:p>
    <w:p w14:paraId="0F9EFD9C" w14:textId="77777777" w:rsidR="00405A27" w:rsidRDefault="00405A27" w:rsidP="00446041">
      <w:pPr>
        <w:spacing w:after="160" w:line="259" w:lineRule="auto"/>
        <w:rPr>
          <w:rFonts w:asciiTheme="minorHAnsi" w:hAnsiTheme="minorHAnsi" w:cstheme="minorHAnsi"/>
          <w:sz w:val="24"/>
        </w:rPr>
      </w:pPr>
    </w:p>
    <w:p w14:paraId="3D27856C" w14:textId="77777777" w:rsidR="00405A27" w:rsidRDefault="00405A27" w:rsidP="00446041">
      <w:pPr>
        <w:spacing w:after="160" w:line="259" w:lineRule="auto"/>
        <w:rPr>
          <w:rFonts w:asciiTheme="minorHAnsi" w:hAnsiTheme="minorHAnsi" w:cstheme="minorHAnsi"/>
          <w:sz w:val="24"/>
        </w:rPr>
      </w:pPr>
    </w:p>
    <w:p w14:paraId="2D8F7A94" w14:textId="77777777" w:rsidR="00405A27" w:rsidRDefault="00405A27" w:rsidP="00446041">
      <w:pPr>
        <w:spacing w:after="160" w:line="259" w:lineRule="auto"/>
        <w:rPr>
          <w:rFonts w:asciiTheme="minorHAnsi" w:hAnsiTheme="minorHAnsi" w:cstheme="minorHAnsi"/>
          <w:sz w:val="24"/>
        </w:rPr>
      </w:pPr>
    </w:p>
    <w:p w14:paraId="621C26ED" w14:textId="6C35CE24" w:rsidR="00405A27" w:rsidRDefault="00405A27" w:rsidP="00446041">
      <w:pPr>
        <w:spacing w:after="160" w:line="259" w:lineRule="auto"/>
        <w:rPr>
          <w:rFonts w:asciiTheme="minorHAnsi" w:hAnsiTheme="minorHAnsi" w:cstheme="minorHAnsi"/>
          <w:sz w:val="24"/>
        </w:rPr>
      </w:pPr>
      <w:r w:rsidRPr="00D55FBE">
        <w:rPr>
          <w:noProof/>
        </w:rPr>
        <w:drawing>
          <wp:anchor distT="0" distB="0" distL="114300" distR="114300" simplePos="0" relativeHeight="251711488" behindDoc="0" locked="0" layoutInCell="1" allowOverlap="1" wp14:anchorId="792BC5F9" wp14:editId="673228FF">
            <wp:simplePos x="0" y="0"/>
            <wp:positionH relativeFrom="margin">
              <wp:align>right</wp:align>
            </wp:positionH>
            <wp:positionV relativeFrom="paragraph">
              <wp:posOffset>388133</wp:posOffset>
            </wp:positionV>
            <wp:extent cx="5731510" cy="3235325"/>
            <wp:effectExtent l="0" t="0" r="2540" b="3175"/>
            <wp:wrapThrough wrapText="bothSides">
              <wp:wrapPolygon edited="0">
                <wp:start x="0" y="0"/>
                <wp:lineTo x="0" y="21494"/>
                <wp:lineTo x="21538" y="21494"/>
                <wp:lineTo x="21538"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14:sizeRelH relativeFrom="page">
              <wp14:pctWidth>0</wp14:pctWidth>
            </wp14:sizeRelH>
            <wp14:sizeRelV relativeFrom="page">
              <wp14:pctHeight>0</wp14:pctHeight>
            </wp14:sizeRelV>
          </wp:anchor>
        </w:drawing>
      </w:r>
    </w:p>
    <w:p w14:paraId="5910AA4D" w14:textId="7BC5D519" w:rsidR="00405A27" w:rsidRDefault="00405A27" w:rsidP="00446041">
      <w:pPr>
        <w:spacing w:after="160" w:line="259" w:lineRule="auto"/>
        <w:rPr>
          <w:rFonts w:asciiTheme="minorHAnsi" w:hAnsiTheme="minorHAnsi" w:cstheme="minorHAnsi"/>
          <w:sz w:val="24"/>
        </w:rPr>
      </w:pPr>
    </w:p>
    <w:p w14:paraId="0D016C5D" w14:textId="64E2AA67" w:rsidR="004033DA" w:rsidRDefault="004033DA" w:rsidP="00446041">
      <w:pPr>
        <w:spacing w:after="160" w:line="259" w:lineRule="auto"/>
        <w:rPr>
          <w:rFonts w:asciiTheme="minorHAnsi" w:hAnsiTheme="minorHAnsi" w:cstheme="minorHAnsi"/>
          <w:sz w:val="24"/>
        </w:rPr>
      </w:pPr>
    </w:p>
    <w:p w14:paraId="66B02003" w14:textId="0DC8F0D4" w:rsidR="008423A5" w:rsidRDefault="008423A5" w:rsidP="00446041">
      <w:pPr>
        <w:spacing w:after="160" w:line="259" w:lineRule="auto"/>
        <w:rPr>
          <w:rFonts w:asciiTheme="minorHAnsi" w:hAnsiTheme="minorHAnsi" w:cstheme="minorHAnsi"/>
          <w:sz w:val="24"/>
        </w:rPr>
      </w:pPr>
    </w:p>
    <w:p w14:paraId="70CBB168" w14:textId="77777777" w:rsidR="008423A5" w:rsidRDefault="008423A5" w:rsidP="00446041">
      <w:pPr>
        <w:spacing w:after="160" w:line="259" w:lineRule="auto"/>
        <w:rPr>
          <w:rFonts w:asciiTheme="minorHAnsi" w:hAnsiTheme="minorHAnsi" w:cstheme="minorHAnsi"/>
          <w:sz w:val="24"/>
        </w:rPr>
      </w:pPr>
    </w:p>
    <w:p w14:paraId="6AABBE17" w14:textId="1449BFC3" w:rsidR="00446041" w:rsidRPr="00D672D1" w:rsidRDefault="00446041" w:rsidP="00446041">
      <w:pPr>
        <w:shd w:val="clear" w:color="auto" w:fill="121212"/>
        <w:spacing w:after="0" w:line="240" w:lineRule="auto"/>
        <w:outlineLvl w:val="0"/>
        <w:rPr>
          <w:rFonts w:asciiTheme="minorHAnsi" w:hAnsiTheme="minorHAnsi" w:cstheme="minorHAnsi"/>
          <w:b/>
          <w:bCs/>
          <w:kern w:val="36"/>
          <w:sz w:val="48"/>
          <w:szCs w:val="48"/>
          <w:lang w:eastAsia="en-GB"/>
        </w:rPr>
      </w:pPr>
      <w:r w:rsidRPr="00D672D1">
        <w:rPr>
          <w:rFonts w:asciiTheme="minorHAnsi" w:hAnsiTheme="minorHAnsi" w:cstheme="minorHAnsi"/>
          <w:b/>
          <w:bCs/>
          <w:kern w:val="36"/>
          <w:sz w:val="48"/>
          <w:szCs w:val="48"/>
          <w:lang w:eastAsia="en-GB"/>
        </w:rPr>
        <w:lastRenderedPageBreak/>
        <w:t>Is the world's highest court fit for purpose?</w:t>
      </w:r>
    </w:p>
    <w:p w14:paraId="59A87449" w14:textId="37561A32" w:rsidR="00446041" w:rsidRPr="00D672D1" w:rsidRDefault="00446041" w:rsidP="00D55FBE">
      <w:pPr>
        <w:shd w:val="clear" w:color="auto" w:fill="FFFFFF"/>
        <w:spacing w:after="100" w:afterAutospacing="1" w:line="240" w:lineRule="auto"/>
        <w:jc w:val="both"/>
        <w:rPr>
          <w:rFonts w:asciiTheme="minorHAnsi" w:hAnsiTheme="minorHAnsi" w:cstheme="minorHAnsi"/>
          <w:sz w:val="27"/>
          <w:szCs w:val="27"/>
          <w:lang w:eastAsia="en-GB"/>
        </w:rPr>
      </w:pPr>
      <w:r w:rsidRPr="00D672D1">
        <w:rPr>
          <w:rFonts w:asciiTheme="minorHAnsi" w:hAnsiTheme="minorHAnsi" w:cstheme="minorHAnsi"/>
          <w:sz w:val="27"/>
          <w:szCs w:val="27"/>
          <w:lang w:eastAsia="en-GB"/>
        </w:rPr>
        <w:t>The International Criminal Court was set up to deal with the worst criminals in the world. But as African countries threaten to leave and the US withdraws funding, how can it wield justice more effectively?</w:t>
      </w:r>
    </w:p>
    <w:p w14:paraId="2E81FEFE" w14:textId="4F0A9BF4" w:rsidR="00446041" w:rsidRPr="00D672D1" w:rsidRDefault="00446041" w:rsidP="00D55FBE">
      <w:pPr>
        <w:shd w:val="clear" w:color="auto" w:fill="FFFFFF"/>
        <w:spacing w:after="100" w:afterAutospacing="1" w:line="240" w:lineRule="auto"/>
        <w:jc w:val="both"/>
        <w:rPr>
          <w:rFonts w:asciiTheme="minorHAnsi" w:hAnsiTheme="minorHAnsi" w:cstheme="minorHAnsi"/>
          <w:sz w:val="27"/>
          <w:szCs w:val="27"/>
          <w:lang w:eastAsia="en-GB"/>
        </w:rPr>
      </w:pPr>
      <w:r w:rsidRPr="00D672D1">
        <w:rPr>
          <w:rFonts w:asciiTheme="minorHAnsi" w:hAnsiTheme="minorHAnsi" w:cstheme="minorHAnsi"/>
          <w:sz w:val="27"/>
          <w:szCs w:val="27"/>
          <w:lang w:eastAsia="en-GB"/>
        </w:rPr>
        <w:t>by </w:t>
      </w:r>
      <w:hyperlink r:id="rId27" w:history="1">
        <w:r w:rsidRPr="00D672D1">
          <w:rPr>
            <w:rFonts w:asciiTheme="minorHAnsi" w:hAnsiTheme="minorHAnsi" w:cstheme="minorHAnsi"/>
            <w:sz w:val="27"/>
            <w:szCs w:val="27"/>
            <w:lang w:eastAsia="en-GB"/>
          </w:rPr>
          <w:t>Jessica Hatcher-Moore</w:t>
        </w:r>
      </w:hyperlink>
    </w:p>
    <w:p w14:paraId="4C203462" w14:textId="77777777" w:rsidR="00446041" w:rsidRPr="00D672D1" w:rsidRDefault="00446041" w:rsidP="00D55FBE">
      <w:pPr>
        <w:shd w:val="clear" w:color="auto" w:fill="FFFFFF"/>
        <w:spacing w:after="100" w:afterAutospacing="1" w:line="240" w:lineRule="auto"/>
        <w:jc w:val="both"/>
        <w:rPr>
          <w:rFonts w:asciiTheme="minorHAnsi" w:hAnsiTheme="minorHAnsi" w:cstheme="minorHAnsi"/>
          <w:b/>
          <w:bCs/>
          <w:sz w:val="27"/>
          <w:szCs w:val="27"/>
          <w:lang w:eastAsia="en-GB"/>
        </w:rPr>
      </w:pPr>
      <w:r w:rsidRPr="00D672D1">
        <w:rPr>
          <w:rFonts w:asciiTheme="minorHAnsi" w:hAnsiTheme="minorHAnsi" w:cstheme="minorHAnsi"/>
          <w:sz w:val="27"/>
          <w:szCs w:val="27"/>
          <w:lang w:eastAsia="en-GB"/>
        </w:rPr>
        <w:t xml:space="preserve">Wed 5 Apr 2017 – Guardian newspaper </w:t>
      </w:r>
    </w:p>
    <w:p w14:paraId="0A8672D7" w14:textId="07BA9744"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noProof/>
          <w:sz w:val="24"/>
          <w:szCs w:val="24"/>
          <w:lang w:eastAsia="en-GB"/>
        </w:rPr>
        <w:drawing>
          <wp:anchor distT="0" distB="0" distL="114300" distR="114300" simplePos="0" relativeHeight="251691008" behindDoc="0" locked="0" layoutInCell="1" allowOverlap="1" wp14:anchorId="10E29D6E" wp14:editId="60BE4C11">
            <wp:simplePos x="0" y="0"/>
            <wp:positionH relativeFrom="column">
              <wp:posOffset>3184525</wp:posOffset>
            </wp:positionH>
            <wp:positionV relativeFrom="paragraph">
              <wp:posOffset>12065</wp:posOffset>
            </wp:positionV>
            <wp:extent cx="2724785" cy="2350770"/>
            <wp:effectExtent l="0" t="0" r="0" b="0"/>
            <wp:wrapSquare wrapText="bothSides"/>
            <wp:docPr id="8" name="Picture 8" descr="Image result for ICC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C cou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78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2D1">
        <w:rPr>
          <w:rFonts w:asciiTheme="minorHAnsi" w:hAnsiTheme="minorHAnsi" w:cstheme="minorHAnsi"/>
          <w:b/>
          <w:bCs/>
          <w:caps/>
          <w:sz w:val="24"/>
          <w:szCs w:val="24"/>
          <w:lang w:eastAsia="en-GB"/>
        </w:rPr>
        <w:t>W</w:t>
      </w:r>
      <w:r w:rsidRPr="00D672D1">
        <w:rPr>
          <w:rFonts w:asciiTheme="minorHAnsi" w:hAnsiTheme="minorHAnsi" w:cstheme="minorHAnsi"/>
          <w:sz w:val="24"/>
          <w:szCs w:val="24"/>
          <w:lang w:eastAsia="en-GB"/>
        </w:rPr>
        <w:t xml:space="preserve">alking barefoot, Dominic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took a westerly course across the tropical savanna in the Central African Republic where it meets the border of Sudan. The Ugandan rebel leader had been on the run for days from Joseph </w:t>
      </w:r>
      <w:proofErr w:type="spellStart"/>
      <w:r w:rsidRPr="00D672D1">
        <w:rPr>
          <w:rFonts w:asciiTheme="minorHAnsi" w:hAnsiTheme="minorHAnsi" w:cstheme="minorHAnsi"/>
          <w:sz w:val="24"/>
          <w:szCs w:val="24"/>
          <w:lang w:eastAsia="en-GB"/>
        </w:rPr>
        <w:t>Kony</w:t>
      </w:r>
      <w:proofErr w:type="spellEnd"/>
      <w:r w:rsidRPr="00D672D1">
        <w:rPr>
          <w:rFonts w:asciiTheme="minorHAnsi" w:hAnsiTheme="minorHAnsi" w:cstheme="minorHAnsi"/>
          <w:sz w:val="24"/>
          <w:szCs w:val="24"/>
          <w:lang w:eastAsia="en-GB"/>
        </w:rPr>
        <w:t xml:space="preserve">, the notoriously elusive chief of Lord’s Resistance Army (LRA). After 30 years as a rebel, from child soldier to commander,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had fallen out of favour with </w:t>
      </w:r>
      <w:proofErr w:type="spellStart"/>
      <w:r w:rsidRPr="00D672D1">
        <w:rPr>
          <w:rFonts w:asciiTheme="minorHAnsi" w:hAnsiTheme="minorHAnsi" w:cstheme="minorHAnsi"/>
          <w:sz w:val="24"/>
          <w:szCs w:val="24"/>
          <w:lang w:eastAsia="en-GB"/>
        </w:rPr>
        <w:t>Kony</w:t>
      </w:r>
      <w:proofErr w:type="spellEnd"/>
      <w:r w:rsidRPr="00D672D1">
        <w:rPr>
          <w:rFonts w:asciiTheme="minorHAnsi" w:hAnsiTheme="minorHAnsi" w:cstheme="minorHAnsi"/>
          <w:sz w:val="24"/>
          <w:szCs w:val="24"/>
          <w:lang w:eastAsia="en-GB"/>
        </w:rPr>
        <w:t xml:space="preserve"> and had three options: face likely execution, escape, or die trying.</w:t>
      </w:r>
    </w:p>
    <w:p w14:paraId="62F05069" w14:textId="7843AC75" w:rsidR="00446041" w:rsidRPr="00D672D1" w:rsidRDefault="00446041" w:rsidP="00D55FBE">
      <w:pPr>
        <w:jc w:val="both"/>
        <w:rPr>
          <w:rFonts w:asciiTheme="minorHAnsi" w:hAnsiTheme="minorHAnsi" w:cstheme="minorHAnsi"/>
          <w:sz w:val="24"/>
          <w:szCs w:val="24"/>
          <w:lang w:eastAsia="en-GB"/>
        </w:rPr>
      </w:pP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met a group of cattle herders, who led him to a group of former rebels. A succession of phone calls eventually brought news of his defection to US and Ugandan soldiers in Obo, 500km south, who had been hunting him for six years. US special forces flew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to their base by helicopter. It was January 2015.</w:t>
      </w:r>
    </w:p>
    <w:p w14:paraId="3849AFBA" w14:textId="77777777" w:rsidR="00446041" w:rsidRPr="00D672D1" w:rsidRDefault="00446041" w:rsidP="00D55FBE">
      <w:pPr>
        <w:jc w:val="both"/>
        <w:rPr>
          <w:rFonts w:asciiTheme="minorHAnsi" w:hAnsiTheme="minorHAnsi" w:cstheme="minorHAnsi"/>
          <w:sz w:val="24"/>
          <w:szCs w:val="24"/>
          <w:lang w:eastAsia="en-GB"/>
        </w:rPr>
      </w:pP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agreed to record a message to lure other LRA commanders out of the bush. “I am now a free man despite the ICC [International Criminal Court] case against me,”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said on the recording, addressing his old comrades. He sounded confident, boastful even, mentioning the quality of the women and the luxury of his quarters. “Even the president has agreed to forgive me,” he said.</w:t>
      </w:r>
    </w:p>
    <w:p w14:paraId="7DE73567"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It could have been a textbook example of the US and Ugandan strategy to encourage LRA defection, and a catalyst to dismantle the remains of the group (who reportedly now </w:t>
      </w:r>
      <w:hyperlink r:id="rId29" w:history="1">
        <w:r w:rsidRPr="00D672D1">
          <w:rPr>
            <w:rFonts w:asciiTheme="minorHAnsi" w:hAnsiTheme="minorHAnsi" w:cstheme="minorHAnsi"/>
            <w:sz w:val="24"/>
            <w:szCs w:val="24"/>
            <w:lang w:eastAsia="en-GB"/>
          </w:rPr>
          <w:t>number less than 100</w:t>
        </w:r>
      </w:hyperlink>
      <w:r w:rsidRPr="00D672D1">
        <w:rPr>
          <w:rFonts w:asciiTheme="minorHAnsi" w:hAnsiTheme="minorHAnsi" w:cstheme="minorHAnsi"/>
          <w:sz w:val="24"/>
          <w:szCs w:val="24"/>
          <w:lang w:eastAsia="en-GB"/>
        </w:rPr>
        <w:t>, down from </w:t>
      </w:r>
      <w:hyperlink r:id="rId30" w:history="1">
        <w:r w:rsidRPr="00D672D1">
          <w:rPr>
            <w:rFonts w:asciiTheme="minorHAnsi" w:hAnsiTheme="minorHAnsi" w:cstheme="minorHAnsi"/>
            <w:sz w:val="24"/>
            <w:szCs w:val="24"/>
            <w:lang w:eastAsia="en-GB"/>
          </w:rPr>
          <w:t>up to 4,000 fighters in 1997</w:t>
        </w:r>
      </w:hyperlink>
      <w:r w:rsidRPr="00D672D1">
        <w:rPr>
          <w:rFonts w:asciiTheme="minorHAnsi" w:hAnsiTheme="minorHAnsi" w:cstheme="minorHAnsi"/>
          <w:sz w:val="24"/>
          <w:szCs w:val="24"/>
          <w:lang w:eastAsia="en-GB"/>
        </w:rPr>
        <w:t xml:space="preserve">). Except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wasn’t going to get amnesty. Under pressure from the Obama government to show results, the US transferred him swiftly to the ICC in The Hague.</w:t>
      </w:r>
    </w:p>
    <w:p w14:paraId="29F8B185"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 xml:space="preserve">Human rights defenders in Uganda felt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was deceived, which undermined a basic tenet of criminal law – truth –</w:t>
      </w:r>
      <w:r w:rsidRPr="00D672D1">
        <w:rPr>
          <w:rFonts w:asciiTheme="minorHAnsi" w:hAnsiTheme="minorHAnsi" w:cstheme="minorHAnsi"/>
          <w:b/>
          <w:bCs/>
          <w:sz w:val="24"/>
          <w:szCs w:val="24"/>
          <w:lang w:eastAsia="en-GB"/>
        </w:rPr>
        <w:t> </w:t>
      </w:r>
      <w:r w:rsidRPr="00D672D1">
        <w:rPr>
          <w:rFonts w:asciiTheme="minorHAnsi" w:hAnsiTheme="minorHAnsi" w:cstheme="minorHAnsi"/>
          <w:sz w:val="24"/>
          <w:szCs w:val="24"/>
          <w:lang w:eastAsia="en-GB"/>
        </w:rPr>
        <w:t>and prompted criticism of the ICC from many people in northern Uganda who support granting </w:t>
      </w:r>
      <w:hyperlink r:id="rId31" w:history="1">
        <w:r w:rsidRPr="00D672D1">
          <w:rPr>
            <w:rFonts w:asciiTheme="minorHAnsi" w:hAnsiTheme="minorHAnsi" w:cstheme="minorHAnsi"/>
            <w:sz w:val="24"/>
            <w:szCs w:val="24"/>
            <w:lang w:eastAsia="en-GB"/>
          </w:rPr>
          <w:t>amnesty to former rebels who were abducted as children</w:t>
        </w:r>
      </w:hyperlink>
      <w:r w:rsidRPr="00D672D1">
        <w:rPr>
          <w:rFonts w:asciiTheme="minorHAnsi" w:hAnsiTheme="minorHAnsi" w:cstheme="minorHAnsi"/>
          <w:sz w:val="24"/>
          <w:szCs w:val="24"/>
          <w:lang w:eastAsia="en-GB"/>
        </w:rPr>
        <w:t>.</w:t>
      </w:r>
    </w:p>
    <w:p w14:paraId="44BF13F5"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lastRenderedPageBreak/>
        <w:t xml:space="preserve">As a result, </w:t>
      </w:r>
      <w:proofErr w:type="spellStart"/>
      <w:r w:rsidRPr="00D672D1">
        <w:rPr>
          <w:rFonts w:asciiTheme="minorHAnsi" w:hAnsiTheme="minorHAnsi" w:cstheme="minorHAnsi"/>
          <w:sz w:val="24"/>
          <w:szCs w:val="24"/>
          <w:lang w:eastAsia="en-GB"/>
        </w:rPr>
        <w:t>Ongwen’s</w:t>
      </w:r>
      <w:proofErr w:type="spellEnd"/>
      <w:r w:rsidRPr="00D672D1">
        <w:rPr>
          <w:rFonts w:asciiTheme="minorHAnsi" w:hAnsiTheme="minorHAnsi" w:cstheme="minorHAnsi"/>
          <w:sz w:val="24"/>
          <w:szCs w:val="24"/>
          <w:lang w:eastAsia="en-GB"/>
        </w:rPr>
        <w:t xml:space="preserve"> trial has swollen from a simple trial to a do-or-die chance to prove the validity – or not – of the ICC at a time when it is undergoing an existential crisis.</w:t>
      </w:r>
    </w:p>
    <w:p w14:paraId="716D7345"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The ICC was founded with the idealistic goal of trying the perpetrators of the world’s worst atrocities – genocide, war crimes and crimes against humanity. The dream was to offer victims justice and to act as a deterrent. After the post- second world war criminal trials in Nuremberg and Tokyo, the UN security council established two temporary courts in response to atrocities committed in Rwanda and former Yugoslavia during the 1990s. Seeing the efficacy of international justice, the world sought to establish a permanent court from which no leader, rebel group, junta or army could hide. In 1998, leaders met in Rome and 120 of them voted for, and later ratified, the </w:t>
      </w:r>
      <w:hyperlink r:id="rId32" w:history="1">
        <w:r w:rsidRPr="00D672D1">
          <w:rPr>
            <w:rFonts w:asciiTheme="minorHAnsi" w:hAnsiTheme="minorHAnsi" w:cstheme="minorHAnsi"/>
            <w:sz w:val="24"/>
            <w:szCs w:val="24"/>
            <w:lang w:eastAsia="en-GB"/>
          </w:rPr>
          <w:t>Rome Statute</w:t>
        </w:r>
      </w:hyperlink>
      <w:r w:rsidRPr="00D672D1">
        <w:rPr>
          <w:rFonts w:asciiTheme="minorHAnsi" w:hAnsiTheme="minorHAnsi" w:cstheme="minorHAnsi"/>
          <w:sz w:val="24"/>
          <w:szCs w:val="24"/>
          <w:lang w:eastAsia="en-GB"/>
        </w:rPr>
        <w:t>, creating the ICC.</w:t>
      </w:r>
    </w:p>
    <w:p w14:paraId="0EEC1308"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The court’s first referral was in 2003 when Uganda’s President Museveni asked it to investigate the LRA in northern Uganda. The rebel group had been waging war on the Ugandan army for over a decade, recruiting children through abduction, making sex slaves of girls, and </w:t>
      </w:r>
      <w:hyperlink r:id="rId33" w:history="1">
        <w:r w:rsidRPr="00D672D1">
          <w:rPr>
            <w:rFonts w:asciiTheme="minorHAnsi" w:hAnsiTheme="minorHAnsi" w:cstheme="minorHAnsi"/>
            <w:sz w:val="24"/>
            <w:szCs w:val="24"/>
            <w:lang w:eastAsia="en-GB"/>
          </w:rPr>
          <w:t>forcing boys to kill their </w:t>
        </w:r>
      </w:hyperlink>
      <w:hyperlink r:id="rId34" w:history="1">
        <w:r w:rsidRPr="00D672D1">
          <w:rPr>
            <w:rFonts w:asciiTheme="minorHAnsi" w:hAnsiTheme="minorHAnsi" w:cstheme="minorHAnsi"/>
            <w:sz w:val="24"/>
            <w:szCs w:val="24"/>
            <w:lang w:eastAsia="en-GB"/>
          </w:rPr>
          <w:t>loved ones</w:t>
        </w:r>
      </w:hyperlink>
      <w:r w:rsidRPr="00D672D1">
        <w:rPr>
          <w:rFonts w:asciiTheme="minorHAnsi" w:hAnsiTheme="minorHAnsi" w:cstheme="minorHAnsi"/>
          <w:sz w:val="24"/>
          <w:szCs w:val="24"/>
          <w:lang w:eastAsia="en-GB"/>
        </w:rPr>
        <w:t>.</w:t>
      </w:r>
    </w:p>
    <w:p w14:paraId="11A2E237"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 xml:space="preserve">But by 2016, when the ICC finally brought a member of the LRA,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to trial, Museveni had turned on the “useless” court, criticising it of “western arrogance”. </w:t>
      </w:r>
      <w:proofErr w:type="spellStart"/>
      <w:r w:rsidRPr="00D672D1">
        <w:rPr>
          <w:rFonts w:asciiTheme="minorHAnsi" w:hAnsiTheme="minorHAnsi" w:cstheme="minorHAnsi"/>
          <w:sz w:val="24"/>
          <w:szCs w:val="24"/>
          <w:lang w:eastAsia="en-GB"/>
        </w:rPr>
        <w:t>He</w:t>
      </w:r>
      <w:hyperlink r:id="rId35" w:history="1">
        <w:r w:rsidRPr="00D672D1">
          <w:rPr>
            <w:rFonts w:asciiTheme="minorHAnsi" w:hAnsiTheme="minorHAnsi" w:cstheme="minorHAnsi"/>
            <w:sz w:val="24"/>
            <w:szCs w:val="24"/>
            <w:lang w:eastAsia="en-GB"/>
          </w:rPr>
          <w:t>told</w:t>
        </w:r>
        <w:proofErr w:type="spellEnd"/>
        <w:r w:rsidRPr="00D672D1">
          <w:rPr>
            <w:rFonts w:asciiTheme="minorHAnsi" w:hAnsiTheme="minorHAnsi" w:cstheme="minorHAnsi"/>
            <w:sz w:val="24"/>
            <w:szCs w:val="24"/>
            <w:lang w:eastAsia="en-GB"/>
          </w:rPr>
          <w:t xml:space="preserve"> Der Spiegel</w:t>
        </w:r>
      </w:hyperlink>
      <w:r w:rsidRPr="00D672D1">
        <w:rPr>
          <w:rFonts w:asciiTheme="minorHAnsi" w:hAnsiTheme="minorHAnsi" w:cstheme="minorHAnsi"/>
          <w:sz w:val="24"/>
          <w:szCs w:val="24"/>
          <w:lang w:eastAsia="en-GB"/>
        </w:rPr>
        <w:t>: “This is our continent, not yours”.</w:t>
      </w:r>
    </w:p>
    <w:p w14:paraId="30CD1652" w14:textId="7853A015"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This mistrust of the ICC is echoed across the African continent. Last year, South Africa, Burundi and the Gambia’s </w:t>
      </w:r>
      <w:hyperlink r:id="rId36" w:history="1">
        <w:r w:rsidRPr="00D672D1">
          <w:rPr>
            <w:rFonts w:asciiTheme="minorHAnsi" w:hAnsiTheme="minorHAnsi" w:cstheme="minorHAnsi"/>
            <w:sz w:val="24"/>
            <w:szCs w:val="24"/>
            <w:lang w:eastAsia="en-GB"/>
          </w:rPr>
          <w:t>stated intention to quit</w:t>
        </w:r>
      </w:hyperlink>
      <w:r w:rsidRPr="00D672D1">
        <w:rPr>
          <w:rFonts w:asciiTheme="minorHAnsi" w:hAnsiTheme="minorHAnsi" w:cstheme="minorHAnsi"/>
          <w:sz w:val="24"/>
          <w:szCs w:val="24"/>
          <w:lang w:eastAsia="en-GB"/>
        </w:rPr>
        <w:t> as members of the court, and talk of a mass African exodus promoted Kofi Annan to pen an</w:t>
      </w:r>
      <w:r w:rsidR="00B3311A">
        <w:rPr>
          <w:rFonts w:asciiTheme="minorHAnsi" w:hAnsiTheme="minorHAnsi" w:cstheme="minorHAnsi"/>
          <w:sz w:val="24"/>
          <w:szCs w:val="24"/>
          <w:lang w:eastAsia="en-GB"/>
        </w:rPr>
        <w:t xml:space="preserve"> </w:t>
      </w:r>
      <w:hyperlink r:id="rId37" w:history="1">
        <w:r w:rsidRPr="00D672D1">
          <w:rPr>
            <w:rFonts w:asciiTheme="minorHAnsi" w:hAnsiTheme="minorHAnsi" w:cstheme="minorHAnsi"/>
            <w:sz w:val="24"/>
            <w:szCs w:val="24"/>
            <w:lang w:eastAsia="en-GB"/>
          </w:rPr>
          <w:t>impassioned call</w:t>
        </w:r>
      </w:hyperlink>
      <w:r w:rsidRPr="00D672D1">
        <w:rPr>
          <w:rFonts w:asciiTheme="minorHAnsi" w:hAnsiTheme="minorHAnsi" w:cstheme="minorHAnsi"/>
          <w:sz w:val="24"/>
          <w:szCs w:val="24"/>
          <w:lang w:eastAsia="en-GB"/>
        </w:rPr>
        <w:t> for African nations to support the ICC.</w:t>
      </w:r>
    </w:p>
    <w:p w14:paraId="46DE266C"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Meanwhile, nationalism and disdain for globalised organisations is rising in the west. President Donald Trump has made clear</w:t>
      </w:r>
      <w:hyperlink r:id="rId38" w:history="1">
        <w:r w:rsidRPr="00D672D1">
          <w:rPr>
            <w:rFonts w:asciiTheme="minorHAnsi" w:hAnsiTheme="minorHAnsi" w:cstheme="minorHAnsi"/>
            <w:sz w:val="24"/>
            <w:szCs w:val="24"/>
            <w:lang w:eastAsia="en-GB"/>
          </w:rPr>
          <w:t> his intention to slash funding</w:t>
        </w:r>
      </w:hyperlink>
      <w:r w:rsidRPr="00D672D1">
        <w:rPr>
          <w:rFonts w:asciiTheme="minorHAnsi" w:hAnsiTheme="minorHAnsi" w:cstheme="minorHAnsi"/>
          <w:sz w:val="24"/>
          <w:szCs w:val="24"/>
          <w:lang w:eastAsia="en-GB"/>
        </w:rPr>
        <w:t> for international programmes. Although the US, as a non-member, does not support the ICC directly, it shares intelligence, supports logistics, funds a rewards programme, and is traditionally a major donor to international tribunals.</w:t>
      </w:r>
    </w:p>
    <w:p w14:paraId="5374E6E2"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International law is premised on the idea that nations can’t be separate – they must work in harmony. Diminished funding, cooperation, political will and engagement from Europe and America could severely hamper progress towards the</w:t>
      </w:r>
      <w:hyperlink r:id="rId39" w:history="1">
        <w:r w:rsidRPr="00D672D1">
          <w:rPr>
            <w:rFonts w:asciiTheme="minorHAnsi" w:hAnsiTheme="minorHAnsi" w:cstheme="minorHAnsi"/>
            <w:sz w:val="24"/>
            <w:szCs w:val="24"/>
            <w:lang w:eastAsia="en-GB"/>
          </w:rPr>
          <w:t> UN sustainable development goal 16</w:t>
        </w:r>
      </w:hyperlink>
      <w:r w:rsidRPr="00D672D1">
        <w:rPr>
          <w:rFonts w:asciiTheme="minorHAnsi" w:hAnsiTheme="minorHAnsi" w:cstheme="minorHAnsi"/>
          <w:sz w:val="24"/>
          <w:szCs w:val="24"/>
          <w:lang w:eastAsia="en-GB"/>
        </w:rPr>
        <w:t>, to promote peaceful and inclusive societies, justice for all, and effective, accountable institutions at all levels.</w:t>
      </w:r>
    </w:p>
    <w:p w14:paraId="46CA4A49"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So how can we hope to improve international justice for all, and achieve the goal, if its main institution – the ICC – is under threat from multiple directions?</w:t>
      </w:r>
    </w:p>
    <w:p w14:paraId="5990B8B8"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Critics highlight the fact that nine out of its 10 investigations to date have focused on Africa</w:t>
      </w:r>
    </w:p>
    <w:p w14:paraId="200B61C2"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Even with its unprecedented territorial reach and independence, the court has flaws. Without an international police force, it relies on the cooperation of </w:t>
      </w:r>
      <w:hyperlink r:id="rId40" w:history="1">
        <w:r w:rsidRPr="00D672D1">
          <w:rPr>
            <w:rFonts w:asciiTheme="minorHAnsi" w:hAnsiTheme="minorHAnsi" w:cstheme="minorHAnsi"/>
            <w:sz w:val="24"/>
            <w:szCs w:val="24"/>
            <w:lang w:eastAsia="en-GB"/>
          </w:rPr>
          <w:t>member states</w:t>
        </w:r>
      </w:hyperlink>
      <w:r w:rsidRPr="00D672D1">
        <w:rPr>
          <w:rFonts w:asciiTheme="minorHAnsi" w:hAnsiTheme="minorHAnsi" w:cstheme="minorHAnsi"/>
          <w:sz w:val="24"/>
          <w:szCs w:val="24"/>
          <w:lang w:eastAsia="en-GB"/>
        </w:rPr>
        <w:t xml:space="preserve">, and among its </w:t>
      </w:r>
      <w:r w:rsidRPr="00D672D1">
        <w:rPr>
          <w:rFonts w:asciiTheme="minorHAnsi" w:hAnsiTheme="minorHAnsi" w:cstheme="minorHAnsi"/>
          <w:sz w:val="24"/>
          <w:szCs w:val="24"/>
          <w:lang w:eastAsia="en-GB"/>
        </w:rPr>
        <w:lastRenderedPageBreak/>
        <w:t>leaders are those the court may one day have to prosecute. Critics highlight the fact that nine out of its 10 investigations to date have focused on Africa. The court also stands accused of inefficiency, having cost </w:t>
      </w:r>
      <w:hyperlink r:id="rId41" w:anchor="4338b08b2405" w:history="1">
        <w:r w:rsidRPr="00D672D1">
          <w:rPr>
            <w:rFonts w:asciiTheme="minorHAnsi" w:hAnsiTheme="minorHAnsi" w:cstheme="minorHAnsi"/>
            <w:sz w:val="24"/>
            <w:szCs w:val="24"/>
            <w:lang w:eastAsia="en-GB"/>
          </w:rPr>
          <w:t>over $1bn</w:t>
        </w:r>
      </w:hyperlink>
      <w:r w:rsidRPr="00D672D1">
        <w:rPr>
          <w:rFonts w:asciiTheme="minorHAnsi" w:hAnsiTheme="minorHAnsi" w:cstheme="minorHAnsi"/>
          <w:sz w:val="24"/>
          <w:szCs w:val="24"/>
          <w:lang w:eastAsia="en-GB"/>
        </w:rPr>
        <w:t> (£800m) with a current annual operating budget of </w:t>
      </w:r>
      <w:hyperlink r:id="rId42" w:history="1">
        <w:r w:rsidRPr="00D672D1">
          <w:rPr>
            <w:rFonts w:asciiTheme="minorHAnsi" w:hAnsiTheme="minorHAnsi" w:cstheme="minorHAnsi"/>
            <w:sz w:val="24"/>
            <w:szCs w:val="24"/>
            <w:lang w:eastAsia="en-GB"/>
          </w:rPr>
          <w:t>€145m</w:t>
        </w:r>
      </w:hyperlink>
      <w:r w:rsidRPr="00D672D1">
        <w:rPr>
          <w:rFonts w:asciiTheme="minorHAnsi" w:hAnsiTheme="minorHAnsi" w:cstheme="minorHAnsi"/>
          <w:sz w:val="24"/>
          <w:szCs w:val="24"/>
          <w:lang w:eastAsia="en-GB"/>
        </w:rPr>
        <w:t> (£123.9m) but only convicted </w:t>
      </w:r>
      <w:hyperlink r:id="rId43" w:anchor="Default=%7B%22k%22:%22%22%7D%232ae8b286-eb20-4b32-8076-17d2a9d9a00e=%7B%22k%22:%22%22%7D" w:history="1">
        <w:r w:rsidRPr="00D672D1">
          <w:rPr>
            <w:rFonts w:asciiTheme="minorHAnsi" w:hAnsiTheme="minorHAnsi" w:cstheme="minorHAnsi"/>
            <w:sz w:val="24"/>
            <w:szCs w:val="24"/>
            <w:lang w:eastAsia="en-GB"/>
          </w:rPr>
          <w:t>four people</w:t>
        </w:r>
      </w:hyperlink>
      <w:r w:rsidRPr="00D672D1">
        <w:rPr>
          <w:rFonts w:asciiTheme="minorHAnsi" w:hAnsiTheme="minorHAnsi" w:cstheme="minorHAnsi"/>
          <w:sz w:val="24"/>
          <w:szCs w:val="24"/>
          <w:lang w:eastAsia="en-GB"/>
        </w:rPr>
        <w:t>.</w:t>
      </w:r>
    </w:p>
    <w:p w14:paraId="6FB20D11"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The ICC, says Ugandan human rights lawyer Nicholas Opiyo, made mistakes with the LRA case from the outset. When then chief prosecutor Luis Moreno Ocampo announced the investigation in </w:t>
      </w:r>
      <w:hyperlink r:id="rId44" w:history="1">
        <w:r w:rsidRPr="00D672D1">
          <w:rPr>
            <w:rFonts w:asciiTheme="minorHAnsi" w:hAnsiTheme="minorHAnsi" w:cstheme="minorHAnsi"/>
            <w:sz w:val="24"/>
            <w:szCs w:val="24"/>
            <w:lang w:eastAsia="en-GB"/>
          </w:rPr>
          <w:t>Uganda</w:t>
        </w:r>
      </w:hyperlink>
      <w:r w:rsidRPr="00D672D1">
        <w:rPr>
          <w:rFonts w:asciiTheme="minorHAnsi" w:hAnsiTheme="minorHAnsi" w:cstheme="minorHAnsi"/>
          <w:sz w:val="24"/>
          <w:szCs w:val="24"/>
          <w:lang w:eastAsia="en-GB"/>
        </w:rPr>
        <w:t>, he stood shoulder-to-shoulder in a London hotel with President Museveni. “The court turned up with one of the parties to the conflict,” Opiyo says, effectively vindicating the Ugandan army – which also committed serious crimes – of responsibility in the Ugandan civil war.</w:t>
      </w:r>
    </w:p>
    <w:p w14:paraId="1CAC2ADB"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 xml:space="preserve">If </w:t>
      </w:r>
      <w:proofErr w:type="spellStart"/>
      <w:r w:rsidRPr="00D672D1">
        <w:rPr>
          <w:rFonts w:asciiTheme="minorHAnsi" w:hAnsiTheme="minorHAnsi" w:cstheme="minorHAnsi"/>
          <w:sz w:val="24"/>
          <w:szCs w:val="24"/>
          <w:lang w:eastAsia="en-GB"/>
        </w:rPr>
        <w:t>Ongwen</w:t>
      </w:r>
      <w:proofErr w:type="spellEnd"/>
      <w:r w:rsidRPr="00D672D1">
        <w:rPr>
          <w:rFonts w:asciiTheme="minorHAnsi" w:hAnsiTheme="minorHAnsi" w:cstheme="minorHAnsi"/>
          <w:sz w:val="24"/>
          <w:szCs w:val="24"/>
          <w:lang w:eastAsia="en-GB"/>
        </w:rPr>
        <w:t xml:space="preserve"> is prosecuted it would be “justice for the Ugandan government as opposed to justice for the victims,” says Opiyo. The trial appears foreign and confusing to victims as it is geographically removed. “To the victims of the LRA, including my own sister, justice means peace,” he says. “Victims do not see justice as incarceration; that is not their concern.”</w:t>
      </w:r>
    </w:p>
    <w:p w14:paraId="13F4D9C5"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 xml:space="preserve">The debate over the best way to pursue justice in Uganda has raged for years. In 2008, </w:t>
      </w:r>
      <w:proofErr w:type="spellStart"/>
      <w:r w:rsidRPr="00D672D1">
        <w:rPr>
          <w:rFonts w:asciiTheme="minorHAnsi" w:hAnsiTheme="minorHAnsi" w:cstheme="minorHAnsi"/>
          <w:sz w:val="24"/>
          <w:szCs w:val="24"/>
          <w:lang w:eastAsia="en-GB"/>
        </w:rPr>
        <w:t>Kony’s</w:t>
      </w:r>
      <w:proofErr w:type="spellEnd"/>
      <w:r w:rsidRPr="00D672D1">
        <w:rPr>
          <w:rFonts w:asciiTheme="minorHAnsi" w:hAnsiTheme="minorHAnsi" w:cstheme="minorHAnsi"/>
          <w:sz w:val="24"/>
          <w:szCs w:val="24"/>
          <w:lang w:eastAsia="en-GB"/>
        </w:rPr>
        <w:t xml:space="preserve"> representatives visited the ICC to negotiate. The LRA and the government had finalised a peace agreement, but </w:t>
      </w:r>
      <w:proofErr w:type="spellStart"/>
      <w:r w:rsidRPr="00D672D1">
        <w:rPr>
          <w:rFonts w:asciiTheme="minorHAnsi" w:hAnsiTheme="minorHAnsi" w:cstheme="minorHAnsi"/>
          <w:sz w:val="24"/>
          <w:szCs w:val="24"/>
          <w:lang w:eastAsia="en-GB"/>
        </w:rPr>
        <w:t>Kony</w:t>
      </w:r>
      <w:proofErr w:type="spellEnd"/>
      <w:r w:rsidRPr="00D672D1">
        <w:rPr>
          <w:rFonts w:asciiTheme="minorHAnsi" w:hAnsiTheme="minorHAnsi" w:cstheme="minorHAnsi"/>
          <w:sz w:val="24"/>
          <w:szCs w:val="24"/>
          <w:lang w:eastAsia="en-GB"/>
        </w:rPr>
        <w:t xml:space="preserve"> would only sign it if the ICC dropped their case. The court considered his demands, but ultimately rejected them. “What was the impact of that? The LRA is still going and </w:t>
      </w:r>
      <w:proofErr w:type="spellStart"/>
      <w:r w:rsidRPr="00D672D1">
        <w:rPr>
          <w:rFonts w:asciiTheme="minorHAnsi" w:hAnsiTheme="minorHAnsi" w:cstheme="minorHAnsi"/>
          <w:sz w:val="24"/>
          <w:szCs w:val="24"/>
          <w:lang w:eastAsia="en-GB"/>
        </w:rPr>
        <w:t>Kony</w:t>
      </w:r>
      <w:proofErr w:type="spellEnd"/>
      <w:r w:rsidRPr="00D672D1">
        <w:rPr>
          <w:rFonts w:asciiTheme="minorHAnsi" w:hAnsiTheme="minorHAnsi" w:cstheme="minorHAnsi"/>
          <w:sz w:val="24"/>
          <w:szCs w:val="24"/>
          <w:lang w:eastAsia="en-GB"/>
        </w:rPr>
        <w:t xml:space="preserve"> is still at large,” says Yvonne McDermott Rees, senior lecturer at Bangor Law School, who specialises in international criminal law.</w:t>
      </w:r>
    </w:p>
    <w:p w14:paraId="3353159C" w14:textId="77777777" w:rsidR="00446041" w:rsidRPr="00D672D1" w:rsidRDefault="00446041" w:rsidP="00D55FBE">
      <w:pPr>
        <w:jc w:val="both"/>
        <w:rPr>
          <w:rFonts w:asciiTheme="minorHAnsi" w:hAnsiTheme="minorHAnsi" w:cstheme="minorHAnsi"/>
          <w:sz w:val="24"/>
          <w:szCs w:val="24"/>
          <w:lang w:eastAsia="en-GB"/>
        </w:rPr>
      </w:pPr>
      <w:r w:rsidRPr="00D672D1">
        <w:rPr>
          <w:rFonts w:asciiTheme="minorHAnsi" w:hAnsiTheme="minorHAnsi" w:cstheme="minorHAnsi"/>
          <w:sz w:val="24"/>
          <w:szCs w:val="24"/>
          <w:lang w:eastAsia="en-GB"/>
        </w:rPr>
        <w:t>The problem with international criminal law is that, unlike domestic criminal law, it’s idealistic, McDermott Rees says. “The international justice project sets a huge number of goals: to set a historical record, establish peace and security, end impunity, deter future offenders and lead to the reestablishment of the rule of law. But at the end of the day, these are criminal trials and as such their core purpose is to determine criminal liability.</w:t>
      </w:r>
    </w:p>
    <w:p w14:paraId="433C71EC" w14:textId="77777777" w:rsidR="00405A27" w:rsidRDefault="00405A27" w:rsidP="00446041">
      <w:pPr>
        <w:spacing w:after="160" w:line="259" w:lineRule="auto"/>
        <w:rPr>
          <w:rFonts w:asciiTheme="minorHAnsi" w:hAnsiTheme="minorHAnsi" w:cstheme="minorHAnsi"/>
          <w:b/>
          <w:bCs/>
          <w:sz w:val="24"/>
          <w:u w:val="single"/>
        </w:rPr>
      </w:pPr>
    </w:p>
    <w:p w14:paraId="1570E09C" w14:textId="0C701759" w:rsidR="00446041" w:rsidRPr="00405A27" w:rsidRDefault="00405A27" w:rsidP="00446041">
      <w:pPr>
        <w:spacing w:after="160" w:line="259" w:lineRule="auto"/>
        <w:rPr>
          <w:rFonts w:asciiTheme="minorHAnsi" w:hAnsiTheme="minorHAnsi" w:cstheme="minorHAnsi"/>
          <w:b/>
          <w:bCs/>
          <w:sz w:val="24"/>
          <w:u w:val="single"/>
        </w:rPr>
      </w:pPr>
      <w:r w:rsidRPr="00405A27">
        <w:rPr>
          <w:rFonts w:asciiTheme="minorHAnsi" w:hAnsiTheme="minorHAnsi" w:cstheme="minorHAnsi"/>
          <w:b/>
          <w:bCs/>
          <w:sz w:val="24"/>
          <w:u w:val="single"/>
        </w:rPr>
        <w:t>Questions</w:t>
      </w:r>
    </w:p>
    <w:p w14:paraId="26657978" w14:textId="00EB343E" w:rsidR="00446041"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t>On what basis was the ICC founded?</w:t>
      </w:r>
      <w:r w:rsidRPr="00D672D1">
        <w:rPr>
          <w:rFonts w:asciiTheme="minorHAnsi" w:hAnsiTheme="minorHAnsi" w:cstheme="minorHAnsi"/>
          <w:sz w:val="24"/>
        </w:rPr>
        <w:br/>
      </w:r>
      <w:r w:rsidRPr="00D672D1">
        <w:rPr>
          <w:rFonts w:asciiTheme="minorHAnsi" w:hAnsiTheme="minorHAnsi" w:cstheme="minorHAnsi"/>
          <w:sz w:val="24"/>
        </w:rPr>
        <w:br/>
      </w:r>
    </w:p>
    <w:p w14:paraId="5A3FE944" w14:textId="60E4BF20" w:rsidR="00405A27" w:rsidRDefault="00405A27" w:rsidP="00405A27">
      <w:pPr>
        <w:pStyle w:val="ListParagraph"/>
        <w:rPr>
          <w:rFonts w:asciiTheme="minorHAnsi" w:hAnsiTheme="minorHAnsi" w:cstheme="minorHAnsi"/>
          <w:sz w:val="24"/>
        </w:rPr>
      </w:pPr>
    </w:p>
    <w:p w14:paraId="428529BB" w14:textId="77777777" w:rsidR="00405A27" w:rsidRPr="00D672D1" w:rsidRDefault="00405A27" w:rsidP="00405A27">
      <w:pPr>
        <w:pStyle w:val="ListParagraph"/>
        <w:rPr>
          <w:rFonts w:asciiTheme="minorHAnsi" w:hAnsiTheme="minorHAnsi" w:cstheme="minorHAnsi"/>
          <w:sz w:val="24"/>
        </w:rPr>
      </w:pPr>
    </w:p>
    <w:p w14:paraId="1DF1BE4C" w14:textId="77777777" w:rsidR="00446041" w:rsidRPr="00D672D1"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t>When and where was the ICC officially created?</w:t>
      </w:r>
      <w:r w:rsidRPr="00D672D1">
        <w:rPr>
          <w:rFonts w:asciiTheme="minorHAnsi" w:hAnsiTheme="minorHAnsi" w:cstheme="minorHAnsi"/>
          <w:sz w:val="24"/>
        </w:rPr>
        <w:br/>
      </w:r>
      <w:r w:rsidRPr="00D672D1">
        <w:rPr>
          <w:rFonts w:asciiTheme="minorHAnsi" w:hAnsiTheme="minorHAnsi" w:cstheme="minorHAnsi"/>
          <w:sz w:val="24"/>
        </w:rPr>
        <w:br/>
      </w:r>
      <w:r w:rsidRPr="00D672D1">
        <w:rPr>
          <w:rFonts w:asciiTheme="minorHAnsi" w:hAnsiTheme="minorHAnsi" w:cstheme="minorHAnsi"/>
          <w:sz w:val="24"/>
        </w:rPr>
        <w:br/>
      </w:r>
    </w:p>
    <w:p w14:paraId="2D70B4C3" w14:textId="77777777" w:rsidR="00405A27"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lastRenderedPageBreak/>
        <w:t xml:space="preserve">What was its first referral? </w:t>
      </w:r>
      <w:r w:rsidRPr="00D672D1">
        <w:rPr>
          <w:rFonts w:asciiTheme="minorHAnsi" w:hAnsiTheme="minorHAnsi" w:cstheme="minorHAnsi"/>
          <w:sz w:val="24"/>
        </w:rPr>
        <w:br/>
      </w:r>
      <w:r w:rsidRPr="00D672D1">
        <w:rPr>
          <w:rFonts w:asciiTheme="minorHAnsi" w:hAnsiTheme="minorHAnsi" w:cstheme="minorHAnsi"/>
          <w:sz w:val="24"/>
        </w:rPr>
        <w:br/>
      </w:r>
    </w:p>
    <w:p w14:paraId="66ADA0AF" w14:textId="77777777" w:rsidR="00405A27" w:rsidRDefault="00405A27" w:rsidP="00405A27">
      <w:pPr>
        <w:pStyle w:val="ListParagraph"/>
        <w:rPr>
          <w:rFonts w:asciiTheme="minorHAnsi" w:hAnsiTheme="minorHAnsi" w:cstheme="minorHAnsi"/>
          <w:sz w:val="24"/>
        </w:rPr>
      </w:pPr>
    </w:p>
    <w:p w14:paraId="5E1E2AF2" w14:textId="57D377F4" w:rsidR="00446041" w:rsidRPr="00D672D1" w:rsidRDefault="00446041" w:rsidP="00405A27">
      <w:pPr>
        <w:pStyle w:val="ListParagraph"/>
        <w:rPr>
          <w:rFonts w:asciiTheme="minorHAnsi" w:hAnsiTheme="minorHAnsi" w:cstheme="minorHAnsi"/>
          <w:sz w:val="24"/>
        </w:rPr>
      </w:pPr>
      <w:r w:rsidRPr="00D672D1">
        <w:rPr>
          <w:rFonts w:asciiTheme="minorHAnsi" w:hAnsiTheme="minorHAnsi" w:cstheme="minorHAnsi"/>
          <w:sz w:val="24"/>
        </w:rPr>
        <w:br/>
      </w:r>
    </w:p>
    <w:p w14:paraId="7381D071" w14:textId="77777777" w:rsidR="00405A27"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t>Why is there mistrust of the ICC from African states?</w:t>
      </w:r>
      <w:r w:rsidRPr="00D672D1">
        <w:rPr>
          <w:rFonts w:asciiTheme="minorHAnsi" w:hAnsiTheme="minorHAnsi" w:cstheme="minorHAnsi"/>
          <w:sz w:val="24"/>
        </w:rPr>
        <w:br/>
      </w:r>
      <w:r w:rsidRPr="00D672D1">
        <w:rPr>
          <w:rFonts w:asciiTheme="minorHAnsi" w:hAnsiTheme="minorHAnsi" w:cstheme="minorHAnsi"/>
          <w:sz w:val="24"/>
        </w:rPr>
        <w:br/>
      </w:r>
    </w:p>
    <w:p w14:paraId="46626EBD" w14:textId="2DFA39A2" w:rsidR="00446041" w:rsidRPr="00D672D1" w:rsidRDefault="00446041" w:rsidP="00405A27">
      <w:pPr>
        <w:pStyle w:val="ListParagraph"/>
        <w:rPr>
          <w:rFonts w:asciiTheme="minorHAnsi" w:hAnsiTheme="minorHAnsi" w:cstheme="minorHAnsi"/>
          <w:sz w:val="24"/>
        </w:rPr>
      </w:pPr>
      <w:r w:rsidRPr="00D672D1">
        <w:rPr>
          <w:rFonts w:asciiTheme="minorHAnsi" w:hAnsiTheme="minorHAnsi" w:cstheme="minorHAnsi"/>
          <w:sz w:val="24"/>
        </w:rPr>
        <w:br/>
      </w:r>
      <w:r w:rsidRPr="00D672D1">
        <w:rPr>
          <w:rFonts w:asciiTheme="minorHAnsi" w:hAnsiTheme="minorHAnsi" w:cstheme="minorHAnsi"/>
          <w:sz w:val="24"/>
        </w:rPr>
        <w:br/>
      </w:r>
    </w:p>
    <w:p w14:paraId="1E570D81" w14:textId="77777777" w:rsidR="00405A27"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t xml:space="preserve">Why is Trump’s attitude towards the ICC a potential problem? </w:t>
      </w:r>
      <w:r w:rsidRPr="00D672D1">
        <w:rPr>
          <w:rFonts w:asciiTheme="minorHAnsi" w:hAnsiTheme="minorHAnsi" w:cstheme="minorHAnsi"/>
          <w:sz w:val="24"/>
        </w:rPr>
        <w:br/>
      </w:r>
      <w:r w:rsidRPr="00D672D1">
        <w:rPr>
          <w:rFonts w:asciiTheme="minorHAnsi" w:hAnsiTheme="minorHAnsi" w:cstheme="minorHAnsi"/>
          <w:sz w:val="24"/>
        </w:rPr>
        <w:br/>
      </w:r>
      <w:r w:rsidRPr="00D672D1">
        <w:rPr>
          <w:rFonts w:asciiTheme="minorHAnsi" w:hAnsiTheme="minorHAnsi" w:cstheme="minorHAnsi"/>
          <w:sz w:val="24"/>
        </w:rPr>
        <w:br/>
      </w:r>
    </w:p>
    <w:p w14:paraId="493F26EB" w14:textId="56268206" w:rsidR="00446041" w:rsidRPr="00D672D1" w:rsidRDefault="00446041" w:rsidP="00405A27">
      <w:pPr>
        <w:pStyle w:val="ListParagraph"/>
        <w:rPr>
          <w:rFonts w:asciiTheme="minorHAnsi" w:hAnsiTheme="minorHAnsi" w:cstheme="minorHAnsi"/>
          <w:sz w:val="24"/>
        </w:rPr>
      </w:pPr>
      <w:r w:rsidRPr="00D672D1">
        <w:rPr>
          <w:rFonts w:asciiTheme="minorHAnsi" w:hAnsiTheme="minorHAnsi" w:cstheme="minorHAnsi"/>
          <w:sz w:val="24"/>
        </w:rPr>
        <w:br/>
      </w:r>
    </w:p>
    <w:p w14:paraId="16C4F28B" w14:textId="77777777" w:rsidR="00446041" w:rsidRPr="00D672D1" w:rsidRDefault="00446041" w:rsidP="00446041">
      <w:pPr>
        <w:pStyle w:val="ListParagraph"/>
        <w:numPr>
          <w:ilvl w:val="0"/>
          <w:numId w:val="2"/>
        </w:numPr>
        <w:rPr>
          <w:rFonts w:asciiTheme="minorHAnsi" w:hAnsiTheme="minorHAnsi" w:cstheme="minorHAnsi"/>
          <w:sz w:val="24"/>
        </w:rPr>
      </w:pPr>
      <w:r w:rsidRPr="00D672D1">
        <w:rPr>
          <w:rFonts w:asciiTheme="minorHAnsi" w:hAnsiTheme="minorHAnsi" w:cstheme="minorHAnsi"/>
          <w:sz w:val="24"/>
        </w:rPr>
        <w:t xml:space="preserve">What are some of the criticisms levelled at the ICC? </w:t>
      </w:r>
    </w:p>
    <w:p w14:paraId="1C998AED" w14:textId="77777777" w:rsidR="00446041" w:rsidRPr="00D672D1" w:rsidRDefault="00446041" w:rsidP="00446041">
      <w:pPr>
        <w:rPr>
          <w:rFonts w:asciiTheme="minorHAnsi" w:hAnsiTheme="minorHAnsi" w:cstheme="minorHAnsi"/>
          <w:sz w:val="24"/>
        </w:rPr>
      </w:pPr>
    </w:p>
    <w:p w14:paraId="49736410" w14:textId="77777777" w:rsidR="00446041" w:rsidRPr="00D672D1" w:rsidRDefault="00446041" w:rsidP="00446041">
      <w:pPr>
        <w:rPr>
          <w:rFonts w:asciiTheme="minorHAnsi" w:hAnsiTheme="minorHAnsi" w:cstheme="minorHAnsi"/>
          <w:b/>
          <w:sz w:val="24"/>
        </w:rPr>
      </w:pPr>
    </w:p>
    <w:p w14:paraId="6AD29BF7" w14:textId="77777777" w:rsidR="00446041" w:rsidRPr="00D672D1" w:rsidRDefault="00446041" w:rsidP="00446041">
      <w:pPr>
        <w:rPr>
          <w:rFonts w:asciiTheme="minorHAnsi" w:hAnsiTheme="minorHAnsi" w:cstheme="minorHAnsi"/>
          <w:b/>
          <w:sz w:val="24"/>
        </w:rPr>
      </w:pPr>
    </w:p>
    <w:p w14:paraId="2CB650FC" w14:textId="77777777" w:rsidR="00446041" w:rsidRPr="00D672D1" w:rsidRDefault="00446041" w:rsidP="00446041">
      <w:pPr>
        <w:rPr>
          <w:rFonts w:asciiTheme="minorHAnsi" w:hAnsiTheme="minorHAnsi" w:cstheme="minorHAnsi"/>
          <w:b/>
          <w:sz w:val="24"/>
        </w:rPr>
      </w:pPr>
    </w:p>
    <w:p w14:paraId="694DAFEE" w14:textId="77777777" w:rsidR="00446041" w:rsidRPr="00D672D1" w:rsidRDefault="00446041" w:rsidP="00446041">
      <w:pPr>
        <w:rPr>
          <w:rFonts w:asciiTheme="minorHAnsi" w:hAnsiTheme="minorHAnsi" w:cstheme="minorHAnsi"/>
          <w:b/>
          <w:sz w:val="24"/>
        </w:rPr>
      </w:pPr>
    </w:p>
    <w:p w14:paraId="64633C3D" w14:textId="77777777" w:rsidR="00446041" w:rsidRPr="00D672D1" w:rsidRDefault="00446041" w:rsidP="00446041">
      <w:pPr>
        <w:rPr>
          <w:rFonts w:asciiTheme="minorHAnsi" w:hAnsiTheme="minorHAnsi" w:cstheme="minorHAnsi"/>
          <w:b/>
          <w:sz w:val="24"/>
        </w:rPr>
      </w:pPr>
    </w:p>
    <w:p w14:paraId="4E0AD6E3" w14:textId="2DDC636A" w:rsidR="00446041" w:rsidRPr="00D672D1" w:rsidRDefault="00446041" w:rsidP="00446041">
      <w:pPr>
        <w:rPr>
          <w:rFonts w:asciiTheme="minorHAnsi" w:hAnsiTheme="minorHAnsi" w:cstheme="minorHAnsi"/>
          <w:b/>
          <w:sz w:val="24"/>
        </w:rPr>
      </w:pPr>
    </w:p>
    <w:p w14:paraId="32C27FC0" w14:textId="313BDC7D" w:rsidR="00446041" w:rsidRDefault="00446041" w:rsidP="00446041">
      <w:pPr>
        <w:spacing w:after="160" w:line="259" w:lineRule="auto"/>
        <w:rPr>
          <w:rFonts w:asciiTheme="minorHAnsi" w:hAnsiTheme="minorHAnsi" w:cstheme="minorHAnsi"/>
          <w:sz w:val="24"/>
        </w:rPr>
      </w:pPr>
    </w:p>
    <w:p w14:paraId="29C6D746" w14:textId="77777777" w:rsidR="00446041" w:rsidRDefault="00446041" w:rsidP="00446041">
      <w:pPr>
        <w:spacing w:after="160" w:line="259" w:lineRule="auto"/>
        <w:rPr>
          <w:rFonts w:asciiTheme="minorHAnsi" w:hAnsiTheme="minorHAnsi" w:cstheme="minorHAnsi"/>
          <w:sz w:val="24"/>
        </w:rPr>
      </w:pPr>
    </w:p>
    <w:p w14:paraId="68701F9D" w14:textId="77777777" w:rsidR="00446041" w:rsidRDefault="00446041" w:rsidP="00446041">
      <w:pPr>
        <w:spacing w:after="160" w:line="259" w:lineRule="auto"/>
        <w:rPr>
          <w:rFonts w:asciiTheme="minorHAnsi" w:hAnsiTheme="minorHAnsi" w:cstheme="minorHAnsi"/>
          <w:sz w:val="24"/>
        </w:rPr>
      </w:pPr>
    </w:p>
    <w:p w14:paraId="4714A896" w14:textId="0A5BAA76" w:rsidR="00446041" w:rsidRDefault="00446041" w:rsidP="00446041">
      <w:pPr>
        <w:spacing w:after="160" w:line="259" w:lineRule="auto"/>
        <w:rPr>
          <w:rFonts w:asciiTheme="minorHAnsi" w:hAnsiTheme="minorHAnsi" w:cstheme="minorHAnsi"/>
          <w:sz w:val="24"/>
        </w:rPr>
      </w:pPr>
    </w:p>
    <w:p w14:paraId="79A732F3" w14:textId="2332D963" w:rsidR="00405A27" w:rsidRDefault="00405A27" w:rsidP="00446041">
      <w:pPr>
        <w:spacing w:after="160" w:line="259" w:lineRule="auto"/>
        <w:rPr>
          <w:rFonts w:asciiTheme="minorHAnsi" w:hAnsiTheme="minorHAnsi" w:cstheme="minorHAnsi"/>
          <w:sz w:val="24"/>
        </w:rPr>
      </w:pPr>
    </w:p>
    <w:p w14:paraId="7EC4A4AB" w14:textId="0CADC1DE" w:rsidR="00405A27" w:rsidRDefault="00405A27" w:rsidP="00446041">
      <w:pPr>
        <w:spacing w:after="160" w:line="259" w:lineRule="auto"/>
        <w:rPr>
          <w:rFonts w:asciiTheme="minorHAnsi" w:hAnsiTheme="minorHAnsi" w:cstheme="minorHAnsi"/>
          <w:sz w:val="24"/>
        </w:rPr>
      </w:pPr>
    </w:p>
    <w:p w14:paraId="00F31760" w14:textId="77777777" w:rsidR="00405A27" w:rsidRDefault="00405A27" w:rsidP="00446041">
      <w:pPr>
        <w:spacing w:after="160" w:line="259" w:lineRule="auto"/>
        <w:rPr>
          <w:rFonts w:asciiTheme="minorHAnsi" w:hAnsiTheme="minorHAnsi" w:cstheme="minorHAnsi"/>
          <w:sz w:val="24"/>
        </w:rPr>
      </w:pPr>
    </w:p>
    <w:p w14:paraId="59A11636" w14:textId="6A471183" w:rsidR="00A4574B" w:rsidRDefault="00DE5FDF" w:rsidP="00446041">
      <w:pPr>
        <w:spacing w:after="160" w:line="259" w:lineRule="auto"/>
        <w:rPr>
          <w:rFonts w:asciiTheme="minorHAnsi" w:hAnsiTheme="minorHAnsi" w:cstheme="minorHAnsi"/>
          <w:b/>
          <w:bCs/>
          <w:sz w:val="24"/>
          <w:u w:val="single"/>
        </w:rPr>
      </w:pPr>
      <w:r>
        <w:rPr>
          <w:rFonts w:asciiTheme="minorHAnsi" w:hAnsiTheme="minorHAnsi" w:cstheme="minorHAnsi"/>
          <w:b/>
          <w:bCs/>
          <w:sz w:val="24"/>
          <w:u w:val="single"/>
        </w:rPr>
        <w:lastRenderedPageBreak/>
        <w:t>Other Human Rights Organisations</w:t>
      </w:r>
    </w:p>
    <w:p w14:paraId="4A95A11D" w14:textId="678DF64A" w:rsidR="00DE5FDF" w:rsidRDefault="00DE5FDF" w:rsidP="00405A27">
      <w:pPr>
        <w:spacing w:after="160" w:line="259" w:lineRule="auto"/>
        <w:jc w:val="both"/>
        <w:rPr>
          <w:rFonts w:asciiTheme="minorHAnsi" w:hAnsiTheme="minorHAnsi" w:cstheme="minorHAnsi"/>
          <w:sz w:val="24"/>
        </w:rPr>
      </w:pPr>
      <w:r>
        <w:rPr>
          <w:rFonts w:asciiTheme="minorHAnsi" w:hAnsiTheme="minorHAnsi" w:cstheme="minorHAnsi"/>
          <w:b/>
          <w:bCs/>
          <w:sz w:val="24"/>
          <w:u w:val="single"/>
        </w:rPr>
        <w:t>Task:</w:t>
      </w:r>
      <w:r>
        <w:rPr>
          <w:rFonts w:asciiTheme="minorHAnsi" w:hAnsiTheme="minorHAnsi" w:cstheme="minorHAnsi"/>
          <w:sz w:val="24"/>
        </w:rPr>
        <w:t xml:space="preserve"> Choose one of the organisations below and research it’s work. Find out</w:t>
      </w:r>
      <w:r w:rsidR="005A3087">
        <w:rPr>
          <w:rFonts w:asciiTheme="minorHAnsi" w:hAnsiTheme="minorHAnsi" w:cstheme="minorHAnsi"/>
          <w:sz w:val="24"/>
        </w:rPr>
        <w:t>:</w:t>
      </w:r>
    </w:p>
    <w:p w14:paraId="5AE1791B" w14:textId="1E596DCA" w:rsidR="005A3087" w:rsidRDefault="005A3087" w:rsidP="00405A27">
      <w:pPr>
        <w:pStyle w:val="ListParagraph"/>
        <w:numPr>
          <w:ilvl w:val="0"/>
          <w:numId w:val="27"/>
        </w:numPr>
        <w:spacing w:after="160" w:line="259" w:lineRule="auto"/>
        <w:jc w:val="both"/>
        <w:rPr>
          <w:rFonts w:asciiTheme="minorHAnsi" w:hAnsiTheme="minorHAnsi" w:cstheme="minorHAnsi"/>
          <w:sz w:val="24"/>
        </w:rPr>
      </w:pPr>
      <w:r>
        <w:rPr>
          <w:rFonts w:asciiTheme="minorHAnsi" w:hAnsiTheme="minorHAnsi" w:cstheme="minorHAnsi"/>
          <w:sz w:val="24"/>
        </w:rPr>
        <w:t xml:space="preserve">What type of organization is it? (e.g. NGO, government commission, </w:t>
      </w:r>
      <w:r w:rsidR="00405A27">
        <w:rPr>
          <w:rFonts w:asciiTheme="minorHAnsi" w:hAnsiTheme="minorHAnsi" w:cstheme="minorHAnsi"/>
          <w:sz w:val="24"/>
        </w:rPr>
        <w:t xml:space="preserve">charity </w:t>
      </w:r>
      <w:proofErr w:type="spellStart"/>
      <w:r w:rsidR="00405A27">
        <w:rPr>
          <w:rFonts w:asciiTheme="minorHAnsi" w:hAnsiTheme="minorHAnsi" w:cstheme="minorHAnsi"/>
          <w:sz w:val="24"/>
        </w:rPr>
        <w:t>etc</w:t>
      </w:r>
      <w:proofErr w:type="spellEnd"/>
      <w:r w:rsidR="00405A27">
        <w:rPr>
          <w:rFonts w:asciiTheme="minorHAnsi" w:hAnsiTheme="minorHAnsi" w:cstheme="minorHAnsi"/>
          <w:sz w:val="24"/>
        </w:rPr>
        <w:t>)</w:t>
      </w:r>
    </w:p>
    <w:p w14:paraId="67D5AFC1" w14:textId="233174E1" w:rsidR="00405A27" w:rsidRDefault="00405A27" w:rsidP="00405A27">
      <w:pPr>
        <w:pStyle w:val="ListParagraph"/>
        <w:numPr>
          <w:ilvl w:val="0"/>
          <w:numId w:val="27"/>
        </w:numPr>
        <w:spacing w:after="160" w:line="259" w:lineRule="auto"/>
        <w:jc w:val="both"/>
        <w:rPr>
          <w:rFonts w:asciiTheme="minorHAnsi" w:hAnsiTheme="minorHAnsi" w:cstheme="minorHAnsi"/>
          <w:sz w:val="24"/>
        </w:rPr>
      </w:pPr>
      <w:r>
        <w:rPr>
          <w:rFonts w:asciiTheme="minorHAnsi" w:hAnsiTheme="minorHAnsi" w:cstheme="minorHAnsi"/>
          <w:sz w:val="24"/>
        </w:rPr>
        <w:t>What are it’s aims/mission?</w:t>
      </w:r>
    </w:p>
    <w:p w14:paraId="3B5DA385" w14:textId="2C3833D1" w:rsidR="00405A27" w:rsidRDefault="00405A27" w:rsidP="00405A27">
      <w:pPr>
        <w:pStyle w:val="ListParagraph"/>
        <w:numPr>
          <w:ilvl w:val="0"/>
          <w:numId w:val="27"/>
        </w:numPr>
        <w:spacing w:after="160" w:line="259" w:lineRule="auto"/>
        <w:jc w:val="both"/>
        <w:rPr>
          <w:rFonts w:asciiTheme="minorHAnsi" w:hAnsiTheme="minorHAnsi" w:cstheme="minorHAnsi"/>
          <w:sz w:val="24"/>
        </w:rPr>
      </w:pPr>
      <w:r>
        <w:rPr>
          <w:rFonts w:asciiTheme="minorHAnsi" w:hAnsiTheme="minorHAnsi" w:cstheme="minorHAnsi"/>
          <w:sz w:val="24"/>
        </w:rPr>
        <w:t>Examples of key cases the organization has been involved in that you find interesting.</w:t>
      </w:r>
    </w:p>
    <w:p w14:paraId="18B6E002" w14:textId="3CEC2706" w:rsidR="005A3087" w:rsidRPr="005A3087" w:rsidRDefault="005A3087" w:rsidP="005A3087">
      <w:pPr>
        <w:spacing w:after="160" w:line="259" w:lineRule="auto"/>
        <w:rPr>
          <w:rFonts w:asciiTheme="minorHAnsi" w:hAnsiTheme="minorHAnsi" w:cstheme="minorHAnsi"/>
          <w:sz w:val="24"/>
        </w:rPr>
      </w:pPr>
    </w:p>
    <w:p w14:paraId="7CB3F284" w14:textId="7BD13174" w:rsidR="00B074B8" w:rsidRDefault="00B074B8" w:rsidP="00B074B8">
      <w:pPr>
        <w:spacing w:after="160" w:line="259" w:lineRule="auto"/>
        <w:rPr>
          <w:rFonts w:asciiTheme="minorHAnsi" w:hAnsiTheme="minorHAnsi" w:cstheme="minorHAnsi"/>
          <w:b/>
          <w:sz w:val="24"/>
        </w:rPr>
      </w:pPr>
    </w:p>
    <w:p w14:paraId="54390F9E" w14:textId="79C8345A" w:rsidR="005A3087" w:rsidRDefault="005A3087" w:rsidP="00B074B8">
      <w:pPr>
        <w:spacing w:after="160" w:line="259" w:lineRule="auto"/>
        <w:rPr>
          <w:rFonts w:asciiTheme="minorHAnsi" w:hAnsiTheme="minorHAnsi" w:cstheme="minorHAnsi"/>
          <w:b/>
          <w:sz w:val="24"/>
        </w:rPr>
      </w:pPr>
      <w:r>
        <w:rPr>
          <w:rFonts w:asciiTheme="minorHAnsi" w:hAnsiTheme="minorHAnsi" w:cstheme="minorHAnsi"/>
          <w:b/>
          <w:sz w:val="24"/>
        </w:rPr>
        <w:t xml:space="preserve"> </w:t>
      </w:r>
    </w:p>
    <w:p w14:paraId="29A464CD" w14:textId="108D5117" w:rsidR="00C03880" w:rsidRDefault="00405A27" w:rsidP="00B074B8">
      <w:pPr>
        <w:spacing w:after="160" w:line="259" w:lineRule="auto"/>
        <w:rPr>
          <w:rFonts w:asciiTheme="minorHAnsi" w:hAnsiTheme="minorHAnsi" w:cstheme="minorHAnsi"/>
          <w:b/>
          <w:sz w:val="24"/>
        </w:rPr>
      </w:pPr>
      <w:r w:rsidRPr="005A3087">
        <w:rPr>
          <w:noProof/>
        </w:rPr>
        <w:drawing>
          <wp:anchor distT="0" distB="0" distL="114300" distR="114300" simplePos="0" relativeHeight="251704320" behindDoc="0" locked="0" layoutInCell="1" allowOverlap="1" wp14:anchorId="70587264" wp14:editId="228782BD">
            <wp:simplePos x="0" y="0"/>
            <wp:positionH relativeFrom="column">
              <wp:posOffset>320139</wp:posOffset>
            </wp:positionH>
            <wp:positionV relativeFrom="paragraph">
              <wp:posOffset>51312</wp:posOffset>
            </wp:positionV>
            <wp:extent cx="2802890" cy="1187450"/>
            <wp:effectExtent l="0" t="0" r="0" b="0"/>
            <wp:wrapThrough wrapText="bothSides">
              <wp:wrapPolygon edited="0">
                <wp:start x="0" y="0"/>
                <wp:lineTo x="0" y="21138"/>
                <wp:lineTo x="21434" y="21138"/>
                <wp:lineTo x="21434"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2890" cy="1187450"/>
                    </a:xfrm>
                    <a:prstGeom prst="rect">
                      <a:avLst/>
                    </a:prstGeom>
                  </pic:spPr>
                </pic:pic>
              </a:graphicData>
            </a:graphic>
            <wp14:sizeRelH relativeFrom="page">
              <wp14:pctWidth>0</wp14:pctWidth>
            </wp14:sizeRelH>
            <wp14:sizeRelV relativeFrom="page">
              <wp14:pctHeight>0</wp14:pctHeight>
            </wp14:sizeRelV>
          </wp:anchor>
        </w:drawing>
      </w:r>
      <w:r w:rsidRPr="005A3087">
        <w:rPr>
          <w:noProof/>
        </w:rPr>
        <w:drawing>
          <wp:anchor distT="0" distB="0" distL="114300" distR="114300" simplePos="0" relativeHeight="251703296" behindDoc="0" locked="0" layoutInCell="1" allowOverlap="1" wp14:anchorId="34FF7606" wp14:editId="59C8FAC5">
            <wp:simplePos x="0" y="0"/>
            <wp:positionH relativeFrom="column">
              <wp:posOffset>3989697</wp:posOffset>
            </wp:positionH>
            <wp:positionV relativeFrom="paragraph">
              <wp:posOffset>12642</wp:posOffset>
            </wp:positionV>
            <wp:extent cx="1590675" cy="1590675"/>
            <wp:effectExtent l="0" t="0" r="9525" b="9525"/>
            <wp:wrapThrough wrapText="bothSides">
              <wp:wrapPolygon edited="0">
                <wp:start x="0" y="0"/>
                <wp:lineTo x="0" y="21471"/>
                <wp:lineTo x="21471" y="21471"/>
                <wp:lineTo x="21471"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005A3087" w:rsidRPr="005A3087">
        <w:rPr>
          <w:noProof/>
        </w:rPr>
        <w:drawing>
          <wp:anchor distT="0" distB="0" distL="114300" distR="114300" simplePos="0" relativeHeight="251707392" behindDoc="0" locked="0" layoutInCell="1" allowOverlap="1" wp14:anchorId="6F459323" wp14:editId="07872565">
            <wp:simplePos x="0" y="0"/>
            <wp:positionH relativeFrom="column">
              <wp:posOffset>1910686</wp:posOffset>
            </wp:positionH>
            <wp:positionV relativeFrom="paragraph">
              <wp:posOffset>1990990</wp:posOffset>
            </wp:positionV>
            <wp:extent cx="4278882" cy="1487606"/>
            <wp:effectExtent l="0" t="0" r="7620" b="0"/>
            <wp:wrapThrough wrapText="bothSides">
              <wp:wrapPolygon edited="0">
                <wp:start x="0" y="0"/>
                <wp:lineTo x="0" y="21305"/>
                <wp:lineTo x="21542" y="21305"/>
                <wp:lineTo x="21542"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78882" cy="1487606"/>
                    </a:xfrm>
                    <a:prstGeom prst="rect">
                      <a:avLst/>
                    </a:prstGeom>
                  </pic:spPr>
                </pic:pic>
              </a:graphicData>
            </a:graphic>
            <wp14:sizeRelH relativeFrom="page">
              <wp14:pctWidth>0</wp14:pctWidth>
            </wp14:sizeRelH>
            <wp14:sizeRelV relativeFrom="page">
              <wp14:pctHeight>0</wp14:pctHeight>
            </wp14:sizeRelV>
          </wp:anchor>
        </w:drawing>
      </w:r>
      <w:r w:rsidR="005A3087" w:rsidRPr="005A3087">
        <w:rPr>
          <w:noProof/>
        </w:rPr>
        <w:drawing>
          <wp:anchor distT="0" distB="0" distL="114300" distR="114300" simplePos="0" relativeHeight="251705344" behindDoc="0" locked="0" layoutInCell="1" allowOverlap="1" wp14:anchorId="2D7C2253" wp14:editId="6662F02F">
            <wp:simplePos x="0" y="0"/>
            <wp:positionH relativeFrom="margin">
              <wp:posOffset>-355012</wp:posOffset>
            </wp:positionH>
            <wp:positionV relativeFrom="paragraph">
              <wp:posOffset>1522066</wp:posOffset>
            </wp:positionV>
            <wp:extent cx="2286000" cy="2286000"/>
            <wp:effectExtent l="0" t="0" r="0" b="0"/>
            <wp:wrapThrough wrapText="bothSides">
              <wp:wrapPolygon edited="0">
                <wp:start x="0" y="0"/>
                <wp:lineTo x="0" y="21420"/>
                <wp:lineTo x="21420" y="21420"/>
                <wp:lineTo x="21420"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195E20A6" w14:textId="7CA21983" w:rsidR="00A31B90" w:rsidRPr="00D672D1" w:rsidRDefault="008423A5" w:rsidP="00B074B8">
      <w:pPr>
        <w:spacing w:after="160" w:line="259" w:lineRule="auto"/>
        <w:rPr>
          <w:rFonts w:asciiTheme="minorHAnsi" w:hAnsiTheme="minorHAnsi" w:cstheme="minorHAnsi"/>
          <w:b/>
          <w:sz w:val="24"/>
        </w:rPr>
        <w:sectPr w:rsidR="00A31B90" w:rsidRPr="00D672D1" w:rsidSect="005A3087">
          <w:footerReference w:type="default" r:id="rId49"/>
          <w:pgSz w:w="11906" w:h="16838"/>
          <w:pgMar w:top="1440" w:right="1440" w:bottom="1440" w:left="1440" w:header="708" w:footer="708" w:gutter="0"/>
          <w:cols w:space="708"/>
          <w:docGrid w:linePitch="360"/>
        </w:sectPr>
      </w:pPr>
      <w:r w:rsidRPr="005A3087">
        <w:rPr>
          <w:noProof/>
        </w:rPr>
        <w:drawing>
          <wp:anchor distT="0" distB="0" distL="114300" distR="114300" simplePos="0" relativeHeight="251706368" behindDoc="0" locked="0" layoutInCell="1" allowOverlap="1" wp14:anchorId="295A0579" wp14:editId="652610B0">
            <wp:simplePos x="0" y="0"/>
            <wp:positionH relativeFrom="margin">
              <wp:posOffset>3421050</wp:posOffset>
            </wp:positionH>
            <wp:positionV relativeFrom="paragraph">
              <wp:posOffset>3706429</wp:posOffset>
            </wp:positionV>
            <wp:extent cx="2381250" cy="1905000"/>
            <wp:effectExtent l="0" t="0" r="0" b="0"/>
            <wp:wrapThrough wrapText="bothSides">
              <wp:wrapPolygon edited="0">
                <wp:start x="0" y="0"/>
                <wp:lineTo x="0" y="21384"/>
                <wp:lineTo x="21427" y="21384"/>
                <wp:lineTo x="21427"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81250" cy="1905000"/>
                    </a:xfrm>
                    <a:prstGeom prst="rect">
                      <a:avLst/>
                    </a:prstGeom>
                  </pic:spPr>
                </pic:pic>
              </a:graphicData>
            </a:graphic>
            <wp14:sizeRelH relativeFrom="page">
              <wp14:pctWidth>0</wp14:pctWidth>
            </wp14:sizeRelH>
            <wp14:sizeRelV relativeFrom="page">
              <wp14:pctHeight>0</wp14:pctHeight>
            </wp14:sizeRelV>
          </wp:anchor>
        </w:drawing>
      </w:r>
      <w:r w:rsidRPr="00A31B90">
        <w:rPr>
          <w:noProof/>
        </w:rPr>
        <w:drawing>
          <wp:anchor distT="0" distB="0" distL="114300" distR="114300" simplePos="0" relativeHeight="251708416" behindDoc="0" locked="0" layoutInCell="1" allowOverlap="1" wp14:anchorId="269CF3C5" wp14:editId="5D993616">
            <wp:simplePos x="0" y="0"/>
            <wp:positionH relativeFrom="margin">
              <wp:align>left</wp:align>
            </wp:positionH>
            <wp:positionV relativeFrom="paragraph">
              <wp:posOffset>3770300</wp:posOffset>
            </wp:positionV>
            <wp:extent cx="2711450" cy="1419225"/>
            <wp:effectExtent l="0" t="0" r="0" b="9525"/>
            <wp:wrapThrough wrapText="bothSides">
              <wp:wrapPolygon edited="0">
                <wp:start x="0" y="0"/>
                <wp:lineTo x="0" y="21455"/>
                <wp:lineTo x="21398" y="21455"/>
                <wp:lineTo x="21398"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11450" cy="1419225"/>
                    </a:xfrm>
                    <a:prstGeom prst="rect">
                      <a:avLst/>
                    </a:prstGeom>
                  </pic:spPr>
                </pic:pic>
              </a:graphicData>
            </a:graphic>
            <wp14:sizeRelH relativeFrom="page">
              <wp14:pctWidth>0</wp14:pctWidth>
            </wp14:sizeRelH>
            <wp14:sizeRelV relativeFrom="page">
              <wp14:pctHeight>0</wp14:pctHeight>
            </wp14:sizeRelV>
          </wp:anchor>
        </w:drawing>
      </w:r>
    </w:p>
    <w:p w14:paraId="0EFD2301" w14:textId="77777777" w:rsidR="00B074B8" w:rsidRPr="00D672D1" w:rsidRDefault="00B074B8" w:rsidP="00B074B8">
      <w:pPr>
        <w:rPr>
          <w:rFonts w:asciiTheme="minorHAnsi" w:hAnsiTheme="minorHAnsi" w:cstheme="minorHAnsi"/>
          <w:b/>
          <w:sz w:val="32"/>
          <w:u w:val="single"/>
        </w:rPr>
      </w:pPr>
      <w:r w:rsidRPr="00D672D1">
        <w:rPr>
          <w:rFonts w:asciiTheme="minorHAnsi" w:hAnsiTheme="minorHAnsi" w:cstheme="minorHAnsi"/>
          <w:b/>
          <w:sz w:val="32"/>
          <w:u w:val="single"/>
        </w:rPr>
        <w:lastRenderedPageBreak/>
        <w:t>Sovereignty and human rights</w:t>
      </w:r>
    </w:p>
    <w:p w14:paraId="2034A213" w14:textId="751BCC6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One of the main issues facing </w:t>
      </w:r>
      <w:r w:rsidR="0096341F">
        <w:rPr>
          <w:rFonts w:asciiTheme="minorHAnsi" w:hAnsiTheme="minorHAnsi" w:cstheme="minorHAnsi"/>
          <w:sz w:val="24"/>
        </w:rPr>
        <w:t>many</w:t>
      </w:r>
      <w:r w:rsidRPr="00D672D1">
        <w:rPr>
          <w:rFonts w:asciiTheme="minorHAnsi" w:hAnsiTheme="minorHAnsi" w:cstheme="minorHAnsi"/>
          <w:sz w:val="24"/>
        </w:rPr>
        <w:t xml:space="preserve"> human rights organisations is the sovereignty that states continue to possess. The key principle of the concept of ‘Westphalian sovereignty’ is the lack of interference by other states </w:t>
      </w:r>
      <w:r w:rsidR="0096341F">
        <w:rPr>
          <w:rFonts w:asciiTheme="minorHAnsi" w:hAnsiTheme="minorHAnsi" w:cstheme="minorHAnsi"/>
          <w:sz w:val="24"/>
        </w:rPr>
        <w:t xml:space="preserve">in </w:t>
      </w:r>
      <w:r w:rsidRPr="00D672D1">
        <w:rPr>
          <w:rFonts w:asciiTheme="minorHAnsi" w:hAnsiTheme="minorHAnsi" w:cstheme="minorHAnsi"/>
          <w:sz w:val="24"/>
        </w:rPr>
        <w:t xml:space="preserve">the affairs of their fellow nations. </w:t>
      </w:r>
    </w:p>
    <w:p w14:paraId="44B52389" w14:textId="01F6E7E4" w:rsidR="00B074B8" w:rsidRPr="00D672D1" w:rsidRDefault="009F1383" w:rsidP="009F1383">
      <w:pPr>
        <w:jc w:val="both"/>
        <w:rPr>
          <w:rFonts w:asciiTheme="minorHAnsi" w:hAnsiTheme="minorHAnsi" w:cstheme="minorHAnsi"/>
          <w:sz w:val="24"/>
        </w:rPr>
      </w:pPr>
      <w:r w:rsidRPr="00D672D1">
        <w:rPr>
          <w:rFonts w:asciiTheme="minorHAnsi" w:hAnsiTheme="minorHAnsi" w:cstheme="minorHAnsi"/>
          <w:noProof/>
          <w:lang w:eastAsia="en-GB"/>
        </w:rPr>
        <w:drawing>
          <wp:anchor distT="0" distB="0" distL="114300" distR="114300" simplePos="0" relativeHeight="251712512" behindDoc="0" locked="0" layoutInCell="1" allowOverlap="1" wp14:anchorId="77F65813" wp14:editId="4BA7DDDB">
            <wp:simplePos x="0" y="0"/>
            <wp:positionH relativeFrom="margin">
              <wp:align>right</wp:align>
            </wp:positionH>
            <wp:positionV relativeFrom="paragraph">
              <wp:posOffset>1442769</wp:posOffset>
            </wp:positionV>
            <wp:extent cx="5735955" cy="1567180"/>
            <wp:effectExtent l="0" t="0" r="0" b="0"/>
            <wp:wrapThrough wrapText="bothSides">
              <wp:wrapPolygon edited="0">
                <wp:start x="0" y="0"/>
                <wp:lineTo x="0" y="21267"/>
                <wp:lineTo x="21521" y="21267"/>
                <wp:lineTo x="21521" y="0"/>
                <wp:lineTo x="0" y="0"/>
              </wp:wrapPolygon>
            </wp:wrapThrough>
            <wp:docPr id="10" name="Picture 10" descr="C:\Users\lhw\AppData\Local\Microsoft\Windows\INetCache\Content.MSO\1FB15C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w\AppData\Local\Microsoft\Windows\INetCache\Content.MSO\1FB15C2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59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4B8" w:rsidRPr="00D672D1">
        <w:rPr>
          <w:rFonts w:asciiTheme="minorHAnsi" w:hAnsiTheme="minorHAnsi" w:cstheme="minorHAnsi"/>
          <w:sz w:val="24"/>
        </w:rPr>
        <w:t xml:space="preserve">This has been notably challenged by the concept of ‘R2P’, or </w:t>
      </w:r>
      <w:r w:rsidR="00B074B8" w:rsidRPr="0096341F">
        <w:rPr>
          <w:rFonts w:asciiTheme="minorHAnsi" w:hAnsiTheme="minorHAnsi" w:cstheme="minorHAnsi"/>
          <w:b/>
          <w:bCs/>
          <w:sz w:val="24"/>
        </w:rPr>
        <w:t xml:space="preserve">Responsibility </w:t>
      </w:r>
      <w:r w:rsidR="0096341F">
        <w:rPr>
          <w:rFonts w:asciiTheme="minorHAnsi" w:hAnsiTheme="minorHAnsi" w:cstheme="minorHAnsi"/>
          <w:b/>
          <w:bCs/>
          <w:sz w:val="24"/>
        </w:rPr>
        <w:t>t</w:t>
      </w:r>
      <w:r w:rsidR="00B074B8" w:rsidRPr="0096341F">
        <w:rPr>
          <w:rFonts w:asciiTheme="minorHAnsi" w:hAnsiTheme="minorHAnsi" w:cstheme="minorHAnsi"/>
          <w:b/>
          <w:bCs/>
          <w:sz w:val="24"/>
        </w:rPr>
        <w:t>o Protect</w:t>
      </w:r>
      <w:r w:rsidR="00B074B8" w:rsidRPr="00D672D1">
        <w:rPr>
          <w:rFonts w:asciiTheme="minorHAnsi" w:hAnsiTheme="minorHAnsi" w:cstheme="minorHAnsi"/>
          <w:sz w:val="24"/>
        </w:rPr>
        <w:t xml:space="preserve">. Under this doctrine the idea that states have a duty to their own citizens was formalised. It established that if a state was committing violations of human rights against the residents of its nation, then the rest of the international community had a responsibility to intervene. This posed a remarkable break from the previous view on sovereignty. </w:t>
      </w:r>
      <w:r w:rsidR="0096341F">
        <w:rPr>
          <w:rFonts w:asciiTheme="minorHAnsi" w:hAnsiTheme="minorHAnsi" w:cstheme="minorHAnsi"/>
          <w:sz w:val="24"/>
        </w:rPr>
        <w:t>R2P was endorsed at the 2005 United Nations World Summit.</w:t>
      </w:r>
    </w:p>
    <w:p w14:paraId="7E48BFF6" w14:textId="35A9A2B3" w:rsidR="009F1383" w:rsidRDefault="009F1383" w:rsidP="00B074B8"/>
    <w:p w14:paraId="0E82D122" w14:textId="47D38DFC" w:rsidR="00B074B8" w:rsidRPr="00D672D1" w:rsidRDefault="009F1383" w:rsidP="00B074B8">
      <w:pPr>
        <w:rPr>
          <w:rFonts w:asciiTheme="minorHAnsi" w:hAnsiTheme="minorHAnsi" w:cstheme="minorHAnsi"/>
          <w:sz w:val="24"/>
        </w:rPr>
      </w:pPr>
      <w:r w:rsidRPr="009F1383">
        <w:rPr>
          <w:noProof/>
        </w:rPr>
        <w:drawing>
          <wp:anchor distT="0" distB="0" distL="114300" distR="114300" simplePos="0" relativeHeight="251713536" behindDoc="0" locked="0" layoutInCell="1" allowOverlap="1" wp14:anchorId="208CA091" wp14:editId="48F81133">
            <wp:simplePos x="0" y="0"/>
            <wp:positionH relativeFrom="margin">
              <wp:align>left</wp:align>
            </wp:positionH>
            <wp:positionV relativeFrom="paragraph">
              <wp:posOffset>1905</wp:posOffset>
            </wp:positionV>
            <wp:extent cx="1206500" cy="617220"/>
            <wp:effectExtent l="0" t="0" r="0" b="0"/>
            <wp:wrapThrough wrapText="bothSides">
              <wp:wrapPolygon edited="0">
                <wp:start x="0" y="0"/>
                <wp:lineTo x="0" y="20667"/>
                <wp:lineTo x="21145" y="20667"/>
                <wp:lineTo x="21145"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6500" cy="617220"/>
                    </a:xfrm>
                    <a:prstGeom prst="rect">
                      <a:avLst/>
                    </a:prstGeom>
                  </pic:spPr>
                </pic:pic>
              </a:graphicData>
            </a:graphic>
            <wp14:sizeRelH relativeFrom="page">
              <wp14:pctWidth>0</wp14:pctWidth>
            </wp14:sizeRelH>
            <wp14:sizeRelV relativeFrom="page">
              <wp14:pctHeight>0</wp14:pctHeight>
            </wp14:sizeRelV>
          </wp:anchor>
        </w:drawing>
      </w:r>
    </w:p>
    <w:p w14:paraId="6F2222AC" w14:textId="29FBBD06" w:rsidR="009F1383" w:rsidRPr="009F1383" w:rsidRDefault="0090066A" w:rsidP="009F1383">
      <w:pPr>
        <w:rPr>
          <w:rFonts w:asciiTheme="minorHAnsi" w:hAnsiTheme="minorHAnsi" w:cstheme="minorHAnsi"/>
          <w:b/>
          <w:sz w:val="24"/>
          <w:u w:val="single"/>
        </w:rPr>
      </w:pPr>
      <w:hyperlink r:id="rId54" w:history="1">
        <w:r w:rsidR="009F1383">
          <w:rPr>
            <w:rStyle w:val="Hyperlink"/>
            <w:rFonts w:ascii="Arial" w:hAnsi="Arial" w:cs="Arial"/>
            <w:color w:val="4A4A4A"/>
            <w:sz w:val="21"/>
            <w:szCs w:val="21"/>
            <w:u w:val="none"/>
            <w:bdr w:val="none" w:sz="0" w:space="0" w:color="auto" w:frame="1"/>
          </w:rPr>
          <w:t>Responsibility to protect: The lessons of Libya</w:t>
        </w:r>
      </w:hyperlink>
    </w:p>
    <w:p w14:paraId="0B990C76" w14:textId="1A1A3F82" w:rsidR="009F1383" w:rsidRDefault="009F1383" w:rsidP="009F1383">
      <w:pPr>
        <w:pStyle w:val="NormalWeb"/>
        <w:spacing w:before="0" w:beforeAutospacing="0" w:after="0" w:afterAutospacing="0"/>
        <w:textAlignment w:val="baseline"/>
        <w:rPr>
          <w:rFonts w:ascii="Arial" w:hAnsi="Arial" w:cs="Arial"/>
          <w:color w:val="4A4A4A"/>
          <w:sz w:val="21"/>
          <w:szCs w:val="21"/>
        </w:rPr>
      </w:pPr>
    </w:p>
    <w:p w14:paraId="32F515E2" w14:textId="5BB5A458" w:rsidR="00B074B8" w:rsidRPr="009F1383" w:rsidRDefault="009F1383" w:rsidP="009F1383">
      <w:pPr>
        <w:jc w:val="center"/>
        <w:textAlignment w:val="baseline"/>
        <w:rPr>
          <w:rFonts w:ascii="Arial" w:hAnsi="Arial" w:cs="Arial"/>
          <w:color w:val="4A4A4A"/>
          <w:sz w:val="21"/>
          <w:szCs w:val="21"/>
        </w:rPr>
      </w:pPr>
      <w:r>
        <w:rPr>
          <w:rFonts w:ascii="Arial" w:hAnsi="Arial" w:cs="Arial"/>
          <w:noProof/>
          <w:color w:val="4A4A4A"/>
          <w:sz w:val="21"/>
          <w:szCs w:val="21"/>
        </w:rPr>
        <w:drawing>
          <wp:inline distT="0" distB="0" distL="0" distR="0" wp14:anchorId="20F4EC83" wp14:editId="744C53C9">
            <wp:extent cx="4785756" cy="2698928"/>
            <wp:effectExtent l="0" t="0" r="0" b="6350"/>
            <wp:docPr id="210" name="Picture 2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0407" cy="2707191"/>
                    </a:xfrm>
                    <a:prstGeom prst="rect">
                      <a:avLst/>
                    </a:prstGeom>
                    <a:noFill/>
                    <a:ln>
                      <a:noFill/>
                    </a:ln>
                  </pic:spPr>
                </pic:pic>
              </a:graphicData>
            </a:graphic>
          </wp:inline>
        </w:drawing>
      </w:r>
    </w:p>
    <w:p w14:paraId="7F554BF9"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FOR those who back muscular humanitarian intervention, both the words and deeds of Colonel Muammar Qaddafi provided absolute moral clarity. “Come out of your homes, attack </w:t>
      </w:r>
      <w:r w:rsidRPr="00D672D1">
        <w:rPr>
          <w:rFonts w:asciiTheme="minorHAnsi" w:hAnsiTheme="minorHAnsi" w:cstheme="minorHAnsi"/>
          <w:sz w:val="24"/>
        </w:rPr>
        <w:lastRenderedPageBreak/>
        <w:t xml:space="preserve">[the opposition] in their dens,” he told his supporters on February 22nd. He called the protesters “cockroaches” and “rats” who did not deserve to live: language chillingly reminiscent of the broadcasts of Radio Mille </w:t>
      </w:r>
      <w:proofErr w:type="spellStart"/>
      <w:r w:rsidRPr="00D672D1">
        <w:rPr>
          <w:rFonts w:asciiTheme="minorHAnsi" w:hAnsiTheme="minorHAnsi" w:cstheme="minorHAnsi"/>
          <w:sz w:val="24"/>
        </w:rPr>
        <w:t>Collines</w:t>
      </w:r>
      <w:proofErr w:type="spellEnd"/>
      <w:r w:rsidRPr="00D672D1">
        <w:rPr>
          <w:rFonts w:asciiTheme="minorHAnsi" w:hAnsiTheme="minorHAnsi" w:cstheme="minorHAnsi"/>
          <w:sz w:val="24"/>
        </w:rPr>
        <w:t>, which spurred on the perpetrators of Rwanda's genocide in 1994.</w:t>
      </w:r>
    </w:p>
    <w:p w14:paraId="06509D9A"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As he spoke, his forces had set their sights on Benghazi, their adversaries' stronghold. According to Human Rights Watch, a New York-based group, government forces had already killed 233 people in the preceding week. A bloodbath beckoned, in a city of 700,000 people. The United Nations Security Council invoked a fateful formula, urging the regime to meet its “responsibility to protect” its people. On March 17th the council, “expressing its determination to ensure the protection of civilians”, ordered air strikes. </w:t>
      </w:r>
    </w:p>
    <w:p w14:paraId="5DBAC016"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That set the stage for the first full-blown test of a principle that the UN adopted in 2005 and has been refining since. The doctrine of “responsibility to protect” (R2P) holds that when a sovereign state fails to prevent atrocities, foreign governments may intervene to stop them. Human-rights advocates say it saves lives. Sceptics see it as too easily misused to be useful: a cover for imperialism, or even an incentive to kill (because even if a massacre is not looming, an unscrupulous warlord might be tempted to engineer one against his own people to spur outside support). </w:t>
      </w:r>
    </w:p>
    <w:p w14:paraId="6067ED19"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Previous uses of R2P have been solo ventures. In 2008 Russia used it to justify attacking Georgia, and France cited it after the cyclone in Myanmar, implying that humanitarian aid might have to be brought in by force if the regime persisted in stonewalling (it backed down). But before this year, no mission had been authorised by the UN Security Council that so explicitly cited the new principle. </w:t>
      </w:r>
    </w:p>
    <w:p w14:paraId="0DFFC182" w14:textId="77777777" w:rsidR="00B074B8" w:rsidRPr="00D672D1" w:rsidRDefault="00B074B8" w:rsidP="00405A27">
      <w:pPr>
        <w:jc w:val="both"/>
        <w:rPr>
          <w:rFonts w:asciiTheme="minorHAnsi" w:hAnsiTheme="minorHAnsi" w:cstheme="minorHAnsi"/>
          <w:b/>
          <w:sz w:val="24"/>
        </w:rPr>
      </w:pPr>
      <w:r w:rsidRPr="00D672D1">
        <w:rPr>
          <w:rFonts w:asciiTheme="minorHAnsi" w:hAnsiTheme="minorHAnsi" w:cstheme="minorHAnsi"/>
          <w:b/>
          <w:sz w:val="24"/>
        </w:rPr>
        <w:t xml:space="preserve">Swamps and fogs </w:t>
      </w:r>
    </w:p>
    <w:p w14:paraId="27AF6182"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At first it looked likely that the doctrine would either triumph or die in Libya. But two months and thousands of </w:t>
      </w:r>
      <w:proofErr w:type="gramStart"/>
      <w:r w:rsidRPr="00D672D1">
        <w:rPr>
          <w:rFonts w:asciiTheme="minorHAnsi" w:hAnsiTheme="minorHAnsi" w:cstheme="minorHAnsi"/>
          <w:sz w:val="24"/>
        </w:rPr>
        <w:t>air</w:t>
      </w:r>
      <w:proofErr w:type="gramEnd"/>
      <w:r w:rsidRPr="00D672D1">
        <w:rPr>
          <w:rFonts w:asciiTheme="minorHAnsi" w:hAnsiTheme="minorHAnsi" w:cstheme="minorHAnsi"/>
          <w:sz w:val="24"/>
        </w:rPr>
        <w:t xml:space="preserve"> strikes later, war's messy reality has merely hardened views on both sides. On one hand, the decision to go to war was made in good faith at a time when the risk of massacres seemed real. As Mats </w:t>
      </w:r>
      <w:proofErr w:type="spellStart"/>
      <w:r w:rsidRPr="00D672D1">
        <w:rPr>
          <w:rFonts w:asciiTheme="minorHAnsi" w:hAnsiTheme="minorHAnsi" w:cstheme="minorHAnsi"/>
          <w:sz w:val="24"/>
        </w:rPr>
        <w:t>Berdal</w:t>
      </w:r>
      <w:proofErr w:type="spellEnd"/>
      <w:r w:rsidRPr="00D672D1">
        <w:rPr>
          <w:rFonts w:asciiTheme="minorHAnsi" w:hAnsiTheme="minorHAnsi" w:cstheme="minorHAnsi"/>
          <w:sz w:val="24"/>
        </w:rPr>
        <w:t>, a professor at King's College London, points out, the world's leading powers had good reason to think they were “avoiding a Srebrenica”—the massacre of Bosnians which UN forces failed to avert in July 1995.</w:t>
      </w:r>
    </w:p>
    <w:p w14:paraId="0E3C846F"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But as the war drags on and NATO strikes more widely, sceptics also feel their case has been bolstered. “For those of us who feared that R2P was just a warrant for war, our fears have been vindicated,” says David </w:t>
      </w:r>
      <w:proofErr w:type="spellStart"/>
      <w:r w:rsidRPr="00D672D1">
        <w:rPr>
          <w:rFonts w:asciiTheme="minorHAnsi" w:hAnsiTheme="minorHAnsi" w:cstheme="minorHAnsi"/>
          <w:sz w:val="24"/>
        </w:rPr>
        <w:t>Rieff</w:t>
      </w:r>
      <w:proofErr w:type="spellEnd"/>
      <w:r w:rsidRPr="00D672D1">
        <w:rPr>
          <w:rFonts w:asciiTheme="minorHAnsi" w:hAnsiTheme="minorHAnsi" w:cstheme="minorHAnsi"/>
          <w:sz w:val="24"/>
        </w:rPr>
        <w:t>, an advocate-turned-critic.</w:t>
      </w:r>
    </w:p>
    <w:p w14:paraId="42B13F63"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Responsibility to protect gained ground after ghastly mass killings in the late 20th century, including massacres by the Khmers Rouges in Cambodia in the 1970s; the use of chemical weapons in Iraq in 1988; and ethnic cleansing in Bosnia. In 1999 NATO unleashed an air war, without a UN blessing, to stop a Serbian campaign in the province of Kosovo. It argued that the need to protect civilians was an overwhelming moral imperative. The UN gave a sort of </w:t>
      </w:r>
      <w:r w:rsidRPr="00D672D1">
        <w:rPr>
          <w:rFonts w:asciiTheme="minorHAnsi" w:hAnsiTheme="minorHAnsi" w:cstheme="minorHAnsi"/>
          <w:sz w:val="24"/>
        </w:rPr>
        <w:lastRenderedPageBreak/>
        <w:t xml:space="preserve">retrospective blessing by endorsing an international tutelage for the territory, led by Bernard </w:t>
      </w:r>
      <w:proofErr w:type="spellStart"/>
      <w:r w:rsidRPr="00D672D1">
        <w:rPr>
          <w:rFonts w:asciiTheme="minorHAnsi" w:hAnsiTheme="minorHAnsi" w:cstheme="minorHAnsi"/>
          <w:sz w:val="24"/>
        </w:rPr>
        <w:t>Kouchner</w:t>
      </w:r>
      <w:proofErr w:type="spellEnd"/>
      <w:r w:rsidRPr="00D672D1">
        <w:rPr>
          <w:rFonts w:asciiTheme="minorHAnsi" w:hAnsiTheme="minorHAnsi" w:cstheme="minorHAnsi"/>
          <w:sz w:val="24"/>
        </w:rPr>
        <w:t>, a French pioneer of humanitarian intervention.</w:t>
      </w:r>
    </w:p>
    <w:p w14:paraId="24D9811F"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But the terrible civil war in Iraq that followed America's invasion in 2003—portrayed as intervention against tyranny—shrivelled support for the doctrine. A possible result of that may have been hesitancy in intervening to stop the Sudanese government's genocide in Darfur.</w:t>
      </w:r>
    </w:p>
    <w:p w14:paraId="473B5907"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Seeking to restore liberal hawkishness's good name, a group led by Gareth Evans, a former Australian foreign minister, pushed the UN's 60th anniversary conference in 2005 to endorse the idea that the world has a “responsibility to protect” civilians. Eventually 150-plus countries agreed to allow armed intervention through the Security Council “should peaceful means be inadequate and national authorities are manifestly failing to protect their populations from genocide, war crimes, ethnic cleansing and crimes against humanity.”</w:t>
      </w:r>
    </w:p>
    <w:p w14:paraId="4AD3486B"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So much for the theory. What about the practice? Colonel Qaddafi provided an all-but-unique test. Regional leaders loathed him and readily dumped him. The Arab League's support for the intervention stopped Russia and China wielding their vetoes. And the concentration of the rebels in the east, combined with flat desert terrain, at first made the regime's forces easy bombing targets. “The stars were well and truly aligned in the Libya case,” says Mr Evans. “All the criteria were satisfied.”</w:t>
      </w:r>
    </w:p>
    <w:p w14:paraId="268E19C6"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The immediate goal of protecting Benghazi from massacre was achieved within days. Having destroyed Libya's air defences, Western bombers and missiles pummelled the advancing troops into a speedy retreat.</w:t>
      </w:r>
    </w:p>
    <w:p w14:paraId="347F7FCC"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Harder decisions followed. Libya's army continued to shell other rebel-held cities, and its snipers were plainly targeting civilians. Protecting all Libyans, not just those in the east, would require the end of Colonel Qaddafi's rule—an outcome that both Western and Arab governments had already called for. NATO stepped up its military campaign, bombing retreating columns as well as advancing ones, and attacking command-and-control centres frequented by Colonel Qaddafi and his family. On April 30th an air strike killed one of his sons. The line between curbing atrocities and an air war for regime change blurred—though a land operation is ruled out, for the moment.</w:t>
      </w:r>
    </w:p>
    <w:p w14:paraId="1A5677CC" w14:textId="77777777" w:rsidR="00B074B8" w:rsidRPr="00D672D1" w:rsidRDefault="00B074B8" w:rsidP="00405A27">
      <w:pPr>
        <w:jc w:val="both"/>
        <w:rPr>
          <w:rFonts w:asciiTheme="minorHAnsi" w:hAnsiTheme="minorHAnsi" w:cstheme="minorHAnsi"/>
          <w:b/>
          <w:sz w:val="24"/>
        </w:rPr>
      </w:pPr>
      <w:r w:rsidRPr="00D672D1">
        <w:rPr>
          <w:rFonts w:asciiTheme="minorHAnsi" w:hAnsiTheme="minorHAnsi" w:cstheme="minorHAnsi"/>
          <w:b/>
          <w:sz w:val="24"/>
        </w:rPr>
        <w:t xml:space="preserve">Your war is my argument </w:t>
      </w:r>
    </w:p>
    <w:p w14:paraId="023E99EA" w14:textId="77777777" w:rsidR="00B074B8" w:rsidRPr="00D672D1"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Both sides of the debate will eagerly cite Libya the next time mass murder seems imminent. It shows that a modest dose of air power can save lives; but </w:t>
      </w:r>
      <w:proofErr w:type="gramStart"/>
      <w:r w:rsidRPr="00D672D1">
        <w:rPr>
          <w:rFonts w:asciiTheme="minorHAnsi" w:hAnsiTheme="minorHAnsi" w:cstheme="minorHAnsi"/>
          <w:sz w:val="24"/>
        </w:rPr>
        <w:t>also</w:t>
      </w:r>
      <w:proofErr w:type="gramEnd"/>
      <w:r w:rsidRPr="00D672D1">
        <w:rPr>
          <w:rFonts w:asciiTheme="minorHAnsi" w:hAnsiTheme="minorHAnsi" w:cstheme="minorHAnsi"/>
          <w:sz w:val="24"/>
        </w:rPr>
        <w:t xml:space="preserve"> that the rhetoric of civilian protection can be stretched to justify a creeping mission. Power politics decides which lives get saved, and which policy aims triumph. </w:t>
      </w:r>
    </w:p>
    <w:p w14:paraId="36A36074" w14:textId="298DF5D7" w:rsidR="00B074B8" w:rsidRDefault="00B074B8" w:rsidP="00405A27">
      <w:pPr>
        <w:jc w:val="both"/>
        <w:rPr>
          <w:rFonts w:asciiTheme="minorHAnsi" w:hAnsiTheme="minorHAnsi" w:cstheme="minorHAnsi"/>
          <w:sz w:val="24"/>
        </w:rPr>
      </w:pPr>
      <w:r w:rsidRPr="00D672D1">
        <w:rPr>
          <w:rFonts w:asciiTheme="minorHAnsi" w:hAnsiTheme="minorHAnsi" w:cstheme="minorHAnsi"/>
          <w:sz w:val="24"/>
        </w:rPr>
        <w:t xml:space="preserve">Mr </w:t>
      </w:r>
      <w:proofErr w:type="spellStart"/>
      <w:r w:rsidRPr="00D672D1">
        <w:rPr>
          <w:rFonts w:asciiTheme="minorHAnsi" w:hAnsiTheme="minorHAnsi" w:cstheme="minorHAnsi"/>
          <w:sz w:val="24"/>
        </w:rPr>
        <w:t>Rieff</w:t>
      </w:r>
      <w:proofErr w:type="spellEnd"/>
      <w:r w:rsidRPr="00D672D1">
        <w:rPr>
          <w:rFonts w:asciiTheme="minorHAnsi" w:hAnsiTheme="minorHAnsi" w:cstheme="minorHAnsi"/>
          <w:sz w:val="24"/>
        </w:rPr>
        <w:t xml:space="preserve"> decries a “two-tiered system of interveners and intervened upon”, where the “old imperial powers” make the rules. But which powers exactly? The Libyan vote passed only </w:t>
      </w:r>
      <w:r w:rsidRPr="00D672D1">
        <w:rPr>
          <w:rFonts w:asciiTheme="minorHAnsi" w:hAnsiTheme="minorHAnsi" w:cstheme="minorHAnsi"/>
          <w:sz w:val="24"/>
        </w:rPr>
        <w:lastRenderedPageBreak/>
        <w:t xml:space="preserve">because non-Western Russia and China withheld their Security Council vetoes: all but unimaginable until recently. Both countries are now getting cold feet, claiming misuse of the resolution's elastic language. For different reasons Mr Evans bemoans excess zeal too: he wants to preserve the purity of R2P, and fears an interpretation that allows for “all-out aggressive war”. A </w:t>
      </w:r>
      <w:proofErr w:type="gramStart"/>
      <w:r w:rsidRPr="00D672D1">
        <w:rPr>
          <w:rFonts w:asciiTheme="minorHAnsi" w:hAnsiTheme="minorHAnsi" w:cstheme="minorHAnsi"/>
          <w:sz w:val="24"/>
        </w:rPr>
        <w:t>lot</w:t>
      </w:r>
      <w:proofErr w:type="gramEnd"/>
      <w:r w:rsidRPr="00D672D1">
        <w:rPr>
          <w:rFonts w:asciiTheme="minorHAnsi" w:hAnsiTheme="minorHAnsi" w:cstheme="minorHAnsi"/>
          <w:sz w:val="24"/>
        </w:rPr>
        <w:t xml:space="preserve"> rides on this war—and not just for the Libyans. </w:t>
      </w:r>
    </w:p>
    <w:p w14:paraId="461D04DC" w14:textId="479314B5" w:rsidR="00405A27" w:rsidRDefault="00405A27" w:rsidP="00405A27">
      <w:pPr>
        <w:jc w:val="both"/>
        <w:rPr>
          <w:rFonts w:asciiTheme="minorHAnsi" w:hAnsiTheme="minorHAnsi" w:cstheme="minorHAnsi"/>
          <w:sz w:val="24"/>
        </w:rPr>
      </w:pPr>
    </w:p>
    <w:tbl>
      <w:tblPr>
        <w:tblStyle w:val="TableGrid"/>
        <w:tblW w:w="0" w:type="auto"/>
        <w:tblLook w:val="04A0" w:firstRow="1" w:lastRow="0" w:firstColumn="1" w:lastColumn="0" w:noHBand="0" w:noVBand="1"/>
      </w:tblPr>
      <w:tblGrid>
        <w:gridCol w:w="4508"/>
        <w:gridCol w:w="4508"/>
      </w:tblGrid>
      <w:tr w:rsidR="00405A27" w14:paraId="5B7780F9" w14:textId="77777777" w:rsidTr="00405A27">
        <w:tc>
          <w:tcPr>
            <w:tcW w:w="4508" w:type="dxa"/>
          </w:tcPr>
          <w:p w14:paraId="1223FD6E" w14:textId="79E2F540" w:rsidR="00405A27" w:rsidRPr="00405A27" w:rsidRDefault="00405A27" w:rsidP="00405A27">
            <w:pPr>
              <w:jc w:val="both"/>
              <w:rPr>
                <w:rFonts w:asciiTheme="minorHAnsi" w:hAnsiTheme="minorHAnsi" w:cstheme="minorHAnsi"/>
                <w:b/>
                <w:bCs/>
                <w:sz w:val="24"/>
              </w:rPr>
            </w:pPr>
            <w:r w:rsidRPr="00405A27">
              <w:rPr>
                <w:rFonts w:asciiTheme="minorHAnsi" w:hAnsiTheme="minorHAnsi" w:cstheme="minorHAnsi"/>
                <w:b/>
                <w:bCs/>
                <w:sz w:val="24"/>
              </w:rPr>
              <w:t>Evidence that intervention in Libya provided support for R2P</w:t>
            </w:r>
          </w:p>
        </w:tc>
        <w:tc>
          <w:tcPr>
            <w:tcW w:w="4508" w:type="dxa"/>
          </w:tcPr>
          <w:p w14:paraId="09BE0FF9" w14:textId="5EAA65A2" w:rsidR="00405A27" w:rsidRPr="00405A27" w:rsidRDefault="00405A27" w:rsidP="00405A27">
            <w:pPr>
              <w:jc w:val="both"/>
              <w:rPr>
                <w:rFonts w:asciiTheme="minorHAnsi" w:hAnsiTheme="minorHAnsi" w:cstheme="minorHAnsi"/>
                <w:b/>
                <w:bCs/>
                <w:sz w:val="24"/>
              </w:rPr>
            </w:pPr>
            <w:r w:rsidRPr="00405A27">
              <w:rPr>
                <w:rFonts w:asciiTheme="minorHAnsi" w:hAnsiTheme="minorHAnsi" w:cstheme="minorHAnsi"/>
                <w:b/>
                <w:bCs/>
                <w:sz w:val="24"/>
              </w:rPr>
              <w:t>Evidence that intervention in Libya undermined the idea of R2P</w:t>
            </w:r>
          </w:p>
        </w:tc>
      </w:tr>
      <w:tr w:rsidR="00405A27" w14:paraId="695C4170" w14:textId="77777777" w:rsidTr="00405A27">
        <w:tc>
          <w:tcPr>
            <w:tcW w:w="4508" w:type="dxa"/>
          </w:tcPr>
          <w:p w14:paraId="75BED3C3" w14:textId="77777777" w:rsidR="00405A27" w:rsidRDefault="00405A27" w:rsidP="00405A27">
            <w:pPr>
              <w:jc w:val="both"/>
              <w:rPr>
                <w:rFonts w:asciiTheme="minorHAnsi" w:hAnsiTheme="minorHAnsi" w:cstheme="minorHAnsi"/>
                <w:sz w:val="24"/>
              </w:rPr>
            </w:pPr>
          </w:p>
          <w:p w14:paraId="7EE8FE27" w14:textId="77777777" w:rsidR="009F1383" w:rsidRDefault="009F1383" w:rsidP="00405A27">
            <w:pPr>
              <w:jc w:val="both"/>
              <w:rPr>
                <w:rFonts w:asciiTheme="minorHAnsi" w:hAnsiTheme="minorHAnsi" w:cstheme="minorHAnsi"/>
                <w:sz w:val="24"/>
              </w:rPr>
            </w:pPr>
          </w:p>
          <w:p w14:paraId="6542ADCF" w14:textId="77777777" w:rsidR="009F1383" w:rsidRDefault="009F1383" w:rsidP="00405A27">
            <w:pPr>
              <w:jc w:val="both"/>
              <w:rPr>
                <w:rFonts w:asciiTheme="minorHAnsi" w:hAnsiTheme="minorHAnsi" w:cstheme="minorHAnsi"/>
                <w:sz w:val="24"/>
              </w:rPr>
            </w:pPr>
          </w:p>
          <w:p w14:paraId="4E1F274B" w14:textId="77777777" w:rsidR="009F1383" w:rsidRDefault="009F1383" w:rsidP="00405A27">
            <w:pPr>
              <w:jc w:val="both"/>
              <w:rPr>
                <w:rFonts w:asciiTheme="minorHAnsi" w:hAnsiTheme="minorHAnsi" w:cstheme="minorHAnsi"/>
                <w:sz w:val="24"/>
              </w:rPr>
            </w:pPr>
          </w:p>
          <w:p w14:paraId="73F7091F" w14:textId="77777777" w:rsidR="009F1383" w:rsidRDefault="009F1383" w:rsidP="00405A27">
            <w:pPr>
              <w:jc w:val="both"/>
              <w:rPr>
                <w:rFonts w:asciiTheme="minorHAnsi" w:hAnsiTheme="minorHAnsi" w:cstheme="minorHAnsi"/>
                <w:sz w:val="24"/>
              </w:rPr>
            </w:pPr>
          </w:p>
          <w:p w14:paraId="31B26ACF" w14:textId="77777777" w:rsidR="009F1383" w:rsidRDefault="009F1383" w:rsidP="00405A27">
            <w:pPr>
              <w:jc w:val="both"/>
              <w:rPr>
                <w:rFonts w:asciiTheme="minorHAnsi" w:hAnsiTheme="minorHAnsi" w:cstheme="minorHAnsi"/>
                <w:sz w:val="24"/>
              </w:rPr>
            </w:pPr>
          </w:p>
          <w:p w14:paraId="4CEBD6C8" w14:textId="77777777" w:rsidR="009F1383" w:rsidRDefault="009F1383" w:rsidP="00405A27">
            <w:pPr>
              <w:jc w:val="both"/>
              <w:rPr>
                <w:rFonts w:asciiTheme="minorHAnsi" w:hAnsiTheme="minorHAnsi" w:cstheme="minorHAnsi"/>
                <w:sz w:val="24"/>
              </w:rPr>
            </w:pPr>
          </w:p>
          <w:p w14:paraId="0486E155" w14:textId="77777777" w:rsidR="009F1383" w:rsidRDefault="009F1383" w:rsidP="00405A27">
            <w:pPr>
              <w:jc w:val="both"/>
              <w:rPr>
                <w:rFonts w:asciiTheme="minorHAnsi" w:hAnsiTheme="minorHAnsi" w:cstheme="minorHAnsi"/>
                <w:sz w:val="24"/>
              </w:rPr>
            </w:pPr>
          </w:p>
          <w:p w14:paraId="3D15558C" w14:textId="77777777" w:rsidR="009F1383" w:rsidRDefault="009F1383" w:rsidP="00405A27">
            <w:pPr>
              <w:jc w:val="both"/>
              <w:rPr>
                <w:rFonts w:asciiTheme="minorHAnsi" w:hAnsiTheme="minorHAnsi" w:cstheme="minorHAnsi"/>
                <w:sz w:val="24"/>
              </w:rPr>
            </w:pPr>
          </w:p>
          <w:p w14:paraId="1BD7CC4C" w14:textId="77777777" w:rsidR="009F1383" w:rsidRDefault="009F1383" w:rsidP="00405A27">
            <w:pPr>
              <w:jc w:val="both"/>
              <w:rPr>
                <w:rFonts w:asciiTheme="minorHAnsi" w:hAnsiTheme="minorHAnsi" w:cstheme="minorHAnsi"/>
                <w:sz w:val="24"/>
              </w:rPr>
            </w:pPr>
          </w:p>
          <w:p w14:paraId="6AF785A0" w14:textId="77777777" w:rsidR="009F1383" w:rsidRDefault="009F1383" w:rsidP="00405A27">
            <w:pPr>
              <w:jc w:val="both"/>
              <w:rPr>
                <w:rFonts w:asciiTheme="minorHAnsi" w:hAnsiTheme="minorHAnsi" w:cstheme="minorHAnsi"/>
                <w:sz w:val="24"/>
              </w:rPr>
            </w:pPr>
          </w:p>
          <w:p w14:paraId="649D9BC4" w14:textId="77777777" w:rsidR="009F1383" w:rsidRDefault="009F1383" w:rsidP="00405A27">
            <w:pPr>
              <w:jc w:val="both"/>
              <w:rPr>
                <w:rFonts w:asciiTheme="minorHAnsi" w:hAnsiTheme="minorHAnsi" w:cstheme="minorHAnsi"/>
                <w:sz w:val="24"/>
              </w:rPr>
            </w:pPr>
          </w:p>
          <w:p w14:paraId="129BAF2B" w14:textId="34CE2CE8" w:rsidR="009F1383" w:rsidRDefault="009F1383" w:rsidP="00405A27">
            <w:pPr>
              <w:jc w:val="both"/>
              <w:rPr>
                <w:rFonts w:asciiTheme="minorHAnsi" w:hAnsiTheme="minorHAnsi" w:cstheme="minorHAnsi"/>
                <w:sz w:val="24"/>
              </w:rPr>
            </w:pPr>
          </w:p>
        </w:tc>
        <w:tc>
          <w:tcPr>
            <w:tcW w:w="4508" w:type="dxa"/>
          </w:tcPr>
          <w:p w14:paraId="56133707" w14:textId="77777777" w:rsidR="00405A27" w:rsidRDefault="00405A27" w:rsidP="00405A27">
            <w:pPr>
              <w:jc w:val="both"/>
              <w:rPr>
                <w:rFonts w:asciiTheme="minorHAnsi" w:hAnsiTheme="minorHAnsi" w:cstheme="minorHAnsi"/>
                <w:sz w:val="24"/>
              </w:rPr>
            </w:pPr>
          </w:p>
          <w:p w14:paraId="4DB25620" w14:textId="77777777" w:rsidR="00405A27" w:rsidRDefault="00405A27" w:rsidP="00405A27">
            <w:pPr>
              <w:jc w:val="both"/>
              <w:rPr>
                <w:rFonts w:asciiTheme="minorHAnsi" w:hAnsiTheme="minorHAnsi" w:cstheme="minorHAnsi"/>
                <w:sz w:val="24"/>
              </w:rPr>
            </w:pPr>
          </w:p>
          <w:p w14:paraId="64CDEF49" w14:textId="77777777" w:rsidR="00405A27" w:rsidRDefault="00405A27" w:rsidP="00405A27">
            <w:pPr>
              <w:jc w:val="both"/>
              <w:rPr>
                <w:rFonts w:asciiTheme="minorHAnsi" w:hAnsiTheme="minorHAnsi" w:cstheme="minorHAnsi"/>
                <w:sz w:val="24"/>
              </w:rPr>
            </w:pPr>
          </w:p>
          <w:p w14:paraId="7FC10BD5" w14:textId="77777777" w:rsidR="00405A27" w:rsidRDefault="00405A27" w:rsidP="00405A27">
            <w:pPr>
              <w:jc w:val="both"/>
              <w:rPr>
                <w:rFonts w:asciiTheme="minorHAnsi" w:hAnsiTheme="minorHAnsi" w:cstheme="minorHAnsi"/>
                <w:sz w:val="24"/>
              </w:rPr>
            </w:pPr>
          </w:p>
          <w:p w14:paraId="2F85769A" w14:textId="77777777" w:rsidR="00405A27" w:rsidRDefault="00405A27" w:rsidP="00405A27">
            <w:pPr>
              <w:jc w:val="both"/>
              <w:rPr>
                <w:rFonts w:asciiTheme="minorHAnsi" w:hAnsiTheme="minorHAnsi" w:cstheme="minorHAnsi"/>
                <w:sz w:val="24"/>
              </w:rPr>
            </w:pPr>
          </w:p>
          <w:p w14:paraId="2C95E37B" w14:textId="77777777" w:rsidR="00405A27" w:rsidRDefault="00405A27" w:rsidP="00405A27">
            <w:pPr>
              <w:jc w:val="both"/>
              <w:rPr>
                <w:rFonts w:asciiTheme="minorHAnsi" w:hAnsiTheme="minorHAnsi" w:cstheme="minorHAnsi"/>
                <w:sz w:val="24"/>
              </w:rPr>
            </w:pPr>
          </w:p>
          <w:p w14:paraId="1E244F81" w14:textId="77777777" w:rsidR="00405A27" w:rsidRDefault="00405A27" w:rsidP="00405A27">
            <w:pPr>
              <w:jc w:val="both"/>
              <w:rPr>
                <w:rFonts w:asciiTheme="minorHAnsi" w:hAnsiTheme="minorHAnsi" w:cstheme="minorHAnsi"/>
                <w:sz w:val="24"/>
              </w:rPr>
            </w:pPr>
          </w:p>
          <w:p w14:paraId="24A73D67" w14:textId="77777777" w:rsidR="00405A27" w:rsidRDefault="00405A27" w:rsidP="00405A27">
            <w:pPr>
              <w:jc w:val="both"/>
              <w:rPr>
                <w:rFonts w:asciiTheme="minorHAnsi" w:hAnsiTheme="minorHAnsi" w:cstheme="minorHAnsi"/>
                <w:sz w:val="24"/>
              </w:rPr>
            </w:pPr>
          </w:p>
          <w:p w14:paraId="799BCEDF" w14:textId="720AD556" w:rsidR="00405A27" w:rsidRDefault="00405A27" w:rsidP="00405A27">
            <w:pPr>
              <w:jc w:val="both"/>
              <w:rPr>
                <w:rFonts w:asciiTheme="minorHAnsi" w:hAnsiTheme="minorHAnsi" w:cstheme="minorHAnsi"/>
                <w:sz w:val="24"/>
              </w:rPr>
            </w:pPr>
          </w:p>
        </w:tc>
      </w:tr>
    </w:tbl>
    <w:p w14:paraId="708E44B5" w14:textId="77777777" w:rsidR="00405A27" w:rsidRDefault="00405A27" w:rsidP="00405A27">
      <w:pPr>
        <w:jc w:val="both"/>
        <w:rPr>
          <w:rFonts w:asciiTheme="minorHAnsi" w:hAnsiTheme="minorHAnsi" w:cstheme="minorHAnsi"/>
          <w:sz w:val="24"/>
        </w:rPr>
      </w:pPr>
    </w:p>
    <w:p w14:paraId="49E96D1F" w14:textId="67E77287" w:rsidR="00B074B8" w:rsidRDefault="00B074B8" w:rsidP="00405A27">
      <w:pPr>
        <w:rPr>
          <w:rFonts w:asciiTheme="minorHAnsi" w:hAnsiTheme="minorHAnsi" w:cstheme="minorHAnsi"/>
          <w:sz w:val="24"/>
        </w:rPr>
      </w:pPr>
    </w:p>
    <w:p w14:paraId="352198A9" w14:textId="773E2CB6" w:rsidR="00405A27" w:rsidRDefault="00405A27" w:rsidP="00405A27">
      <w:pPr>
        <w:rPr>
          <w:rFonts w:asciiTheme="minorHAnsi" w:hAnsiTheme="minorHAnsi" w:cstheme="minorHAnsi"/>
          <w:sz w:val="24"/>
        </w:rPr>
      </w:pPr>
    </w:p>
    <w:p w14:paraId="2746398E" w14:textId="4C1AC4BE" w:rsidR="00BF28B7" w:rsidRDefault="00BF28B7" w:rsidP="00405A27">
      <w:pPr>
        <w:rPr>
          <w:rFonts w:asciiTheme="minorHAnsi" w:hAnsiTheme="minorHAnsi" w:cstheme="minorHAnsi"/>
          <w:sz w:val="24"/>
        </w:rPr>
      </w:pPr>
    </w:p>
    <w:p w14:paraId="39FA83CB" w14:textId="5A9EC342" w:rsidR="00BF28B7" w:rsidRDefault="00BF28B7" w:rsidP="00405A27">
      <w:pPr>
        <w:rPr>
          <w:rFonts w:asciiTheme="minorHAnsi" w:hAnsiTheme="minorHAnsi" w:cstheme="minorHAnsi"/>
          <w:sz w:val="24"/>
        </w:rPr>
      </w:pPr>
    </w:p>
    <w:p w14:paraId="17B5A3E1" w14:textId="77777777" w:rsidR="00BF28B7" w:rsidRPr="00D672D1" w:rsidRDefault="00BF28B7" w:rsidP="00405A27">
      <w:pPr>
        <w:rPr>
          <w:rFonts w:asciiTheme="minorHAnsi" w:hAnsiTheme="minorHAnsi" w:cstheme="minorHAnsi"/>
          <w:sz w:val="24"/>
        </w:rPr>
      </w:pPr>
    </w:p>
    <w:p w14:paraId="198BF596" w14:textId="7C7D3B36" w:rsidR="00053BB6" w:rsidRPr="00053BB6" w:rsidRDefault="00B66004" w:rsidP="00053BB6">
      <w:pPr>
        <w:jc w:val="center"/>
        <w:rPr>
          <w:rFonts w:asciiTheme="minorHAnsi" w:hAnsiTheme="minorHAnsi" w:cstheme="minorHAnsi"/>
          <w:b/>
          <w:sz w:val="36"/>
          <w:szCs w:val="32"/>
          <w:u w:val="single"/>
        </w:rPr>
      </w:pPr>
      <w:r>
        <w:rPr>
          <w:rFonts w:asciiTheme="minorHAnsi" w:hAnsiTheme="minorHAnsi" w:cstheme="minorHAnsi"/>
          <w:b/>
          <w:sz w:val="36"/>
          <w:szCs w:val="32"/>
          <w:u w:val="single"/>
        </w:rPr>
        <w:lastRenderedPageBreak/>
        <w:t>Challenges to Human Rights in the 21</w:t>
      </w:r>
      <w:r w:rsidRPr="00B66004">
        <w:rPr>
          <w:rFonts w:asciiTheme="minorHAnsi" w:hAnsiTheme="minorHAnsi" w:cstheme="minorHAnsi"/>
          <w:b/>
          <w:sz w:val="36"/>
          <w:szCs w:val="32"/>
          <w:u w:val="single"/>
          <w:vertAlign w:val="superscript"/>
        </w:rPr>
        <w:t>st</w:t>
      </w:r>
      <w:r>
        <w:rPr>
          <w:rFonts w:asciiTheme="minorHAnsi" w:hAnsiTheme="minorHAnsi" w:cstheme="minorHAnsi"/>
          <w:b/>
          <w:sz w:val="36"/>
          <w:szCs w:val="32"/>
          <w:u w:val="single"/>
        </w:rPr>
        <w:t xml:space="preserve"> Century</w:t>
      </w:r>
    </w:p>
    <w:p w14:paraId="29593723" w14:textId="6426F500" w:rsidR="00053BB6" w:rsidRPr="003F63FC" w:rsidRDefault="003F63FC" w:rsidP="00053BB6">
      <w:pPr>
        <w:rPr>
          <w:rFonts w:asciiTheme="minorHAnsi" w:hAnsiTheme="minorHAnsi" w:cstheme="minorHAnsi"/>
          <w:b/>
          <w:sz w:val="24"/>
          <w:u w:val="single"/>
        </w:rPr>
      </w:pPr>
      <w:r w:rsidRPr="003F63FC">
        <w:rPr>
          <w:rFonts w:asciiTheme="minorHAnsi" w:hAnsiTheme="minorHAnsi" w:cstheme="minorHAnsi"/>
          <w:b/>
          <w:sz w:val="24"/>
          <w:u w:val="single"/>
        </w:rPr>
        <w:t>Terrorism and Counter-terrorism</w:t>
      </w:r>
    </w:p>
    <w:p w14:paraId="43C139FF" w14:textId="610F7EEF" w:rsidR="00053BB6" w:rsidRPr="0088152A" w:rsidRDefault="0088152A" w:rsidP="0088152A">
      <w:pPr>
        <w:rPr>
          <w:rFonts w:asciiTheme="minorHAnsi" w:hAnsiTheme="minorHAnsi" w:cstheme="minorHAnsi"/>
          <w:bCs/>
        </w:rPr>
      </w:pPr>
      <w:r>
        <w:rPr>
          <w:rFonts w:asciiTheme="minorHAnsi" w:hAnsiTheme="minorHAnsi" w:cstheme="minorHAnsi"/>
          <w:b/>
          <w:u w:val="single"/>
        </w:rPr>
        <w:t>Task:</w:t>
      </w:r>
      <w:r>
        <w:rPr>
          <w:rFonts w:asciiTheme="minorHAnsi" w:hAnsiTheme="minorHAnsi" w:cstheme="minorHAnsi"/>
          <w:bCs/>
        </w:rPr>
        <w:t xml:space="preserve"> Watch ‘The Secret War on Terror’ (Pt 1)</w:t>
      </w:r>
    </w:p>
    <w:p w14:paraId="37FFBE3B" w14:textId="77777777" w:rsidR="00B074B8" w:rsidRPr="00D672D1" w:rsidRDefault="00B074B8" w:rsidP="00B074B8">
      <w:pPr>
        <w:rPr>
          <w:rFonts w:asciiTheme="minorHAnsi" w:hAnsiTheme="minorHAnsi" w:cstheme="minorHAnsi"/>
        </w:rPr>
      </w:pPr>
    </w:p>
    <w:p w14:paraId="6931A37D"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What did 9/11 ‘usher in’?  (5 mins)</w:t>
      </w:r>
    </w:p>
    <w:p w14:paraId="3059EC3F" w14:textId="77777777" w:rsidR="00B074B8" w:rsidRPr="00D672D1" w:rsidRDefault="00B074B8" w:rsidP="00B074B8">
      <w:pPr>
        <w:rPr>
          <w:rFonts w:asciiTheme="minorHAnsi" w:hAnsiTheme="minorHAnsi" w:cstheme="minorHAnsi"/>
        </w:rPr>
      </w:pPr>
    </w:p>
    <w:p w14:paraId="04C8EDB4" w14:textId="77777777" w:rsidR="00B074B8" w:rsidRPr="00D672D1" w:rsidRDefault="00B074B8" w:rsidP="00B074B8">
      <w:pPr>
        <w:rPr>
          <w:rFonts w:asciiTheme="minorHAnsi" w:hAnsiTheme="minorHAnsi" w:cstheme="minorHAnsi"/>
        </w:rPr>
      </w:pPr>
    </w:p>
    <w:p w14:paraId="2B53CA70" w14:textId="77777777" w:rsidR="00B074B8" w:rsidRPr="00D672D1" w:rsidRDefault="00B074B8" w:rsidP="00B074B8">
      <w:pPr>
        <w:rPr>
          <w:rFonts w:asciiTheme="minorHAnsi" w:hAnsiTheme="minorHAnsi" w:cstheme="minorHAnsi"/>
        </w:rPr>
      </w:pPr>
    </w:p>
    <w:p w14:paraId="4889FF6E" w14:textId="77777777" w:rsidR="00B074B8" w:rsidRPr="00D672D1" w:rsidRDefault="00B074B8" w:rsidP="00B074B8">
      <w:pPr>
        <w:rPr>
          <w:rFonts w:asciiTheme="minorHAnsi" w:hAnsiTheme="minorHAnsi" w:cstheme="minorHAnsi"/>
        </w:rPr>
      </w:pPr>
    </w:p>
    <w:p w14:paraId="71190982" w14:textId="66D7BF88"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 xml:space="preserve">What immediate problems did the CIA have? </w:t>
      </w:r>
    </w:p>
    <w:p w14:paraId="688EA54D" w14:textId="77777777" w:rsidR="00B074B8" w:rsidRPr="00D672D1" w:rsidRDefault="00B074B8" w:rsidP="00B074B8">
      <w:pPr>
        <w:rPr>
          <w:rFonts w:asciiTheme="minorHAnsi" w:hAnsiTheme="minorHAnsi" w:cstheme="minorHAnsi"/>
        </w:rPr>
      </w:pPr>
    </w:p>
    <w:p w14:paraId="43687C86" w14:textId="77777777" w:rsidR="00B074B8" w:rsidRPr="00D672D1" w:rsidRDefault="00B074B8" w:rsidP="00B074B8">
      <w:pPr>
        <w:rPr>
          <w:rFonts w:asciiTheme="minorHAnsi" w:hAnsiTheme="minorHAnsi" w:cstheme="minorHAnsi"/>
        </w:rPr>
      </w:pPr>
    </w:p>
    <w:p w14:paraId="1A7DFCB2" w14:textId="77777777" w:rsidR="00B074B8" w:rsidRPr="00D672D1" w:rsidRDefault="00B074B8" w:rsidP="00B074B8">
      <w:pPr>
        <w:rPr>
          <w:rFonts w:asciiTheme="minorHAnsi" w:hAnsiTheme="minorHAnsi" w:cstheme="minorHAnsi"/>
        </w:rPr>
      </w:pPr>
    </w:p>
    <w:p w14:paraId="6E53EE3C" w14:textId="77777777" w:rsidR="00B074B8" w:rsidRPr="00D672D1" w:rsidRDefault="00B074B8" w:rsidP="00B074B8">
      <w:pPr>
        <w:rPr>
          <w:rFonts w:asciiTheme="minorHAnsi" w:hAnsiTheme="minorHAnsi" w:cstheme="minorHAnsi"/>
        </w:rPr>
      </w:pPr>
    </w:p>
    <w:p w14:paraId="5D9F1E3A" w14:textId="68356416" w:rsidR="00B074B8" w:rsidRPr="0088152A"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 xml:space="preserve">What question did the interrogators of Abu </w:t>
      </w:r>
      <w:proofErr w:type="spellStart"/>
      <w:r w:rsidRPr="00D672D1">
        <w:rPr>
          <w:rFonts w:asciiTheme="minorHAnsi" w:hAnsiTheme="minorHAnsi" w:cstheme="minorHAnsi"/>
        </w:rPr>
        <w:t>Zubaydah</w:t>
      </w:r>
      <w:proofErr w:type="spellEnd"/>
      <w:r w:rsidRPr="00D672D1">
        <w:rPr>
          <w:rFonts w:asciiTheme="minorHAnsi" w:hAnsiTheme="minorHAnsi" w:cstheme="minorHAnsi"/>
        </w:rPr>
        <w:t xml:space="preserve"> raise? </w:t>
      </w:r>
    </w:p>
    <w:p w14:paraId="3C577DB9" w14:textId="77777777" w:rsidR="00B074B8" w:rsidRPr="00D672D1" w:rsidRDefault="00B074B8" w:rsidP="00B074B8">
      <w:pPr>
        <w:rPr>
          <w:rFonts w:asciiTheme="minorHAnsi" w:hAnsiTheme="minorHAnsi" w:cstheme="minorHAnsi"/>
        </w:rPr>
      </w:pPr>
    </w:p>
    <w:p w14:paraId="037EF635" w14:textId="77777777" w:rsidR="00B074B8" w:rsidRPr="00D672D1" w:rsidRDefault="00B074B8" w:rsidP="00B074B8">
      <w:pPr>
        <w:rPr>
          <w:rFonts w:asciiTheme="minorHAnsi" w:hAnsiTheme="minorHAnsi" w:cstheme="minorHAnsi"/>
        </w:rPr>
      </w:pPr>
    </w:p>
    <w:p w14:paraId="38B7F41F" w14:textId="77777777" w:rsidR="00B074B8" w:rsidRPr="00D672D1" w:rsidRDefault="00B074B8" w:rsidP="00B074B8">
      <w:pPr>
        <w:rPr>
          <w:rFonts w:asciiTheme="minorHAnsi" w:hAnsiTheme="minorHAnsi" w:cstheme="minorHAnsi"/>
        </w:rPr>
      </w:pPr>
    </w:p>
    <w:p w14:paraId="041D0AD4" w14:textId="77777777" w:rsidR="00B074B8" w:rsidRPr="00D672D1" w:rsidRDefault="00B074B8" w:rsidP="00B074B8">
      <w:pPr>
        <w:rPr>
          <w:rFonts w:asciiTheme="minorHAnsi" w:hAnsiTheme="minorHAnsi" w:cstheme="minorHAnsi"/>
        </w:rPr>
      </w:pPr>
      <w:r w:rsidRPr="00D672D1">
        <w:rPr>
          <w:rFonts w:asciiTheme="minorHAnsi" w:hAnsiTheme="minorHAnsi" w:cstheme="minorHAnsi"/>
          <w:noProof/>
        </w:rPr>
        <w:drawing>
          <wp:anchor distT="0" distB="0" distL="114300" distR="114300" simplePos="0" relativeHeight="251669504" behindDoc="0" locked="0" layoutInCell="1" allowOverlap="1" wp14:anchorId="723EFD24" wp14:editId="75822FDB">
            <wp:simplePos x="0" y="0"/>
            <wp:positionH relativeFrom="column">
              <wp:posOffset>3490595</wp:posOffset>
            </wp:positionH>
            <wp:positionV relativeFrom="paragraph">
              <wp:posOffset>136525</wp:posOffset>
            </wp:positionV>
            <wp:extent cx="2370455" cy="1854200"/>
            <wp:effectExtent l="0" t="0" r="0" b="0"/>
            <wp:wrapSquare wrapText="bothSides"/>
            <wp:docPr id="11" name="il_fi" descr="http://www.geographicguide.net/america/pictures/map-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ographicguide.net/america/pictures/map-cub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045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51804"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 xml:space="preserve">Why was Guantanamo Bay chosen as an interrogation </w:t>
      </w:r>
      <w:proofErr w:type="spellStart"/>
      <w:r w:rsidRPr="00D672D1">
        <w:rPr>
          <w:rFonts w:asciiTheme="minorHAnsi" w:hAnsiTheme="minorHAnsi" w:cstheme="minorHAnsi"/>
        </w:rPr>
        <w:t>centre</w:t>
      </w:r>
      <w:proofErr w:type="spellEnd"/>
      <w:r w:rsidRPr="00D672D1">
        <w:rPr>
          <w:rFonts w:asciiTheme="minorHAnsi" w:hAnsiTheme="minorHAnsi" w:cstheme="minorHAnsi"/>
        </w:rPr>
        <w:t xml:space="preserve"> and what did President Bush declare?</w:t>
      </w:r>
      <w:r w:rsidRPr="00D672D1">
        <w:rPr>
          <w:rFonts w:asciiTheme="minorHAnsi" w:hAnsiTheme="minorHAnsi" w:cstheme="minorHAnsi"/>
          <w:sz w:val="20"/>
          <w:szCs w:val="20"/>
        </w:rPr>
        <w:t xml:space="preserve"> </w:t>
      </w:r>
    </w:p>
    <w:p w14:paraId="34E749B7" w14:textId="77777777" w:rsidR="00B074B8" w:rsidRPr="00D672D1" w:rsidRDefault="00B074B8" w:rsidP="00B074B8">
      <w:pPr>
        <w:rPr>
          <w:rFonts w:asciiTheme="minorHAnsi" w:hAnsiTheme="minorHAnsi" w:cstheme="minorHAnsi"/>
        </w:rPr>
      </w:pPr>
    </w:p>
    <w:p w14:paraId="2803B96A" w14:textId="77777777" w:rsidR="00B074B8" w:rsidRPr="00D672D1" w:rsidRDefault="00B074B8" w:rsidP="00B074B8">
      <w:pPr>
        <w:rPr>
          <w:rFonts w:asciiTheme="minorHAnsi" w:hAnsiTheme="minorHAnsi" w:cstheme="minorHAnsi"/>
        </w:rPr>
      </w:pPr>
    </w:p>
    <w:p w14:paraId="31ECD95F" w14:textId="77777777" w:rsidR="00B074B8" w:rsidRPr="00D672D1" w:rsidRDefault="00B074B8" w:rsidP="00B074B8">
      <w:pPr>
        <w:rPr>
          <w:rFonts w:asciiTheme="minorHAnsi" w:hAnsiTheme="minorHAnsi" w:cstheme="minorHAnsi"/>
        </w:rPr>
      </w:pPr>
    </w:p>
    <w:p w14:paraId="665BDE63" w14:textId="77777777" w:rsidR="00B074B8" w:rsidRPr="00D672D1" w:rsidRDefault="00B074B8" w:rsidP="00B074B8">
      <w:pPr>
        <w:rPr>
          <w:rFonts w:asciiTheme="minorHAnsi" w:hAnsiTheme="minorHAnsi" w:cstheme="minorHAnsi"/>
        </w:rPr>
      </w:pPr>
    </w:p>
    <w:p w14:paraId="6D6F63BD" w14:textId="77777777" w:rsidR="00B074B8" w:rsidRPr="00D672D1" w:rsidRDefault="00B074B8" w:rsidP="00B074B8">
      <w:pPr>
        <w:rPr>
          <w:rFonts w:asciiTheme="minorHAnsi" w:hAnsiTheme="minorHAnsi" w:cstheme="minorHAnsi"/>
        </w:rPr>
      </w:pPr>
    </w:p>
    <w:p w14:paraId="65523974"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What did the CIA begin to do?</w:t>
      </w:r>
    </w:p>
    <w:p w14:paraId="1E72F148" w14:textId="77777777" w:rsidR="00B074B8" w:rsidRPr="00D672D1" w:rsidRDefault="00B074B8" w:rsidP="00B074B8">
      <w:pPr>
        <w:rPr>
          <w:rFonts w:asciiTheme="minorHAnsi" w:hAnsiTheme="minorHAnsi" w:cstheme="minorHAnsi"/>
        </w:rPr>
      </w:pPr>
    </w:p>
    <w:p w14:paraId="3A9F1E57" w14:textId="77777777" w:rsidR="00B074B8" w:rsidRPr="00D672D1" w:rsidRDefault="00B074B8" w:rsidP="00B074B8">
      <w:pPr>
        <w:rPr>
          <w:rFonts w:asciiTheme="minorHAnsi" w:hAnsiTheme="minorHAnsi" w:cstheme="minorHAnsi"/>
        </w:rPr>
      </w:pPr>
    </w:p>
    <w:p w14:paraId="7A836617" w14:textId="77777777" w:rsidR="00B074B8" w:rsidRPr="00D672D1" w:rsidRDefault="00B074B8" w:rsidP="00B074B8">
      <w:pPr>
        <w:rPr>
          <w:rFonts w:asciiTheme="minorHAnsi" w:hAnsiTheme="minorHAnsi" w:cstheme="minorHAnsi"/>
        </w:rPr>
      </w:pPr>
    </w:p>
    <w:p w14:paraId="1DF06D01"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What methods were used as part of the interrogation and what was this termed?</w:t>
      </w:r>
    </w:p>
    <w:p w14:paraId="2B928187" w14:textId="77777777" w:rsidR="00B074B8" w:rsidRPr="00D672D1" w:rsidRDefault="00B074B8" w:rsidP="00B074B8">
      <w:pPr>
        <w:rPr>
          <w:rFonts w:asciiTheme="minorHAnsi" w:hAnsiTheme="minorHAnsi" w:cstheme="minorHAnsi"/>
        </w:rPr>
      </w:pPr>
    </w:p>
    <w:p w14:paraId="2E7FDA6E" w14:textId="77777777" w:rsidR="00B074B8" w:rsidRPr="00D672D1" w:rsidRDefault="00B074B8" w:rsidP="00B074B8">
      <w:pPr>
        <w:rPr>
          <w:rFonts w:asciiTheme="minorHAnsi" w:hAnsiTheme="minorHAnsi" w:cstheme="minorHAnsi"/>
        </w:rPr>
      </w:pPr>
    </w:p>
    <w:p w14:paraId="79EB8540" w14:textId="77777777" w:rsidR="00B074B8" w:rsidRPr="00D672D1" w:rsidRDefault="00B074B8" w:rsidP="00B074B8">
      <w:pPr>
        <w:rPr>
          <w:rFonts w:asciiTheme="minorHAnsi" w:hAnsiTheme="minorHAnsi" w:cstheme="minorHAnsi"/>
        </w:rPr>
      </w:pPr>
    </w:p>
    <w:p w14:paraId="5B63D98A" w14:textId="77777777" w:rsidR="00B074B8" w:rsidRPr="00D672D1" w:rsidRDefault="00B074B8" w:rsidP="00B074B8">
      <w:pPr>
        <w:rPr>
          <w:rFonts w:asciiTheme="minorHAnsi" w:hAnsiTheme="minorHAnsi" w:cstheme="minorHAnsi"/>
        </w:rPr>
      </w:pPr>
    </w:p>
    <w:p w14:paraId="209D758D" w14:textId="77777777" w:rsidR="00B074B8" w:rsidRPr="00D672D1" w:rsidRDefault="00B074B8" w:rsidP="00B074B8">
      <w:pPr>
        <w:rPr>
          <w:rFonts w:asciiTheme="minorHAnsi" w:hAnsiTheme="minorHAnsi" w:cstheme="minorHAnsi"/>
        </w:rPr>
      </w:pPr>
    </w:p>
    <w:p w14:paraId="53B363B6"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Why was ‘waterboarding’ defined as lawful?</w:t>
      </w:r>
    </w:p>
    <w:p w14:paraId="02E95605" w14:textId="0E477199" w:rsidR="00B074B8" w:rsidRPr="00D672D1" w:rsidRDefault="00B074B8" w:rsidP="00B074B8">
      <w:pPr>
        <w:rPr>
          <w:rFonts w:asciiTheme="minorHAnsi" w:hAnsiTheme="minorHAnsi" w:cstheme="minorHAnsi"/>
        </w:rPr>
      </w:pPr>
    </w:p>
    <w:p w14:paraId="4C959CE9" w14:textId="65DDC223" w:rsidR="00B074B8" w:rsidRPr="00D672D1" w:rsidRDefault="0088152A" w:rsidP="00B074B8">
      <w:pPr>
        <w:rPr>
          <w:rFonts w:asciiTheme="minorHAnsi" w:hAnsiTheme="minorHAnsi" w:cstheme="minorHAnsi"/>
        </w:rPr>
      </w:pPr>
      <w:r w:rsidRPr="00D672D1">
        <w:rPr>
          <w:rFonts w:asciiTheme="minorHAnsi" w:hAnsiTheme="minorHAnsi" w:cstheme="minorHAnsi"/>
          <w:noProof/>
        </w:rPr>
        <w:drawing>
          <wp:anchor distT="0" distB="0" distL="114300" distR="114300" simplePos="0" relativeHeight="251670528" behindDoc="0" locked="0" layoutInCell="1" allowOverlap="1" wp14:anchorId="1E72E669" wp14:editId="09F149A0">
            <wp:simplePos x="0" y="0"/>
            <wp:positionH relativeFrom="column">
              <wp:posOffset>3607311</wp:posOffset>
            </wp:positionH>
            <wp:positionV relativeFrom="paragraph">
              <wp:posOffset>12065</wp:posOffset>
            </wp:positionV>
            <wp:extent cx="2371090" cy="1345565"/>
            <wp:effectExtent l="0" t="0" r="0" b="0"/>
            <wp:wrapSquare wrapText="bothSides"/>
            <wp:docPr id="12" name="il_fi" descr="http://www.sfgate.com/blogs/images/sfgate/worldviews/2006/11/29/APR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fgate.com/blogs/images/sfgate/worldviews/2006/11/29/APRUM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1090"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17F19" w14:textId="77777777" w:rsidR="00B074B8" w:rsidRPr="00D672D1" w:rsidRDefault="00B074B8" w:rsidP="00B074B8">
      <w:pPr>
        <w:rPr>
          <w:rFonts w:asciiTheme="minorHAnsi" w:hAnsiTheme="minorHAnsi" w:cstheme="minorHAnsi"/>
        </w:rPr>
      </w:pPr>
    </w:p>
    <w:p w14:paraId="0E65B482" w14:textId="77777777" w:rsidR="00B074B8" w:rsidRPr="00D672D1" w:rsidRDefault="00B074B8" w:rsidP="00B074B8">
      <w:pPr>
        <w:rPr>
          <w:rFonts w:asciiTheme="minorHAnsi" w:hAnsiTheme="minorHAnsi" w:cstheme="minorHAnsi"/>
        </w:rPr>
      </w:pPr>
    </w:p>
    <w:p w14:paraId="6ECA8B35"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What did Donald Rumsfeld order of the military at the end of 2002?</w:t>
      </w:r>
      <w:r w:rsidRPr="00D672D1">
        <w:rPr>
          <w:rFonts w:asciiTheme="minorHAnsi" w:hAnsiTheme="minorHAnsi" w:cstheme="minorHAnsi"/>
          <w:sz w:val="20"/>
          <w:szCs w:val="20"/>
        </w:rPr>
        <w:t xml:space="preserve"> </w:t>
      </w:r>
    </w:p>
    <w:p w14:paraId="6B4B61FE" w14:textId="77777777" w:rsidR="00B074B8" w:rsidRPr="00D672D1" w:rsidRDefault="00B074B8" w:rsidP="00B074B8">
      <w:pPr>
        <w:rPr>
          <w:rFonts w:asciiTheme="minorHAnsi" w:hAnsiTheme="minorHAnsi" w:cstheme="minorHAnsi"/>
        </w:rPr>
      </w:pPr>
    </w:p>
    <w:p w14:paraId="45FB4349" w14:textId="77777777" w:rsidR="00B074B8" w:rsidRPr="00D672D1" w:rsidRDefault="00B074B8" w:rsidP="00B074B8">
      <w:pPr>
        <w:rPr>
          <w:rFonts w:asciiTheme="minorHAnsi" w:hAnsiTheme="minorHAnsi" w:cstheme="minorHAnsi"/>
        </w:rPr>
      </w:pPr>
    </w:p>
    <w:p w14:paraId="535124A8"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noProof/>
        </w:rPr>
        <w:drawing>
          <wp:anchor distT="0" distB="0" distL="114300" distR="114300" simplePos="0" relativeHeight="251671552" behindDoc="0" locked="0" layoutInCell="1" allowOverlap="1" wp14:anchorId="077B1A73" wp14:editId="18B259C3">
            <wp:simplePos x="0" y="0"/>
            <wp:positionH relativeFrom="column">
              <wp:posOffset>3697605</wp:posOffset>
            </wp:positionH>
            <wp:positionV relativeFrom="paragraph">
              <wp:posOffset>42545</wp:posOffset>
            </wp:positionV>
            <wp:extent cx="2016760" cy="1517650"/>
            <wp:effectExtent l="0" t="0" r="0" b="0"/>
            <wp:wrapSquare wrapText="bothSides"/>
            <wp:docPr id="2" name="il_fi" descr="http://newsimg.bbc.co.uk/media/images/44652000/jpg/_44652855_qahtani_afp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img.bbc.co.uk/media/images/44652000/jpg/_44652855_qahtani_afp226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676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2D1">
        <w:rPr>
          <w:rFonts w:asciiTheme="minorHAnsi" w:hAnsiTheme="minorHAnsi" w:cstheme="minorHAnsi"/>
        </w:rPr>
        <w:t>What happened to Detainee 63, Al-Qahtani?</w:t>
      </w:r>
    </w:p>
    <w:p w14:paraId="6AF81267" w14:textId="77777777" w:rsidR="00B074B8" w:rsidRPr="00D672D1" w:rsidRDefault="00B074B8" w:rsidP="00B074B8">
      <w:pPr>
        <w:rPr>
          <w:rFonts w:asciiTheme="minorHAnsi" w:hAnsiTheme="minorHAnsi" w:cstheme="minorHAnsi"/>
        </w:rPr>
      </w:pPr>
    </w:p>
    <w:p w14:paraId="49E6DD4C" w14:textId="77777777" w:rsidR="00B074B8" w:rsidRPr="00D672D1" w:rsidRDefault="00B074B8" w:rsidP="00B074B8">
      <w:pPr>
        <w:rPr>
          <w:rFonts w:asciiTheme="minorHAnsi" w:hAnsiTheme="minorHAnsi" w:cstheme="minorHAnsi"/>
        </w:rPr>
      </w:pPr>
    </w:p>
    <w:p w14:paraId="2CAFE73F" w14:textId="08A23693" w:rsidR="00B074B8" w:rsidRDefault="00B074B8" w:rsidP="00B074B8">
      <w:pPr>
        <w:rPr>
          <w:rFonts w:asciiTheme="minorHAnsi" w:hAnsiTheme="minorHAnsi" w:cstheme="minorHAnsi"/>
        </w:rPr>
      </w:pPr>
    </w:p>
    <w:p w14:paraId="521468C3" w14:textId="77777777" w:rsidR="0088152A" w:rsidRPr="00D672D1" w:rsidRDefault="0088152A" w:rsidP="00B074B8">
      <w:pPr>
        <w:rPr>
          <w:rFonts w:asciiTheme="minorHAnsi" w:hAnsiTheme="minorHAnsi" w:cstheme="minorHAnsi"/>
        </w:rPr>
      </w:pPr>
    </w:p>
    <w:p w14:paraId="73472816"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What was ‘Extraordinary Rendition’ and why was it used?</w:t>
      </w:r>
    </w:p>
    <w:p w14:paraId="0BD9C9C8" w14:textId="77777777" w:rsidR="00B074B8" w:rsidRPr="00D672D1" w:rsidRDefault="00B074B8" w:rsidP="00B074B8">
      <w:pPr>
        <w:rPr>
          <w:rFonts w:asciiTheme="minorHAnsi" w:hAnsiTheme="minorHAnsi" w:cstheme="minorHAnsi"/>
        </w:rPr>
      </w:pPr>
    </w:p>
    <w:p w14:paraId="3D1EC5D0" w14:textId="77777777" w:rsidR="00B074B8" w:rsidRPr="00D672D1" w:rsidRDefault="00B074B8" w:rsidP="00B074B8">
      <w:pPr>
        <w:rPr>
          <w:rFonts w:asciiTheme="minorHAnsi" w:hAnsiTheme="minorHAnsi" w:cstheme="minorHAnsi"/>
        </w:rPr>
      </w:pPr>
    </w:p>
    <w:p w14:paraId="60979354" w14:textId="77777777" w:rsidR="00B074B8" w:rsidRPr="00D672D1" w:rsidRDefault="00B074B8" w:rsidP="00B074B8">
      <w:pPr>
        <w:rPr>
          <w:rFonts w:asciiTheme="minorHAnsi" w:hAnsiTheme="minorHAnsi" w:cstheme="minorHAnsi"/>
        </w:rPr>
      </w:pPr>
    </w:p>
    <w:p w14:paraId="64C71F32" w14:textId="77777777" w:rsidR="00B074B8" w:rsidRPr="00D672D1" w:rsidRDefault="00B074B8" w:rsidP="00B074B8">
      <w:pPr>
        <w:rPr>
          <w:rFonts w:asciiTheme="minorHAnsi" w:hAnsiTheme="minorHAnsi" w:cstheme="minorHAnsi"/>
        </w:rPr>
      </w:pPr>
    </w:p>
    <w:p w14:paraId="4604A1F9" w14:textId="77777777" w:rsidR="00B074B8" w:rsidRPr="00D672D1" w:rsidRDefault="00B074B8" w:rsidP="00B074B8">
      <w:pPr>
        <w:pStyle w:val="ListParagraph"/>
        <w:numPr>
          <w:ilvl w:val="0"/>
          <w:numId w:val="5"/>
        </w:numPr>
        <w:spacing w:after="0" w:line="240" w:lineRule="auto"/>
        <w:rPr>
          <w:rFonts w:asciiTheme="minorHAnsi" w:hAnsiTheme="minorHAnsi" w:cstheme="minorHAnsi"/>
        </w:rPr>
      </w:pPr>
      <w:r w:rsidRPr="00D672D1">
        <w:rPr>
          <w:rFonts w:asciiTheme="minorHAnsi" w:hAnsiTheme="minorHAnsi" w:cstheme="minorHAnsi"/>
        </w:rPr>
        <w:t xml:space="preserve">What was the CIA </w:t>
      </w:r>
      <w:proofErr w:type="spellStart"/>
      <w:r w:rsidRPr="00D672D1">
        <w:rPr>
          <w:rFonts w:asciiTheme="minorHAnsi" w:hAnsiTheme="minorHAnsi" w:cstheme="minorHAnsi"/>
        </w:rPr>
        <w:t>defence</w:t>
      </w:r>
      <w:proofErr w:type="spellEnd"/>
      <w:r w:rsidRPr="00D672D1">
        <w:rPr>
          <w:rFonts w:asciiTheme="minorHAnsi" w:hAnsiTheme="minorHAnsi" w:cstheme="minorHAnsi"/>
        </w:rPr>
        <w:t xml:space="preserve"> to Extraordinary Rendition?</w:t>
      </w:r>
    </w:p>
    <w:p w14:paraId="3AC69B02" w14:textId="77777777" w:rsidR="00B074B8" w:rsidRPr="00D672D1" w:rsidRDefault="00B074B8" w:rsidP="00B074B8">
      <w:pPr>
        <w:rPr>
          <w:rFonts w:asciiTheme="minorHAnsi" w:hAnsiTheme="minorHAnsi" w:cstheme="minorHAnsi"/>
          <w:sz w:val="24"/>
        </w:rPr>
      </w:pPr>
    </w:p>
    <w:p w14:paraId="7035757D" w14:textId="77777777" w:rsidR="00502A74" w:rsidRPr="00D672D1" w:rsidRDefault="00502A74" w:rsidP="00B074B8">
      <w:pPr>
        <w:rPr>
          <w:rFonts w:asciiTheme="minorHAnsi" w:hAnsiTheme="minorHAnsi" w:cstheme="minorHAnsi"/>
          <w:sz w:val="24"/>
        </w:rPr>
      </w:pPr>
    </w:p>
    <w:p w14:paraId="4DE92D7A" w14:textId="08A65932" w:rsidR="00502A74" w:rsidRDefault="00502A74" w:rsidP="00B074B8">
      <w:pPr>
        <w:rPr>
          <w:rFonts w:asciiTheme="minorHAnsi" w:hAnsiTheme="minorHAnsi" w:cstheme="minorHAnsi"/>
          <w:sz w:val="24"/>
        </w:rPr>
      </w:pPr>
    </w:p>
    <w:p w14:paraId="70B88091" w14:textId="00EBAE7D" w:rsidR="00053BB6" w:rsidRDefault="0088152A" w:rsidP="0088152A">
      <w:pPr>
        <w:jc w:val="center"/>
        <w:rPr>
          <w:rFonts w:asciiTheme="minorHAnsi" w:hAnsiTheme="minorHAnsi" w:cstheme="minorHAnsi"/>
          <w:b/>
          <w:bCs/>
          <w:sz w:val="24"/>
          <w:u w:val="single"/>
        </w:rPr>
      </w:pPr>
      <w:r>
        <w:rPr>
          <w:rFonts w:asciiTheme="minorHAnsi" w:hAnsiTheme="minorHAnsi" w:cstheme="minorHAnsi"/>
          <w:b/>
          <w:bCs/>
          <w:sz w:val="24"/>
          <w:u w:val="single"/>
        </w:rPr>
        <w:lastRenderedPageBreak/>
        <w:t xml:space="preserve">Debate: </w:t>
      </w:r>
      <w:r w:rsidRPr="0088152A">
        <w:rPr>
          <w:rFonts w:asciiTheme="minorHAnsi" w:hAnsiTheme="minorHAnsi" w:cstheme="minorHAnsi"/>
          <w:b/>
          <w:bCs/>
          <w:sz w:val="24"/>
          <w:u w:val="single"/>
        </w:rPr>
        <w:t>Should terrorists have human rights too?</w:t>
      </w:r>
    </w:p>
    <w:p w14:paraId="6C91A628" w14:textId="77777777" w:rsidR="0088152A" w:rsidRPr="0088152A" w:rsidRDefault="0088152A" w:rsidP="0088152A">
      <w:pPr>
        <w:jc w:val="center"/>
        <w:rPr>
          <w:rFonts w:asciiTheme="minorHAnsi" w:hAnsiTheme="minorHAnsi" w:cstheme="minorHAnsi"/>
          <w:b/>
          <w:bCs/>
          <w:sz w:val="24"/>
          <w:u w:val="single"/>
        </w:rPr>
      </w:pPr>
    </w:p>
    <w:tbl>
      <w:tblPr>
        <w:tblStyle w:val="TableGrid"/>
        <w:tblW w:w="0" w:type="auto"/>
        <w:tblLook w:val="04A0" w:firstRow="1" w:lastRow="0" w:firstColumn="1" w:lastColumn="0" w:noHBand="0" w:noVBand="1"/>
      </w:tblPr>
      <w:tblGrid>
        <w:gridCol w:w="4508"/>
        <w:gridCol w:w="4508"/>
      </w:tblGrid>
      <w:tr w:rsidR="0088152A" w14:paraId="4EAE691A" w14:textId="77777777" w:rsidTr="0088152A">
        <w:tc>
          <w:tcPr>
            <w:tcW w:w="4508" w:type="dxa"/>
          </w:tcPr>
          <w:p w14:paraId="2EFE3B80" w14:textId="10940ABB" w:rsidR="0088152A" w:rsidRPr="0088152A" w:rsidRDefault="0088152A" w:rsidP="00B074B8">
            <w:pPr>
              <w:rPr>
                <w:rFonts w:asciiTheme="minorHAnsi" w:hAnsiTheme="minorHAnsi" w:cstheme="minorHAnsi"/>
                <w:b/>
                <w:bCs/>
                <w:sz w:val="28"/>
                <w:szCs w:val="22"/>
              </w:rPr>
            </w:pPr>
            <w:r w:rsidRPr="0088152A">
              <w:rPr>
                <w:rFonts w:asciiTheme="minorHAnsi" w:hAnsiTheme="minorHAnsi" w:cstheme="minorHAnsi"/>
                <w:b/>
                <w:bCs/>
                <w:sz w:val="28"/>
                <w:szCs w:val="22"/>
              </w:rPr>
              <w:t>Yes – terrorists have human rights like everyone else</w:t>
            </w:r>
          </w:p>
        </w:tc>
        <w:tc>
          <w:tcPr>
            <w:tcW w:w="4508" w:type="dxa"/>
          </w:tcPr>
          <w:p w14:paraId="6A3D59E4" w14:textId="73497A65" w:rsidR="0088152A" w:rsidRPr="0088152A" w:rsidRDefault="0088152A" w:rsidP="00B074B8">
            <w:pPr>
              <w:rPr>
                <w:rFonts w:asciiTheme="minorHAnsi" w:hAnsiTheme="minorHAnsi" w:cstheme="minorHAnsi"/>
                <w:b/>
                <w:bCs/>
                <w:sz w:val="28"/>
                <w:szCs w:val="22"/>
              </w:rPr>
            </w:pPr>
            <w:r w:rsidRPr="0088152A">
              <w:rPr>
                <w:rFonts w:asciiTheme="minorHAnsi" w:hAnsiTheme="minorHAnsi" w:cstheme="minorHAnsi"/>
                <w:b/>
                <w:bCs/>
                <w:sz w:val="28"/>
                <w:szCs w:val="22"/>
              </w:rPr>
              <w:t>No – terrorists do not have human rights</w:t>
            </w:r>
          </w:p>
        </w:tc>
      </w:tr>
      <w:tr w:rsidR="0088152A" w14:paraId="28FC1DB6" w14:textId="77777777" w:rsidTr="0088152A">
        <w:tc>
          <w:tcPr>
            <w:tcW w:w="4508" w:type="dxa"/>
          </w:tcPr>
          <w:p w14:paraId="6A533114" w14:textId="77777777" w:rsidR="0088152A" w:rsidRDefault="0088152A" w:rsidP="00B074B8">
            <w:pPr>
              <w:rPr>
                <w:rFonts w:asciiTheme="minorHAnsi" w:hAnsiTheme="minorHAnsi" w:cstheme="minorHAnsi"/>
                <w:sz w:val="24"/>
              </w:rPr>
            </w:pPr>
          </w:p>
          <w:p w14:paraId="4241AC0E" w14:textId="77777777" w:rsidR="0088152A" w:rsidRDefault="0088152A" w:rsidP="00B074B8">
            <w:pPr>
              <w:rPr>
                <w:rFonts w:asciiTheme="minorHAnsi" w:hAnsiTheme="minorHAnsi" w:cstheme="minorHAnsi"/>
                <w:sz w:val="24"/>
              </w:rPr>
            </w:pPr>
          </w:p>
          <w:p w14:paraId="7C6CB365" w14:textId="77777777" w:rsidR="0088152A" w:rsidRDefault="0088152A" w:rsidP="00B074B8">
            <w:pPr>
              <w:rPr>
                <w:rFonts w:asciiTheme="minorHAnsi" w:hAnsiTheme="minorHAnsi" w:cstheme="minorHAnsi"/>
                <w:sz w:val="24"/>
              </w:rPr>
            </w:pPr>
          </w:p>
          <w:p w14:paraId="21D5F237" w14:textId="77777777" w:rsidR="0088152A" w:rsidRDefault="0088152A" w:rsidP="00B074B8">
            <w:pPr>
              <w:rPr>
                <w:rFonts w:asciiTheme="minorHAnsi" w:hAnsiTheme="minorHAnsi" w:cstheme="minorHAnsi"/>
                <w:sz w:val="24"/>
              </w:rPr>
            </w:pPr>
          </w:p>
          <w:p w14:paraId="20DCE0E7" w14:textId="77777777" w:rsidR="0088152A" w:rsidRDefault="0088152A" w:rsidP="00B074B8">
            <w:pPr>
              <w:rPr>
                <w:rFonts w:asciiTheme="minorHAnsi" w:hAnsiTheme="minorHAnsi" w:cstheme="minorHAnsi"/>
                <w:sz w:val="24"/>
              </w:rPr>
            </w:pPr>
          </w:p>
          <w:p w14:paraId="00C4F9DE" w14:textId="77777777" w:rsidR="0088152A" w:rsidRDefault="0088152A" w:rsidP="00B074B8">
            <w:pPr>
              <w:rPr>
                <w:rFonts w:asciiTheme="minorHAnsi" w:hAnsiTheme="minorHAnsi" w:cstheme="minorHAnsi"/>
                <w:sz w:val="24"/>
              </w:rPr>
            </w:pPr>
          </w:p>
          <w:p w14:paraId="19ACC656" w14:textId="77777777" w:rsidR="0088152A" w:rsidRDefault="0088152A" w:rsidP="00B074B8">
            <w:pPr>
              <w:rPr>
                <w:rFonts w:asciiTheme="minorHAnsi" w:hAnsiTheme="minorHAnsi" w:cstheme="minorHAnsi"/>
                <w:sz w:val="24"/>
              </w:rPr>
            </w:pPr>
          </w:p>
          <w:p w14:paraId="340CC03B" w14:textId="77777777" w:rsidR="0088152A" w:rsidRDefault="0088152A" w:rsidP="00B074B8">
            <w:pPr>
              <w:rPr>
                <w:rFonts w:asciiTheme="minorHAnsi" w:hAnsiTheme="minorHAnsi" w:cstheme="minorHAnsi"/>
                <w:sz w:val="24"/>
              </w:rPr>
            </w:pPr>
          </w:p>
          <w:p w14:paraId="32282A5B" w14:textId="77777777" w:rsidR="0088152A" w:rsidRDefault="0088152A" w:rsidP="00B074B8">
            <w:pPr>
              <w:rPr>
                <w:rFonts w:asciiTheme="minorHAnsi" w:hAnsiTheme="minorHAnsi" w:cstheme="minorHAnsi"/>
                <w:sz w:val="24"/>
              </w:rPr>
            </w:pPr>
          </w:p>
          <w:p w14:paraId="40F7ECC5" w14:textId="77777777" w:rsidR="0088152A" w:rsidRDefault="0088152A" w:rsidP="00B074B8">
            <w:pPr>
              <w:rPr>
                <w:rFonts w:asciiTheme="minorHAnsi" w:hAnsiTheme="minorHAnsi" w:cstheme="minorHAnsi"/>
                <w:sz w:val="24"/>
              </w:rPr>
            </w:pPr>
          </w:p>
          <w:p w14:paraId="633199F1" w14:textId="2AA047F1" w:rsidR="0088152A" w:rsidRDefault="0088152A" w:rsidP="00B074B8">
            <w:pPr>
              <w:rPr>
                <w:rFonts w:asciiTheme="minorHAnsi" w:hAnsiTheme="minorHAnsi" w:cstheme="minorHAnsi"/>
                <w:sz w:val="24"/>
              </w:rPr>
            </w:pPr>
          </w:p>
          <w:p w14:paraId="61F4ADDC" w14:textId="02BEAB70" w:rsidR="0088152A" w:rsidRDefault="0088152A" w:rsidP="00B074B8">
            <w:pPr>
              <w:rPr>
                <w:rFonts w:asciiTheme="minorHAnsi" w:hAnsiTheme="minorHAnsi" w:cstheme="minorHAnsi"/>
                <w:sz w:val="24"/>
              </w:rPr>
            </w:pPr>
          </w:p>
          <w:p w14:paraId="67C3AB58" w14:textId="58914FFF" w:rsidR="0088152A" w:rsidRDefault="0088152A" w:rsidP="00B074B8">
            <w:pPr>
              <w:rPr>
                <w:rFonts w:asciiTheme="minorHAnsi" w:hAnsiTheme="minorHAnsi" w:cstheme="minorHAnsi"/>
                <w:sz w:val="24"/>
              </w:rPr>
            </w:pPr>
          </w:p>
          <w:p w14:paraId="59B6D23C" w14:textId="55AC3784" w:rsidR="0088152A" w:rsidRDefault="0088152A" w:rsidP="00B074B8">
            <w:pPr>
              <w:rPr>
                <w:rFonts w:asciiTheme="minorHAnsi" w:hAnsiTheme="minorHAnsi" w:cstheme="minorHAnsi"/>
                <w:sz w:val="24"/>
              </w:rPr>
            </w:pPr>
          </w:p>
          <w:p w14:paraId="4ADA9620" w14:textId="3EBE14EE" w:rsidR="0088152A" w:rsidRDefault="0088152A" w:rsidP="00B074B8">
            <w:pPr>
              <w:rPr>
                <w:rFonts w:asciiTheme="minorHAnsi" w:hAnsiTheme="minorHAnsi" w:cstheme="minorHAnsi"/>
                <w:sz w:val="24"/>
              </w:rPr>
            </w:pPr>
          </w:p>
          <w:p w14:paraId="1D35B6FE" w14:textId="30BA0185" w:rsidR="0088152A" w:rsidRDefault="0088152A" w:rsidP="00B074B8">
            <w:pPr>
              <w:rPr>
                <w:rFonts w:asciiTheme="minorHAnsi" w:hAnsiTheme="minorHAnsi" w:cstheme="minorHAnsi"/>
                <w:sz w:val="24"/>
              </w:rPr>
            </w:pPr>
          </w:p>
          <w:p w14:paraId="6AD91D96" w14:textId="2650EE44" w:rsidR="0088152A" w:rsidRDefault="0088152A" w:rsidP="00B074B8">
            <w:pPr>
              <w:rPr>
                <w:rFonts w:asciiTheme="minorHAnsi" w:hAnsiTheme="minorHAnsi" w:cstheme="minorHAnsi"/>
                <w:sz w:val="24"/>
              </w:rPr>
            </w:pPr>
          </w:p>
          <w:p w14:paraId="09D17A67" w14:textId="77777777" w:rsidR="0088152A" w:rsidRDefault="0088152A" w:rsidP="00B074B8">
            <w:pPr>
              <w:rPr>
                <w:rFonts w:asciiTheme="minorHAnsi" w:hAnsiTheme="minorHAnsi" w:cstheme="minorHAnsi"/>
                <w:sz w:val="24"/>
              </w:rPr>
            </w:pPr>
          </w:p>
          <w:p w14:paraId="1402EC28" w14:textId="02431963" w:rsidR="0088152A" w:rsidRDefault="0088152A" w:rsidP="00B074B8">
            <w:pPr>
              <w:rPr>
                <w:rFonts w:asciiTheme="minorHAnsi" w:hAnsiTheme="minorHAnsi" w:cstheme="minorHAnsi"/>
                <w:sz w:val="24"/>
              </w:rPr>
            </w:pPr>
          </w:p>
        </w:tc>
        <w:tc>
          <w:tcPr>
            <w:tcW w:w="4508" w:type="dxa"/>
          </w:tcPr>
          <w:p w14:paraId="4F2A689D" w14:textId="77777777" w:rsidR="0088152A" w:rsidRDefault="0088152A" w:rsidP="00B074B8">
            <w:pPr>
              <w:rPr>
                <w:rFonts w:asciiTheme="minorHAnsi" w:hAnsiTheme="minorHAnsi" w:cstheme="minorHAnsi"/>
                <w:sz w:val="24"/>
              </w:rPr>
            </w:pPr>
          </w:p>
        </w:tc>
      </w:tr>
    </w:tbl>
    <w:p w14:paraId="5631D692" w14:textId="51017C53" w:rsidR="00053BB6" w:rsidRDefault="00053BB6" w:rsidP="00B074B8">
      <w:pPr>
        <w:rPr>
          <w:rFonts w:asciiTheme="minorHAnsi" w:hAnsiTheme="minorHAnsi" w:cstheme="minorHAnsi"/>
          <w:sz w:val="24"/>
        </w:rPr>
      </w:pPr>
    </w:p>
    <w:p w14:paraId="410B5B76" w14:textId="445170C6" w:rsidR="00053BB6" w:rsidRDefault="00053BB6" w:rsidP="00B074B8">
      <w:pPr>
        <w:rPr>
          <w:rFonts w:asciiTheme="minorHAnsi" w:hAnsiTheme="minorHAnsi" w:cstheme="minorHAnsi"/>
          <w:sz w:val="24"/>
        </w:rPr>
      </w:pPr>
    </w:p>
    <w:p w14:paraId="03602DFB" w14:textId="77777777" w:rsidR="0088152A" w:rsidRPr="00D672D1" w:rsidRDefault="0088152A" w:rsidP="00B074B8">
      <w:pPr>
        <w:rPr>
          <w:rFonts w:asciiTheme="minorHAnsi" w:hAnsiTheme="minorHAnsi" w:cstheme="minorHAnsi"/>
          <w:sz w:val="24"/>
        </w:rPr>
      </w:pPr>
    </w:p>
    <w:p w14:paraId="7A4B5F19" w14:textId="0C291284" w:rsidR="00502A74" w:rsidRDefault="0030726A" w:rsidP="0030726A">
      <w:pPr>
        <w:jc w:val="both"/>
        <w:rPr>
          <w:rFonts w:asciiTheme="minorHAnsi" w:hAnsiTheme="minorHAnsi" w:cstheme="minorHAnsi"/>
          <w:b/>
          <w:sz w:val="24"/>
          <w:u w:val="single"/>
        </w:rPr>
      </w:pPr>
      <w:r>
        <w:rPr>
          <w:noProof/>
        </w:rPr>
        <w:lastRenderedPageBreak/>
        <w:drawing>
          <wp:anchor distT="0" distB="0" distL="114300" distR="114300" simplePos="0" relativeHeight="251716608" behindDoc="0" locked="0" layoutInCell="1" allowOverlap="1" wp14:anchorId="15C2BF70" wp14:editId="7A1FF670">
            <wp:simplePos x="0" y="0"/>
            <wp:positionH relativeFrom="column">
              <wp:posOffset>4536258</wp:posOffset>
            </wp:positionH>
            <wp:positionV relativeFrom="paragraph">
              <wp:posOffset>522514</wp:posOffset>
            </wp:positionV>
            <wp:extent cx="1733550" cy="2553335"/>
            <wp:effectExtent l="0" t="0" r="0" b="0"/>
            <wp:wrapThrough wrapText="bothSides">
              <wp:wrapPolygon edited="0">
                <wp:start x="0" y="0"/>
                <wp:lineTo x="0" y="21433"/>
                <wp:lineTo x="21363" y="21433"/>
                <wp:lineTo x="21363" y="0"/>
                <wp:lineTo x="0" y="0"/>
              </wp:wrapPolygon>
            </wp:wrapThrough>
            <wp:docPr id="214" name="Picture 214" descr="Image result for the great hack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great hack netfli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26A">
        <w:rPr>
          <w:rFonts w:asciiTheme="minorHAnsi" w:hAnsiTheme="minorHAnsi" w:cstheme="minorHAnsi"/>
          <w:b/>
          <w:noProof/>
          <w:sz w:val="24"/>
        </w:rPr>
        <mc:AlternateContent>
          <mc:Choice Requires="wps">
            <w:drawing>
              <wp:anchor distT="45720" distB="45720" distL="114300" distR="114300" simplePos="0" relativeHeight="251715584" behindDoc="0" locked="0" layoutInCell="1" allowOverlap="1" wp14:anchorId="7A236FC7" wp14:editId="76EB6929">
                <wp:simplePos x="0" y="0"/>
                <wp:positionH relativeFrom="margin">
                  <wp:posOffset>-190500</wp:posOffset>
                </wp:positionH>
                <wp:positionV relativeFrom="paragraph">
                  <wp:posOffset>735965</wp:posOffset>
                </wp:positionV>
                <wp:extent cx="4441190" cy="1404620"/>
                <wp:effectExtent l="0" t="0" r="16510" b="2476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404620"/>
                        </a:xfrm>
                        <a:prstGeom prst="rect">
                          <a:avLst/>
                        </a:prstGeom>
                        <a:solidFill>
                          <a:schemeClr val="accent4">
                            <a:lumMod val="20000"/>
                            <a:lumOff val="80000"/>
                          </a:schemeClr>
                        </a:solidFill>
                        <a:ln w="9525">
                          <a:solidFill>
                            <a:srgbClr val="000000"/>
                          </a:solidFill>
                          <a:miter lim="800000"/>
                          <a:headEnd/>
                          <a:tailEnd/>
                        </a:ln>
                      </wps:spPr>
                      <wps:txbx>
                        <w:txbxContent>
                          <w:p w14:paraId="6E98470C" w14:textId="34B4087E" w:rsidR="0030726A" w:rsidRDefault="0030726A" w:rsidP="0030726A">
                            <w:pPr>
                              <w:rPr>
                                <w:rFonts w:asciiTheme="minorHAnsi" w:hAnsiTheme="minorHAnsi" w:cstheme="minorHAnsi"/>
                                <w:bCs/>
                                <w:sz w:val="24"/>
                              </w:rPr>
                            </w:pPr>
                            <w:r w:rsidRPr="0030726A">
                              <w:rPr>
                                <w:rFonts w:asciiTheme="minorHAnsi" w:hAnsiTheme="minorHAnsi" w:cstheme="minorHAnsi"/>
                                <w:b/>
                                <w:sz w:val="24"/>
                                <w:u w:val="single"/>
                              </w:rPr>
                              <w:t>Task</w:t>
                            </w:r>
                            <w:r>
                              <w:rPr>
                                <w:rFonts w:asciiTheme="minorHAnsi" w:hAnsiTheme="minorHAnsi" w:cstheme="minorHAnsi"/>
                                <w:b/>
                                <w:sz w:val="24"/>
                              </w:rPr>
                              <w:t>:</w:t>
                            </w:r>
                            <w:r>
                              <w:rPr>
                                <w:rFonts w:asciiTheme="minorHAnsi" w:hAnsiTheme="minorHAnsi" w:cstheme="minorHAnsi"/>
                                <w:bCs/>
                                <w:sz w:val="24"/>
                              </w:rPr>
                              <w:t xml:space="preserve"> Watch the extracts from ‘The Great Hack’ documentary (21.17-25.15, 34.55, 1.43.48). On what basis could the revelations about Facebook and Cambridge Analytica’s use of user data be considered a violation of human rights?</w:t>
                            </w:r>
                          </w:p>
                          <w:p w14:paraId="42F65B39" w14:textId="25631655" w:rsidR="0030726A" w:rsidRDefault="0030726A"/>
                          <w:p w14:paraId="655C7146" w14:textId="267285B0" w:rsidR="0030726A" w:rsidRDefault="0030726A"/>
                          <w:p w14:paraId="127F8310" w14:textId="40D3B349" w:rsidR="0030726A" w:rsidRDefault="0030726A"/>
                          <w:p w14:paraId="1491D362" w14:textId="77777777" w:rsidR="0030726A" w:rsidRDefault="003072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36FC7" id="_x0000_s1037" type="#_x0000_t202" style="position:absolute;left:0;text-align:left;margin-left:-15pt;margin-top:57.95pt;width:349.7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" fillcolor="#fff2cc [663]">
                <v:textbox style="mso-fit-shape-to-text:t">
                  <w:txbxContent>
                    <w:p w14:paraId="6E98470C" w14:textId="34B4087E" w:rsidR="0030726A" w:rsidRDefault="0030726A" w:rsidP="0030726A">
                      <w:pPr>
                        <w:rPr>
                          <w:rFonts w:asciiTheme="minorHAnsi" w:hAnsiTheme="minorHAnsi" w:cstheme="minorHAnsi"/>
                          <w:bCs/>
                          <w:sz w:val="24"/>
                        </w:rPr>
                      </w:pPr>
                      <w:r w:rsidRPr="0030726A">
                        <w:rPr>
                          <w:rFonts w:asciiTheme="minorHAnsi" w:hAnsiTheme="minorHAnsi" w:cstheme="minorHAnsi"/>
                          <w:b/>
                          <w:sz w:val="24"/>
                          <w:u w:val="single"/>
                        </w:rPr>
                        <w:t>Task</w:t>
                      </w:r>
                      <w:r>
                        <w:rPr>
                          <w:rFonts w:asciiTheme="minorHAnsi" w:hAnsiTheme="minorHAnsi" w:cstheme="minorHAnsi"/>
                          <w:b/>
                          <w:sz w:val="24"/>
                        </w:rPr>
                        <w:t>:</w:t>
                      </w:r>
                      <w:r>
                        <w:rPr>
                          <w:rFonts w:asciiTheme="minorHAnsi" w:hAnsiTheme="minorHAnsi" w:cstheme="minorHAnsi"/>
                          <w:bCs/>
                          <w:sz w:val="24"/>
                        </w:rPr>
                        <w:t xml:space="preserve"> Watch the extracts from ‘The Great Hack’ documentary (21.17-25.15, 34.55, 1.43.48). On what basis could the revelations about Facebook and Cambridge Analytica’s use of user data be considered a violation of human rights?</w:t>
                      </w:r>
                    </w:p>
                    <w:p w14:paraId="42F65B39" w14:textId="25631655" w:rsidR="0030726A" w:rsidRDefault="0030726A"/>
                    <w:p w14:paraId="655C7146" w14:textId="267285B0" w:rsidR="0030726A" w:rsidRDefault="0030726A"/>
                    <w:p w14:paraId="127F8310" w14:textId="40D3B349" w:rsidR="0030726A" w:rsidRDefault="0030726A"/>
                    <w:p w14:paraId="1491D362" w14:textId="77777777" w:rsidR="0030726A" w:rsidRDefault="0030726A"/>
                  </w:txbxContent>
                </v:textbox>
                <w10:wrap type="square" anchorx="margin"/>
              </v:shape>
            </w:pict>
          </mc:Fallback>
        </mc:AlternateContent>
      </w:r>
      <w:r w:rsidR="00CC0CF1" w:rsidRPr="00CC0CF1">
        <w:rPr>
          <w:rFonts w:asciiTheme="minorHAnsi" w:hAnsiTheme="minorHAnsi" w:cstheme="minorHAnsi"/>
          <w:b/>
          <w:sz w:val="24"/>
          <w:u w:val="single"/>
        </w:rPr>
        <w:t xml:space="preserve">The </w:t>
      </w:r>
      <w:r w:rsidR="0088152A">
        <w:rPr>
          <w:rFonts w:asciiTheme="minorHAnsi" w:hAnsiTheme="minorHAnsi" w:cstheme="minorHAnsi"/>
          <w:b/>
          <w:sz w:val="24"/>
          <w:u w:val="single"/>
        </w:rPr>
        <w:t>Facebook-</w:t>
      </w:r>
      <w:r w:rsidR="00CC0CF1" w:rsidRPr="00CC0CF1">
        <w:rPr>
          <w:rFonts w:asciiTheme="minorHAnsi" w:hAnsiTheme="minorHAnsi" w:cstheme="minorHAnsi"/>
          <w:b/>
          <w:sz w:val="24"/>
          <w:u w:val="single"/>
        </w:rPr>
        <w:t>Cambridge Analytica</w:t>
      </w:r>
      <w:r>
        <w:rPr>
          <w:rFonts w:asciiTheme="minorHAnsi" w:hAnsiTheme="minorHAnsi" w:cstheme="minorHAnsi"/>
          <w:b/>
          <w:sz w:val="24"/>
          <w:u w:val="single"/>
        </w:rPr>
        <w:t xml:space="preserve"> data</w:t>
      </w:r>
      <w:r w:rsidR="00CC0CF1" w:rsidRPr="00CC0CF1">
        <w:rPr>
          <w:rFonts w:asciiTheme="minorHAnsi" w:hAnsiTheme="minorHAnsi" w:cstheme="minorHAnsi"/>
          <w:b/>
          <w:sz w:val="24"/>
          <w:u w:val="single"/>
        </w:rPr>
        <w:t xml:space="preserve"> scandal: should ‘data rights’ be considered human rights?</w:t>
      </w:r>
    </w:p>
    <w:p w14:paraId="6F3AF96F" w14:textId="331783CE" w:rsidR="0030726A" w:rsidRDefault="00E30168" w:rsidP="00CC0CF1">
      <w:pPr>
        <w:rPr>
          <w:rFonts w:asciiTheme="minorHAnsi" w:hAnsiTheme="minorHAnsi" w:cstheme="minorHAnsi"/>
          <w:sz w:val="24"/>
        </w:rPr>
      </w:pPr>
      <w:r>
        <w:rPr>
          <w:noProof/>
        </w:rPr>
        <mc:AlternateContent>
          <mc:Choice Requires="wps">
            <w:drawing>
              <wp:anchor distT="45720" distB="45720" distL="114300" distR="114300" simplePos="0" relativeHeight="251718656" behindDoc="0" locked="0" layoutInCell="1" allowOverlap="1" wp14:anchorId="1D3A9BFE" wp14:editId="7C1E757D">
                <wp:simplePos x="0" y="0"/>
                <wp:positionH relativeFrom="column">
                  <wp:posOffset>-226060</wp:posOffset>
                </wp:positionH>
                <wp:positionV relativeFrom="paragraph">
                  <wp:posOffset>3126105</wp:posOffset>
                </wp:positionV>
                <wp:extent cx="6459855" cy="1404620"/>
                <wp:effectExtent l="0" t="0" r="1714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404620"/>
                        </a:xfrm>
                        <a:prstGeom prst="rect">
                          <a:avLst/>
                        </a:prstGeom>
                        <a:solidFill>
                          <a:srgbClr val="FFFFFF"/>
                        </a:solidFill>
                        <a:ln w="9525">
                          <a:solidFill>
                            <a:srgbClr val="000000"/>
                          </a:solidFill>
                          <a:miter lim="800000"/>
                          <a:headEnd/>
                          <a:tailEnd/>
                        </a:ln>
                      </wps:spPr>
                      <wps:txbx>
                        <w:txbxContent>
                          <w:p w14:paraId="63D55AEE" w14:textId="66355FE1" w:rsidR="00E30168" w:rsidRPr="00E30168" w:rsidRDefault="00E30168">
                            <w:pPr>
                              <w:rPr>
                                <w:i/>
                                <w:iCs/>
                              </w:rPr>
                            </w:pPr>
                            <w:r w:rsidRPr="00E30168">
                              <w:rPr>
                                <w:b/>
                                <w:bCs/>
                                <w:i/>
                                <w:iCs/>
                              </w:rPr>
                              <w:t>Extension:</w:t>
                            </w:r>
                            <w:r w:rsidRPr="00E30168">
                              <w:rPr>
                                <w:i/>
                                <w:iCs/>
                              </w:rPr>
                              <w:t xml:space="preserve"> Watch Carole </w:t>
                            </w:r>
                            <w:proofErr w:type="spellStart"/>
                            <w:r w:rsidRPr="00E30168">
                              <w:rPr>
                                <w:i/>
                                <w:iCs/>
                              </w:rPr>
                              <w:t>Cadwalladr’s</w:t>
                            </w:r>
                            <w:proofErr w:type="spellEnd"/>
                            <w:r w:rsidRPr="00E30168">
                              <w:rPr>
                                <w:i/>
                                <w:iCs/>
                              </w:rPr>
                              <w:t xml:space="preserve"> TED talk ‘Facebook’s role in Brexit and the threat to democracy’.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A9BFE" id="_x0000_s1038" type="#_x0000_t202" style="position:absolute;margin-left:-17.8pt;margin-top:246.15pt;width:508.6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">
                <v:textbox style="mso-fit-shape-to-text:t">
                  <w:txbxContent>
                    <w:p w14:paraId="63D55AEE" w14:textId="66355FE1" w:rsidR="00E30168" w:rsidRPr="00E30168" w:rsidRDefault="00E30168">
                      <w:pPr>
                        <w:rPr>
                          <w:i/>
                          <w:iCs/>
                        </w:rPr>
                      </w:pPr>
                      <w:r w:rsidRPr="00E30168">
                        <w:rPr>
                          <w:b/>
                          <w:bCs/>
                          <w:i/>
                          <w:iCs/>
                        </w:rPr>
                        <w:t>Extension:</w:t>
                      </w:r>
                      <w:r w:rsidRPr="00E30168">
                        <w:rPr>
                          <w:i/>
                          <w:iCs/>
                        </w:rPr>
                        <w:t xml:space="preserve"> Watch Carole </w:t>
                      </w:r>
                      <w:proofErr w:type="spellStart"/>
                      <w:r w:rsidRPr="00E30168">
                        <w:rPr>
                          <w:i/>
                          <w:iCs/>
                        </w:rPr>
                        <w:t>Cadwalladr’s</w:t>
                      </w:r>
                      <w:proofErr w:type="spellEnd"/>
                      <w:r w:rsidRPr="00E30168">
                        <w:rPr>
                          <w:i/>
                          <w:iCs/>
                        </w:rPr>
                        <w:t xml:space="preserve"> TED talk ‘Facebook’s role in Brexit and the threat to democracy’. </w:t>
                      </w:r>
                    </w:p>
                  </w:txbxContent>
                </v:textbox>
                <w10:wrap type="square"/>
              </v:shape>
            </w:pict>
          </mc:Fallback>
        </mc:AlternateContent>
      </w:r>
    </w:p>
    <w:p w14:paraId="258EFE71" w14:textId="1A85BC60" w:rsidR="003028A1" w:rsidRDefault="003028A1" w:rsidP="00502A74">
      <w:pPr>
        <w:rPr>
          <w:rFonts w:asciiTheme="minorHAnsi" w:hAnsiTheme="minorHAnsi" w:cstheme="minorHAnsi"/>
          <w:sz w:val="24"/>
        </w:rPr>
      </w:pPr>
    </w:p>
    <w:p w14:paraId="17987E9A" w14:textId="503D979C" w:rsidR="00BB7F21" w:rsidRDefault="00BB7F21" w:rsidP="00502A74">
      <w:pPr>
        <w:rPr>
          <w:rFonts w:asciiTheme="minorHAnsi" w:hAnsiTheme="minorHAnsi" w:cstheme="minorHAnsi"/>
          <w:sz w:val="24"/>
        </w:rPr>
      </w:pPr>
    </w:p>
    <w:p w14:paraId="65EE2851" w14:textId="7C8D93CC" w:rsidR="00BB7F21" w:rsidRDefault="00BB7F21" w:rsidP="00502A74">
      <w:pPr>
        <w:rPr>
          <w:rFonts w:asciiTheme="minorHAnsi" w:hAnsiTheme="minorHAnsi" w:cstheme="minorHAnsi"/>
          <w:sz w:val="24"/>
        </w:rPr>
      </w:pPr>
    </w:p>
    <w:p w14:paraId="5E6BFA49" w14:textId="6F6DA20D" w:rsidR="00BB7F21" w:rsidRDefault="00BB7F21" w:rsidP="00502A74">
      <w:pPr>
        <w:rPr>
          <w:rFonts w:asciiTheme="minorHAnsi" w:hAnsiTheme="minorHAnsi" w:cstheme="minorHAnsi"/>
          <w:sz w:val="24"/>
        </w:rPr>
      </w:pPr>
    </w:p>
    <w:p w14:paraId="5BEEBD43" w14:textId="70DFACF2" w:rsidR="00BB7F21" w:rsidRDefault="00BB7F21" w:rsidP="00502A74">
      <w:pPr>
        <w:rPr>
          <w:rFonts w:asciiTheme="minorHAnsi" w:hAnsiTheme="minorHAnsi" w:cstheme="minorHAnsi"/>
          <w:sz w:val="24"/>
        </w:rPr>
      </w:pPr>
    </w:p>
    <w:p w14:paraId="4FFAB88C" w14:textId="6086BDC8" w:rsidR="00BB7F21" w:rsidRDefault="00BB7F21" w:rsidP="00502A74">
      <w:pPr>
        <w:rPr>
          <w:rFonts w:asciiTheme="minorHAnsi" w:hAnsiTheme="minorHAnsi" w:cstheme="minorHAnsi"/>
          <w:sz w:val="24"/>
        </w:rPr>
      </w:pPr>
    </w:p>
    <w:p w14:paraId="2C2B8337" w14:textId="1C559B7E" w:rsidR="00BB7F21" w:rsidRDefault="00BB7F21" w:rsidP="00502A74">
      <w:pPr>
        <w:rPr>
          <w:rFonts w:asciiTheme="minorHAnsi" w:hAnsiTheme="minorHAnsi" w:cstheme="minorHAnsi"/>
          <w:sz w:val="24"/>
        </w:rPr>
      </w:pPr>
    </w:p>
    <w:p w14:paraId="1B3AE154" w14:textId="3CE321F7" w:rsidR="00BB7F21" w:rsidRDefault="00BB7F21" w:rsidP="00502A74">
      <w:pPr>
        <w:rPr>
          <w:rFonts w:asciiTheme="minorHAnsi" w:hAnsiTheme="minorHAnsi" w:cstheme="minorHAnsi"/>
          <w:sz w:val="24"/>
        </w:rPr>
      </w:pPr>
    </w:p>
    <w:p w14:paraId="709AE163" w14:textId="00C578F2" w:rsidR="00BB7F21" w:rsidRDefault="00BB7F21" w:rsidP="00502A74">
      <w:pPr>
        <w:rPr>
          <w:rFonts w:asciiTheme="minorHAnsi" w:hAnsiTheme="minorHAnsi" w:cstheme="minorHAnsi"/>
          <w:sz w:val="24"/>
        </w:rPr>
      </w:pPr>
    </w:p>
    <w:p w14:paraId="32BD97A2" w14:textId="2E6EF2C7" w:rsidR="00BB7F21" w:rsidRDefault="00BB7F21" w:rsidP="00502A74">
      <w:pPr>
        <w:rPr>
          <w:rFonts w:asciiTheme="minorHAnsi" w:hAnsiTheme="minorHAnsi" w:cstheme="minorHAnsi"/>
          <w:sz w:val="24"/>
        </w:rPr>
      </w:pPr>
    </w:p>
    <w:p w14:paraId="716481DC" w14:textId="37D6DB02" w:rsidR="00BB7F21" w:rsidRDefault="00BB7F21" w:rsidP="00502A74">
      <w:pPr>
        <w:rPr>
          <w:rFonts w:asciiTheme="minorHAnsi" w:hAnsiTheme="minorHAnsi" w:cstheme="minorHAnsi"/>
          <w:sz w:val="24"/>
        </w:rPr>
      </w:pPr>
    </w:p>
    <w:p w14:paraId="489CA42F" w14:textId="3C536B5A" w:rsidR="00BB7F21" w:rsidRDefault="00BB7F21" w:rsidP="00502A74">
      <w:pPr>
        <w:rPr>
          <w:rFonts w:asciiTheme="minorHAnsi" w:hAnsiTheme="minorHAnsi" w:cstheme="minorHAnsi"/>
          <w:sz w:val="24"/>
        </w:rPr>
      </w:pPr>
    </w:p>
    <w:p w14:paraId="674A3216" w14:textId="24706064" w:rsidR="00BB7F21" w:rsidRDefault="00BB7F21" w:rsidP="00502A74">
      <w:pPr>
        <w:rPr>
          <w:rFonts w:asciiTheme="minorHAnsi" w:hAnsiTheme="minorHAnsi" w:cstheme="minorHAnsi"/>
          <w:sz w:val="24"/>
        </w:rPr>
      </w:pPr>
    </w:p>
    <w:p w14:paraId="062EB379" w14:textId="77777777" w:rsidR="00BB7F21" w:rsidRDefault="00BB7F21" w:rsidP="00502A74">
      <w:pPr>
        <w:rPr>
          <w:rFonts w:asciiTheme="minorHAnsi" w:hAnsiTheme="minorHAnsi" w:cstheme="minorHAnsi"/>
          <w:b/>
          <w:bCs/>
          <w:sz w:val="24"/>
          <w:u w:val="single"/>
        </w:rPr>
      </w:pPr>
    </w:p>
    <w:p w14:paraId="56CDC952" w14:textId="35C01915" w:rsidR="00053BB6" w:rsidRPr="003028A1" w:rsidRDefault="003028A1" w:rsidP="00502A74">
      <w:pPr>
        <w:rPr>
          <w:rFonts w:asciiTheme="minorHAnsi" w:hAnsiTheme="minorHAnsi" w:cstheme="minorHAnsi"/>
          <w:b/>
          <w:bCs/>
          <w:sz w:val="24"/>
          <w:u w:val="single"/>
        </w:rPr>
      </w:pPr>
      <w:r w:rsidRPr="003028A1">
        <w:rPr>
          <w:rFonts w:asciiTheme="minorHAnsi" w:hAnsiTheme="minorHAnsi" w:cstheme="minorHAnsi"/>
          <w:b/>
          <w:bCs/>
          <w:sz w:val="24"/>
          <w:u w:val="single"/>
        </w:rPr>
        <w:lastRenderedPageBreak/>
        <w:t>The impact of new technology on human rights</w:t>
      </w:r>
    </w:p>
    <w:p w14:paraId="3CD1DEBE" w14:textId="5705B624" w:rsidR="00053BB6" w:rsidRDefault="00282245" w:rsidP="00502A74">
      <w:pPr>
        <w:rPr>
          <w:rFonts w:asciiTheme="minorHAnsi" w:hAnsiTheme="minorHAnsi" w:cstheme="minorHAnsi"/>
          <w:sz w:val="24"/>
        </w:rPr>
      </w:pPr>
      <w:r w:rsidRPr="00282245">
        <w:rPr>
          <w:rFonts w:asciiTheme="minorHAnsi" w:hAnsiTheme="minorHAnsi" w:cstheme="minorHAnsi"/>
          <w:b/>
          <w:bCs/>
          <w:sz w:val="24"/>
          <w:u w:val="single"/>
        </w:rPr>
        <w:t>Task:</w:t>
      </w:r>
      <w:r>
        <w:rPr>
          <w:rFonts w:asciiTheme="minorHAnsi" w:hAnsiTheme="minorHAnsi" w:cstheme="minorHAnsi"/>
          <w:sz w:val="24"/>
        </w:rPr>
        <w:t xml:space="preserve"> Read the article that follows. What are the four new human rights that are being proposed here? Do you think </w:t>
      </w:r>
      <w:r w:rsidR="00D17A62">
        <w:rPr>
          <w:rFonts w:asciiTheme="minorHAnsi" w:hAnsiTheme="minorHAnsi" w:cstheme="minorHAnsi"/>
          <w:sz w:val="24"/>
        </w:rPr>
        <w:t>it is the right thing to do?</w:t>
      </w:r>
    </w:p>
    <w:p w14:paraId="24969860" w14:textId="77777777" w:rsidR="00053BB6" w:rsidRDefault="00053BB6" w:rsidP="00053BB6">
      <w:pPr>
        <w:pStyle w:val="Heading1"/>
        <w:spacing w:before="0" w:beforeAutospacing="0" w:after="0" w:afterAutospacing="0"/>
        <w:rPr>
          <w:rFonts w:ascii="Georgia" w:hAnsi="Georgia"/>
          <w:b w:val="0"/>
          <w:bCs w:val="0"/>
        </w:rPr>
      </w:pPr>
      <w:r>
        <w:rPr>
          <w:rFonts w:ascii="Georgia" w:hAnsi="Georgia"/>
          <w:b w:val="0"/>
          <w:bCs w:val="0"/>
        </w:rPr>
        <w:t>New human rights to protect against 'mind hacking' and brain data theft proposed</w:t>
      </w:r>
    </w:p>
    <w:p w14:paraId="40605F82" w14:textId="5CE37DD0" w:rsidR="00053BB6" w:rsidRDefault="00053BB6" w:rsidP="00053BB6">
      <w:pPr>
        <w:shd w:val="clear" w:color="auto" w:fill="FFE500"/>
        <w:rPr>
          <w:rFonts w:ascii="Helvetica" w:hAnsi="Helvetica" w:cs="Helvetica"/>
          <w:color w:val="121212"/>
        </w:rPr>
      </w:pPr>
      <w:r>
        <w:rPr>
          <w:rStyle w:val="inline-clock"/>
          <w:rFonts w:ascii="Helvetica" w:hAnsi="Helvetica" w:cs="Helvetica"/>
          <w:color w:val="121212"/>
        </w:rPr>
        <w:t> </w:t>
      </w:r>
    </w:p>
    <w:p w14:paraId="4C3CE6C0" w14:textId="77777777" w:rsidR="00053BB6" w:rsidRDefault="00053BB6" w:rsidP="00053BB6">
      <w:pPr>
        <w:pStyle w:val="NormalWeb"/>
        <w:spacing w:before="0" w:beforeAutospacing="0"/>
        <w:rPr>
          <w:rFonts w:ascii="Georgia" w:hAnsi="Georgia"/>
          <w:b/>
          <w:bCs/>
          <w:color w:val="121212"/>
        </w:rPr>
      </w:pPr>
      <w:r>
        <w:rPr>
          <w:rFonts w:ascii="Georgia" w:hAnsi="Georgia"/>
          <w:b/>
          <w:bCs/>
          <w:color w:val="121212"/>
        </w:rPr>
        <w:t>A response to advances in neurotechnology that can read or alter brain activity, new human rights would protect people from theft, abuse and hacking</w:t>
      </w:r>
    </w:p>
    <w:p w14:paraId="576D3C80" w14:textId="77777777" w:rsidR="00053BB6" w:rsidRDefault="0090066A" w:rsidP="00053BB6">
      <w:pPr>
        <w:pStyle w:val="byline"/>
        <w:spacing w:before="0" w:beforeAutospacing="0"/>
        <w:rPr>
          <w:rFonts w:ascii="Georgia" w:hAnsi="Georgia"/>
          <w:i/>
          <w:iCs/>
          <w:color w:val="C70000"/>
        </w:rPr>
      </w:pPr>
      <w:hyperlink r:id="rId60" w:history="1">
        <w:r w:rsidR="00053BB6">
          <w:rPr>
            <w:rStyle w:val="Hyperlink"/>
            <w:rFonts w:ascii="Georgia" w:hAnsi="Georgia"/>
            <w:b/>
            <w:bCs/>
            <w:color w:val="C70000"/>
          </w:rPr>
          <w:t>Ian Sample</w:t>
        </w:r>
      </w:hyperlink>
      <w:r w:rsidR="00053BB6">
        <w:rPr>
          <w:rFonts w:ascii="Georgia" w:hAnsi="Georgia"/>
          <w:i/>
          <w:iCs/>
          <w:color w:val="C70000"/>
        </w:rPr>
        <w:t> Science editor</w:t>
      </w:r>
    </w:p>
    <w:p w14:paraId="14B6D1CB" w14:textId="77777777" w:rsidR="00053BB6" w:rsidRDefault="0090066A" w:rsidP="00053BB6">
      <w:pPr>
        <w:rPr>
          <w:rFonts w:ascii="Helvetica" w:hAnsi="Helvetica" w:cs="Helvetica"/>
          <w:b/>
          <w:bCs/>
        </w:rPr>
      </w:pPr>
      <w:hyperlink r:id="rId61" w:history="1">
        <w:r w:rsidR="00053BB6">
          <w:rPr>
            <w:rStyle w:val="inline-twitter-bird"/>
            <w:rFonts w:ascii="Helvetica" w:hAnsi="Helvetica" w:cs="Helvetica"/>
            <w:b/>
            <w:bCs/>
            <w:color w:val="767676"/>
          </w:rPr>
          <w:t> </w:t>
        </w:r>
        <w:r w:rsidR="00053BB6">
          <w:rPr>
            <w:rStyle w:val="Hyperlink"/>
            <w:rFonts w:ascii="Helvetica" w:hAnsi="Helvetica" w:cs="Helvetica"/>
            <w:b/>
            <w:bCs/>
            <w:color w:val="767676"/>
          </w:rPr>
          <w:t>@</w:t>
        </w:r>
        <w:proofErr w:type="spellStart"/>
        <w:r w:rsidR="00053BB6">
          <w:rPr>
            <w:rStyle w:val="Hyperlink"/>
            <w:rFonts w:ascii="Helvetica" w:hAnsi="Helvetica" w:cs="Helvetica"/>
            <w:b/>
            <w:bCs/>
            <w:color w:val="767676"/>
          </w:rPr>
          <w:t>iansample</w:t>
        </w:r>
        <w:proofErr w:type="spellEnd"/>
      </w:hyperlink>
    </w:p>
    <w:p w14:paraId="449B23AD" w14:textId="77777777" w:rsidR="00053BB6" w:rsidRDefault="00053BB6" w:rsidP="00053BB6">
      <w:pPr>
        <w:pStyle w:val="contentdateline"/>
        <w:spacing w:before="0" w:beforeAutospacing="0"/>
        <w:rPr>
          <w:rFonts w:ascii="Helvetica" w:hAnsi="Helvetica" w:cs="Helvetica"/>
          <w:color w:val="767676"/>
        </w:rPr>
      </w:pPr>
      <w:r>
        <w:rPr>
          <w:rFonts w:ascii="Helvetica" w:hAnsi="Helvetica" w:cs="Helvetica"/>
          <w:color w:val="767676"/>
        </w:rPr>
        <w:t>Wed 26 Apr 2017 </w:t>
      </w:r>
      <w:r>
        <w:rPr>
          <w:rStyle w:val="contentdateline-time"/>
          <w:rFonts w:ascii="Helvetica" w:hAnsi="Helvetica" w:cs="Helvetica"/>
          <w:color w:val="767676"/>
        </w:rPr>
        <w:t>11.26 </w:t>
      </w:r>
      <w:proofErr w:type="spellStart"/>
      <w:r>
        <w:rPr>
          <w:rStyle w:val="contentdateline-time"/>
          <w:rFonts w:ascii="Helvetica" w:hAnsi="Helvetica" w:cs="Helvetica"/>
          <w:color w:val="767676"/>
        </w:rPr>
        <w:t>BST</w:t>
      </w:r>
      <w:r>
        <w:rPr>
          <w:rFonts w:ascii="Helvetica" w:hAnsi="Helvetica" w:cs="Helvetica"/>
          <w:color w:val="767676"/>
        </w:rPr>
        <w:t>Last</w:t>
      </w:r>
      <w:proofErr w:type="spellEnd"/>
      <w:r>
        <w:rPr>
          <w:rFonts w:ascii="Helvetica" w:hAnsi="Helvetica" w:cs="Helvetica"/>
          <w:color w:val="767676"/>
        </w:rPr>
        <w:t xml:space="preserve"> modified on Wed 26 Apr 2017 </w:t>
      </w:r>
      <w:r>
        <w:rPr>
          <w:rStyle w:val="contentdateline-time"/>
          <w:rFonts w:ascii="Helvetica" w:hAnsi="Helvetica" w:cs="Helvetica"/>
          <w:color w:val="767676"/>
        </w:rPr>
        <w:t>13.54 BST</w:t>
      </w:r>
    </w:p>
    <w:p w14:paraId="0EB46FE7" w14:textId="77777777" w:rsidR="00053BB6" w:rsidRDefault="00053BB6" w:rsidP="00053BB6">
      <w:pPr>
        <w:pStyle w:val="socialitem"/>
        <w:numPr>
          <w:ilvl w:val="0"/>
          <w:numId w:val="16"/>
        </w:numPr>
        <w:ind w:left="0"/>
      </w:pPr>
    </w:p>
    <w:p w14:paraId="1B753C24" w14:textId="6FFEA678" w:rsidR="00053BB6" w:rsidRPr="00CC0CF1" w:rsidRDefault="00CC0CF1" w:rsidP="00053BB6">
      <w:pPr>
        <w:rPr>
          <w:color w:val="C70000"/>
        </w:rPr>
      </w:pPr>
      <w:r>
        <w:rPr>
          <w:noProof/>
        </w:rPr>
        <w:drawing>
          <wp:inline distT="0" distB="0" distL="0" distR="0" wp14:anchorId="2B945841" wp14:editId="6197090B">
            <wp:extent cx="5731510" cy="34366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436620"/>
                    </a:xfrm>
                    <a:prstGeom prst="rect">
                      <a:avLst/>
                    </a:prstGeom>
                    <a:noFill/>
                    <a:ln>
                      <a:noFill/>
                    </a:ln>
                  </pic:spPr>
                </pic:pic>
              </a:graphicData>
            </a:graphic>
          </wp:inline>
        </w:drawing>
      </w:r>
      <w:r w:rsidR="00053BB6">
        <w:fldChar w:fldCharType="begin"/>
      </w:r>
      <w:r w:rsidR="00053BB6">
        <w:instrText xml:space="preserve"> HYPERLINK "https://www.theguardian.com/science/2017/apr/26/new-human-rights-to-protect-against-mind-hacking-and-brain-data-theft-proposed" \l "img-1" </w:instrText>
      </w:r>
      <w:r w:rsidR="00053BB6">
        <w:fldChar w:fldCharType="separate"/>
      </w:r>
    </w:p>
    <w:p w14:paraId="7B90EF0A" w14:textId="174546A7" w:rsidR="00053BB6" w:rsidRDefault="00053BB6" w:rsidP="00053BB6">
      <w:r>
        <w:fldChar w:fldCharType="end"/>
      </w:r>
      <w:r>
        <w:t xml:space="preserve">The use of deep brain stimulation, involving electrodes implanted in patient’s brains, has already raised concerns about its impact on patients’ personal identity. Photograph: </w:t>
      </w:r>
      <w:proofErr w:type="spellStart"/>
      <w:r>
        <w:t>Alamy</w:t>
      </w:r>
      <w:proofErr w:type="spellEnd"/>
    </w:p>
    <w:p w14:paraId="022F5B28" w14:textId="77777777" w:rsidR="00053BB6" w:rsidRDefault="00053BB6" w:rsidP="00053BB6">
      <w:pPr>
        <w:pStyle w:val="NormalWeb"/>
        <w:shd w:val="clear" w:color="auto" w:fill="FFFFFF"/>
        <w:rPr>
          <w:rFonts w:ascii="Georgia" w:hAnsi="Georgia"/>
          <w:color w:val="121212"/>
        </w:rPr>
      </w:pPr>
      <w:r>
        <w:rPr>
          <w:rFonts w:ascii="Georgia" w:hAnsi="Georgia"/>
          <w:color w:val="121212"/>
        </w:rPr>
        <w:t>New human rights that would protect people from having their thoughts and other brain information stolen, abused or hacked have been proposed by researchers.</w:t>
      </w:r>
    </w:p>
    <w:p w14:paraId="6DC8BF35" w14:textId="77777777" w:rsidR="00053BB6" w:rsidRDefault="00053BB6" w:rsidP="00053BB6">
      <w:pPr>
        <w:pStyle w:val="NormalWeb"/>
        <w:shd w:val="clear" w:color="auto" w:fill="FFFFFF"/>
        <w:rPr>
          <w:rFonts w:ascii="Georgia" w:hAnsi="Georgia"/>
          <w:color w:val="121212"/>
        </w:rPr>
      </w:pPr>
      <w:r>
        <w:rPr>
          <w:rFonts w:ascii="Georgia" w:hAnsi="Georgia"/>
          <w:color w:val="121212"/>
        </w:rPr>
        <w:lastRenderedPageBreak/>
        <w:t>The move is a response to the rapid advances being made with technologies that read or alter brain activity and which many expect to bring enormous benefits to people’s lives in the coming years.</w:t>
      </w:r>
    </w:p>
    <w:p w14:paraId="495C3E81" w14:textId="77777777" w:rsidR="00053BB6" w:rsidRDefault="00053BB6" w:rsidP="00053BB6">
      <w:pPr>
        <w:pStyle w:val="NormalWeb"/>
        <w:shd w:val="clear" w:color="auto" w:fill="FFFFFF"/>
        <w:rPr>
          <w:rFonts w:ascii="Georgia" w:hAnsi="Georgia"/>
          <w:color w:val="121212"/>
        </w:rPr>
      </w:pPr>
      <w:r>
        <w:rPr>
          <w:rFonts w:ascii="Georgia" w:hAnsi="Georgia"/>
          <w:color w:val="121212"/>
        </w:rPr>
        <w:t>Much of the technology has been developed for hospitals to diagnose or treat medical conditions, but some of the tools – such as brainwave monitoring devices that allow people to play </w:t>
      </w:r>
      <w:hyperlink r:id="rId63" w:history="1">
        <w:r>
          <w:rPr>
            <w:rStyle w:val="Hyperlink"/>
            <w:rFonts w:ascii="Georgia" w:hAnsi="Georgia"/>
            <w:color w:val="AB0613"/>
          </w:rPr>
          <w:t>video games with their minds</w:t>
        </w:r>
      </w:hyperlink>
      <w:r>
        <w:rPr>
          <w:rFonts w:ascii="Georgia" w:hAnsi="Georgia"/>
          <w:color w:val="121212"/>
        </w:rPr>
        <w:t>, or brain stimulators that claim to boost mental performance – are finding their way into shops.</w:t>
      </w:r>
    </w:p>
    <w:p w14:paraId="4EDA9B62" w14:textId="77777777" w:rsidR="00053BB6" w:rsidRDefault="00053BB6" w:rsidP="00053BB6">
      <w:pPr>
        <w:pStyle w:val="NormalWeb"/>
        <w:shd w:val="clear" w:color="auto" w:fill="FFFFFF"/>
        <w:rPr>
          <w:rFonts w:ascii="Georgia" w:hAnsi="Georgia"/>
          <w:color w:val="121212"/>
        </w:rPr>
      </w:pPr>
      <w:r>
        <w:rPr>
          <w:rFonts w:ascii="Georgia" w:hAnsi="Georgia"/>
          <w:color w:val="121212"/>
        </w:rPr>
        <w:t xml:space="preserve">But these and other advances in neurotechnology raise fresh threats to privacy and personal freedom, according to Marcello </w:t>
      </w:r>
      <w:proofErr w:type="spellStart"/>
      <w:r>
        <w:rPr>
          <w:rFonts w:ascii="Georgia" w:hAnsi="Georgia"/>
          <w:color w:val="121212"/>
        </w:rPr>
        <w:t>Ienca</w:t>
      </w:r>
      <w:proofErr w:type="spellEnd"/>
      <w:r>
        <w:rPr>
          <w:rFonts w:ascii="Georgia" w:hAnsi="Georgia"/>
          <w:color w:val="121212"/>
        </w:rPr>
        <w:t xml:space="preserve">, a </w:t>
      </w:r>
      <w:proofErr w:type="spellStart"/>
      <w:r>
        <w:rPr>
          <w:rFonts w:ascii="Georgia" w:hAnsi="Georgia"/>
          <w:color w:val="121212"/>
        </w:rPr>
        <w:t>neuroethicist</w:t>
      </w:r>
      <w:proofErr w:type="spellEnd"/>
      <w:r>
        <w:rPr>
          <w:rFonts w:ascii="Georgia" w:hAnsi="Georgia"/>
          <w:color w:val="121212"/>
        </w:rPr>
        <w:t xml:space="preserve"> at the University of Basel, and Roberto </w:t>
      </w:r>
      <w:proofErr w:type="spellStart"/>
      <w:r>
        <w:rPr>
          <w:rFonts w:ascii="Georgia" w:hAnsi="Georgia"/>
          <w:color w:val="121212"/>
        </w:rPr>
        <w:t>Andorno</w:t>
      </w:r>
      <w:proofErr w:type="spellEnd"/>
      <w:r>
        <w:rPr>
          <w:rFonts w:ascii="Georgia" w:hAnsi="Georgia"/>
          <w:color w:val="121212"/>
        </w:rPr>
        <w:t>, a human rights lawyer at the University of Zurich. Writing in the journal </w:t>
      </w:r>
      <w:hyperlink r:id="rId64" w:history="1">
        <w:r>
          <w:rPr>
            <w:rStyle w:val="Hyperlink"/>
            <w:rFonts w:ascii="Georgia" w:hAnsi="Georgia"/>
            <w:color w:val="AB0613"/>
          </w:rPr>
          <w:t>Life Sciences, Society and Policy</w:t>
        </w:r>
      </w:hyperlink>
      <w:r>
        <w:rPr>
          <w:rFonts w:ascii="Georgia" w:hAnsi="Georgia"/>
          <w:color w:val="121212"/>
        </w:rPr>
        <w:t>, the pair put forward four new human rights that are intended to preserve the brain as the last refuge for human privacy.</w:t>
      </w:r>
    </w:p>
    <w:p w14:paraId="3387E99A" w14:textId="77777777" w:rsidR="00053BB6" w:rsidRDefault="00053BB6" w:rsidP="00053BB6">
      <w:pPr>
        <w:pStyle w:val="NormalWeb"/>
        <w:shd w:val="clear" w:color="auto" w:fill="FFFFFF"/>
        <w:rPr>
          <w:rFonts w:ascii="Georgia" w:hAnsi="Georgia"/>
          <w:color w:val="121212"/>
        </w:rPr>
      </w:pPr>
      <w:r>
        <w:rPr>
          <w:rFonts w:ascii="Georgia" w:hAnsi="Georgia"/>
          <w:color w:val="121212"/>
        </w:rPr>
        <w:t xml:space="preserve">“The question we asked was whether our current human rights framework was well equipped to face this new trend in neurotechnology,” </w:t>
      </w:r>
      <w:proofErr w:type="spellStart"/>
      <w:r>
        <w:rPr>
          <w:rFonts w:ascii="Georgia" w:hAnsi="Georgia"/>
          <w:color w:val="121212"/>
        </w:rPr>
        <w:t>Ienca</w:t>
      </w:r>
      <w:proofErr w:type="spellEnd"/>
      <w:r>
        <w:rPr>
          <w:rFonts w:ascii="Georgia" w:hAnsi="Georgia"/>
          <w:color w:val="121212"/>
        </w:rPr>
        <w:t xml:space="preserve"> told the Guardian. Having reviewed the rights in place today, the pair concluded that more must be done to protect people.</w:t>
      </w:r>
    </w:p>
    <w:p w14:paraId="00197B1C" w14:textId="77777777" w:rsidR="00053BB6" w:rsidRDefault="00053BB6" w:rsidP="00053BB6">
      <w:pPr>
        <w:pStyle w:val="NormalWeb"/>
        <w:shd w:val="clear" w:color="auto" w:fill="FFFFFF"/>
        <w:rPr>
          <w:rFonts w:ascii="Georgia" w:hAnsi="Georgia"/>
          <w:color w:val="121212"/>
        </w:rPr>
      </w:pPr>
      <w:r>
        <w:rPr>
          <w:rFonts w:ascii="Georgia" w:hAnsi="Georgia"/>
          <w:color w:val="121212"/>
        </w:rPr>
        <w:t xml:space="preserve">“The information in our brains should be entitled to special protections in this era of ever-evolving technology,” </w:t>
      </w:r>
      <w:proofErr w:type="spellStart"/>
      <w:r>
        <w:rPr>
          <w:rFonts w:ascii="Georgia" w:hAnsi="Georgia"/>
          <w:color w:val="121212"/>
        </w:rPr>
        <w:t>Ienca</w:t>
      </w:r>
      <w:proofErr w:type="spellEnd"/>
      <w:r>
        <w:rPr>
          <w:rFonts w:ascii="Georgia" w:hAnsi="Georgia"/>
          <w:color w:val="121212"/>
        </w:rPr>
        <w:t xml:space="preserve"> said. “When that goes, everything goes.”</w:t>
      </w:r>
    </w:p>
    <w:p w14:paraId="1D537C3F" w14:textId="77777777" w:rsidR="00053BB6" w:rsidRDefault="00053BB6" w:rsidP="00053BB6">
      <w:pPr>
        <w:pStyle w:val="NormalWeb"/>
        <w:shd w:val="clear" w:color="auto" w:fill="FFFFFF"/>
        <w:rPr>
          <w:rFonts w:ascii="Georgia" w:hAnsi="Georgia"/>
          <w:color w:val="121212"/>
        </w:rPr>
      </w:pPr>
      <w:r>
        <w:rPr>
          <w:rFonts w:ascii="Georgia" w:hAnsi="Georgia"/>
          <w:color w:val="121212"/>
        </w:rPr>
        <w:t>The suggested new rights assert what the researchers call cognitive liberty, mental privacy, mental integrity and psychological continuity. The first of these concerns a person’s freedom to use, or refuse to use, brain stimulation and other techniques to alter their mental state. If adopted, it could defend people against employers who decide their staff might be more effective if they zapped their brains with weak electrical currents. In </w:t>
      </w:r>
      <w:hyperlink r:id="rId65" w:history="1">
        <w:r>
          <w:rPr>
            <w:rStyle w:val="Hyperlink"/>
            <w:rFonts w:ascii="Georgia" w:hAnsi="Georgia"/>
            <w:color w:val="AB0613"/>
          </w:rPr>
          <w:t>November last year</w:t>
        </w:r>
      </w:hyperlink>
      <w:r>
        <w:rPr>
          <w:rFonts w:ascii="Georgia" w:hAnsi="Georgia"/>
          <w:color w:val="121212"/>
        </w:rPr>
        <w:t>, US military scientists reported that a procedure called transcranial direct current stimulation (</w:t>
      </w:r>
      <w:proofErr w:type="spellStart"/>
      <w:r>
        <w:rPr>
          <w:rFonts w:ascii="Georgia" w:hAnsi="Georgia"/>
          <w:color w:val="121212"/>
        </w:rPr>
        <w:t>tDCS</w:t>
      </w:r>
      <w:proofErr w:type="spellEnd"/>
      <w:r>
        <w:rPr>
          <w:rFonts w:ascii="Georgia" w:hAnsi="Georgia"/>
          <w:color w:val="121212"/>
        </w:rPr>
        <w:t>) boosted the mental skills of personnel. The devices are available on the open market, but </w:t>
      </w:r>
      <w:hyperlink r:id="rId66" w:history="1">
        <w:r>
          <w:rPr>
            <w:rStyle w:val="Hyperlink"/>
            <w:rFonts w:ascii="Georgia" w:hAnsi="Georgia"/>
            <w:color w:val="AB0613"/>
          </w:rPr>
          <w:t>there are concerns over their safety</w:t>
        </w:r>
      </w:hyperlink>
      <w:r>
        <w:rPr>
          <w:rFonts w:ascii="Georgia" w:hAnsi="Georgia"/>
          <w:color w:val="121212"/>
        </w:rPr>
        <w:t>.</w:t>
      </w:r>
    </w:p>
    <w:p w14:paraId="26D22F2A" w14:textId="77777777" w:rsidR="00053BB6" w:rsidRDefault="00053BB6" w:rsidP="00053BB6">
      <w:pPr>
        <w:pStyle w:val="NormalWeb"/>
        <w:shd w:val="clear" w:color="auto" w:fill="FFFFFF"/>
        <w:rPr>
          <w:rFonts w:ascii="Georgia" w:hAnsi="Georgia"/>
          <w:color w:val="121212"/>
        </w:rPr>
      </w:pPr>
      <w:r>
        <w:rPr>
          <w:rFonts w:ascii="Georgia" w:hAnsi="Georgia"/>
          <w:color w:val="121212"/>
        </w:rPr>
        <w:t>The right to mental privacy is intended to plug a gap in existing legal and technical safeguards that do nothing to prevent someone from having their mind read without consent. While modern brain scanners cannot pluck thoughts from a person’s head at will, improvements in the technology are expected to reveal ever more precise information about people’s brain activity. In 2011, scientists led by Jack Gallant at the University of California in Berkeley used brain scans to </w:t>
      </w:r>
      <w:hyperlink r:id="rId67" w:history="1">
        <w:r>
          <w:rPr>
            <w:rStyle w:val="Hyperlink"/>
            <w:rFonts w:ascii="Georgia" w:hAnsi="Georgia"/>
            <w:color w:val="AB0613"/>
          </w:rPr>
          <w:t>reconstruct clips of films</w:t>
        </w:r>
      </w:hyperlink>
      <w:r>
        <w:rPr>
          <w:rFonts w:ascii="Georgia" w:hAnsi="Georgia"/>
          <w:color w:val="121212"/>
        </w:rPr>
        <w:t> people had watched beforehand.</w:t>
      </w:r>
    </w:p>
    <w:p w14:paraId="68683386" w14:textId="77777777" w:rsidR="00053BB6" w:rsidRDefault="00053BB6" w:rsidP="00053BB6">
      <w:pPr>
        <w:pStyle w:val="NormalWeb"/>
        <w:shd w:val="clear" w:color="auto" w:fill="FFFFFF"/>
        <w:rPr>
          <w:rFonts w:ascii="Georgia" w:hAnsi="Georgia"/>
          <w:color w:val="121212"/>
        </w:rPr>
      </w:pPr>
      <w:r>
        <w:rPr>
          <w:rFonts w:ascii="Georgia" w:hAnsi="Georgia"/>
          <w:color w:val="121212"/>
        </w:rPr>
        <w:t xml:space="preserve">Today, there are no firm rules on what brain information can be gathered from people and with whom it can be shared. What </w:t>
      </w:r>
      <w:proofErr w:type="spellStart"/>
      <w:r>
        <w:rPr>
          <w:rFonts w:ascii="Georgia" w:hAnsi="Georgia"/>
          <w:color w:val="121212"/>
        </w:rPr>
        <w:t>Ienca</w:t>
      </w:r>
      <w:proofErr w:type="spellEnd"/>
      <w:r>
        <w:rPr>
          <w:rFonts w:ascii="Georgia" w:hAnsi="Georgia"/>
          <w:color w:val="121212"/>
        </w:rPr>
        <w:t xml:space="preserve"> and </w:t>
      </w:r>
      <w:proofErr w:type="spellStart"/>
      <w:r>
        <w:rPr>
          <w:rFonts w:ascii="Georgia" w:hAnsi="Georgia"/>
          <w:color w:val="121212"/>
        </w:rPr>
        <w:t>Andorno</w:t>
      </w:r>
      <w:proofErr w:type="spellEnd"/>
      <w:r>
        <w:rPr>
          <w:rFonts w:ascii="Georgia" w:hAnsi="Georgia"/>
          <w:color w:val="121212"/>
        </w:rPr>
        <w:t xml:space="preserve"> fear is “the indiscriminate leakage of brain data across the infosphere”, as happens now with the personal information people share on social media such as Facebook and Twitter.</w:t>
      </w:r>
    </w:p>
    <w:p w14:paraId="4A621B25" w14:textId="77777777" w:rsidR="00053BB6" w:rsidRDefault="00053BB6" w:rsidP="00053BB6">
      <w:pPr>
        <w:pStyle w:val="NormalWeb"/>
        <w:shd w:val="clear" w:color="auto" w:fill="FFFFFF"/>
        <w:rPr>
          <w:rFonts w:ascii="Georgia" w:hAnsi="Georgia"/>
          <w:color w:val="121212"/>
        </w:rPr>
      </w:pPr>
      <w:r>
        <w:rPr>
          <w:rFonts w:ascii="Georgia" w:hAnsi="Georgia"/>
          <w:color w:val="121212"/>
        </w:rPr>
        <w:t xml:space="preserve">The third right, to “mental integrity”, aims to defend against hackers who seek to interfere with brain implants, either to take control of the devices people are connected to, or to feed spurious signals into victim’s brains. The fourth right, </w:t>
      </w:r>
      <w:r>
        <w:rPr>
          <w:rFonts w:ascii="Georgia" w:hAnsi="Georgia"/>
          <w:color w:val="121212"/>
        </w:rPr>
        <w:lastRenderedPageBreak/>
        <w:t>covering “psychological continuity”, would protect people from actions that could harm their sense of identity, or disrupts the sense of being the same person throughout their life.</w:t>
      </w:r>
    </w:p>
    <w:p w14:paraId="30B83269" w14:textId="77777777" w:rsidR="00053BB6" w:rsidRDefault="00053BB6" w:rsidP="00053BB6">
      <w:pPr>
        <w:pStyle w:val="NormalWeb"/>
        <w:shd w:val="clear" w:color="auto" w:fill="FFFFFF"/>
        <w:rPr>
          <w:rFonts w:ascii="Georgia" w:hAnsi="Georgia"/>
          <w:color w:val="121212"/>
        </w:rPr>
      </w:pPr>
      <w:r>
        <w:rPr>
          <w:rFonts w:ascii="Georgia" w:hAnsi="Georgia"/>
          <w:color w:val="121212"/>
        </w:rPr>
        <w:t>The use of deep brain stimulation, in which people have electrodes implanted deep into their brains to control Parkinson’s symptoms and other conditions, has already raised concerns about its impact on patients’ personal identity, with some stating that they no longer feel like themselves after the surgery. </w:t>
      </w:r>
    </w:p>
    <w:p w14:paraId="2572A310" w14:textId="77777777" w:rsidR="00053BB6" w:rsidRDefault="00053BB6" w:rsidP="00053BB6">
      <w:pPr>
        <w:pStyle w:val="NormalWeb"/>
        <w:shd w:val="clear" w:color="auto" w:fill="FFFFFF"/>
        <w:rPr>
          <w:rFonts w:ascii="Georgia" w:hAnsi="Georgia"/>
          <w:color w:val="121212"/>
        </w:rPr>
      </w:pPr>
      <w:proofErr w:type="spellStart"/>
      <w:r>
        <w:rPr>
          <w:rFonts w:ascii="Georgia" w:hAnsi="Georgia"/>
          <w:color w:val="121212"/>
        </w:rPr>
        <w:t>Ienca</w:t>
      </w:r>
      <w:proofErr w:type="spellEnd"/>
      <w:r>
        <w:rPr>
          <w:rFonts w:ascii="Georgia" w:hAnsi="Georgia"/>
          <w:color w:val="121212"/>
        </w:rPr>
        <w:t xml:space="preserve"> admits that it may seem a little early to worry about brain hackers stealing our thoughts, but he said it was usually more effective to introduce protections for people sooner rather than later. “We cannot afford to have a lag before security measures are implemented,” he said. “It’s always too early to assess a technology until it’s suddenly too late.”</w:t>
      </w:r>
    </w:p>
    <w:p w14:paraId="53068829" w14:textId="4A2B8582" w:rsidR="007A38AD" w:rsidRDefault="007A38AD" w:rsidP="00502A74">
      <w:pPr>
        <w:rPr>
          <w:sz w:val="24"/>
        </w:rPr>
      </w:pPr>
    </w:p>
    <w:p w14:paraId="02ADA4B9" w14:textId="5A94EE2D" w:rsidR="00BB7F21" w:rsidRDefault="00BB7F21" w:rsidP="00502A74">
      <w:pPr>
        <w:rPr>
          <w:sz w:val="24"/>
        </w:rPr>
      </w:pPr>
    </w:p>
    <w:p w14:paraId="1E820B32" w14:textId="7DF43548" w:rsidR="00BB7F21" w:rsidRDefault="00BB7F21" w:rsidP="00502A74">
      <w:pPr>
        <w:rPr>
          <w:sz w:val="24"/>
        </w:rPr>
      </w:pPr>
    </w:p>
    <w:p w14:paraId="1CAD0D3C" w14:textId="35E176DD" w:rsidR="00BB7F21" w:rsidRDefault="00BB7F21" w:rsidP="00502A74">
      <w:pPr>
        <w:rPr>
          <w:sz w:val="24"/>
        </w:rPr>
      </w:pPr>
    </w:p>
    <w:p w14:paraId="2599BB60" w14:textId="15B62978" w:rsidR="00BB7F21" w:rsidRDefault="00BB7F21" w:rsidP="00502A74">
      <w:pPr>
        <w:rPr>
          <w:sz w:val="24"/>
        </w:rPr>
      </w:pPr>
    </w:p>
    <w:p w14:paraId="0861A109" w14:textId="246B91D7" w:rsidR="00BB7F21" w:rsidRDefault="00BB7F21" w:rsidP="00502A74">
      <w:pPr>
        <w:rPr>
          <w:sz w:val="24"/>
        </w:rPr>
      </w:pPr>
    </w:p>
    <w:p w14:paraId="4DC6A817" w14:textId="592B6307" w:rsidR="00BB7F21" w:rsidRDefault="00BB7F21" w:rsidP="00502A74">
      <w:pPr>
        <w:rPr>
          <w:sz w:val="24"/>
        </w:rPr>
      </w:pPr>
    </w:p>
    <w:p w14:paraId="7082FA3A" w14:textId="6BC6787B" w:rsidR="00BB7F21" w:rsidRDefault="00BB7F21" w:rsidP="00502A74">
      <w:pPr>
        <w:rPr>
          <w:sz w:val="24"/>
        </w:rPr>
      </w:pPr>
    </w:p>
    <w:p w14:paraId="3808F8CD" w14:textId="4B3D9C86" w:rsidR="00BB7F21" w:rsidRDefault="00BB7F21" w:rsidP="00502A74">
      <w:pPr>
        <w:rPr>
          <w:sz w:val="24"/>
        </w:rPr>
      </w:pPr>
    </w:p>
    <w:p w14:paraId="15AAA889" w14:textId="4F1039CE" w:rsidR="00BB7F21" w:rsidRDefault="00BB7F21" w:rsidP="00502A74">
      <w:pPr>
        <w:rPr>
          <w:sz w:val="24"/>
        </w:rPr>
      </w:pPr>
    </w:p>
    <w:p w14:paraId="3C8669DB" w14:textId="0B97BE1E" w:rsidR="00BB7F21" w:rsidRDefault="00BB7F21" w:rsidP="00502A74">
      <w:pPr>
        <w:rPr>
          <w:sz w:val="24"/>
        </w:rPr>
      </w:pPr>
    </w:p>
    <w:p w14:paraId="57654A48" w14:textId="63DF8DA3" w:rsidR="00BB7F21" w:rsidRDefault="00BB7F21" w:rsidP="00502A74">
      <w:pPr>
        <w:rPr>
          <w:sz w:val="24"/>
        </w:rPr>
      </w:pPr>
    </w:p>
    <w:p w14:paraId="12498C1F" w14:textId="2A9135F0" w:rsidR="00BB7F21" w:rsidRDefault="00BB7F21" w:rsidP="00502A74">
      <w:pPr>
        <w:rPr>
          <w:sz w:val="24"/>
        </w:rPr>
      </w:pPr>
    </w:p>
    <w:p w14:paraId="1FCF0644" w14:textId="64301C84" w:rsidR="00BB7F21" w:rsidRDefault="00BB7F21" w:rsidP="00502A74">
      <w:pPr>
        <w:rPr>
          <w:sz w:val="24"/>
        </w:rPr>
      </w:pPr>
    </w:p>
    <w:p w14:paraId="24C2EE8A" w14:textId="6545DDE7" w:rsidR="00BB7F21" w:rsidRDefault="00BB7F21" w:rsidP="00502A74">
      <w:pPr>
        <w:rPr>
          <w:sz w:val="24"/>
        </w:rPr>
      </w:pPr>
    </w:p>
    <w:p w14:paraId="445EC27B" w14:textId="0257C12E" w:rsidR="00BB7F21" w:rsidRDefault="00BB7F21" w:rsidP="00502A74">
      <w:pPr>
        <w:rPr>
          <w:sz w:val="24"/>
        </w:rPr>
      </w:pPr>
    </w:p>
    <w:p w14:paraId="7B9AA2AD" w14:textId="765FC40D" w:rsidR="00BB7F21" w:rsidRDefault="00BB7F21" w:rsidP="00502A74">
      <w:pPr>
        <w:rPr>
          <w:sz w:val="24"/>
        </w:rPr>
      </w:pPr>
    </w:p>
    <w:p w14:paraId="618E31DF" w14:textId="271C233C" w:rsidR="00BB7F21" w:rsidRDefault="00BB7F21" w:rsidP="00502A74">
      <w:pPr>
        <w:rPr>
          <w:sz w:val="24"/>
        </w:rPr>
      </w:pPr>
    </w:p>
    <w:p w14:paraId="478279AC" w14:textId="77777777" w:rsidR="00BB7F21" w:rsidRPr="00484D59" w:rsidRDefault="00BB7F21" w:rsidP="00BB7F21">
      <w:pPr>
        <w:jc w:val="center"/>
        <w:rPr>
          <w:b/>
          <w:sz w:val="28"/>
          <w:u w:val="single"/>
        </w:rPr>
      </w:pPr>
      <w:r w:rsidRPr="00484D59">
        <w:rPr>
          <w:b/>
          <w:sz w:val="28"/>
          <w:u w:val="single"/>
        </w:rPr>
        <w:lastRenderedPageBreak/>
        <w:t>A History of Human Rights – Next Steps</w:t>
      </w:r>
    </w:p>
    <w:p w14:paraId="738293F9" w14:textId="77777777" w:rsidR="00BB7F21" w:rsidRDefault="00BB7F21" w:rsidP="00BB7F21">
      <w:pPr>
        <w:jc w:val="both"/>
        <w:rPr>
          <w:b/>
          <w:sz w:val="24"/>
        </w:rPr>
      </w:pPr>
    </w:p>
    <w:p w14:paraId="7373A526" w14:textId="77777777" w:rsidR="00BB7F21" w:rsidRPr="00292519" w:rsidRDefault="00BB7F21" w:rsidP="00BB7F21">
      <w:pPr>
        <w:jc w:val="both"/>
        <w:rPr>
          <w:b/>
          <w:sz w:val="24"/>
          <w:u w:val="single"/>
        </w:rPr>
      </w:pPr>
      <w:r w:rsidRPr="00292519">
        <w:rPr>
          <w:b/>
          <w:sz w:val="24"/>
          <w:u w:val="single"/>
        </w:rPr>
        <w:t>Documentaries and podcasts</w:t>
      </w:r>
    </w:p>
    <w:p w14:paraId="3693A003" w14:textId="77777777" w:rsidR="00BB7F21" w:rsidRPr="00484D59" w:rsidRDefault="00BB7F21" w:rsidP="00BB7F21">
      <w:pPr>
        <w:pStyle w:val="ListParagraph"/>
        <w:numPr>
          <w:ilvl w:val="0"/>
          <w:numId w:val="32"/>
        </w:numPr>
        <w:spacing w:after="160" w:line="259" w:lineRule="auto"/>
        <w:jc w:val="both"/>
        <w:rPr>
          <w:rStyle w:val="Hyperlink"/>
          <w:sz w:val="24"/>
        </w:rPr>
      </w:pPr>
      <w:r w:rsidRPr="00484D59">
        <w:rPr>
          <w:sz w:val="24"/>
        </w:rPr>
        <w:t xml:space="preserve">Watch TED Ed on human rights: </w:t>
      </w:r>
      <w:hyperlink r:id="rId68" w:anchor="watch" w:history="1">
        <w:r w:rsidRPr="00484D59">
          <w:rPr>
            <w:rStyle w:val="Hyperlink"/>
            <w:sz w:val="24"/>
          </w:rPr>
          <w:t>https://ed.ted.com/lessons/what-are-the-universal-human-rights-benedetta-berti#watch</w:t>
        </w:r>
      </w:hyperlink>
    </w:p>
    <w:p w14:paraId="586E5AA5" w14:textId="77777777" w:rsidR="00BB7F21" w:rsidRDefault="00BB7F21" w:rsidP="00BB7F21">
      <w:pPr>
        <w:pStyle w:val="ListParagraph"/>
        <w:numPr>
          <w:ilvl w:val="0"/>
          <w:numId w:val="32"/>
        </w:numPr>
        <w:spacing w:after="160" w:line="259" w:lineRule="auto"/>
        <w:jc w:val="both"/>
        <w:rPr>
          <w:sz w:val="24"/>
        </w:rPr>
      </w:pPr>
      <w:r>
        <w:rPr>
          <w:noProof/>
          <w:color w:val="0000FF"/>
          <w:lang w:eastAsia="en-GB"/>
        </w:rPr>
        <w:drawing>
          <wp:anchor distT="0" distB="0" distL="114300" distR="114300" simplePos="0" relativeHeight="251722752" behindDoc="0" locked="0" layoutInCell="1" allowOverlap="1" wp14:anchorId="4FA3D1AB" wp14:editId="5AAF5B32">
            <wp:simplePos x="0" y="0"/>
            <wp:positionH relativeFrom="column">
              <wp:posOffset>4632325</wp:posOffset>
            </wp:positionH>
            <wp:positionV relativeFrom="paragraph">
              <wp:posOffset>638810</wp:posOffset>
            </wp:positionV>
            <wp:extent cx="1377315" cy="2028825"/>
            <wp:effectExtent l="0" t="0" r="0" b="9525"/>
            <wp:wrapThrough wrapText="bothSides">
              <wp:wrapPolygon edited="0">
                <wp:start x="0" y="0"/>
                <wp:lineTo x="0" y="21499"/>
                <wp:lineTo x="21212" y="21499"/>
                <wp:lineTo x="21212" y="0"/>
                <wp:lineTo x="0" y="0"/>
              </wp:wrapPolygon>
            </wp:wrapThrough>
            <wp:docPr id="218" name="Picture 218" descr="Image result for call me kuchu">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l me kuchu">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731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Steven Wise, </w:t>
      </w:r>
      <w:r w:rsidRPr="00484D59">
        <w:rPr>
          <w:i/>
          <w:sz w:val="24"/>
        </w:rPr>
        <w:t>Chimps have feelings and thoughts: they should also have rights</w:t>
      </w:r>
      <w:r>
        <w:rPr>
          <w:sz w:val="24"/>
        </w:rPr>
        <w:t xml:space="preserve">, TED talk  at </w:t>
      </w:r>
      <w:hyperlink r:id="rId71" w:history="1">
        <w:r w:rsidRPr="00DB386C">
          <w:rPr>
            <w:rStyle w:val="Hyperlink"/>
            <w:sz w:val="24"/>
          </w:rPr>
          <w:t>https://www.ted.com/talks/steven_wise_chimps_have_feelings_and_thoughts_they_should_also_have_rights</w:t>
        </w:r>
      </w:hyperlink>
    </w:p>
    <w:p w14:paraId="1C9857B1" w14:textId="77777777" w:rsidR="00BB7F21" w:rsidRPr="00292519" w:rsidRDefault="00BB7F21" w:rsidP="00BB7F21">
      <w:pPr>
        <w:pStyle w:val="ListParagraph"/>
        <w:numPr>
          <w:ilvl w:val="0"/>
          <w:numId w:val="32"/>
        </w:numPr>
        <w:spacing w:after="160" w:line="259" w:lineRule="auto"/>
        <w:jc w:val="both"/>
        <w:rPr>
          <w:sz w:val="24"/>
        </w:rPr>
      </w:pPr>
      <w:r w:rsidRPr="00292519">
        <w:rPr>
          <w:i/>
          <w:sz w:val="24"/>
        </w:rPr>
        <w:t xml:space="preserve">Call Me </w:t>
      </w:r>
      <w:proofErr w:type="spellStart"/>
      <w:r w:rsidRPr="00292519">
        <w:rPr>
          <w:i/>
          <w:sz w:val="24"/>
        </w:rPr>
        <w:t>Kuchu</w:t>
      </w:r>
      <w:proofErr w:type="spellEnd"/>
      <w:r w:rsidRPr="00292519">
        <w:rPr>
          <w:sz w:val="24"/>
        </w:rPr>
        <w:t xml:space="preserve"> (Netflix documentary)</w:t>
      </w:r>
    </w:p>
    <w:p w14:paraId="1B68DC6C" w14:textId="77777777" w:rsidR="00BB7F21" w:rsidRPr="00484D59" w:rsidRDefault="00BB7F21" w:rsidP="00BB7F21">
      <w:pPr>
        <w:pStyle w:val="ListParagraph"/>
        <w:numPr>
          <w:ilvl w:val="0"/>
          <w:numId w:val="32"/>
        </w:numPr>
        <w:spacing w:after="160" w:line="259" w:lineRule="auto"/>
        <w:jc w:val="both"/>
        <w:rPr>
          <w:sz w:val="24"/>
        </w:rPr>
      </w:pPr>
      <w:r w:rsidRPr="00484D59">
        <w:rPr>
          <w:i/>
          <w:sz w:val="24"/>
        </w:rPr>
        <w:t>The E-Team</w:t>
      </w:r>
      <w:r w:rsidRPr="00484D59">
        <w:rPr>
          <w:sz w:val="24"/>
        </w:rPr>
        <w:t xml:space="preserve"> (Netflix documentary)</w:t>
      </w:r>
      <w:r>
        <w:rPr>
          <w:sz w:val="24"/>
        </w:rPr>
        <w:t xml:space="preserve"> </w:t>
      </w:r>
    </w:p>
    <w:p w14:paraId="20DCDAC7" w14:textId="77777777" w:rsidR="00BB7F21" w:rsidRPr="00292519" w:rsidRDefault="00BB7F21" w:rsidP="00BB7F21">
      <w:pPr>
        <w:pStyle w:val="ListParagraph"/>
        <w:numPr>
          <w:ilvl w:val="0"/>
          <w:numId w:val="32"/>
        </w:numPr>
        <w:spacing w:after="160" w:line="259" w:lineRule="auto"/>
        <w:jc w:val="both"/>
        <w:rPr>
          <w:sz w:val="24"/>
        </w:rPr>
      </w:pPr>
      <w:r w:rsidRPr="00484D59">
        <w:rPr>
          <w:sz w:val="24"/>
        </w:rPr>
        <w:t>Declarations: The Human Rights podcast</w:t>
      </w:r>
    </w:p>
    <w:p w14:paraId="53C1B8F7" w14:textId="77777777" w:rsidR="00BB7F21" w:rsidRDefault="00BB7F21" w:rsidP="00BB7F21">
      <w:pPr>
        <w:jc w:val="both"/>
        <w:rPr>
          <w:b/>
          <w:sz w:val="24"/>
        </w:rPr>
      </w:pPr>
    </w:p>
    <w:p w14:paraId="49E1D02B" w14:textId="77777777" w:rsidR="00BB7F21" w:rsidRDefault="00BB7F21" w:rsidP="00BB7F21">
      <w:pPr>
        <w:jc w:val="both"/>
        <w:rPr>
          <w:b/>
          <w:sz w:val="24"/>
        </w:rPr>
      </w:pPr>
    </w:p>
    <w:p w14:paraId="76FBE5CC" w14:textId="77777777" w:rsidR="00BB7F21" w:rsidRPr="00292519" w:rsidRDefault="00BB7F21" w:rsidP="00BB7F21">
      <w:pPr>
        <w:jc w:val="both"/>
        <w:rPr>
          <w:b/>
          <w:sz w:val="24"/>
          <w:u w:val="single"/>
        </w:rPr>
      </w:pPr>
      <w:r w:rsidRPr="00292519">
        <w:rPr>
          <w:noProof/>
          <w:color w:val="0000FF"/>
          <w:u w:val="single"/>
          <w:lang w:eastAsia="en-GB"/>
        </w:rPr>
        <w:drawing>
          <wp:anchor distT="0" distB="0" distL="114300" distR="114300" simplePos="0" relativeHeight="251723776" behindDoc="0" locked="0" layoutInCell="1" allowOverlap="1" wp14:anchorId="144A7159" wp14:editId="06EB1131">
            <wp:simplePos x="0" y="0"/>
            <wp:positionH relativeFrom="column">
              <wp:posOffset>-314960</wp:posOffset>
            </wp:positionH>
            <wp:positionV relativeFrom="paragraph">
              <wp:posOffset>106045</wp:posOffset>
            </wp:positionV>
            <wp:extent cx="1457325" cy="2204085"/>
            <wp:effectExtent l="0" t="0" r="9525" b="5715"/>
            <wp:wrapThrough wrapText="bothSides">
              <wp:wrapPolygon edited="0">
                <wp:start x="0" y="0"/>
                <wp:lineTo x="0" y="21469"/>
                <wp:lineTo x="21459" y="21469"/>
                <wp:lineTo x="21459" y="0"/>
                <wp:lineTo x="0" y="0"/>
              </wp:wrapPolygon>
            </wp:wrapThrough>
            <wp:docPr id="219" name="Picture 219" descr="Image result for disposable peopl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posable peopl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732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519">
        <w:rPr>
          <w:b/>
          <w:sz w:val="24"/>
          <w:u w:val="single"/>
        </w:rPr>
        <w:t>Reading</w:t>
      </w:r>
    </w:p>
    <w:p w14:paraId="38ABBDB1" w14:textId="77777777" w:rsidR="00BB7F21" w:rsidRPr="00484D59" w:rsidRDefault="00BB7F21" w:rsidP="00BB7F21">
      <w:pPr>
        <w:pStyle w:val="ListParagraph"/>
        <w:numPr>
          <w:ilvl w:val="0"/>
          <w:numId w:val="34"/>
        </w:numPr>
        <w:spacing w:after="160" w:line="259" w:lineRule="auto"/>
        <w:ind w:left="709"/>
        <w:jc w:val="both"/>
        <w:rPr>
          <w:sz w:val="24"/>
        </w:rPr>
      </w:pPr>
      <w:r w:rsidRPr="00484D59">
        <w:rPr>
          <w:sz w:val="24"/>
        </w:rPr>
        <w:t xml:space="preserve">Andrew </w:t>
      </w:r>
      <w:proofErr w:type="spellStart"/>
      <w:r w:rsidRPr="00484D59">
        <w:rPr>
          <w:sz w:val="24"/>
        </w:rPr>
        <w:t>Clapham</w:t>
      </w:r>
      <w:proofErr w:type="spellEnd"/>
      <w:r w:rsidRPr="00484D59">
        <w:rPr>
          <w:sz w:val="24"/>
        </w:rPr>
        <w:t xml:space="preserve">, </w:t>
      </w:r>
      <w:r w:rsidRPr="00484D59">
        <w:rPr>
          <w:i/>
          <w:sz w:val="24"/>
        </w:rPr>
        <w:t>A Very Short Introduction: Human Rights</w:t>
      </w:r>
    </w:p>
    <w:p w14:paraId="2F990F6F" w14:textId="77777777" w:rsidR="00BB7F21" w:rsidRPr="00484D59" w:rsidRDefault="00BB7F21" w:rsidP="00BB7F21">
      <w:pPr>
        <w:pStyle w:val="ListParagraph"/>
        <w:numPr>
          <w:ilvl w:val="0"/>
          <w:numId w:val="34"/>
        </w:numPr>
        <w:spacing w:after="160" w:line="259" w:lineRule="auto"/>
        <w:ind w:left="709"/>
        <w:jc w:val="both"/>
        <w:rPr>
          <w:sz w:val="24"/>
        </w:rPr>
      </w:pPr>
      <w:r w:rsidRPr="00484D59">
        <w:rPr>
          <w:sz w:val="24"/>
        </w:rPr>
        <w:t xml:space="preserve">Kevin Bales, </w:t>
      </w:r>
      <w:r w:rsidRPr="00484D59">
        <w:rPr>
          <w:i/>
          <w:sz w:val="24"/>
        </w:rPr>
        <w:t>Disposable People</w:t>
      </w:r>
    </w:p>
    <w:p w14:paraId="1DF1F0E4" w14:textId="77777777" w:rsidR="00BB7F21" w:rsidRPr="00484D59" w:rsidRDefault="00BB7F21" w:rsidP="00BB7F21">
      <w:pPr>
        <w:pStyle w:val="ListParagraph"/>
        <w:numPr>
          <w:ilvl w:val="0"/>
          <w:numId w:val="34"/>
        </w:numPr>
        <w:spacing w:after="160" w:line="259" w:lineRule="auto"/>
        <w:ind w:left="709"/>
        <w:jc w:val="both"/>
        <w:rPr>
          <w:sz w:val="24"/>
        </w:rPr>
      </w:pPr>
      <w:r w:rsidRPr="00484D59">
        <w:rPr>
          <w:sz w:val="24"/>
        </w:rPr>
        <w:t xml:space="preserve">Phillip </w:t>
      </w:r>
      <w:proofErr w:type="spellStart"/>
      <w:r w:rsidRPr="00484D59">
        <w:rPr>
          <w:sz w:val="24"/>
        </w:rPr>
        <w:t>Gourevitch</w:t>
      </w:r>
      <w:proofErr w:type="spellEnd"/>
      <w:r w:rsidRPr="00484D59">
        <w:rPr>
          <w:sz w:val="24"/>
        </w:rPr>
        <w:t xml:space="preserve">, </w:t>
      </w:r>
      <w:r w:rsidRPr="00484D59">
        <w:rPr>
          <w:i/>
          <w:sz w:val="24"/>
        </w:rPr>
        <w:t>We Wish to Inform You that Tomorrow we will be Killed with our Families</w:t>
      </w:r>
    </w:p>
    <w:p w14:paraId="65B30CF4" w14:textId="77777777" w:rsidR="00BB7F21" w:rsidRPr="00484D59" w:rsidRDefault="00BB7F21" w:rsidP="00BB7F21">
      <w:pPr>
        <w:pStyle w:val="ListParagraph"/>
        <w:numPr>
          <w:ilvl w:val="0"/>
          <w:numId w:val="34"/>
        </w:numPr>
        <w:spacing w:after="160" w:line="259" w:lineRule="auto"/>
        <w:ind w:left="709"/>
        <w:jc w:val="both"/>
        <w:rPr>
          <w:i/>
          <w:sz w:val="24"/>
        </w:rPr>
      </w:pPr>
      <w:r w:rsidRPr="00484D59">
        <w:rPr>
          <w:sz w:val="24"/>
        </w:rPr>
        <w:t xml:space="preserve">Elie Wiesel, </w:t>
      </w:r>
      <w:r w:rsidRPr="00484D59">
        <w:rPr>
          <w:i/>
          <w:sz w:val="24"/>
        </w:rPr>
        <w:t>Night</w:t>
      </w:r>
    </w:p>
    <w:p w14:paraId="2104DA56" w14:textId="77777777" w:rsidR="00BB7F21" w:rsidRPr="00484D59" w:rsidRDefault="00BB7F21" w:rsidP="00BB7F21">
      <w:pPr>
        <w:pStyle w:val="ListParagraph"/>
        <w:numPr>
          <w:ilvl w:val="0"/>
          <w:numId w:val="34"/>
        </w:numPr>
        <w:spacing w:after="160" w:line="259" w:lineRule="auto"/>
        <w:ind w:left="709"/>
        <w:jc w:val="both"/>
        <w:rPr>
          <w:i/>
          <w:sz w:val="24"/>
        </w:rPr>
      </w:pPr>
      <w:r w:rsidRPr="00484D59">
        <w:rPr>
          <w:sz w:val="24"/>
        </w:rPr>
        <w:t xml:space="preserve">Romeo </w:t>
      </w:r>
      <w:proofErr w:type="spellStart"/>
      <w:r w:rsidRPr="00484D59">
        <w:rPr>
          <w:sz w:val="24"/>
        </w:rPr>
        <w:t>Dallaire</w:t>
      </w:r>
      <w:proofErr w:type="spellEnd"/>
      <w:r w:rsidRPr="00484D59">
        <w:rPr>
          <w:sz w:val="24"/>
        </w:rPr>
        <w:t xml:space="preserve">, </w:t>
      </w:r>
      <w:r w:rsidRPr="00484D59">
        <w:rPr>
          <w:i/>
          <w:sz w:val="24"/>
        </w:rPr>
        <w:t xml:space="preserve">Shake Hands with the Devil: </w:t>
      </w:r>
      <w:proofErr w:type="gramStart"/>
      <w:r w:rsidRPr="00484D59">
        <w:rPr>
          <w:i/>
          <w:sz w:val="24"/>
        </w:rPr>
        <w:t>the</w:t>
      </w:r>
      <w:proofErr w:type="gramEnd"/>
      <w:r w:rsidRPr="00484D59">
        <w:rPr>
          <w:i/>
          <w:sz w:val="24"/>
        </w:rPr>
        <w:t xml:space="preserve"> Failure of Humanity in Rwanda</w:t>
      </w:r>
    </w:p>
    <w:p w14:paraId="5238EC15" w14:textId="77777777" w:rsidR="00BB7F21" w:rsidRDefault="00BB7F21" w:rsidP="00BB7F21">
      <w:pPr>
        <w:jc w:val="both"/>
      </w:pPr>
    </w:p>
    <w:p w14:paraId="6CC5CF79" w14:textId="77777777" w:rsidR="00BB7F21" w:rsidRDefault="00BB7F21" w:rsidP="00BB7F21">
      <w:pPr>
        <w:jc w:val="both"/>
      </w:pPr>
    </w:p>
    <w:p w14:paraId="7BB539BB" w14:textId="77777777" w:rsidR="00BB7F21" w:rsidRPr="00292519" w:rsidRDefault="00BB7F21" w:rsidP="00BB7F21">
      <w:pPr>
        <w:jc w:val="both"/>
        <w:rPr>
          <w:b/>
          <w:sz w:val="24"/>
          <w:u w:val="single"/>
        </w:rPr>
      </w:pPr>
      <w:r>
        <w:rPr>
          <w:b/>
          <w:sz w:val="24"/>
          <w:u w:val="single"/>
        </w:rPr>
        <w:t>Careers/university options</w:t>
      </w:r>
    </w:p>
    <w:p w14:paraId="7274C6F9" w14:textId="77777777" w:rsidR="00BB7F21" w:rsidRPr="00292519" w:rsidRDefault="00BB7F21" w:rsidP="00BB7F21">
      <w:pPr>
        <w:pStyle w:val="ListParagraph"/>
        <w:numPr>
          <w:ilvl w:val="0"/>
          <w:numId w:val="33"/>
        </w:numPr>
        <w:spacing w:after="160" w:line="259" w:lineRule="auto"/>
        <w:jc w:val="both"/>
        <w:rPr>
          <w:sz w:val="24"/>
        </w:rPr>
      </w:pPr>
      <w:r w:rsidRPr="00292519">
        <w:rPr>
          <w:sz w:val="24"/>
        </w:rPr>
        <w:t xml:space="preserve">Many degree courses can be combined with a study of human rights: for </w:t>
      </w:r>
      <w:proofErr w:type="gramStart"/>
      <w:r w:rsidRPr="00292519">
        <w:rPr>
          <w:sz w:val="24"/>
        </w:rPr>
        <w:t>example</w:t>
      </w:r>
      <w:proofErr w:type="gramEnd"/>
      <w:r w:rsidRPr="00292519">
        <w:rPr>
          <w:sz w:val="24"/>
        </w:rPr>
        <w:t xml:space="preserve"> Law, International Relations/Development, Politics</w:t>
      </w:r>
    </w:p>
    <w:p w14:paraId="05022B08" w14:textId="77777777" w:rsidR="00BB7F21" w:rsidRPr="00292519" w:rsidRDefault="00BB7F21" w:rsidP="00BB7F21">
      <w:pPr>
        <w:pStyle w:val="ListParagraph"/>
        <w:numPr>
          <w:ilvl w:val="0"/>
          <w:numId w:val="33"/>
        </w:numPr>
        <w:spacing w:after="160" w:line="259" w:lineRule="auto"/>
        <w:jc w:val="both"/>
        <w:rPr>
          <w:sz w:val="24"/>
        </w:rPr>
      </w:pPr>
      <w:r w:rsidRPr="00292519">
        <w:rPr>
          <w:sz w:val="24"/>
        </w:rPr>
        <w:t>Can be useful for NGO or Charity-based work e.g. Amnesty International</w:t>
      </w:r>
    </w:p>
    <w:p w14:paraId="3F398D06" w14:textId="77777777" w:rsidR="00BB7F21" w:rsidRPr="00292519" w:rsidRDefault="00BB7F21" w:rsidP="00BB7F21">
      <w:pPr>
        <w:pStyle w:val="ListParagraph"/>
        <w:numPr>
          <w:ilvl w:val="0"/>
          <w:numId w:val="33"/>
        </w:numPr>
        <w:spacing w:after="160" w:line="259" w:lineRule="auto"/>
        <w:jc w:val="both"/>
        <w:rPr>
          <w:sz w:val="24"/>
        </w:rPr>
      </w:pPr>
      <w:r>
        <w:rPr>
          <w:sz w:val="24"/>
        </w:rPr>
        <w:t>Natural links to careers in law.</w:t>
      </w:r>
    </w:p>
    <w:p w14:paraId="1DE40516" w14:textId="77777777" w:rsidR="00BB7F21" w:rsidRDefault="00BB7F21" w:rsidP="00BB7F21"/>
    <w:p w14:paraId="7D808BDC" w14:textId="77777777" w:rsidR="00BB7F21" w:rsidRDefault="00BB7F21" w:rsidP="00502A74">
      <w:pPr>
        <w:rPr>
          <w:sz w:val="24"/>
        </w:rPr>
      </w:pPr>
    </w:p>
    <w:p w14:paraId="5861AA91" w14:textId="77777777" w:rsidR="007A38AD" w:rsidRPr="00B074B8" w:rsidRDefault="007A38AD" w:rsidP="00502A74">
      <w:pPr>
        <w:rPr>
          <w:rFonts w:ascii="Arial" w:hAnsi="Arial" w:cs="Arial"/>
          <w:sz w:val="24"/>
        </w:rPr>
      </w:pPr>
    </w:p>
    <w:sectPr w:rsidR="007A38AD" w:rsidRPr="00B074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7A377" w14:textId="77777777" w:rsidR="0090066A" w:rsidRDefault="0090066A">
      <w:pPr>
        <w:spacing w:after="0" w:line="240" w:lineRule="auto"/>
      </w:pPr>
      <w:r>
        <w:separator/>
      </w:r>
    </w:p>
  </w:endnote>
  <w:endnote w:type="continuationSeparator" w:id="0">
    <w:p w14:paraId="2BD7D0FA" w14:textId="77777777" w:rsidR="0090066A" w:rsidRDefault="00900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965167"/>
      <w:docPartObj>
        <w:docPartGallery w:val="Page Numbers (Bottom of Page)"/>
        <w:docPartUnique/>
      </w:docPartObj>
    </w:sdtPr>
    <w:sdtEndPr>
      <w:rPr>
        <w:noProof/>
      </w:rPr>
    </w:sdtEndPr>
    <w:sdtContent>
      <w:p w14:paraId="3CA589E0" w14:textId="77777777" w:rsidR="00B66004" w:rsidRDefault="00B66004">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35A71CE2" w14:textId="77777777" w:rsidR="00B66004" w:rsidRDefault="00B6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11A9B" w14:textId="77777777" w:rsidR="0090066A" w:rsidRDefault="0090066A">
      <w:pPr>
        <w:spacing w:after="0" w:line="240" w:lineRule="auto"/>
      </w:pPr>
      <w:r>
        <w:separator/>
      </w:r>
    </w:p>
  </w:footnote>
  <w:footnote w:type="continuationSeparator" w:id="0">
    <w:p w14:paraId="2BF68BA9" w14:textId="77777777" w:rsidR="0090066A" w:rsidRDefault="00900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1134"/>
    <w:multiLevelType w:val="hybridMultilevel"/>
    <w:tmpl w:val="7520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68"/>
    <w:multiLevelType w:val="hybridMultilevel"/>
    <w:tmpl w:val="ED40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E1731"/>
    <w:multiLevelType w:val="hybridMultilevel"/>
    <w:tmpl w:val="E6D65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572B1"/>
    <w:multiLevelType w:val="hybridMultilevel"/>
    <w:tmpl w:val="AF20E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F0D75"/>
    <w:multiLevelType w:val="hybridMultilevel"/>
    <w:tmpl w:val="D6EC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C495D"/>
    <w:multiLevelType w:val="hybridMultilevel"/>
    <w:tmpl w:val="8660A9AA"/>
    <w:lvl w:ilvl="0" w:tplc="F77CEB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1D574B"/>
    <w:multiLevelType w:val="hybridMultilevel"/>
    <w:tmpl w:val="3834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C4299"/>
    <w:multiLevelType w:val="hybridMultilevel"/>
    <w:tmpl w:val="34BC6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41FA3"/>
    <w:multiLevelType w:val="hybridMultilevel"/>
    <w:tmpl w:val="F33E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D0222"/>
    <w:multiLevelType w:val="hybridMultilevel"/>
    <w:tmpl w:val="0652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C0DF3"/>
    <w:multiLevelType w:val="multilevel"/>
    <w:tmpl w:val="9FA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37252"/>
    <w:multiLevelType w:val="hybridMultilevel"/>
    <w:tmpl w:val="A3C09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8F28C3"/>
    <w:multiLevelType w:val="hybridMultilevel"/>
    <w:tmpl w:val="F324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37955"/>
    <w:multiLevelType w:val="multilevel"/>
    <w:tmpl w:val="00AA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F2207"/>
    <w:multiLevelType w:val="hybridMultilevel"/>
    <w:tmpl w:val="E4F07FE6"/>
    <w:lvl w:ilvl="0" w:tplc="9454C2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555B2"/>
    <w:multiLevelType w:val="hybridMultilevel"/>
    <w:tmpl w:val="70ACF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FB1238"/>
    <w:multiLevelType w:val="hybridMultilevel"/>
    <w:tmpl w:val="AAA64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06A71"/>
    <w:multiLevelType w:val="hybridMultilevel"/>
    <w:tmpl w:val="56C09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846E82"/>
    <w:multiLevelType w:val="hybridMultilevel"/>
    <w:tmpl w:val="12906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712AAA"/>
    <w:multiLevelType w:val="hybridMultilevel"/>
    <w:tmpl w:val="CB448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F157B3"/>
    <w:multiLevelType w:val="hybridMultilevel"/>
    <w:tmpl w:val="18B05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2A6394"/>
    <w:multiLevelType w:val="hybridMultilevel"/>
    <w:tmpl w:val="15C81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2B219D"/>
    <w:multiLevelType w:val="hybridMultilevel"/>
    <w:tmpl w:val="999098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6263E"/>
    <w:multiLevelType w:val="hybridMultilevel"/>
    <w:tmpl w:val="9F889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530264"/>
    <w:multiLevelType w:val="hybridMultilevel"/>
    <w:tmpl w:val="E0DC0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33344"/>
    <w:multiLevelType w:val="hybridMultilevel"/>
    <w:tmpl w:val="E146D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BA2669"/>
    <w:multiLevelType w:val="hybridMultilevel"/>
    <w:tmpl w:val="9390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84239"/>
    <w:multiLevelType w:val="hybridMultilevel"/>
    <w:tmpl w:val="AD1CB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342867"/>
    <w:multiLevelType w:val="multilevel"/>
    <w:tmpl w:val="72FA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512D3"/>
    <w:multiLevelType w:val="hybridMultilevel"/>
    <w:tmpl w:val="DC6E2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4D323D9"/>
    <w:multiLevelType w:val="hybridMultilevel"/>
    <w:tmpl w:val="F436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C75711"/>
    <w:multiLevelType w:val="hybridMultilevel"/>
    <w:tmpl w:val="E294F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37F02"/>
    <w:multiLevelType w:val="hybridMultilevel"/>
    <w:tmpl w:val="85E6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D1574"/>
    <w:multiLevelType w:val="hybridMultilevel"/>
    <w:tmpl w:val="49A6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8"/>
  </w:num>
  <w:num w:numId="4">
    <w:abstractNumId w:val="3"/>
  </w:num>
  <w:num w:numId="5">
    <w:abstractNumId w:val="25"/>
  </w:num>
  <w:num w:numId="6">
    <w:abstractNumId w:val="0"/>
  </w:num>
  <w:num w:numId="7">
    <w:abstractNumId w:val="31"/>
  </w:num>
  <w:num w:numId="8">
    <w:abstractNumId w:val="1"/>
  </w:num>
  <w:num w:numId="9">
    <w:abstractNumId w:val="26"/>
  </w:num>
  <w:num w:numId="10">
    <w:abstractNumId w:val="8"/>
  </w:num>
  <w:num w:numId="11">
    <w:abstractNumId w:val="9"/>
  </w:num>
  <w:num w:numId="12">
    <w:abstractNumId w:val="24"/>
  </w:num>
  <w:num w:numId="13">
    <w:abstractNumId w:val="29"/>
  </w:num>
  <w:num w:numId="14">
    <w:abstractNumId w:val="14"/>
  </w:num>
  <w:num w:numId="15">
    <w:abstractNumId w:val="17"/>
  </w:num>
  <w:num w:numId="16">
    <w:abstractNumId w:val="28"/>
  </w:num>
  <w:num w:numId="17">
    <w:abstractNumId w:val="30"/>
  </w:num>
  <w:num w:numId="18">
    <w:abstractNumId w:val="11"/>
  </w:num>
  <w:num w:numId="19">
    <w:abstractNumId w:val="19"/>
  </w:num>
  <w:num w:numId="20">
    <w:abstractNumId w:val="13"/>
    <w:lvlOverride w:ilvl="0">
      <w:lvl w:ilvl="0">
        <w:numFmt w:val="decimal"/>
        <w:lvlText w:val="%1."/>
        <w:lvlJc w:val="left"/>
      </w:lvl>
    </w:lvlOverride>
  </w:num>
  <w:num w:numId="21">
    <w:abstractNumId w:val="10"/>
    <w:lvlOverride w:ilvl="0">
      <w:lvl w:ilvl="0">
        <w:numFmt w:val="decimal"/>
        <w:lvlText w:val="%1."/>
        <w:lvlJc w:val="left"/>
      </w:lvl>
    </w:lvlOverride>
  </w:num>
  <w:num w:numId="22">
    <w:abstractNumId w:val="23"/>
  </w:num>
  <w:num w:numId="23">
    <w:abstractNumId w:val="15"/>
  </w:num>
  <w:num w:numId="24">
    <w:abstractNumId w:val="33"/>
  </w:num>
  <w:num w:numId="25">
    <w:abstractNumId w:val="32"/>
  </w:num>
  <w:num w:numId="26">
    <w:abstractNumId w:val="6"/>
  </w:num>
  <w:num w:numId="27">
    <w:abstractNumId w:val="4"/>
  </w:num>
  <w:num w:numId="28">
    <w:abstractNumId w:val="12"/>
  </w:num>
  <w:num w:numId="29">
    <w:abstractNumId w:val="7"/>
  </w:num>
  <w:num w:numId="30">
    <w:abstractNumId w:val="21"/>
  </w:num>
  <w:num w:numId="31">
    <w:abstractNumId w:val="16"/>
  </w:num>
  <w:num w:numId="32">
    <w:abstractNumId w:val="27"/>
  </w:num>
  <w:num w:numId="33">
    <w:abstractNumId w:val="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B8"/>
    <w:rsid w:val="000423EF"/>
    <w:rsid w:val="00053BB6"/>
    <w:rsid w:val="000D4FE4"/>
    <w:rsid w:val="001024FB"/>
    <w:rsid w:val="001136C9"/>
    <w:rsid w:val="00141B19"/>
    <w:rsid w:val="00141FBB"/>
    <w:rsid w:val="001854EF"/>
    <w:rsid w:val="0018668C"/>
    <w:rsid w:val="00235347"/>
    <w:rsid w:val="00282245"/>
    <w:rsid w:val="0028480E"/>
    <w:rsid w:val="00296C62"/>
    <w:rsid w:val="003028A1"/>
    <w:rsid w:val="0030726A"/>
    <w:rsid w:val="003F0C2D"/>
    <w:rsid w:val="003F63FC"/>
    <w:rsid w:val="004033DA"/>
    <w:rsid w:val="00405A27"/>
    <w:rsid w:val="004134DB"/>
    <w:rsid w:val="00446041"/>
    <w:rsid w:val="00450AFC"/>
    <w:rsid w:val="00456A82"/>
    <w:rsid w:val="004C096E"/>
    <w:rsid w:val="004E0B0C"/>
    <w:rsid w:val="00502A74"/>
    <w:rsid w:val="00504861"/>
    <w:rsid w:val="00545D1A"/>
    <w:rsid w:val="00571E33"/>
    <w:rsid w:val="005A3087"/>
    <w:rsid w:val="005A5151"/>
    <w:rsid w:val="005B51D4"/>
    <w:rsid w:val="005E7A0E"/>
    <w:rsid w:val="0067337D"/>
    <w:rsid w:val="00736433"/>
    <w:rsid w:val="007A38AD"/>
    <w:rsid w:val="007E5466"/>
    <w:rsid w:val="007F3D75"/>
    <w:rsid w:val="007F5B3B"/>
    <w:rsid w:val="008423A5"/>
    <w:rsid w:val="0085160A"/>
    <w:rsid w:val="00864B50"/>
    <w:rsid w:val="00877133"/>
    <w:rsid w:val="0088152A"/>
    <w:rsid w:val="008A14CC"/>
    <w:rsid w:val="008B7158"/>
    <w:rsid w:val="008D734D"/>
    <w:rsid w:val="0090066A"/>
    <w:rsid w:val="0096341F"/>
    <w:rsid w:val="009E07F9"/>
    <w:rsid w:val="009F1383"/>
    <w:rsid w:val="00A055E5"/>
    <w:rsid w:val="00A070F3"/>
    <w:rsid w:val="00A31B90"/>
    <w:rsid w:val="00A33632"/>
    <w:rsid w:val="00A4574B"/>
    <w:rsid w:val="00A5360B"/>
    <w:rsid w:val="00AF69F6"/>
    <w:rsid w:val="00B074B8"/>
    <w:rsid w:val="00B149D3"/>
    <w:rsid w:val="00B16485"/>
    <w:rsid w:val="00B3311A"/>
    <w:rsid w:val="00B655F6"/>
    <w:rsid w:val="00B66004"/>
    <w:rsid w:val="00B73706"/>
    <w:rsid w:val="00BB7F21"/>
    <w:rsid w:val="00BD4522"/>
    <w:rsid w:val="00BE23E6"/>
    <w:rsid w:val="00BF28B7"/>
    <w:rsid w:val="00C03880"/>
    <w:rsid w:val="00C57BE7"/>
    <w:rsid w:val="00C94353"/>
    <w:rsid w:val="00CA4EA7"/>
    <w:rsid w:val="00CC0CF1"/>
    <w:rsid w:val="00CE5324"/>
    <w:rsid w:val="00D17A62"/>
    <w:rsid w:val="00D55FBE"/>
    <w:rsid w:val="00D63581"/>
    <w:rsid w:val="00D672D1"/>
    <w:rsid w:val="00D7445A"/>
    <w:rsid w:val="00D74B38"/>
    <w:rsid w:val="00DC25A1"/>
    <w:rsid w:val="00DE5FDF"/>
    <w:rsid w:val="00E30168"/>
    <w:rsid w:val="00E97432"/>
    <w:rsid w:val="00EB2107"/>
    <w:rsid w:val="00F21D35"/>
    <w:rsid w:val="00F2222F"/>
    <w:rsid w:val="00F27C98"/>
    <w:rsid w:val="00FE6FED"/>
    <w:rsid w:val="00FF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8B884"/>
  <w15:chartTrackingRefBased/>
  <w15:docId w15:val="{0B6E2655-4199-4006-B8E0-8B228C47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74B8"/>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053BB6"/>
    <w:pPr>
      <w:spacing w:before="100" w:beforeAutospacing="1" w:after="100" w:afterAutospacing="1" w:line="240" w:lineRule="auto"/>
      <w:outlineLvl w:val="0"/>
    </w:pPr>
    <w:rPr>
      <w:rFonts w:ascii="Times New Roman" w:hAnsi="Times New Roman"/>
      <w:b/>
      <w:bCs/>
      <w:kern w:val="36"/>
      <w:sz w:val="48"/>
      <w:szCs w:val="48"/>
      <w:lang w:eastAsia="en-GB"/>
    </w:rPr>
  </w:style>
  <w:style w:type="paragraph" w:styleId="Heading2">
    <w:name w:val="heading 2"/>
    <w:basedOn w:val="Normal"/>
    <w:link w:val="Heading2Char"/>
    <w:uiPriority w:val="9"/>
    <w:qFormat/>
    <w:rsid w:val="00053BB6"/>
    <w:pPr>
      <w:spacing w:before="100" w:beforeAutospacing="1" w:after="100" w:afterAutospacing="1" w:line="240" w:lineRule="auto"/>
      <w:outlineLvl w:val="1"/>
    </w:pPr>
    <w:rPr>
      <w:rFonts w:ascii="Times New Roman" w:hAnsi="Times New Roman"/>
      <w:b/>
      <w:bCs/>
      <w:sz w:val="36"/>
      <w:szCs w:val="36"/>
      <w:lang w:eastAsia="en-GB"/>
    </w:rPr>
  </w:style>
  <w:style w:type="paragraph" w:styleId="Heading3">
    <w:name w:val="heading 3"/>
    <w:basedOn w:val="Normal"/>
    <w:link w:val="Heading3Char"/>
    <w:uiPriority w:val="9"/>
    <w:qFormat/>
    <w:rsid w:val="00053BB6"/>
    <w:pPr>
      <w:spacing w:before="100" w:beforeAutospacing="1" w:after="100" w:afterAutospacing="1" w:line="240" w:lineRule="auto"/>
      <w:outlineLvl w:val="2"/>
    </w:pPr>
    <w:rPr>
      <w:rFonts w:ascii="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4B8"/>
    <w:pPr>
      <w:ind w:left="720"/>
      <w:contextualSpacing/>
    </w:pPr>
    <w:rPr>
      <w:rFonts w:eastAsia="Calibri"/>
      <w:lang w:val="en-US"/>
    </w:rPr>
  </w:style>
  <w:style w:type="table" w:styleId="TableGrid">
    <w:name w:val="Table Grid"/>
    <w:basedOn w:val="TableNormal"/>
    <w:rsid w:val="00B074B8"/>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B074B8"/>
    <w:rPr>
      <w:color w:val="0563C1" w:themeColor="hyperlink"/>
      <w:u w:val="single"/>
    </w:rPr>
  </w:style>
  <w:style w:type="paragraph" w:styleId="Footer">
    <w:name w:val="footer"/>
    <w:basedOn w:val="Normal"/>
    <w:link w:val="FooterChar"/>
    <w:uiPriority w:val="99"/>
    <w:unhideWhenUsed/>
    <w:rsid w:val="00B07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4B8"/>
    <w:rPr>
      <w:rFonts w:ascii="Calibri" w:eastAsia="Times New Roman" w:hAnsi="Calibri" w:cs="Times New Roman"/>
    </w:rPr>
  </w:style>
  <w:style w:type="character" w:styleId="FollowedHyperlink">
    <w:name w:val="FollowedHyperlink"/>
    <w:basedOn w:val="DefaultParagraphFont"/>
    <w:uiPriority w:val="99"/>
    <w:semiHidden/>
    <w:unhideWhenUsed/>
    <w:rsid w:val="00A33632"/>
    <w:rPr>
      <w:color w:val="954F72" w:themeColor="followedHyperlink"/>
      <w:u w:val="single"/>
    </w:rPr>
  </w:style>
  <w:style w:type="character" w:styleId="UnresolvedMention">
    <w:name w:val="Unresolved Mention"/>
    <w:basedOn w:val="DefaultParagraphFont"/>
    <w:uiPriority w:val="99"/>
    <w:semiHidden/>
    <w:unhideWhenUsed/>
    <w:rsid w:val="0018668C"/>
    <w:rPr>
      <w:color w:val="605E5C"/>
      <w:shd w:val="clear" w:color="auto" w:fill="E1DFDD"/>
    </w:rPr>
  </w:style>
  <w:style w:type="character" w:customStyle="1" w:styleId="Heading1Char">
    <w:name w:val="Heading 1 Char"/>
    <w:basedOn w:val="DefaultParagraphFont"/>
    <w:link w:val="Heading1"/>
    <w:uiPriority w:val="9"/>
    <w:rsid w:val="00053BB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53BB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53BB6"/>
    <w:rPr>
      <w:rFonts w:ascii="Times New Roman" w:eastAsia="Times New Roman" w:hAnsi="Times New Roman" w:cs="Times New Roman"/>
      <w:b/>
      <w:bCs/>
      <w:sz w:val="27"/>
      <w:szCs w:val="27"/>
      <w:lang w:eastAsia="en-GB"/>
    </w:rPr>
  </w:style>
  <w:style w:type="character" w:customStyle="1" w:styleId="inline-clock">
    <w:name w:val="inline-clock"/>
    <w:basedOn w:val="DefaultParagraphFont"/>
    <w:rsid w:val="00053BB6"/>
  </w:style>
  <w:style w:type="character" w:styleId="Strong">
    <w:name w:val="Strong"/>
    <w:basedOn w:val="DefaultParagraphFont"/>
    <w:uiPriority w:val="22"/>
    <w:qFormat/>
    <w:rsid w:val="00053BB6"/>
    <w:rPr>
      <w:b/>
      <w:bCs/>
    </w:rPr>
  </w:style>
  <w:style w:type="paragraph" w:styleId="NormalWeb">
    <w:name w:val="Normal (Web)"/>
    <w:basedOn w:val="Normal"/>
    <w:uiPriority w:val="99"/>
    <w:semiHidden/>
    <w:unhideWhenUsed/>
    <w:rsid w:val="00053BB6"/>
    <w:pPr>
      <w:spacing w:before="100" w:beforeAutospacing="1" w:after="100" w:afterAutospacing="1" w:line="240" w:lineRule="auto"/>
    </w:pPr>
    <w:rPr>
      <w:rFonts w:ascii="Times New Roman" w:hAnsi="Times New Roman"/>
      <w:sz w:val="24"/>
      <w:szCs w:val="24"/>
      <w:lang w:eastAsia="en-GB"/>
    </w:rPr>
  </w:style>
  <w:style w:type="paragraph" w:customStyle="1" w:styleId="byline">
    <w:name w:val="byline"/>
    <w:basedOn w:val="Normal"/>
    <w:rsid w:val="00053BB6"/>
    <w:pPr>
      <w:spacing w:before="100" w:beforeAutospacing="1" w:after="100" w:afterAutospacing="1" w:line="240" w:lineRule="auto"/>
    </w:pPr>
    <w:rPr>
      <w:rFonts w:ascii="Times New Roman" w:hAnsi="Times New Roman"/>
      <w:sz w:val="24"/>
      <w:szCs w:val="24"/>
      <w:lang w:eastAsia="en-GB"/>
    </w:rPr>
  </w:style>
  <w:style w:type="character" w:customStyle="1" w:styleId="inline-twitter-bird">
    <w:name w:val="inline-twitter-bird"/>
    <w:basedOn w:val="DefaultParagraphFont"/>
    <w:rsid w:val="00053BB6"/>
  </w:style>
  <w:style w:type="paragraph" w:customStyle="1" w:styleId="contentdateline">
    <w:name w:val="content__dateline"/>
    <w:basedOn w:val="Normal"/>
    <w:rsid w:val="00053BB6"/>
    <w:pPr>
      <w:spacing w:before="100" w:beforeAutospacing="1" w:after="100" w:afterAutospacing="1" w:line="240" w:lineRule="auto"/>
    </w:pPr>
    <w:rPr>
      <w:rFonts w:ascii="Times New Roman" w:hAnsi="Times New Roman"/>
      <w:sz w:val="24"/>
      <w:szCs w:val="24"/>
      <w:lang w:eastAsia="en-GB"/>
    </w:rPr>
  </w:style>
  <w:style w:type="character" w:customStyle="1" w:styleId="contentdateline-time">
    <w:name w:val="content__dateline-time"/>
    <w:basedOn w:val="DefaultParagraphFont"/>
    <w:rsid w:val="00053BB6"/>
  </w:style>
  <w:style w:type="paragraph" w:customStyle="1" w:styleId="socialitem">
    <w:name w:val="social__item"/>
    <w:basedOn w:val="Normal"/>
    <w:rsid w:val="00053BB6"/>
    <w:pPr>
      <w:spacing w:before="100" w:beforeAutospacing="1" w:after="100" w:afterAutospacing="1" w:line="240" w:lineRule="auto"/>
    </w:pPr>
    <w:rPr>
      <w:rFonts w:ascii="Times New Roman" w:hAnsi="Times New Roman"/>
      <w:sz w:val="24"/>
      <w:szCs w:val="24"/>
      <w:lang w:eastAsia="en-GB"/>
    </w:rPr>
  </w:style>
  <w:style w:type="character" w:customStyle="1" w:styleId="sharecounttext">
    <w:name w:val="sharecount__text"/>
    <w:basedOn w:val="DefaultParagraphFont"/>
    <w:rsid w:val="00053BB6"/>
  </w:style>
  <w:style w:type="character" w:customStyle="1" w:styleId="commentcount2text">
    <w:name w:val="commentcount2__text"/>
    <w:basedOn w:val="DefaultParagraphFont"/>
    <w:rsid w:val="00053BB6"/>
  </w:style>
  <w:style w:type="character" w:customStyle="1" w:styleId="commentcount2value">
    <w:name w:val="commentcount2__value"/>
    <w:basedOn w:val="DefaultParagraphFont"/>
    <w:rsid w:val="00053BB6"/>
  </w:style>
  <w:style w:type="character" w:customStyle="1" w:styleId="inline-triangle">
    <w:name w:val="inline-triangle"/>
    <w:basedOn w:val="DefaultParagraphFont"/>
    <w:rsid w:val="00053BB6"/>
  </w:style>
  <w:style w:type="character" w:customStyle="1" w:styleId="imgcaptionxxsml">
    <w:name w:val="imgcaption_xxsml"/>
    <w:basedOn w:val="DefaultParagraphFont"/>
    <w:rsid w:val="00CE5324"/>
  </w:style>
  <w:style w:type="character" w:customStyle="1" w:styleId="term">
    <w:name w:val="term"/>
    <w:basedOn w:val="DefaultParagraphFont"/>
    <w:rsid w:val="00F2222F"/>
  </w:style>
  <w:style w:type="character" w:customStyle="1" w:styleId="Date1">
    <w:name w:val="Date1"/>
    <w:basedOn w:val="DefaultParagraphFont"/>
    <w:rsid w:val="009F1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96347">
      <w:bodyDiv w:val="1"/>
      <w:marLeft w:val="0"/>
      <w:marRight w:val="0"/>
      <w:marTop w:val="0"/>
      <w:marBottom w:val="0"/>
      <w:divBdr>
        <w:top w:val="none" w:sz="0" w:space="0" w:color="auto"/>
        <w:left w:val="none" w:sz="0" w:space="0" w:color="auto"/>
        <w:bottom w:val="none" w:sz="0" w:space="0" w:color="auto"/>
        <w:right w:val="none" w:sz="0" w:space="0" w:color="auto"/>
      </w:divBdr>
    </w:div>
    <w:div w:id="292367454">
      <w:bodyDiv w:val="1"/>
      <w:marLeft w:val="0"/>
      <w:marRight w:val="0"/>
      <w:marTop w:val="0"/>
      <w:marBottom w:val="0"/>
      <w:divBdr>
        <w:top w:val="none" w:sz="0" w:space="0" w:color="auto"/>
        <w:left w:val="none" w:sz="0" w:space="0" w:color="auto"/>
        <w:bottom w:val="none" w:sz="0" w:space="0" w:color="auto"/>
        <w:right w:val="none" w:sz="0" w:space="0" w:color="auto"/>
      </w:divBdr>
    </w:div>
    <w:div w:id="298193375">
      <w:bodyDiv w:val="1"/>
      <w:marLeft w:val="0"/>
      <w:marRight w:val="0"/>
      <w:marTop w:val="0"/>
      <w:marBottom w:val="0"/>
      <w:divBdr>
        <w:top w:val="none" w:sz="0" w:space="0" w:color="auto"/>
        <w:left w:val="none" w:sz="0" w:space="0" w:color="auto"/>
        <w:bottom w:val="none" w:sz="0" w:space="0" w:color="auto"/>
        <w:right w:val="none" w:sz="0" w:space="0" w:color="auto"/>
      </w:divBdr>
      <w:divsChild>
        <w:div w:id="1302227855">
          <w:marLeft w:val="0"/>
          <w:marRight w:val="0"/>
          <w:marTop w:val="0"/>
          <w:marBottom w:val="0"/>
          <w:divBdr>
            <w:top w:val="none" w:sz="0" w:space="0" w:color="auto"/>
            <w:left w:val="none" w:sz="0" w:space="0" w:color="auto"/>
            <w:bottom w:val="none" w:sz="0" w:space="0" w:color="auto"/>
            <w:right w:val="none" w:sz="0" w:space="0" w:color="auto"/>
          </w:divBdr>
          <w:divsChild>
            <w:div w:id="663360340">
              <w:marLeft w:val="0"/>
              <w:marRight w:val="0"/>
              <w:marTop w:val="0"/>
              <w:marBottom w:val="0"/>
              <w:divBdr>
                <w:top w:val="none" w:sz="0" w:space="0" w:color="auto"/>
                <w:left w:val="none" w:sz="0" w:space="0" w:color="auto"/>
                <w:bottom w:val="none" w:sz="0" w:space="0" w:color="auto"/>
                <w:right w:val="none" w:sz="0" w:space="0" w:color="auto"/>
              </w:divBdr>
              <w:divsChild>
                <w:div w:id="190922771">
                  <w:marLeft w:val="0"/>
                  <w:marRight w:val="0"/>
                  <w:marTop w:val="0"/>
                  <w:marBottom w:val="0"/>
                  <w:divBdr>
                    <w:top w:val="none" w:sz="0" w:space="0" w:color="auto"/>
                    <w:left w:val="none" w:sz="0" w:space="0" w:color="auto"/>
                    <w:bottom w:val="none" w:sz="0" w:space="0" w:color="auto"/>
                    <w:right w:val="none" w:sz="0" w:space="0" w:color="auto"/>
                  </w:divBdr>
                  <w:divsChild>
                    <w:div w:id="904950032">
                      <w:marLeft w:val="0"/>
                      <w:marRight w:val="0"/>
                      <w:marTop w:val="0"/>
                      <w:marBottom w:val="0"/>
                      <w:divBdr>
                        <w:top w:val="none" w:sz="0" w:space="0" w:color="auto"/>
                        <w:left w:val="none" w:sz="0" w:space="0" w:color="auto"/>
                        <w:bottom w:val="none" w:sz="0" w:space="0" w:color="auto"/>
                        <w:right w:val="none" w:sz="0" w:space="0" w:color="auto"/>
                      </w:divBdr>
                      <w:divsChild>
                        <w:div w:id="4357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5546">
              <w:marLeft w:val="0"/>
              <w:marRight w:val="0"/>
              <w:marTop w:val="0"/>
              <w:marBottom w:val="0"/>
              <w:divBdr>
                <w:top w:val="none" w:sz="0" w:space="0" w:color="auto"/>
                <w:left w:val="none" w:sz="0" w:space="0" w:color="auto"/>
                <w:bottom w:val="none" w:sz="0" w:space="0" w:color="auto"/>
                <w:right w:val="none" w:sz="0" w:space="0" w:color="auto"/>
              </w:divBdr>
              <w:divsChild>
                <w:div w:id="1224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29385">
          <w:marLeft w:val="0"/>
          <w:marRight w:val="0"/>
          <w:marTop w:val="0"/>
          <w:marBottom w:val="0"/>
          <w:divBdr>
            <w:top w:val="none" w:sz="0" w:space="0" w:color="auto"/>
            <w:left w:val="none" w:sz="0" w:space="0" w:color="auto"/>
            <w:bottom w:val="none" w:sz="0" w:space="0" w:color="auto"/>
            <w:right w:val="none" w:sz="0" w:space="0" w:color="auto"/>
          </w:divBdr>
          <w:divsChild>
            <w:div w:id="1756704481">
              <w:marLeft w:val="0"/>
              <w:marRight w:val="0"/>
              <w:marTop w:val="0"/>
              <w:marBottom w:val="0"/>
              <w:divBdr>
                <w:top w:val="none" w:sz="0" w:space="0" w:color="auto"/>
                <w:left w:val="none" w:sz="0" w:space="0" w:color="auto"/>
                <w:bottom w:val="none" w:sz="0" w:space="0" w:color="auto"/>
                <w:right w:val="none" w:sz="0" w:space="0" w:color="auto"/>
              </w:divBdr>
              <w:divsChild>
                <w:div w:id="2006780514">
                  <w:marLeft w:val="0"/>
                  <w:marRight w:val="0"/>
                  <w:marTop w:val="0"/>
                  <w:marBottom w:val="0"/>
                  <w:divBdr>
                    <w:top w:val="none" w:sz="0" w:space="0" w:color="auto"/>
                    <w:left w:val="none" w:sz="0" w:space="0" w:color="auto"/>
                    <w:bottom w:val="none" w:sz="0" w:space="0" w:color="auto"/>
                    <w:right w:val="none" w:sz="0" w:space="0" w:color="auto"/>
                  </w:divBdr>
                </w:div>
              </w:divsChild>
            </w:div>
            <w:div w:id="1236629474">
              <w:marLeft w:val="0"/>
              <w:marRight w:val="0"/>
              <w:marTop w:val="0"/>
              <w:marBottom w:val="0"/>
              <w:divBdr>
                <w:top w:val="none" w:sz="0" w:space="0" w:color="auto"/>
                <w:left w:val="none" w:sz="0" w:space="0" w:color="auto"/>
                <w:bottom w:val="none" w:sz="0" w:space="0" w:color="auto"/>
                <w:right w:val="none" w:sz="0" w:space="0" w:color="auto"/>
              </w:divBdr>
              <w:divsChild>
                <w:div w:id="1347630170">
                  <w:marLeft w:val="0"/>
                  <w:marRight w:val="0"/>
                  <w:marTop w:val="0"/>
                  <w:marBottom w:val="0"/>
                  <w:divBdr>
                    <w:top w:val="none" w:sz="0" w:space="0" w:color="auto"/>
                    <w:left w:val="none" w:sz="0" w:space="0" w:color="auto"/>
                    <w:bottom w:val="none" w:sz="0" w:space="0" w:color="auto"/>
                    <w:right w:val="none" w:sz="0" w:space="0" w:color="auto"/>
                  </w:divBdr>
                </w:div>
                <w:div w:id="2029137525">
                  <w:marLeft w:val="0"/>
                  <w:marRight w:val="0"/>
                  <w:marTop w:val="0"/>
                  <w:marBottom w:val="0"/>
                  <w:divBdr>
                    <w:top w:val="none" w:sz="0" w:space="0" w:color="auto"/>
                    <w:left w:val="none" w:sz="0" w:space="0" w:color="auto"/>
                    <w:bottom w:val="none" w:sz="0" w:space="0" w:color="auto"/>
                    <w:right w:val="none" w:sz="0" w:space="0" w:color="auto"/>
                  </w:divBdr>
                  <w:divsChild>
                    <w:div w:id="2107387744">
                      <w:marLeft w:val="0"/>
                      <w:marRight w:val="0"/>
                      <w:marTop w:val="0"/>
                      <w:marBottom w:val="0"/>
                      <w:divBdr>
                        <w:top w:val="none" w:sz="0" w:space="0" w:color="auto"/>
                        <w:left w:val="none" w:sz="0" w:space="0" w:color="auto"/>
                        <w:bottom w:val="none" w:sz="0" w:space="0" w:color="auto"/>
                        <w:right w:val="none" w:sz="0" w:space="0" w:color="auto"/>
                      </w:divBdr>
                    </w:div>
                    <w:div w:id="2080321047">
                      <w:marLeft w:val="0"/>
                      <w:marRight w:val="0"/>
                      <w:marTop w:val="0"/>
                      <w:marBottom w:val="0"/>
                      <w:divBdr>
                        <w:top w:val="none" w:sz="0" w:space="0" w:color="auto"/>
                        <w:left w:val="none" w:sz="0" w:space="0" w:color="auto"/>
                        <w:bottom w:val="none" w:sz="0" w:space="0" w:color="auto"/>
                        <w:right w:val="none" w:sz="0" w:space="0" w:color="auto"/>
                      </w:divBdr>
                    </w:div>
                    <w:div w:id="1229611385">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572393555">
          <w:marLeft w:val="0"/>
          <w:marRight w:val="0"/>
          <w:marTop w:val="0"/>
          <w:marBottom w:val="0"/>
          <w:divBdr>
            <w:top w:val="none" w:sz="0" w:space="0" w:color="auto"/>
            <w:left w:val="none" w:sz="0" w:space="0" w:color="auto"/>
            <w:bottom w:val="none" w:sz="0" w:space="0" w:color="auto"/>
            <w:right w:val="none" w:sz="0" w:space="0" w:color="auto"/>
          </w:divBdr>
        </w:div>
        <w:div w:id="121465227">
          <w:marLeft w:val="0"/>
          <w:marRight w:val="0"/>
          <w:marTop w:val="0"/>
          <w:marBottom w:val="0"/>
          <w:divBdr>
            <w:top w:val="none" w:sz="0" w:space="0" w:color="auto"/>
            <w:left w:val="none" w:sz="0" w:space="0" w:color="auto"/>
            <w:bottom w:val="none" w:sz="0" w:space="0" w:color="auto"/>
            <w:right w:val="none" w:sz="0" w:space="0" w:color="auto"/>
          </w:divBdr>
          <w:divsChild>
            <w:div w:id="2005934118">
              <w:marLeft w:val="0"/>
              <w:marRight w:val="0"/>
              <w:marTop w:val="0"/>
              <w:marBottom w:val="0"/>
              <w:divBdr>
                <w:top w:val="none" w:sz="0" w:space="0" w:color="auto"/>
                <w:left w:val="none" w:sz="0" w:space="0" w:color="auto"/>
                <w:bottom w:val="none" w:sz="0" w:space="0" w:color="auto"/>
                <w:right w:val="none" w:sz="0" w:space="0" w:color="auto"/>
              </w:divBdr>
              <w:divsChild>
                <w:div w:id="16736850">
                  <w:marLeft w:val="0"/>
                  <w:marRight w:val="0"/>
                  <w:marTop w:val="0"/>
                  <w:marBottom w:val="0"/>
                  <w:divBdr>
                    <w:top w:val="none" w:sz="0" w:space="0" w:color="auto"/>
                    <w:left w:val="none" w:sz="0" w:space="0" w:color="auto"/>
                    <w:bottom w:val="none" w:sz="0" w:space="0" w:color="auto"/>
                    <w:right w:val="none" w:sz="0" w:space="0" w:color="auto"/>
                  </w:divBdr>
                  <w:divsChild>
                    <w:div w:id="1764915347">
                      <w:marLeft w:val="0"/>
                      <w:marRight w:val="0"/>
                      <w:marTop w:val="0"/>
                      <w:marBottom w:val="0"/>
                      <w:divBdr>
                        <w:top w:val="none" w:sz="0" w:space="0" w:color="auto"/>
                        <w:left w:val="none" w:sz="0" w:space="0" w:color="auto"/>
                        <w:bottom w:val="none" w:sz="0" w:space="0" w:color="auto"/>
                        <w:right w:val="none" w:sz="0" w:space="0" w:color="auto"/>
                      </w:divBdr>
                    </w:div>
                    <w:div w:id="1535531952">
                      <w:marLeft w:val="0"/>
                      <w:marRight w:val="0"/>
                      <w:marTop w:val="0"/>
                      <w:marBottom w:val="0"/>
                      <w:divBdr>
                        <w:top w:val="none" w:sz="0" w:space="0" w:color="auto"/>
                        <w:left w:val="none" w:sz="0" w:space="0" w:color="auto"/>
                        <w:bottom w:val="none" w:sz="0" w:space="0" w:color="auto"/>
                        <w:right w:val="none" w:sz="0" w:space="0" w:color="auto"/>
                      </w:divBdr>
                    </w:div>
                    <w:div w:id="1454715567">
                      <w:marLeft w:val="0"/>
                      <w:marRight w:val="0"/>
                      <w:marTop w:val="0"/>
                      <w:marBottom w:val="0"/>
                      <w:divBdr>
                        <w:top w:val="none" w:sz="0" w:space="0" w:color="auto"/>
                        <w:left w:val="none" w:sz="0" w:space="0" w:color="auto"/>
                        <w:bottom w:val="none" w:sz="0" w:space="0" w:color="auto"/>
                        <w:right w:val="none" w:sz="0" w:space="0" w:color="auto"/>
                      </w:divBdr>
                      <w:divsChild>
                        <w:div w:id="5918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856">
              <w:marLeft w:val="0"/>
              <w:marRight w:val="0"/>
              <w:marTop w:val="0"/>
              <w:marBottom w:val="0"/>
              <w:divBdr>
                <w:top w:val="none" w:sz="0" w:space="0" w:color="auto"/>
                <w:left w:val="none" w:sz="0" w:space="0" w:color="auto"/>
                <w:bottom w:val="none" w:sz="0" w:space="0" w:color="auto"/>
                <w:right w:val="none" w:sz="0" w:space="0" w:color="auto"/>
              </w:divBdr>
              <w:divsChild>
                <w:div w:id="1769735405">
                  <w:marLeft w:val="0"/>
                  <w:marRight w:val="0"/>
                  <w:marTop w:val="0"/>
                  <w:marBottom w:val="0"/>
                  <w:divBdr>
                    <w:top w:val="none" w:sz="0" w:space="0" w:color="auto"/>
                    <w:left w:val="none" w:sz="0" w:space="0" w:color="auto"/>
                    <w:bottom w:val="none" w:sz="0" w:space="0" w:color="auto"/>
                    <w:right w:val="none" w:sz="0" w:space="0" w:color="auto"/>
                  </w:divBdr>
                  <w:divsChild>
                    <w:div w:id="1917667602">
                      <w:marLeft w:val="0"/>
                      <w:marRight w:val="0"/>
                      <w:marTop w:val="0"/>
                      <w:marBottom w:val="0"/>
                      <w:divBdr>
                        <w:top w:val="none" w:sz="0" w:space="0" w:color="auto"/>
                        <w:left w:val="none" w:sz="0" w:space="0" w:color="auto"/>
                        <w:bottom w:val="none" w:sz="0" w:space="0" w:color="auto"/>
                        <w:right w:val="none" w:sz="0" w:space="0" w:color="auto"/>
                      </w:divBdr>
                    </w:div>
                    <w:div w:id="1684017443">
                      <w:marLeft w:val="0"/>
                      <w:marRight w:val="0"/>
                      <w:marTop w:val="0"/>
                      <w:marBottom w:val="0"/>
                      <w:divBdr>
                        <w:top w:val="none" w:sz="0" w:space="0" w:color="auto"/>
                        <w:left w:val="none" w:sz="0" w:space="0" w:color="auto"/>
                        <w:bottom w:val="none" w:sz="0" w:space="0" w:color="auto"/>
                        <w:right w:val="none" w:sz="0" w:space="0" w:color="auto"/>
                      </w:divBdr>
                    </w:div>
                    <w:div w:id="1244485110">
                      <w:marLeft w:val="0"/>
                      <w:marRight w:val="0"/>
                      <w:marTop w:val="0"/>
                      <w:marBottom w:val="0"/>
                      <w:divBdr>
                        <w:top w:val="none" w:sz="0" w:space="0" w:color="auto"/>
                        <w:left w:val="none" w:sz="0" w:space="0" w:color="auto"/>
                        <w:bottom w:val="none" w:sz="0" w:space="0" w:color="auto"/>
                        <w:right w:val="none" w:sz="0" w:space="0" w:color="auto"/>
                      </w:divBdr>
                      <w:divsChild>
                        <w:div w:id="18183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4833">
      <w:bodyDiv w:val="1"/>
      <w:marLeft w:val="0"/>
      <w:marRight w:val="0"/>
      <w:marTop w:val="0"/>
      <w:marBottom w:val="0"/>
      <w:divBdr>
        <w:top w:val="none" w:sz="0" w:space="0" w:color="auto"/>
        <w:left w:val="none" w:sz="0" w:space="0" w:color="auto"/>
        <w:bottom w:val="none" w:sz="0" w:space="0" w:color="auto"/>
        <w:right w:val="none" w:sz="0" w:space="0" w:color="auto"/>
      </w:divBdr>
    </w:div>
    <w:div w:id="458306795">
      <w:bodyDiv w:val="1"/>
      <w:marLeft w:val="0"/>
      <w:marRight w:val="0"/>
      <w:marTop w:val="0"/>
      <w:marBottom w:val="0"/>
      <w:divBdr>
        <w:top w:val="none" w:sz="0" w:space="0" w:color="auto"/>
        <w:left w:val="none" w:sz="0" w:space="0" w:color="auto"/>
        <w:bottom w:val="none" w:sz="0" w:space="0" w:color="auto"/>
        <w:right w:val="none" w:sz="0" w:space="0" w:color="auto"/>
      </w:divBdr>
    </w:div>
    <w:div w:id="463697865">
      <w:bodyDiv w:val="1"/>
      <w:marLeft w:val="0"/>
      <w:marRight w:val="0"/>
      <w:marTop w:val="0"/>
      <w:marBottom w:val="0"/>
      <w:divBdr>
        <w:top w:val="none" w:sz="0" w:space="0" w:color="auto"/>
        <w:left w:val="none" w:sz="0" w:space="0" w:color="auto"/>
        <w:bottom w:val="none" w:sz="0" w:space="0" w:color="auto"/>
        <w:right w:val="none" w:sz="0" w:space="0" w:color="auto"/>
      </w:divBdr>
    </w:div>
    <w:div w:id="490023129">
      <w:bodyDiv w:val="1"/>
      <w:marLeft w:val="0"/>
      <w:marRight w:val="0"/>
      <w:marTop w:val="0"/>
      <w:marBottom w:val="0"/>
      <w:divBdr>
        <w:top w:val="none" w:sz="0" w:space="0" w:color="auto"/>
        <w:left w:val="none" w:sz="0" w:space="0" w:color="auto"/>
        <w:bottom w:val="none" w:sz="0" w:space="0" w:color="auto"/>
        <w:right w:val="none" w:sz="0" w:space="0" w:color="auto"/>
      </w:divBdr>
      <w:divsChild>
        <w:div w:id="6138284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36297843">
      <w:bodyDiv w:val="1"/>
      <w:marLeft w:val="0"/>
      <w:marRight w:val="0"/>
      <w:marTop w:val="0"/>
      <w:marBottom w:val="0"/>
      <w:divBdr>
        <w:top w:val="none" w:sz="0" w:space="0" w:color="auto"/>
        <w:left w:val="none" w:sz="0" w:space="0" w:color="auto"/>
        <w:bottom w:val="none" w:sz="0" w:space="0" w:color="auto"/>
        <w:right w:val="none" w:sz="0" w:space="0" w:color="auto"/>
      </w:divBdr>
    </w:div>
    <w:div w:id="990257479">
      <w:bodyDiv w:val="1"/>
      <w:marLeft w:val="0"/>
      <w:marRight w:val="0"/>
      <w:marTop w:val="0"/>
      <w:marBottom w:val="0"/>
      <w:divBdr>
        <w:top w:val="none" w:sz="0" w:space="0" w:color="auto"/>
        <w:left w:val="none" w:sz="0" w:space="0" w:color="auto"/>
        <w:bottom w:val="none" w:sz="0" w:space="0" w:color="auto"/>
        <w:right w:val="none" w:sz="0" w:space="0" w:color="auto"/>
      </w:divBdr>
    </w:div>
    <w:div w:id="1061296371">
      <w:bodyDiv w:val="1"/>
      <w:marLeft w:val="0"/>
      <w:marRight w:val="0"/>
      <w:marTop w:val="0"/>
      <w:marBottom w:val="0"/>
      <w:divBdr>
        <w:top w:val="none" w:sz="0" w:space="0" w:color="auto"/>
        <w:left w:val="none" w:sz="0" w:space="0" w:color="auto"/>
        <w:bottom w:val="none" w:sz="0" w:space="0" w:color="auto"/>
        <w:right w:val="none" w:sz="0" w:space="0" w:color="auto"/>
      </w:divBdr>
    </w:div>
    <w:div w:id="1083338729">
      <w:bodyDiv w:val="1"/>
      <w:marLeft w:val="0"/>
      <w:marRight w:val="0"/>
      <w:marTop w:val="0"/>
      <w:marBottom w:val="0"/>
      <w:divBdr>
        <w:top w:val="none" w:sz="0" w:space="0" w:color="auto"/>
        <w:left w:val="none" w:sz="0" w:space="0" w:color="auto"/>
        <w:bottom w:val="none" w:sz="0" w:space="0" w:color="auto"/>
        <w:right w:val="none" w:sz="0" w:space="0" w:color="auto"/>
      </w:divBdr>
    </w:div>
    <w:div w:id="1123040708">
      <w:bodyDiv w:val="1"/>
      <w:marLeft w:val="0"/>
      <w:marRight w:val="0"/>
      <w:marTop w:val="0"/>
      <w:marBottom w:val="0"/>
      <w:divBdr>
        <w:top w:val="none" w:sz="0" w:space="0" w:color="auto"/>
        <w:left w:val="none" w:sz="0" w:space="0" w:color="auto"/>
        <w:bottom w:val="none" w:sz="0" w:space="0" w:color="auto"/>
        <w:right w:val="none" w:sz="0" w:space="0" w:color="auto"/>
      </w:divBdr>
      <w:divsChild>
        <w:div w:id="1259364122">
          <w:marLeft w:val="0"/>
          <w:marRight w:val="0"/>
          <w:marTop w:val="0"/>
          <w:marBottom w:val="0"/>
          <w:divBdr>
            <w:top w:val="none" w:sz="0" w:space="0" w:color="auto"/>
            <w:left w:val="none" w:sz="0" w:space="0" w:color="auto"/>
            <w:bottom w:val="none" w:sz="0" w:space="0" w:color="auto"/>
            <w:right w:val="none" w:sz="0" w:space="0" w:color="auto"/>
          </w:divBdr>
        </w:div>
        <w:div w:id="1656835790">
          <w:marLeft w:val="0"/>
          <w:marRight w:val="0"/>
          <w:marTop w:val="0"/>
          <w:marBottom w:val="0"/>
          <w:divBdr>
            <w:top w:val="none" w:sz="0" w:space="0" w:color="auto"/>
            <w:left w:val="none" w:sz="0" w:space="0" w:color="auto"/>
            <w:bottom w:val="none" w:sz="0" w:space="0" w:color="auto"/>
            <w:right w:val="none" w:sz="0" w:space="0" w:color="auto"/>
          </w:divBdr>
          <w:divsChild>
            <w:div w:id="44905651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53930378">
      <w:bodyDiv w:val="1"/>
      <w:marLeft w:val="0"/>
      <w:marRight w:val="0"/>
      <w:marTop w:val="0"/>
      <w:marBottom w:val="0"/>
      <w:divBdr>
        <w:top w:val="none" w:sz="0" w:space="0" w:color="auto"/>
        <w:left w:val="none" w:sz="0" w:space="0" w:color="auto"/>
        <w:bottom w:val="none" w:sz="0" w:space="0" w:color="auto"/>
        <w:right w:val="none" w:sz="0" w:space="0" w:color="auto"/>
      </w:divBdr>
    </w:div>
    <w:div w:id="1842694164">
      <w:bodyDiv w:val="1"/>
      <w:marLeft w:val="0"/>
      <w:marRight w:val="0"/>
      <w:marTop w:val="0"/>
      <w:marBottom w:val="0"/>
      <w:divBdr>
        <w:top w:val="none" w:sz="0" w:space="0" w:color="auto"/>
        <w:left w:val="none" w:sz="0" w:space="0" w:color="auto"/>
        <w:bottom w:val="none" w:sz="0" w:space="0" w:color="auto"/>
        <w:right w:val="none" w:sz="0" w:space="0" w:color="auto"/>
      </w:divBdr>
    </w:div>
    <w:div w:id="1859928444">
      <w:bodyDiv w:val="1"/>
      <w:marLeft w:val="0"/>
      <w:marRight w:val="0"/>
      <w:marTop w:val="0"/>
      <w:marBottom w:val="0"/>
      <w:divBdr>
        <w:top w:val="none" w:sz="0" w:space="0" w:color="auto"/>
        <w:left w:val="none" w:sz="0" w:space="0" w:color="auto"/>
        <w:bottom w:val="none" w:sz="0" w:space="0" w:color="auto"/>
        <w:right w:val="none" w:sz="0" w:space="0" w:color="auto"/>
      </w:divBdr>
      <w:divsChild>
        <w:div w:id="1908765630">
          <w:marLeft w:val="150"/>
          <w:marRight w:val="0"/>
          <w:marTop w:val="0"/>
          <w:marBottom w:val="75"/>
          <w:divBdr>
            <w:top w:val="none" w:sz="0" w:space="0" w:color="auto"/>
            <w:left w:val="none" w:sz="0" w:space="0" w:color="auto"/>
            <w:bottom w:val="none" w:sz="0" w:space="0" w:color="auto"/>
            <w:right w:val="none" w:sz="0" w:space="0" w:color="auto"/>
          </w:divBdr>
        </w:div>
        <w:div w:id="1617635226">
          <w:marLeft w:val="150"/>
          <w:marRight w:val="0"/>
          <w:marTop w:val="0"/>
          <w:marBottom w:val="75"/>
          <w:divBdr>
            <w:top w:val="none" w:sz="0" w:space="0" w:color="auto"/>
            <w:left w:val="none" w:sz="0" w:space="0" w:color="auto"/>
            <w:bottom w:val="none" w:sz="0" w:space="0" w:color="auto"/>
            <w:right w:val="none" w:sz="0" w:space="0" w:color="auto"/>
          </w:divBdr>
        </w:div>
        <w:div w:id="1089162228">
          <w:marLeft w:val="15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www.un.org/sustainabledevelopment/peace-justice/" TargetMode="External"/><Relationship Id="rId21" Type="http://schemas.openxmlformats.org/officeDocument/2006/relationships/image" Target="media/image10.jpeg"/><Relationship Id="rId34" Type="http://schemas.openxmlformats.org/officeDocument/2006/relationships/hyperlink" Target="http://www.telegraph.co.uk/news/worldnews/africaandindianocean/uganda/10621792/Konys-child-soldiers-When-you-kill-for-the-first-time-you-change.html" TargetMode="External"/><Relationship Id="rId42" Type="http://schemas.openxmlformats.org/officeDocument/2006/relationships/hyperlink" Target="https://asp.icc-cpi.int/iccdocs/asp_docs/Resolutions/ASP15/ICC-ASP-15-Res1-ENG.pdf"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4.jpeg"/><Relationship Id="rId63" Type="http://schemas.openxmlformats.org/officeDocument/2006/relationships/hyperlink" Target="https://www.theguardian.com/media/2015/jun/18/bbc-mind-control-experiment-iplayer" TargetMode="External"/><Relationship Id="rId68" Type="http://schemas.openxmlformats.org/officeDocument/2006/relationships/hyperlink" Target="https://ed.ted.com/lessons/what-are-the-universal-human-rights-benedetta-berti" TargetMode="External"/><Relationship Id="rId7" Type="http://schemas.openxmlformats.org/officeDocument/2006/relationships/image" Target="media/image1.png"/><Relationship Id="rId71" Type="http://schemas.openxmlformats.org/officeDocument/2006/relationships/hyperlink" Target="https://www.ted.com/talks/steven_wise_chimps_have_feelings_and_thoughts_they_should_also_have_rights"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africom.mil/media-room/pressrelease/28776/u-s-forces-transition-counter-lra-mission-to-broader-security-and-stability-activities" TargetMode="Externa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hyperlink" Target="https://www.icc-cpi.int/nr/rdonlyres/ea9aeff7-5752-4f84-be94-0a655eb30e16/0/rome_statute_english.pdf" TargetMode="External"/><Relationship Id="rId37" Type="http://schemas.openxmlformats.org/officeDocument/2006/relationships/hyperlink" Target="https://www.theguardian.com/commentisfree/2016/nov/18/state-impunity-international-criminal-court-african" TargetMode="External"/><Relationship Id="rId40" Type="http://schemas.openxmlformats.org/officeDocument/2006/relationships/hyperlink" Target="https://asp.icc-cpi.int/en_menus/asp/states%20parties/pages/the%20states%20parties%20to%20the%20rome%20statute.aspx"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7.jpeg"/><Relationship Id="rId66" Type="http://schemas.openxmlformats.org/officeDocument/2006/relationships/hyperlink" Target="https://academic.oup.com/jlb/article/3/2/304/1751225/The-regulation-of-consumer-tDCS-engaging-a" TargetMode="External"/><Relationship Id="rId7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www.independent.co.uk/news/world/africa/gambia-international-criminal-court-hague-yahya-jammeh-south-africa-burundi-a7380516.html" TargetMode="External"/><Relationship Id="rId49" Type="http://schemas.openxmlformats.org/officeDocument/2006/relationships/footer" Target="footer1.xml"/><Relationship Id="rId57" Type="http://schemas.openxmlformats.org/officeDocument/2006/relationships/image" Target="media/image26.jpeg"/><Relationship Id="rId61" Type="http://schemas.openxmlformats.org/officeDocument/2006/relationships/hyperlink" Target="https://twitter.com/iansample" TargetMode="Externa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s://justicehub.org/article/courtside-justice-icc-and-africa-part-2" TargetMode="External"/><Relationship Id="rId44" Type="http://schemas.openxmlformats.org/officeDocument/2006/relationships/hyperlink" Target="https://www.theguardian.com/world/uganda" TargetMode="External"/><Relationship Id="rId52" Type="http://schemas.openxmlformats.org/officeDocument/2006/relationships/image" Target="media/image22.jpeg"/><Relationship Id="rId60" Type="http://schemas.openxmlformats.org/officeDocument/2006/relationships/hyperlink" Target="https://www.theguardian.com/profile/iansample" TargetMode="External"/><Relationship Id="rId65" Type="http://schemas.openxmlformats.org/officeDocument/2006/relationships/hyperlink" Target="https://www.theguardian.com/science/2016/nov/07/us-military-successfully-tests-electrical-brain-stimulation-to-enhance-staff-skills" TargetMode="External"/><Relationship Id="rId73"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hyperlink" Target="https://www.theguardian.com/profile/jessica-hatcher" TargetMode="External"/><Relationship Id="rId30" Type="http://schemas.openxmlformats.org/officeDocument/2006/relationships/hyperlink" Target="http://pdf.usaid.gov/pdf_docs/Pnacc245.pdf" TargetMode="External"/><Relationship Id="rId35" Type="http://schemas.openxmlformats.org/officeDocument/2006/relationships/hyperlink" Target="http://www.spiegel.de/international/world/interview-with-ugandan-president-yoweri-museveni-a-1096932.html" TargetMode="External"/><Relationship Id="rId43" Type="http://schemas.openxmlformats.org/officeDocument/2006/relationships/hyperlink" Target="https://www.icc-cpi.int/Pages/cases.aspx" TargetMode="External"/><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hyperlink" Target="https://lsspjournal.springeropen.com/articles/10.1186/s40504-017-0050-1" TargetMode="External"/><Relationship Id="rId69" Type="http://schemas.openxmlformats.org/officeDocument/2006/relationships/hyperlink" Target="https://www.google.co.uk/url?sa=i&amp;rct=j&amp;q=&amp;esrc=s&amp;source=images&amp;cd=&amp;ved=2ahUKEwjhnMqOouniAhUQxIUKHYdQDbUQjRx6BAgBEAU&amp;url=https%3A%2F%2Fen.wikipedia.org%2Fwiki%2FCall_Me_Kuchu&amp;psig=AOvVaw0BtA4f58eLII8lic0_0geC&amp;ust=1560611792387111" TargetMode="External"/><Relationship Id="rId8" Type="http://schemas.openxmlformats.org/officeDocument/2006/relationships/image" Target="media/image2.jpeg"/><Relationship Id="rId51" Type="http://schemas.openxmlformats.org/officeDocument/2006/relationships/image" Target="media/image21.png"/><Relationship Id="rId72" Type="http://schemas.openxmlformats.org/officeDocument/2006/relationships/hyperlink" Target="https://www.google.co.uk/url?sa=i&amp;rct=j&amp;q=&amp;esrc=s&amp;source=images&amp;cd=&amp;ved=2ahUKEwjvuti9ouniAhVP1hoKHRp2DWcQjRx6BAgBEAU&amp;url=https%3A%2F%2Fwww.goodreads.com%2Fbook%2Fshow%2F178676.Disposable_People&amp;psig=AOvVaw2-UWyHyMkaTRlzxtbBlohz&amp;ust=1560611886170209"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hyperlink" Target="http://www.ohchr.org" TargetMode="External"/><Relationship Id="rId33" Type="http://schemas.openxmlformats.org/officeDocument/2006/relationships/hyperlink" Target="http://www.telegraph.co.uk/news/worldnews/africaandindianocean/uganda/10621792/Konys-child-soldiers-When-you-kill-for-the-first-time-you-change.html" TargetMode="External"/><Relationship Id="rId38" Type="http://schemas.openxmlformats.org/officeDocument/2006/relationships/hyperlink" Target="http://www.foxbusiness.com/politics/2017/03/16/un-fires-back-after-trump-releases-budget-calling-for-funding-cuts.html" TargetMode="External"/><Relationship Id="rId46" Type="http://schemas.openxmlformats.org/officeDocument/2006/relationships/image" Target="media/image17.png"/><Relationship Id="rId59" Type="http://schemas.openxmlformats.org/officeDocument/2006/relationships/image" Target="media/image28.jpeg"/><Relationship Id="rId67" Type="http://schemas.openxmlformats.org/officeDocument/2006/relationships/hyperlink" Target="http://www.cell.com/current-biology/abstract/S0960-9822(11)00937-7" TargetMode="External"/><Relationship Id="rId20" Type="http://schemas.openxmlformats.org/officeDocument/2006/relationships/image" Target="media/image9.png"/><Relationship Id="rId41" Type="http://schemas.openxmlformats.org/officeDocument/2006/relationships/hyperlink" Target="https://www.forbes.com/sites/daviddavenport/2014/03/12/international-criminal-court-12-years-1-billion-2-convictions-2/" TargetMode="External"/><Relationship Id="rId54" Type="http://schemas.openxmlformats.org/officeDocument/2006/relationships/hyperlink" Target="https://www.economist.com/news/international/18709571-outsiders-had-good-reason-intervene-libya-their-cause-may-suffer-it" TargetMode="External"/><Relationship Id="rId62" Type="http://schemas.openxmlformats.org/officeDocument/2006/relationships/image" Target="media/image29.jpeg"/><Relationship Id="rId70" Type="http://schemas.openxmlformats.org/officeDocument/2006/relationships/image" Target="media/image3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20FDD0-23BA-4306-9716-D9DFB1EAE1B2}"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A2B6E501-ABEE-4AD3-822D-B089B46DAE1C}">
      <dgm:prSet phldrT="[Text]"/>
      <dgm:spPr/>
      <dgm:t>
        <a:bodyPr/>
        <a:lstStyle/>
        <a:p>
          <a:r>
            <a:rPr lang="en-GB"/>
            <a:t>1215</a:t>
          </a:r>
        </a:p>
      </dgm:t>
    </dgm:pt>
    <dgm:pt modelId="{066DF628-C17F-4917-80E2-A373D5679895}" type="parTrans" cxnId="{DD3C6EE4-9FE1-49D6-8547-07F3583B5DC2}">
      <dgm:prSet/>
      <dgm:spPr/>
      <dgm:t>
        <a:bodyPr/>
        <a:lstStyle/>
        <a:p>
          <a:endParaRPr lang="en-GB"/>
        </a:p>
      </dgm:t>
    </dgm:pt>
    <dgm:pt modelId="{27B7A820-B2DE-446F-9396-3ECBA7FB971D}" type="sibTrans" cxnId="{DD3C6EE4-9FE1-49D6-8547-07F3583B5DC2}">
      <dgm:prSet/>
      <dgm:spPr/>
      <dgm:t>
        <a:bodyPr/>
        <a:lstStyle/>
        <a:p>
          <a:endParaRPr lang="en-GB"/>
        </a:p>
      </dgm:t>
    </dgm:pt>
    <dgm:pt modelId="{138560FD-7262-4E84-88E1-109352A55056}">
      <dgm:prSet phldrT="[Text]"/>
      <dgm:spPr/>
      <dgm:t>
        <a:bodyPr/>
        <a:lstStyle/>
        <a:p>
          <a:r>
            <a:rPr lang="en-GB" i="1"/>
            <a:t>Magna Carta</a:t>
          </a:r>
        </a:p>
      </dgm:t>
    </dgm:pt>
    <dgm:pt modelId="{8BAACDBD-209E-479E-9448-8EA44A0538D2}" type="parTrans" cxnId="{6069CFC0-9B4E-4C77-A9C7-98C674A95928}">
      <dgm:prSet/>
      <dgm:spPr/>
      <dgm:t>
        <a:bodyPr/>
        <a:lstStyle/>
        <a:p>
          <a:endParaRPr lang="en-GB"/>
        </a:p>
      </dgm:t>
    </dgm:pt>
    <dgm:pt modelId="{6591C5BF-91C3-4426-9559-E97B91CDE2F4}" type="sibTrans" cxnId="{6069CFC0-9B4E-4C77-A9C7-98C674A95928}">
      <dgm:prSet/>
      <dgm:spPr/>
      <dgm:t>
        <a:bodyPr/>
        <a:lstStyle/>
        <a:p>
          <a:endParaRPr lang="en-GB"/>
        </a:p>
      </dgm:t>
    </dgm:pt>
    <dgm:pt modelId="{E1AADF91-8047-4EB2-84C4-CB0245DCD4C7}">
      <dgm:prSet phldrT="[Text]"/>
      <dgm:spPr/>
      <dgm:t>
        <a:bodyPr/>
        <a:lstStyle/>
        <a:p>
          <a:r>
            <a:rPr lang="en-GB"/>
            <a:t>1689</a:t>
          </a:r>
        </a:p>
      </dgm:t>
    </dgm:pt>
    <dgm:pt modelId="{09B15349-F78E-4B15-9E50-C41FBDB36CA0}" type="parTrans" cxnId="{9439391B-56E3-4E50-9CCB-56F8BC768D73}">
      <dgm:prSet/>
      <dgm:spPr/>
      <dgm:t>
        <a:bodyPr/>
        <a:lstStyle/>
        <a:p>
          <a:endParaRPr lang="en-GB"/>
        </a:p>
      </dgm:t>
    </dgm:pt>
    <dgm:pt modelId="{B4A5E452-8E94-4265-97B1-E3F7CC00180C}" type="sibTrans" cxnId="{9439391B-56E3-4E50-9CCB-56F8BC768D73}">
      <dgm:prSet/>
      <dgm:spPr/>
      <dgm:t>
        <a:bodyPr/>
        <a:lstStyle/>
        <a:p>
          <a:endParaRPr lang="en-GB"/>
        </a:p>
      </dgm:t>
    </dgm:pt>
    <dgm:pt modelId="{2859AF5D-8377-462B-9E98-52B509EBBEFE}">
      <dgm:prSet phldrT="[Text]"/>
      <dgm:spPr/>
      <dgm:t>
        <a:bodyPr/>
        <a:lstStyle/>
        <a:p>
          <a:r>
            <a:rPr lang="en-GB" i="1"/>
            <a:t>Bill of Rights</a:t>
          </a:r>
        </a:p>
      </dgm:t>
    </dgm:pt>
    <dgm:pt modelId="{88BF7153-495C-4C1A-864C-9DF88F905A6A}" type="parTrans" cxnId="{21D23C7B-2F0A-4B3E-A22A-53E6EF60841C}">
      <dgm:prSet/>
      <dgm:spPr/>
      <dgm:t>
        <a:bodyPr/>
        <a:lstStyle/>
        <a:p>
          <a:endParaRPr lang="en-GB"/>
        </a:p>
      </dgm:t>
    </dgm:pt>
    <dgm:pt modelId="{211C77D2-37C9-4115-8F10-C4D50859C9F4}" type="sibTrans" cxnId="{21D23C7B-2F0A-4B3E-A22A-53E6EF60841C}">
      <dgm:prSet/>
      <dgm:spPr/>
      <dgm:t>
        <a:bodyPr/>
        <a:lstStyle/>
        <a:p>
          <a:endParaRPr lang="en-GB"/>
        </a:p>
      </dgm:t>
    </dgm:pt>
    <dgm:pt modelId="{C4F7E153-AA78-4586-B0C5-59B0143CE33C}">
      <dgm:prSet phldrT="[Text]"/>
      <dgm:spPr/>
      <dgm:t>
        <a:bodyPr/>
        <a:lstStyle/>
        <a:p>
          <a:r>
            <a:rPr lang="en-GB"/>
            <a:t>1789</a:t>
          </a:r>
        </a:p>
      </dgm:t>
    </dgm:pt>
    <dgm:pt modelId="{B93774A4-48C6-4C1B-802B-9B3242DC7E0E}" type="parTrans" cxnId="{4780ADD8-93EF-4049-8EA0-B1E8B198E507}">
      <dgm:prSet/>
      <dgm:spPr/>
      <dgm:t>
        <a:bodyPr/>
        <a:lstStyle/>
        <a:p>
          <a:endParaRPr lang="en-GB"/>
        </a:p>
      </dgm:t>
    </dgm:pt>
    <dgm:pt modelId="{C659EB42-1DB7-4308-9698-1A20CEE30E27}" type="sibTrans" cxnId="{4780ADD8-93EF-4049-8EA0-B1E8B198E507}">
      <dgm:prSet/>
      <dgm:spPr/>
      <dgm:t>
        <a:bodyPr/>
        <a:lstStyle/>
        <a:p>
          <a:endParaRPr lang="en-GB"/>
        </a:p>
      </dgm:t>
    </dgm:pt>
    <dgm:pt modelId="{C690A0E2-D57D-4611-BB3B-A877154EFF3C}">
      <dgm:prSet phldrT="[Text]"/>
      <dgm:spPr/>
      <dgm:t>
        <a:bodyPr/>
        <a:lstStyle/>
        <a:p>
          <a:r>
            <a:rPr lang="en-GB" i="1"/>
            <a:t>Declaration of the Rights of Man and of the Citizen</a:t>
          </a:r>
        </a:p>
      </dgm:t>
    </dgm:pt>
    <dgm:pt modelId="{53D3E899-2074-44D7-861B-BD3E925E7B11}" type="parTrans" cxnId="{9D5C6392-492E-4140-9AA0-9FA07D8BA8A3}">
      <dgm:prSet/>
      <dgm:spPr/>
      <dgm:t>
        <a:bodyPr/>
        <a:lstStyle/>
        <a:p>
          <a:endParaRPr lang="en-GB"/>
        </a:p>
      </dgm:t>
    </dgm:pt>
    <dgm:pt modelId="{26FF4110-CF90-4025-A998-091EAF4D23A3}" type="sibTrans" cxnId="{9D5C6392-492E-4140-9AA0-9FA07D8BA8A3}">
      <dgm:prSet/>
      <dgm:spPr/>
      <dgm:t>
        <a:bodyPr/>
        <a:lstStyle/>
        <a:p>
          <a:endParaRPr lang="en-GB"/>
        </a:p>
      </dgm:t>
    </dgm:pt>
    <dgm:pt modelId="{2EFD8A94-6571-4789-8F0B-D04745D5E4BB}">
      <dgm:prSet phldrT="[Text]"/>
      <dgm:spPr/>
      <dgm:t>
        <a:bodyPr/>
        <a:lstStyle/>
        <a:p>
          <a:endParaRPr lang="en-GB" i="1"/>
        </a:p>
      </dgm:t>
    </dgm:pt>
    <dgm:pt modelId="{CD390A93-3B78-4926-AA1B-78F8AD04958E}" type="parTrans" cxnId="{5FAA2A8E-40B1-449E-864A-E66E3842AB4D}">
      <dgm:prSet/>
      <dgm:spPr/>
      <dgm:t>
        <a:bodyPr/>
        <a:lstStyle/>
        <a:p>
          <a:endParaRPr lang="en-GB"/>
        </a:p>
      </dgm:t>
    </dgm:pt>
    <dgm:pt modelId="{7BA44F18-613A-43E4-BA15-6A49E36DCA99}" type="sibTrans" cxnId="{5FAA2A8E-40B1-449E-864A-E66E3842AB4D}">
      <dgm:prSet/>
      <dgm:spPr/>
      <dgm:t>
        <a:bodyPr/>
        <a:lstStyle/>
        <a:p>
          <a:endParaRPr lang="en-GB"/>
        </a:p>
      </dgm:t>
    </dgm:pt>
    <dgm:pt modelId="{0A03AD8C-8D21-4DF2-8289-07A47768FE58}">
      <dgm:prSet/>
      <dgm:spPr/>
      <dgm:t>
        <a:bodyPr/>
        <a:lstStyle/>
        <a:p>
          <a:r>
            <a:rPr lang="en-GB"/>
            <a:t>1864</a:t>
          </a:r>
        </a:p>
      </dgm:t>
    </dgm:pt>
    <dgm:pt modelId="{56AE8B2A-42E1-4785-82FF-9A37E7CD17AB}" type="parTrans" cxnId="{44C2A825-4DB3-4E7F-8903-07D910B03C10}">
      <dgm:prSet/>
      <dgm:spPr/>
      <dgm:t>
        <a:bodyPr/>
        <a:lstStyle/>
        <a:p>
          <a:endParaRPr lang="en-GB"/>
        </a:p>
      </dgm:t>
    </dgm:pt>
    <dgm:pt modelId="{99020121-10BF-43F1-A305-FDC57985CA9C}" type="sibTrans" cxnId="{44C2A825-4DB3-4E7F-8903-07D910B03C10}">
      <dgm:prSet/>
      <dgm:spPr/>
      <dgm:t>
        <a:bodyPr/>
        <a:lstStyle/>
        <a:p>
          <a:endParaRPr lang="en-GB"/>
        </a:p>
      </dgm:t>
    </dgm:pt>
    <dgm:pt modelId="{A9F84D39-F668-4529-943B-32F569815E11}">
      <dgm:prSet/>
      <dgm:spPr/>
      <dgm:t>
        <a:bodyPr/>
        <a:lstStyle/>
        <a:p>
          <a:r>
            <a:rPr lang="en-GB"/>
            <a:t>1945</a:t>
          </a:r>
        </a:p>
      </dgm:t>
    </dgm:pt>
    <dgm:pt modelId="{E5CB4979-7474-48AA-8C2D-54404338956D}" type="parTrans" cxnId="{17036F4F-2C6C-4E65-A907-F8E03D11FF5B}">
      <dgm:prSet/>
      <dgm:spPr/>
      <dgm:t>
        <a:bodyPr/>
        <a:lstStyle/>
        <a:p>
          <a:endParaRPr lang="en-GB"/>
        </a:p>
      </dgm:t>
    </dgm:pt>
    <dgm:pt modelId="{A10ABCF5-6D96-418D-BDA4-E5F6D0E42149}" type="sibTrans" cxnId="{17036F4F-2C6C-4E65-A907-F8E03D11FF5B}">
      <dgm:prSet/>
      <dgm:spPr/>
      <dgm:t>
        <a:bodyPr/>
        <a:lstStyle/>
        <a:p>
          <a:endParaRPr lang="en-GB"/>
        </a:p>
      </dgm:t>
    </dgm:pt>
    <dgm:pt modelId="{3251A440-4FA4-424C-B2C4-34BB6FFA1016}">
      <dgm:prSet/>
      <dgm:spPr/>
      <dgm:t>
        <a:bodyPr/>
        <a:lstStyle/>
        <a:p>
          <a:r>
            <a:rPr lang="en-GB"/>
            <a:t>1948</a:t>
          </a:r>
        </a:p>
      </dgm:t>
    </dgm:pt>
    <dgm:pt modelId="{8DCD2B90-5DFE-46B1-9C80-E9506F690436}" type="parTrans" cxnId="{E434C45B-FF03-4966-A889-3E59725E9CD4}">
      <dgm:prSet/>
      <dgm:spPr/>
      <dgm:t>
        <a:bodyPr/>
        <a:lstStyle/>
        <a:p>
          <a:endParaRPr lang="en-GB"/>
        </a:p>
      </dgm:t>
    </dgm:pt>
    <dgm:pt modelId="{541EFE3B-7B02-4F3D-A40A-3A466EA4636C}" type="sibTrans" cxnId="{E434C45B-FF03-4966-A889-3E59725E9CD4}">
      <dgm:prSet/>
      <dgm:spPr/>
      <dgm:t>
        <a:bodyPr/>
        <a:lstStyle/>
        <a:p>
          <a:endParaRPr lang="en-GB"/>
        </a:p>
      </dgm:t>
    </dgm:pt>
    <dgm:pt modelId="{DB0BFA13-543F-4F78-B92B-1530DB0A9B82}">
      <dgm:prSet/>
      <dgm:spPr/>
      <dgm:t>
        <a:bodyPr/>
        <a:lstStyle/>
        <a:p>
          <a:r>
            <a:rPr lang="en-GB"/>
            <a:t>1998</a:t>
          </a:r>
        </a:p>
      </dgm:t>
    </dgm:pt>
    <dgm:pt modelId="{D85F471A-B053-4266-946A-93F78222A973}" type="parTrans" cxnId="{5772142D-EA08-43B8-A1F1-63722FEFC10E}">
      <dgm:prSet/>
      <dgm:spPr/>
      <dgm:t>
        <a:bodyPr/>
        <a:lstStyle/>
        <a:p>
          <a:endParaRPr lang="en-GB"/>
        </a:p>
      </dgm:t>
    </dgm:pt>
    <dgm:pt modelId="{B62F2B45-5628-40A0-BB04-D61948F19E23}" type="sibTrans" cxnId="{5772142D-EA08-43B8-A1F1-63722FEFC10E}">
      <dgm:prSet/>
      <dgm:spPr/>
      <dgm:t>
        <a:bodyPr/>
        <a:lstStyle/>
        <a:p>
          <a:endParaRPr lang="en-GB"/>
        </a:p>
      </dgm:t>
    </dgm:pt>
    <dgm:pt modelId="{EE93EA71-EED8-4254-9527-3B41ADCAE508}">
      <dgm:prSet/>
      <dgm:spPr/>
      <dgm:t>
        <a:bodyPr/>
        <a:lstStyle/>
        <a:p>
          <a:r>
            <a:rPr lang="en-GB" i="1"/>
            <a:t>Geneva Conventions</a:t>
          </a:r>
        </a:p>
      </dgm:t>
    </dgm:pt>
    <dgm:pt modelId="{797F0491-ED2A-4811-98D5-7168A2981F8B}" type="parTrans" cxnId="{3D56AD58-48CC-43CB-ABED-E721C8DFF497}">
      <dgm:prSet/>
      <dgm:spPr/>
      <dgm:t>
        <a:bodyPr/>
        <a:lstStyle/>
        <a:p>
          <a:endParaRPr lang="en-GB"/>
        </a:p>
      </dgm:t>
    </dgm:pt>
    <dgm:pt modelId="{EDE5B2EE-B804-48B6-9E62-C01CB651FC7E}" type="sibTrans" cxnId="{3D56AD58-48CC-43CB-ABED-E721C8DFF497}">
      <dgm:prSet/>
      <dgm:spPr/>
      <dgm:t>
        <a:bodyPr/>
        <a:lstStyle/>
        <a:p>
          <a:endParaRPr lang="en-GB"/>
        </a:p>
      </dgm:t>
    </dgm:pt>
    <dgm:pt modelId="{69E74B1E-9D6D-422F-9C18-B2A264581A44}">
      <dgm:prSet/>
      <dgm:spPr/>
      <dgm:t>
        <a:bodyPr/>
        <a:lstStyle/>
        <a:p>
          <a:endParaRPr lang="en-GB" i="1"/>
        </a:p>
      </dgm:t>
    </dgm:pt>
    <dgm:pt modelId="{B595BDC6-1D77-4A18-A3C2-C4F2AE598322}" type="parTrans" cxnId="{00A73FD7-621B-44E8-A3B8-6E3255947B08}">
      <dgm:prSet/>
      <dgm:spPr/>
      <dgm:t>
        <a:bodyPr/>
        <a:lstStyle/>
        <a:p>
          <a:endParaRPr lang="en-GB"/>
        </a:p>
      </dgm:t>
    </dgm:pt>
    <dgm:pt modelId="{ACCFDABA-D8CF-4580-A812-4C36CEADCC44}" type="sibTrans" cxnId="{00A73FD7-621B-44E8-A3B8-6E3255947B08}">
      <dgm:prSet/>
      <dgm:spPr/>
      <dgm:t>
        <a:bodyPr/>
        <a:lstStyle/>
        <a:p>
          <a:endParaRPr lang="en-GB"/>
        </a:p>
      </dgm:t>
    </dgm:pt>
    <dgm:pt modelId="{96EDA418-C85B-4C94-9ADF-8BEFCF185B56}">
      <dgm:prSet/>
      <dgm:spPr/>
      <dgm:t>
        <a:bodyPr/>
        <a:lstStyle/>
        <a:p>
          <a:r>
            <a:rPr lang="en-GB" i="1"/>
            <a:t>End of WW2; Nuremberg Trials</a:t>
          </a:r>
        </a:p>
      </dgm:t>
    </dgm:pt>
    <dgm:pt modelId="{3E067C18-C890-4DF9-A191-839693E0ACE5}" type="parTrans" cxnId="{7895D79E-DB91-4C71-BABC-F93B1D32B59D}">
      <dgm:prSet/>
      <dgm:spPr/>
      <dgm:t>
        <a:bodyPr/>
        <a:lstStyle/>
        <a:p>
          <a:endParaRPr lang="en-GB"/>
        </a:p>
      </dgm:t>
    </dgm:pt>
    <dgm:pt modelId="{D8278BDD-8434-4596-8084-E6AF8C2336BE}" type="sibTrans" cxnId="{7895D79E-DB91-4C71-BABC-F93B1D32B59D}">
      <dgm:prSet/>
      <dgm:spPr/>
      <dgm:t>
        <a:bodyPr/>
        <a:lstStyle/>
        <a:p>
          <a:endParaRPr lang="en-GB"/>
        </a:p>
      </dgm:t>
    </dgm:pt>
    <dgm:pt modelId="{CF248C19-F0F2-4B7E-BB8E-88C4A4F9BAE0}">
      <dgm:prSet/>
      <dgm:spPr/>
      <dgm:t>
        <a:bodyPr/>
        <a:lstStyle/>
        <a:p>
          <a:r>
            <a:rPr lang="en-GB" i="1"/>
            <a:t>Universal Declaration of Human Rights</a:t>
          </a:r>
        </a:p>
      </dgm:t>
    </dgm:pt>
    <dgm:pt modelId="{10B70906-7A49-4D2F-BA28-C5363177CDDE}" type="parTrans" cxnId="{1477AB60-4E24-44B3-8A99-C72EB1730B90}">
      <dgm:prSet/>
      <dgm:spPr/>
      <dgm:t>
        <a:bodyPr/>
        <a:lstStyle/>
        <a:p>
          <a:endParaRPr lang="en-GB"/>
        </a:p>
      </dgm:t>
    </dgm:pt>
    <dgm:pt modelId="{FD53D6A4-8A2A-4DCE-8A32-5185402F0F0F}" type="sibTrans" cxnId="{1477AB60-4E24-44B3-8A99-C72EB1730B90}">
      <dgm:prSet/>
      <dgm:spPr/>
      <dgm:t>
        <a:bodyPr/>
        <a:lstStyle/>
        <a:p>
          <a:endParaRPr lang="en-GB"/>
        </a:p>
      </dgm:t>
    </dgm:pt>
    <dgm:pt modelId="{50F28B34-C0B6-4E08-8F6D-116034066BB2}">
      <dgm:prSet/>
      <dgm:spPr/>
      <dgm:t>
        <a:bodyPr/>
        <a:lstStyle/>
        <a:p>
          <a:r>
            <a:rPr lang="en-GB" i="1"/>
            <a:t>Human Rights Act</a:t>
          </a:r>
        </a:p>
      </dgm:t>
    </dgm:pt>
    <dgm:pt modelId="{75F446B9-CA4C-4601-ADAE-8E84EAD96068}" type="parTrans" cxnId="{8E3F5652-E590-4955-8B03-1ED23E5B011F}">
      <dgm:prSet/>
      <dgm:spPr/>
      <dgm:t>
        <a:bodyPr/>
        <a:lstStyle/>
        <a:p>
          <a:endParaRPr lang="en-GB"/>
        </a:p>
      </dgm:t>
    </dgm:pt>
    <dgm:pt modelId="{6528B629-5F51-46EC-87CB-8253A9EB43FD}" type="sibTrans" cxnId="{8E3F5652-E590-4955-8B03-1ED23E5B011F}">
      <dgm:prSet/>
      <dgm:spPr/>
      <dgm:t>
        <a:bodyPr/>
        <a:lstStyle/>
        <a:p>
          <a:endParaRPr lang="en-GB"/>
        </a:p>
      </dgm:t>
    </dgm:pt>
    <dgm:pt modelId="{032CEFDB-26B5-4351-9446-D1209B57BF4F}">
      <dgm:prSet/>
      <dgm:spPr/>
      <dgm:t>
        <a:bodyPr/>
        <a:lstStyle/>
        <a:p>
          <a:r>
            <a:rPr lang="en-GB"/>
            <a:t>1975/6</a:t>
          </a:r>
        </a:p>
      </dgm:t>
    </dgm:pt>
    <dgm:pt modelId="{8A1F9C04-BBB5-4464-BE2A-8156B8CAC51C}" type="parTrans" cxnId="{88E94085-1BCB-4480-8EED-AB71FDD737A8}">
      <dgm:prSet/>
      <dgm:spPr/>
      <dgm:t>
        <a:bodyPr/>
        <a:lstStyle/>
        <a:p>
          <a:endParaRPr lang="en-GB"/>
        </a:p>
      </dgm:t>
    </dgm:pt>
    <dgm:pt modelId="{39837F39-0F0F-42A7-84D5-D12802338D63}" type="sibTrans" cxnId="{88E94085-1BCB-4480-8EED-AB71FDD737A8}">
      <dgm:prSet/>
      <dgm:spPr/>
      <dgm:t>
        <a:bodyPr/>
        <a:lstStyle/>
        <a:p>
          <a:endParaRPr lang="en-GB"/>
        </a:p>
      </dgm:t>
    </dgm:pt>
    <dgm:pt modelId="{A0A070DA-9F87-4A66-9A25-3D90A37064C9}">
      <dgm:prSet/>
      <dgm:spPr/>
      <dgm:t>
        <a:bodyPr/>
        <a:lstStyle/>
        <a:p>
          <a:r>
            <a:rPr lang="en-GB" i="1"/>
            <a:t>Sex Discrimination Act and Race Relations Act</a:t>
          </a:r>
        </a:p>
      </dgm:t>
    </dgm:pt>
    <dgm:pt modelId="{A05081FD-6819-4CF5-8AFD-4400FABF6692}" type="parTrans" cxnId="{4A89FB24-1EEC-4149-B6F8-67F07E02B1D5}">
      <dgm:prSet/>
      <dgm:spPr/>
      <dgm:t>
        <a:bodyPr/>
        <a:lstStyle/>
        <a:p>
          <a:endParaRPr lang="en-GB"/>
        </a:p>
      </dgm:t>
    </dgm:pt>
    <dgm:pt modelId="{20BC0447-9F4E-4C0E-9347-9D4D1BF4832F}" type="sibTrans" cxnId="{4A89FB24-1EEC-4149-B6F8-67F07E02B1D5}">
      <dgm:prSet/>
      <dgm:spPr/>
      <dgm:t>
        <a:bodyPr/>
        <a:lstStyle/>
        <a:p>
          <a:endParaRPr lang="en-GB"/>
        </a:p>
      </dgm:t>
    </dgm:pt>
    <dgm:pt modelId="{D9FBED5C-A784-4F0B-92BD-EB01141BF9C3}">
      <dgm:prSet phldrT="[Text]"/>
      <dgm:spPr/>
      <dgm:t>
        <a:bodyPr/>
        <a:lstStyle/>
        <a:p>
          <a:endParaRPr lang="en-GB"/>
        </a:p>
      </dgm:t>
    </dgm:pt>
    <dgm:pt modelId="{F190C653-9669-48B1-8891-E7B5F34BD2A6}" type="parTrans" cxnId="{2ED93FF9-7D86-468A-9282-46A8A4469B62}">
      <dgm:prSet/>
      <dgm:spPr/>
      <dgm:t>
        <a:bodyPr/>
        <a:lstStyle/>
        <a:p>
          <a:endParaRPr lang="en-GB"/>
        </a:p>
      </dgm:t>
    </dgm:pt>
    <dgm:pt modelId="{5E54C388-F94F-4687-8C08-BD9D7AE2AA32}" type="sibTrans" cxnId="{2ED93FF9-7D86-468A-9282-46A8A4469B62}">
      <dgm:prSet/>
      <dgm:spPr/>
      <dgm:t>
        <a:bodyPr/>
        <a:lstStyle/>
        <a:p>
          <a:endParaRPr lang="en-GB"/>
        </a:p>
      </dgm:t>
    </dgm:pt>
    <dgm:pt modelId="{BD19B364-58FF-453A-9429-9B2D72505635}">
      <dgm:prSet phldrT="[Text]"/>
      <dgm:spPr/>
      <dgm:t>
        <a:bodyPr/>
        <a:lstStyle/>
        <a:p>
          <a:endParaRPr lang="en-GB" i="1"/>
        </a:p>
      </dgm:t>
    </dgm:pt>
    <dgm:pt modelId="{C3F049E9-07EA-42A7-8ECB-DB524E2D3C17}" type="parTrans" cxnId="{2D35A09B-7096-45DF-A8C8-76C9F8DD6D0E}">
      <dgm:prSet/>
      <dgm:spPr/>
      <dgm:t>
        <a:bodyPr/>
        <a:lstStyle/>
        <a:p>
          <a:endParaRPr lang="en-GB"/>
        </a:p>
      </dgm:t>
    </dgm:pt>
    <dgm:pt modelId="{5E75C090-72FF-410D-871B-1A22E6DEFACC}" type="sibTrans" cxnId="{2D35A09B-7096-45DF-A8C8-76C9F8DD6D0E}">
      <dgm:prSet/>
      <dgm:spPr/>
      <dgm:t>
        <a:bodyPr/>
        <a:lstStyle/>
        <a:p>
          <a:endParaRPr lang="en-GB"/>
        </a:p>
      </dgm:t>
    </dgm:pt>
    <dgm:pt modelId="{23830336-FC17-4FCB-A7DB-4B6C31F6C4AA}">
      <dgm:prSet/>
      <dgm:spPr/>
      <dgm:t>
        <a:bodyPr/>
        <a:lstStyle/>
        <a:p>
          <a:endParaRPr lang="en-GB" i="1"/>
        </a:p>
      </dgm:t>
    </dgm:pt>
    <dgm:pt modelId="{42AFC282-6517-44D2-A2C6-D2BEB424C107}" type="parTrans" cxnId="{621BEDE0-E05D-47AA-B2E3-FAA187682D79}">
      <dgm:prSet/>
      <dgm:spPr/>
      <dgm:t>
        <a:bodyPr/>
        <a:lstStyle/>
        <a:p>
          <a:endParaRPr lang="en-GB"/>
        </a:p>
      </dgm:t>
    </dgm:pt>
    <dgm:pt modelId="{1369ADD0-732D-4D69-84DF-69B07602F742}" type="sibTrans" cxnId="{621BEDE0-E05D-47AA-B2E3-FAA187682D79}">
      <dgm:prSet/>
      <dgm:spPr/>
      <dgm:t>
        <a:bodyPr/>
        <a:lstStyle/>
        <a:p>
          <a:endParaRPr lang="en-GB"/>
        </a:p>
      </dgm:t>
    </dgm:pt>
    <dgm:pt modelId="{D399DA59-BB06-43AF-A5B8-1012599FA0C1}">
      <dgm:prSet/>
      <dgm:spPr/>
      <dgm:t>
        <a:bodyPr/>
        <a:lstStyle/>
        <a:p>
          <a:endParaRPr lang="en-GB" i="1"/>
        </a:p>
      </dgm:t>
    </dgm:pt>
    <dgm:pt modelId="{7F6E123B-864F-4126-8D41-5387F280E8C7}" type="parTrans" cxnId="{28C7B452-6E11-4A42-9F83-89941441DDD9}">
      <dgm:prSet/>
      <dgm:spPr/>
      <dgm:t>
        <a:bodyPr/>
        <a:lstStyle/>
        <a:p>
          <a:endParaRPr lang="en-GB"/>
        </a:p>
      </dgm:t>
    </dgm:pt>
    <dgm:pt modelId="{6E44A85E-7CE6-4909-9FBA-D5174E812281}" type="sibTrans" cxnId="{28C7B452-6E11-4A42-9F83-89941441DDD9}">
      <dgm:prSet/>
      <dgm:spPr/>
      <dgm:t>
        <a:bodyPr/>
        <a:lstStyle/>
        <a:p>
          <a:endParaRPr lang="en-GB"/>
        </a:p>
      </dgm:t>
    </dgm:pt>
    <dgm:pt modelId="{8F33D94A-8D39-42FD-BF2F-3D7C2BDAE228}">
      <dgm:prSet/>
      <dgm:spPr/>
      <dgm:t>
        <a:bodyPr/>
        <a:lstStyle/>
        <a:p>
          <a:endParaRPr lang="en-GB" i="1"/>
        </a:p>
      </dgm:t>
    </dgm:pt>
    <dgm:pt modelId="{E37D1424-8282-4DF3-B1BF-48216AB8C688}" type="parTrans" cxnId="{E21EBB77-4718-41C3-AE65-3B4BEDF7F858}">
      <dgm:prSet/>
      <dgm:spPr/>
      <dgm:t>
        <a:bodyPr/>
        <a:lstStyle/>
        <a:p>
          <a:endParaRPr lang="en-GB"/>
        </a:p>
      </dgm:t>
    </dgm:pt>
    <dgm:pt modelId="{085AD62B-FAD4-4BA3-B3EF-DA5396BD84E5}" type="sibTrans" cxnId="{E21EBB77-4718-41C3-AE65-3B4BEDF7F858}">
      <dgm:prSet/>
      <dgm:spPr/>
      <dgm:t>
        <a:bodyPr/>
        <a:lstStyle/>
        <a:p>
          <a:endParaRPr lang="en-GB"/>
        </a:p>
      </dgm:t>
    </dgm:pt>
    <dgm:pt modelId="{6AD3ECA2-9CEF-4CC6-BD8B-3C55FD82E497}">
      <dgm:prSet/>
      <dgm:spPr/>
      <dgm:t>
        <a:bodyPr/>
        <a:lstStyle/>
        <a:p>
          <a:endParaRPr lang="en-GB" i="1"/>
        </a:p>
      </dgm:t>
    </dgm:pt>
    <dgm:pt modelId="{B0DF53C5-6A24-4491-B87E-E0743ACE40CA}" type="parTrans" cxnId="{9FA1C82B-58DB-4F14-A930-DD3516CB6AB3}">
      <dgm:prSet/>
      <dgm:spPr/>
      <dgm:t>
        <a:bodyPr/>
        <a:lstStyle/>
        <a:p>
          <a:endParaRPr lang="en-GB"/>
        </a:p>
      </dgm:t>
    </dgm:pt>
    <dgm:pt modelId="{C400EDF2-ED8B-48DE-B940-596557510F81}" type="sibTrans" cxnId="{9FA1C82B-58DB-4F14-A930-DD3516CB6AB3}">
      <dgm:prSet/>
      <dgm:spPr/>
      <dgm:t>
        <a:bodyPr/>
        <a:lstStyle/>
        <a:p>
          <a:endParaRPr lang="en-GB"/>
        </a:p>
      </dgm:t>
    </dgm:pt>
    <dgm:pt modelId="{A061B93F-FFBF-430E-8E6D-8C85E2212014}">
      <dgm:prSet/>
      <dgm:spPr/>
      <dgm:t>
        <a:bodyPr/>
        <a:lstStyle/>
        <a:p>
          <a:r>
            <a:rPr lang="en-GB"/>
            <a:t>1776</a:t>
          </a:r>
        </a:p>
      </dgm:t>
    </dgm:pt>
    <dgm:pt modelId="{BB034E44-9984-4E74-87FE-B03FBFBE52DC}" type="parTrans" cxnId="{66DD967D-912B-4967-9A6C-462AD743F851}">
      <dgm:prSet/>
      <dgm:spPr/>
      <dgm:t>
        <a:bodyPr/>
        <a:lstStyle/>
        <a:p>
          <a:endParaRPr lang="en-GB"/>
        </a:p>
      </dgm:t>
    </dgm:pt>
    <dgm:pt modelId="{2FBAE1C2-B1DC-4E72-B5B3-345CD1ED5F0E}" type="sibTrans" cxnId="{66DD967D-912B-4967-9A6C-462AD743F851}">
      <dgm:prSet/>
      <dgm:spPr/>
      <dgm:t>
        <a:bodyPr/>
        <a:lstStyle/>
        <a:p>
          <a:endParaRPr lang="en-GB"/>
        </a:p>
      </dgm:t>
    </dgm:pt>
    <dgm:pt modelId="{FDA4FC4B-B544-42FA-92EF-160BACCDD79D}">
      <dgm:prSet/>
      <dgm:spPr/>
      <dgm:t>
        <a:bodyPr/>
        <a:lstStyle/>
        <a:p>
          <a:r>
            <a:rPr lang="en-GB" i="1"/>
            <a:t>The American Declaration of Independence</a:t>
          </a:r>
        </a:p>
      </dgm:t>
    </dgm:pt>
    <dgm:pt modelId="{FA3CFCDD-4D55-4D00-B6C8-153CF84EFEF9}" type="parTrans" cxnId="{7252517F-9D9F-4C61-8831-9AD0C3CDADA4}">
      <dgm:prSet/>
      <dgm:spPr/>
      <dgm:t>
        <a:bodyPr/>
        <a:lstStyle/>
        <a:p>
          <a:endParaRPr lang="en-GB"/>
        </a:p>
      </dgm:t>
    </dgm:pt>
    <dgm:pt modelId="{FB045B7E-6A35-4915-9099-42A13D80572A}" type="sibTrans" cxnId="{7252517F-9D9F-4C61-8831-9AD0C3CDADA4}">
      <dgm:prSet/>
      <dgm:spPr/>
      <dgm:t>
        <a:bodyPr/>
        <a:lstStyle/>
        <a:p>
          <a:endParaRPr lang="en-GB"/>
        </a:p>
      </dgm:t>
    </dgm:pt>
    <dgm:pt modelId="{3F4CC092-ACFB-4E9D-A008-3D9724656E79}">
      <dgm:prSet/>
      <dgm:spPr/>
      <dgm:t>
        <a:bodyPr/>
        <a:lstStyle/>
        <a:p>
          <a:endParaRPr lang="en-GB" i="1"/>
        </a:p>
      </dgm:t>
    </dgm:pt>
    <dgm:pt modelId="{6C994AF2-BA1E-4C45-A648-6AB4E2B7A2BB}" type="parTrans" cxnId="{627A431A-459F-47C0-A790-E1CDCEDA688D}">
      <dgm:prSet/>
      <dgm:spPr/>
      <dgm:t>
        <a:bodyPr/>
        <a:lstStyle/>
        <a:p>
          <a:endParaRPr lang="en-GB"/>
        </a:p>
      </dgm:t>
    </dgm:pt>
    <dgm:pt modelId="{5D0D8D4C-83A7-4FEF-B28E-7A144E8C2F72}" type="sibTrans" cxnId="{627A431A-459F-47C0-A790-E1CDCEDA688D}">
      <dgm:prSet/>
      <dgm:spPr/>
      <dgm:t>
        <a:bodyPr/>
        <a:lstStyle/>
        <a:p>
          <a:endParaRPr lang="en-GB"/>
        </a:p>
      </dgm:t>
    </dgm:pt>
    <dgm:pt modelId="{ED52E38E-8786-46B3-ACBF-A368F11BC7C6}" type="pres">
      <dgm:prSet presAssocID="{7F20FDD0-23BA-4306-9716-D9DFB1EAE1B2}" presName="linearFlow" presStyleCnt="0">
        <dgm:presLayoutVars>
          <dgm:dir/>
          <dgm:animLvl val="lvl"/>
          <dgm:resizeHandles val="exact"/>
        </dgm:presLayoutVars>
      </dgm:prSet>
      <dgm:spPr/>
    </dgm:pt>
    <dgm:pt modelId="{5384EE23-5360-4144-A2A5-4890034C3739}" type="pres">
      <dgm:prSet presAssocID="{A2B6E501-ABEE-4AD3-822D-B089B46DAE1C}" presName="composite" presStyleCnt="0"/>
      <dgm:spPr/>
    </dgm:pt>
    <dgm:pt modelId="{AD58FFA5-1FF3-4EA5-B53B-5ABFB561F9D2}" type="pres">
      <dgm:prSet presAssocID="{A2B6E501-ABEE-4AD3-822D-B089B46DAE1C}" presName="parentText" presStyleLbl="alignNode1" presStyleIdx="0" presStyleCnt="9">
        <dgm:presLayoutVars>
          <dgm:chMax val="1"/>
          <dgm:bulletEnabled val="1"/>
        </dgm:presLayoutVars>
      </dgm:prSet>
      <dgm:spPr/>
    </dgm:pt>
    <dgm:pt modelId="{F6F4A9F5-0533-4959-BE7E-F715B92BE08D}" type="pres">
      <dgm:prSet presAssocID="{A2B6E501-ABEE-4AD3-822D-B089B46DAE1C}" presName="descendantText" presStyleLbl="alignAcc1" presStyleIdx="0" presStyleCnt="9">
        <dgm:presLayoutVars>
          <dgm:bulletEnabled val="1"/>
        </dgm:presLayoutVars>
      </dgm:prSet>
      <dgm:spPr/>
    </dgm:pt>
    <dgm:pt modelId="{289905D0-9D4B-4434-BD0B-E96FAF4069F9}" type="pres">
      <dgm:prSet presAssocID="{27B7A820-B2DE-446F-9396-3ECBA7FB971D}" presName="sp" presStyleCnt="0"/>
      <dgm:spPr/>
    </dgm:pt>
    <dgm:pt modelId="{917DFE14-B05F-435E-85C8-BB70D1CCE385}" type="pres">
      <dgm:prSet presAssocID="{E1AADF91-8047-4EB2-84C4-CB0245DCD4C7}" presName="composite" presStyleCnt="0"/>
      <dgm:spPr/>
    </dgm:pt>
    <dgm:pt modelId="{679F9901-8435-4082-A598-B3134E2687D8}" type="pres">
      <dgm:prSet presAssocID="{E1AADF91-8047-4EB2-84C4-CB0245DCD4C7}" presName="parentText" presStyleLbl="alignNode1" presStyleIdx="1" presStyleCnt="9">
        <dgm:presLayoutVars>
          <dgm:chMax val="1"/>
          <dgm:bulletEnabled val="1"/>
        </dgm:presLayoutVars>
      </dgm:prSet>
      <dgm:spPr/>
    </dgm:pt>
    <dgm:pt modelId="{45BB0F64-8288-4B78-8B1F-9B4207FDECC0}" type="pres">
      <dgm:prSet presAssocID="{E1AADF91-8047-4EB2-84C4-CB0245DCD4C7}" presName="descendantText" presStyleLbl="alignAcc1" presStyleIdx="1" presStyleCnt="9">
        <dgm:presLayoutVars>
          <dgm:bulletEnabled val="1"/>
        </dgm:presLayoutVars>
      </dgm:prSet>
      <dgm:spPr/>
    </dgm:pt>
    <dgm:pt modelId="{6A5FFC5F-BDE0-4B7C-A5EE-AC8B803F428F}" type="pres">
      <dgm:prSet presAssocID="{B4A5E452-8E94-4265-97B1-E3F7CC00180C}" presName="sp" presStyleCnt="0"/>
      <dgm:spPr/>
    </dgm:pt>
    <dgm:pt modelId="{AA9812D7-26E5-4E48-81E8-31187E272CF1}" type="pres">
      <dgm:prSet presAssocID="{A061B93F-FFBF-430E-8E6D-8C85E2212014}" presName="composite" presStyleCnt="0"/>
      <dgm:spPr/>
    </dgm:pt>
    <dgm:pt modelId="{32E3CC67-CF61-4C7E-91EC-49756CB9AABA}" type="pres">
      <dgm:prSet presAssocID="{A061B93F-FFBF-430E-8E6D-8C85E2212014}" presName="parentText" presStyleLbl="alignNode1" presStyleIdx="2" presStyleCnt="9">
        <dgm:presLayoutVars>
          <dgm:chMax val="1"/>
          <dgm:bulletEnabled val="1"/>
        </dgm:presLayoutVars>
      </dgm:prSet>
      <dgm:spPr/>
    </dgm:pt>
    <dgm:pt modelId="{D41F1EED-06E8-4B97-B449-46E52F2CE1BE}" type="pres">
      <dgm:prSet presAssocID="{A061B93F-FFBF-430E-8E6D-8C85E2212014}" presName="descendantText" presStyleLbl="alignAcc1" presStyleIdx="2" presStyleCnt="9">
        <dgm:presLayoutVars>
          <dgm:bulletEnabled val="1"/>
        </dgm:presLayoutVars>
      </dgm:prSet>
      <dgm:spPr/>
    </dgm:pt>
    <dgm:pt modelId="{CAD04799-8D0B-4E39-B037-A7FA470DC200}" type="pres">
      <dgm:prSet presAssocID="{2FBAE1C2-B1DC-4E72-B5B3-345CD1ED5F0E}" presName="sp" presStyleCnt="0"/>
      <dgm:spPr/>
    </dgm:pt>
    <dgm:pt modelId="{42630A02-BE82-4BB0-BC39-E30D4AB541E7}" type="pres">
      <dgm:prSet presAssocID="{C4F7E153-AA78-4586-B0C5-59B0143CE33C}" presName="composite" presStyleCnt="0"/>
      <dgm:spPr/>
    </dgm:pt>
    <dgm:pt modelId="{9D1D0060-32C0-4503-B5E7-0779E7ACA9FC}" type="pres">
      <dgm:prSet presAssocID="{C4F7E153-AA78-4586-B0C5-59B0143CE33C}" presName="parentText" presStyleLbl="alignNode1" presStyleIdx="3" presStyleCnt="9">
        <dgm:presLayoutVars>
          <dgm:chMax val="1"/>
          <dgm:bulletEnabled val="1"/>
        </dgm:presLayoutVars>
      </dgm:prSet>
      <dgm:spPr/>
    </dgm:pt>
    <dgm:pt modelId="{3CD626BA-B00E-4D30-96CA-EF79EEAC270A}" type="pres">
      <dgm:prSet presAssocID="{C4F7E153-AA78-4586-B0C5-59B0143CE33C}" presName="descendantText" presStyleLbl="alignAcc1" presStyleIdx="3" presStyleCnt="9">
        <dgm:presLayoutVars>
          <dgm:bulletEnabled val="1"/>
        </dgm:presLayoutVars>
      </dgm:prSet>
      <dgm:spPr/>
    </dgm:pt>
    <dgm:pt modelId="{928D1BF1-A1FB-4E90-9878-3E1CEDAEF27A}" type="pres">
      <dgm:prSet presAssocID="{C659EB42-1DB7-4308-9698-1A20CEE30E27}" presName="sp" presStyleCnt="0"/>
      <dgm:spPr/>
    </dgm:pt>
    <dgm:pt modelId="{1F3F3D91-9EE1-40BB-8D54-8E841806A515}" type="pres">
      <dgm:prSet presAssocID="{0A03AD8C-8D21-4DF2-8289-07A47768FE58}" presName="composite" presStyleCnt="0"/>
      <dgm:spPr/>
    </dgm:pt>
    <dgm:pt modelId="{2E7A964C-5AD3-4677-92E5-36EDFDC81AFB}" type="pres">
      <dgm:prSet presAssocID="{0A03AD8C-8D21-4DF2-8289-07A47768FE58}" presName="parentText" presStyleLbl="alignNode1" presStyleIdx="4" presStyleCnt="9">
        <dgm:presLayoutVars>
          <dgm:chMax val="1"/>
          <dgm:bulletEnabled val="1"/>
        </dgm:presLayoutVars>
      </dgm:prSet>
      <dgm:spPr/>
    </dgm:pt>
    <dgm:pt modelId="{74E02C61-A686-4381-879E-00000DDAC2B4}" type="pres">
      <dgm:prSet presAssocID="{0A03AD8C-8D21-4DF2-8289-07A47768FE58}" presName="descendantText" presStyleLbl="alignAcc1" presStyleIdx="4" presStyleCnt="9">
        <dgm:presLayoutVars>
          <dgm:bulletEnabled val="1"/>
        </dgm:presLayoutVars>
      </dgm:prSet>
      <dgm:spPr/>
    </dgm:pt>
    <dgm:pt modelId="{B9DAAC23-988C-4AAA-ADF9-9CB14F665089}" type="pres">
      <dgm:prSet presAssocID="{99020121-10BF-43F1-A305-FDC57985CA9C}" presName="sp" presStyleCnt="0"/>
      <dgm:spPr/>
    </dgm:pt>
    <dgm:pt modelId="{C8AC8F6F-E67F-43C4-8574-36C71259AD4E}" type="pres">
      <dgm:prSet presAssocID="{A9F84D39-F668-4529-943B-32F569815E11}" presName="composite" presStyleCnt="0"/>
      <dgm:spPr/>
    </dgm:pt>
    <dgm:pt modelId="{C5DDF071-EEB8-4890-B619-775F66FEE52A}" type="pres">
      <dgm:prSet presAssocID="{A9F84D39-F668-4529-943B-32F569815E11}" presName="parentText" presStyleLbl="alignNode1" presStyleIdx="5" presStyleCnt="9">
        <dgm:presLayoutVars>
          <dgm:chMax val="1"/>
          <dgm:bulletEnabled val="1"/>
        </dgm:presLayoutVars>
      </dgm:prSet>
      <dgm:spPr/>
    </dgm:pt>
    <dgm:pt modelId="{A681B167-D6E6-49E8-85EE-F5BD0E82CBB8}" type="pres">
      <dgm:prSet presAssocID="{A9F84D39-F668-4529-943B-32F569815E11}" presName="descendantText" presStyleLbl="alignAcc1" presStyleIdx="5" presStyleCnt="9">
        <dgm:presLayoutVars>
          <dgm:bulletEnabled val="1"/>
        </dgm:presLayoutVars>
      </dgm:prSet>
      <dgm:spPr/>
    </dgm:pt>
    <dgm:pt modelId="{FA1D0532-8322-4508-8C4E-5B0F3C9FD814}" type="pres">
      <dgm:prSet presAssocID="{A10ABCF5-6D96-418D-BDA4-E5F6D0E42149}" presName="sp" presStyleCnt="0"/>
      <dgm:spPr/>
    </dgm:pt>
    <dgm:pt modelId="{1B7BED60-CC02-40E0-8DCA-916F2D8C6429}" type="pres">
      <dgm:prSet presAssocID="{3251A440-4FA4-424C-B2C4-34BB6FFA1016}" presName="composite" presStyleCnt="0"/>
      <dgm:spPr/>
    </dgm:pt>
    <dgm:pt modelId="{A55B033A-CAE4-43E7-9D77-1E72B40A0956}" type="pres">
      <dgm:prSet presAssocID="{3251A440-4FA4-424C-B2C4-34BB6FFA1016}" presName="parentText" presStyleLbl="alignNode1" presStyleIdx="6" presStyleCnt="9">
        <dgm:presLayoutVars>
          <dgm:chMax val="1"/>
          <dgm:bulletEnabled val="1"/>
        </dgm:presLayoutVars>
      </dgm:prSet>
      <dgm:spPr/>
    </dgm:pt>
    <dgm:pt modelId="{EDB7339C-7942-4558-95A3-FAE36D6BE582}" type="pres">
      <dgm:prSet presAssocID="{3251A440-4FA4-424C-B2C4-34BB6FFA1016}" presName="descendantText" presStyleLbl="alignAcc1" presStyleIdx="6" presStyleCnt="9">
        <dgm:presLayoutVars>
          <dgm:bulletEnabled val="1"/>
        </dgm:presLayoutVars>
      </dgm:prSet>
      <dgm:spPr/>
    </dgm:pt>
    <dgm:pt modelId="{2411C8D1-C802-45AA-8B26-915BA0D49EAA}" type="pres">
      <dgm:prSet presAssocID="{541EFE3B-7B02-4F3D-A40A-3A466EA4636C}" presName="sp" presStyleCnt="0"/>
      <dgm:spPr/>
    </dgm:pt>
    <dgm:pt modelId="{9B558070-4FA5-4294-8773-978B634283C7}" type="pres">
      <dgm:prSet presAssocID="{032CEFDB-26B5-4351-9446-D1209B57BF4F}" presName="composite" presStyleCnt="0"/>
      <dgm:spPr/>
    </dgm:pt>
    <dgm:pt modelId="{D875A89D-FFC9-4935-88DC-3CA5A98A3C0C}" type="pres">
      <dgm:prSet presAssocID="{032CEFDB-26B5-4351-9446-D1209B57BF4F}" presName="parentText" presStyleLbl="alignNode1" presStyleIdx="7" presStyleCnt="9">
        <dgm:presLayoutVars>
          <dgm:chMax val="1"/>
          <dgm:bulletEnabled val="1"/>
        </dgm:presLayoutVars>
      </dgm:prSet>
      <dgm:spPr/>
    </dgm:pt>
    <dgm:pt modelId="{43C0C877-F442-48AC-8345-5007B97EB6ED}" type="pres">
      <dgm:prSet presAssocID="{032CEFDB-26B5-4351-9446-D1209B57BF4F}" presName="descendantText" presStyleLbl="alignAcc1" presStyleIdx="7" presStyleCnt="9">
        <dgm:presLayoutVars>
          <dgm:bulletEnabled val="1"/>
        </dgm:presLayoutVars>
      </dgm:prSet>
      <dgm:spPr/>
    </dgm:pt>
    <dgm:pt modelId="{5807EC4C-C5E8-4FB3-AECD-F470E48D1DF0}" type="pres">
      <dgm:prSet presAssocID="{39837F39-0F0F-42A7-84D5-D12802338D63}" presName="sp" presStyleCnt="0"/>
      <dgm:spPr/>
    </dgm:pt>
    <dgm:pt modelId="{0ED4F3DA-4960-4000-9F3C-9AF291DF4328}" type="pres">
      <dgm:prSet presAssocID="{DB0BFA13-543F-4F78-B92B-1530DB0A9B82}" presName="composite" presStyleCnt="0"/>
      <dgm:spPr/>
    </dgm:pt>
    <dgm:pt modelId="{A55B0E4F-4EAE-4D94-AED3-D7AEF42EDA43}" type="pres">
      <dgm:prSet presAssocID="{DB0BFA13-543F-4F78-B92B-1530DB0A9B82}" presName="parentText" presStyleLbl="alignNode1" presStyleIdx="8" presStyleCnt="9">
        <dgm:presLayoutVars>
          <dgm:chMax val="1"/>
          <dgm:bulletEnabled val="1"/>
        </dgm:presLayoutVars>
      </dgm:prSet>
      <dgm:spPr/>
    </dgm:pt>
    <dgm:pt modelId="{7597946A-8D48-40E9-8EC7-926D134238E7}" type="pres">
      <dgm:prSet presAssocID="{DB0BFA13-543F-4F78-B92B-1530DB0A9B82}" presName="descendantText" presStyleLbl="alignAcc1" presStyleIdx="8" presStyleCnt="9">
        <dgm:presLayoutVars>
          <dgm:bulletEnabled val="1"/>
        </dgm:presLayoutVars>
      </dgm:prSet>
      <dgm:spPr/>
    </dgm:pt>
  </dgm:ptLst>
  <dgm:cxnLst>
    <dgm:cxn modelId="{F3E38601-E058-475A-87D5-A1D772BC2327}" type="presOf" srcId="{D399DA59-BB06-43AF-A5B8-1012599FA0C1}" destId="{EDB7339C-7942-4558-95A3-FAE36D6BE582}" srcOrd="0" destOrd="1" presId="urn:microsoft.com/office/officeart/2005/8/layout/chevron2"/>
    <dgm:cxn modelId="{3057C008-DDA6-4360-8431-39A3ACF8B735}" type="presOf" srcId="{3251A440-4FA4-424C-B2C4-34BB6FFA1016}" destId="{A55B033A-CAE4-43E7-9D77-1E72B40A0956}" srcOrd="0" destOrd="0" presId="urn:microsoft.com/office/officeart/2005/8/layout/chevron2"/>
    <dgm:cxn modelId="{F72C1D14-549C-49CA-B9A2-6BE2135EA9FF}" type="presOf" srcId="{A061B93F-FFBF-430E-8E6D-8C85E2212014}" destId="{32E3CC67-CF61-4C7E-91EC-49756CB9AABA}" srcOrd="0" destOrd="0" presId="urn:microsoft.com/office/officeart/2005/8/layout/chevron2"/>
    <dgm:cxn modelId="{627A431A-459F-47C0-A790-E1CDCEDA688D}" srcId="{A061B93F-FFBF-430E-8E6D-8C85E2212014}" destId="{3F4CC092-ACFB-4E9D-A008-3D9724656E79}" srcOrd="1" destOrd="0" parTransId="{6C994AF2-BA1E-4C45-A648-6AB4E2B7A2BB}" sibTransId="{5D0D8D4C-83A7-4FEF-B28E-7A144E8C2F72}"/>
    <dgm:cxn modelId="{9439391B-56E3-4E50-9CCB-56F8BC768D73}" srcId="{7F20FDD0-23BA-4306-9716-D9DFB1EAE1B2}" destId="{E1AADF91-8047-4EB2-84C4-CB0245DCD4C7}" srcOrd="1" destOrd="0" parTransId="{09B15349-F78E-4B15-9E50-C41FBDB36CA0}" sibTransId="{B4A5E452-8E94-4265-97B1-E3F7CC00180C}"/>
    <dgm:cxn modelId="{DDD2B820-1270-4121-A38C-A40CADDC0189}" type="presOf" srcId="{96EDA418-C85B-4C94-9ADF-8BEFCF185B56}" destId="{A681B167-D6E6-49E8-85EE-F5BD0E82CBB8}" srcOrd="0" destOrd="0" presId="urn:microsoft.com/office/officeart/2005/8/layout/chevron2"/>
    <dgm:cxn modelId="{4A89FB24-1EEC-4149-B6F8-67F07E02B1D5}" srcId="{032CEFDB-26B5-4351-9446-D1209B57BF4F}" destId="{A0A070DA-9F87-4A66-9A25-3D90A37064C9}" srcOrd="0" destOrd="0" parTransId="{A05081FD-6819-4CF5-8AFD-4400FABF6692}" sibTransId="{20BC0447-9F4E-4C0E-9347-9D4D1BF4832F}"/>
    <dgm:cxn modelId="{44C2A825-4DB3-4E7F-8903-07D910B03C10}" srcId="{7F20FDD0-23BA-4306-9716-D9DFB1EAE1B2}" destId="{0A03AD8C-8D21-4DF2-8289-07A47768FE58}" srcOrd="4" destOrd="0" parTransId="{56AE8B2A-42E1-4785-82FF-9A37E7CD17AB}" sibTransId="{99020121-10BF-43F1-A305-FDC57985CA9C}"/>
    <dgm:cxn modelId="{9FA1C82B-58DB-4F14-A930-DD3516CB6AB3}" srcId="{DB0BFA13-543F-4F78-B92B-1530DB0A9B82}" destId="{6AD3ECA2-9CEF-4CC6-BD8B-3C55FD82E497}" srcOrd="1" destOrd="0" parTransId="{B0DF53C5-6A24-4491-B87E-E0743ACE40CA}" sibTransId="{C400EDF2-ED8B-48DE-B940-596557510F81}"/>
    <dgm:cxn modelId="{5772142D-EA08-43B8-A1F1-63722FEFC10E}" srcId="{7F20FDD0-23BA-4306-9716-D9DFB1EAE1B2}" destId="{DB0BFA13-543F-4F78-B92B-1530DB0A9B82}" srcOrd="8" destOrd="0" parTransId="{D85F471A-B053-4266-946A-93F78222A973}" sibTransId="{B62F2B45-5628-40A0-BB04-D61948F19E23}"/>
    <dgm:cxn modelId="{323B573B-1F8C-4080-9A2C-F75ACFACC207}" type="presOf" srcId="{6AD3ECA2-9CEF-4CC6-BD8B-3C55FD82E497}" destId="{7597946A-8D48-40E9-8EC7-926D134238E7}" srcOrd="0" destOrd="1" presId="urn:microsoft.com/office/officeart/2005/8/layout/chevron2"/>
    <dgm:cxn modelId="{E434C45B-FF03-4966-A889-3E59725E9CD4}" srcId="{7F20FDD0-23BA-4306-9716-D9DFB1EAE1B2}" destId="{3251A440-4FA4-424C-B2C4-34BB6FFA1016}" srcOrd="6" destOrd="0" parTransId="{8DCD2B90-5DFE-46B1-9C80-E9506F690436}" sibTransId="{541EFE3B-7B02-4F3D-A40A-3A466EA4636C}"/>
    <dgm:cxn modelId="{1477AB60-4E24-44B3-8A99-C72EB1730B90}" srcId="{3251A440-4FA4-424C-B2C4-34BB6FFA1016}" destId="{CF248C19-F0F2-4B7E-BB8E-88C4A4F9BAE0}" srcOrd="0" destOrd="0" parTransId="{10B70906-7A49-4D2F-BA28-C5363177CDDE}" sibTransId="{FD53D6A4-8A2A-4DCE-8A32-5185402F0F0F}"/>
    <dgm:cxn modelId="{5A6CAA62-B0F5-4B49-97D1-87A8A3052FDE}" type="presOf" srcId="{7F20FDD0-23BA-4306-9716-D9DFB1EAE1B2}" destId="{ED52E38E-8786-46B3-ACBF-A368F11BC7C6}" srcOrd="0" destOrd="0" presId="urn:microsoft.com/office/officeart/2005/8/layout/chevron2"/>
    <dgm:cxn modelId="{13D39F43-E652-4B89-8901-49137F9A7DBB}" type="presOf" srcId="{FDA4FC4B-B544-42FA-92EF-160BACCDD79D}" destId="{D41F1EED-06E8-4B97-B449-46E52F2CE1BE}" srcOrd="0" destOrd="0" presId="urn:microsoft.com/office/officeart/2005/8/layout/chevron2"/>
    <dgm:cxn modelId="{6AF81D66-13AA-413F-8FA4-784694A7A444}" type="presOf" srcId="{138560FD-7262-4E84-88E1-109352A55056}" destId="{F6F4A9F5-0533-4959-BE7E-F715B92BE08D}" srcOrd="0" destOrd="0" presId="urn:microsoft.com/office/officeart/2005/8/layout/chevron2"/>
    <dgm:cxn modelId="{548CBB6A-3DC9-487E-8534-4AED2DB98703}" type="presOf" srcId="{D9FBED5C-A784-4F0B-92BD-EB01141BF9C3}" destId="{45BB0F64-8288-4B78-8B1F-9B4207FDECC0}" srcOrd="0" destOrd="1" presId="urn:microsoft.com/office/officeart/2005/8/layout/chevron2"/>
    <dgm:cxn modelId="{BF7C3C6B-0259-41D1-B428-22D18EF294E5}" type="presOf" srcId="{DB0BFA13-543F-4F78-B92B-1530DB0A9B82}" destId="{A55B0E4F-4EAE-4D94-AED3-D7AEF42EDA43}" srcOrd="0" destOrd="0" presId="urn:microsoft.com/office/officeart/2005/8/layout/chevron2"/>
    <dgm:cxn modelId="{1C05114D-86E9-48BE-9F03-428EB98CD9C5}" type="presOf" srcId="{0A03AD8C-8D21-4DF2-8289-07A47768FE58}" destId="{2E7A964C-5AD3-4677-92E5-36EDFDC81AFB}" srcOrd="0" destOrd="0" presId="urn:microsoft.com/office/officeart/2005/8/layout/chevron2"/>
    <dgm:cxn modelId="{17036F4F-2C6C-4E65-A907-F8E03D11FF5B}" srcId="{7F20FDD0-23BA-4306-9716-D9DFB1EAE1B2}" destId="{A9F84D39-F668-4529-943B-32F569815E11}" srcOrd="5" destOrd="0" parTransId="{E5CB4979-7474-48AA-8C2D-54404338956D}" sibTransId="{A10ABCF5-6D96-418D-BDA4-E5F6D0E42149}"/>
    <dgm:cxn modelId="{8E3F5652-E590-4955-8B03-1ED23E5B011F}" srcId="{DB0BFA13-543F-4F78-B92B-1530DB0A9B82}" destId="{50F28B34-C0B6-4E08-8F6D-116034066BB2}" srcOrd="0" destOrd="0" parTransId="{75F446B9-CA4C-4601-ADAE-8E84EAD96068}" sibTransId="{6528B629-5F51-46EC-87CB-8253A9EB43FD}"/>
    <dgm:cxn modelId="{28C7B452-6E11-4A42-9F83-89941441DDD9}" srcId="{3251A440-4FA4-424C-B2C4-34BB6FFA1016}" destId="{D399DA59-BB06-43AF-A5B8-1012599FA0C1}" srcOrd="1" destOrd="0" parTransId="{7F6E123B-864F-4126-8D41-5387F280E8C7}" sibTransId="{6E44A85E-7CE6-4909-9FBA-D5174E812281}"/>
    <dgm:cxn modelId="{96EA8754-3FC4-48CE-BC7A-5A68BB4E9F04}" type="presOf" srcId="{2859AF5D-8377-462B-9E98-52B509EBBEFE}" destId="{45BB0F64-8288-4B78-8B1F-9B4207FDECC0}" srcOrd="0" destOrd="0" presId="urn:microsoft.com/office/officeart/2005/8/layout/chevron2"/>
    <dgm:cxn modelId="{E21EBB77-4718-41C3-AE65-3B4BEDF7F858}" srcId="{032CEFDB-26B5-4351-9446-D1209B57BF4F}" destId="{8F33D94A-8D39-42FD-BF2F-3D7C2BDAE228}" srcOrd="1" destOrd="0" parTransId="{E37D1424-8282-4DF3-B1BF-48216AB8C688}" sibTransId="{085AD62B-FAD4-4BA3-B3EF-DA5396BD84E5}"/>
    <dgm:cxn modelId="{381B6A78-997A-4872-A03D-1DB562DFE55A}" type="presOf" srcId="{E1AADF91-8047-4EB2-84C4-CB0245DCD4C7}" destId="{679F9901-8435-4082-A598-B3134E2687D8}" srcOrd="0" destOrd="0" presId="urn:microsoft.com/office/officeart/2005/8/layout/chevron2"/>
    <dgm:cxn modelId="{3D56AD58-48CC-43CB-ABED-E721C8DFF497}" srcId="{0A03AD8C-8D21-4DF2-8289-07A47768FE58}" destId="{EE93EA71-EED8-4254-9527-3B41ADCAE508}" srcOrd="0" destOrd="0" parTransId="{797F0491-ED2A-4811-98D5-7168A2981F8B}" sibTransId="{EDE5B2EE-B804-48B6-9E62-C01CB651FC7E}"/>
    <dgm:cxn modelId="{21D23C7B-2F0A-4B3E-A22A-53E6EF60841C}" srcId="{E1AADF91-8047-4EB2-84C4-CB0245DCD4C7}" destId="{2859AF5D-8377-462B-9E98-52B509EBBEFE}" srcOrd="0" destOrd="0" parTransId="{88BF7153-495C-4C1A-864C-9DF88F905A6A}" sibTransId="{211C77D2-37C9-4115-8F10-C4D50859C9F4}"/>
    <dgm:cxn modelId="{66DD967D-912B-4967-9A6C-462AD743F851}" srcId="{7F20FDD0-23BA-4306-9716-D9DFB1EAE1B2}" destId="{A061B93F-FFBF-430E-8E6D-8C85E2212014}" srcOrd="2" destOrd="0" parTransId="{BB034E44-9984-4E74-87FE-B03FBFBE52DC}" sibTransId="{2FBAE1C2-B1DC-4E72-B5B3-345CD1ED5F0E}"/>
    <dgm:cxn modelId="{7252517F-9D9F-4C61-8831-9AD0C3CDADA4}" srcId="{A061B93F-FFBF-430E-8E6D-8C85E2212014}" destId="{FDA4FC4B-B544-42FA-92EF-160BACCDD79D}" srcOrd="0" destOrd="0" parTransId="{FA3CFCDD-4D55-4D00-B6C8-153CF84EFEF9}" sibTransId="{FB045B7E-6A35-4915-9099-42A13D80572A}"/>
    <dgm:cxn modelId="{E7508780-1435-4261-B2A3-8A7DC465B85D}" type="presOf" srcId="{EE93EA71-EED8-4254-9527-3B41ADCAE508}" destId="{74E02C61-A686-4381-879E-00000DDAC2B4}" srcOrd="0" destOrd="0" presId="urn:microsoft.com/office/officeart/2005/8/layout/chevron2"/>
    <dgm:cxn modelId="{195A6181-039D-448E-88B2-C09AA89EE0A4}" type="presOf" srcId="{3F4CC092-ACFB-4E9D-A008-3D9724656E79}" destId="{D41F1EED-06E8-4B97-B449-46E52F2CE1BE}" srcOrd="0" destOrd="1" presId="urn:microsoft.com/office/officeart/2005/8/layout/chevron2"/>
    <dgm:cxn modelId="{88E94085-1BCB-4480-8EED-AB71FDD737A8}" srcId="{7F20FDD0-23BA-4306-9716-D9DFB1EAE1B2}" destId="{032CEFDB-26B5-4351-9446-D1209B57BF4F}" srcOrd="7" destOrd="0" parTransId="{8A1F9C04-BBB5-4464-BE2A-8156B8CAC51C}" sibTransId="{39837F39-0F0F-42A7-84D5-D12802338D63}"/>
    <dgm:cxn modelId="{AF46B985-EEDD-4D69-B024-5BD139897B91}" type="presOf" srcId="{2EFD8A94-6571-4789-8F0B-D04745D5E4BB}" destId="{F6F4A9F5-0533-4959-BE7E-F715B92BE08D}" srcOrd="0" destOrd="1" presId="urn:microsoft.com/office/officeart/2005/8/layout/chevron2"/>
    <dgm:cxn modelId="{6A8E9D8A-4C40-4D71-88F3-A04189D6D2FA}" type="presOf" srcId="{CF248C19-F0F2-4B7E-BB8E-88C4A4F9BAE0}" destId="{EDB7339C-7942-4558-95A3-FAE36D6BE582}" srcOrd="0" destOrd="0" presId="urn:microsoft.com/office/officeart/2005/8/layout/chevron2"/>
    <dgm:cxn modelId="{5FAA2A8E-40B1-449E-864A-E66E3842AB4D}" srcId="{A2B6E501-ABEE-4AD3-822D-B089B46DAE1C}" destId="{2EFD8A94-6571-4789-8F0B-D04745D5E4BB}" srcOrd="1" destOrd="0" parTransId="{CD390A93-3B78-4926-AA1B-78F8AD04958E}" sibTransId="{7BA44F18-613A-43E4-BA15-6A49E36DCA99}"/>
    <dgm:cxn modelId="{9F09D48F-04D1-43F3-917D-C337F8A9942F}" type="presOf" srcId="{50F28B34-C0B6-4E08-8F6D-116034066BB2}" destId="{7597946A-8D48-40E9-8EC7-926D134238E7}" srcOrd="0" destOrd="0" presId="urn:microsoft.com/office/officeart/2005/8/layout/chevron2"/>
    <dgm:cxn modelId="{9D5C6392-492E-4140-9AA0-9FA07D8BA8A3}" srcId="{C4F7E153-AA78-4586-B0C5-59B0143CE33C}" destId="{C690A0E2-D57D-4611-BB3B-A877154EFF3C}" srcOrd="0" destOrd="0" parTransId="{53D3E899-2074-44D7-861B-BD3E925E7B11}" sibTransId="{26FF4110-CF90-4025-A998-091EAF4D23A3}"/>
    <dgm:cxn modelId="{F90E6892-C182-4BFB-AD1C-556796A0CA14}" type="presOf" srcId="{23830336-FC17-4FCB-A7DB-4B6C31F6C4AA}" destId="{A681B167-D6E6-49E8-85EE-F5BD0E82CBB8}" srcOrd="0" destOrd="1" presId="urn:microsoft.com/office/officeart/2005/8/layout/chevron2"/>
    <dgm:cxn modelId="{B265D495-E0F1-428F-9232-84FB4994396E}" type="presOf" srcId="{A9F84D39-F668-4529-943B-32F569815E11}" destId="{C5DDF071-EEB8-4890-B619-775F66FEE52A}" srcOrd="0" destOrd="0" presId="urn:microsoft.com/office/officeart/2005/8/layout/chevron2"/>
    <dgm:cxn modelId="{2D35A09B-7096-45DF-A8C8-76C9F8DD6D0E}" srcId="{C4F7E153-AA78-4586-B0C5-59B0143CE33C}" destId="{BD19B364-58FF-453A-9429-9B2D72505635}" srcOrd="1" destOrd="0" parTransId="{C3F049E9-07EA-42A7-8ECB-DB524E2D3C17}" sibTransId="{5E75C090-72FF-410D-871B-1A22E6DEFACC}"/>
    <dgm:cxn modelId="{7895D79E-DB91-4C71-BABC-F93B1D32B59D}" srcId="{A9F84D39-F668-4529-943B-32F569815E11}" destId="{96EDA418-C85B-4C94-9ADF-8BEFCF185B56}" srcOrd="0" destOrd="0" parTransId="{3E067C18-C890-4DF9-A191-839693E0ACE5}" sibTransId="{D8278BDD-8434-4596-8084-E6AF8C2336BE}"/>
    <dgm:cxn modelId="{34BED6A8-73F4-4CA2-86CB-0D07126BDD52}" type="presOf" srcId="{8F33D94A-8D39-42FD-BF2F-3D7C2BDAE228}" destId="{43C0C877-F442-48AC-8345-5007B97EB6ED}" srcOrd="0" destOrd="1" presId="urn:microsoft.com/office/officeart/2005/8/layout/chevron2"/>
    <dgm:cxn modelId="{737936B5-73BB-473D-868E-15461C9D04A6}" type="presOf" srcId="{69E74B1E-9D6D-422F-9C18-B2A264581A44}" destId="{74E02C61-A686-4381-879E-00000DDAC2B4}" srcOrd="0" destOrd="1" presId="urn:microsoft.com/office/officeart/2005/8/layout/chevron2"/>
    <dgm:cxn modelId="{ABA5B1BA-CA12-41BC-9EC8-B8415B23FAC5}" type="presOf" srcId="{A0A070DA-9F87-4A66-9A25-3D90A37064C9}" destId="{43C0C877-F442-48AC-8345-5007B97EB6ED}" srcOrd="0" destOrd="0" presId="urn:microsoft.com/office/officeart/2005/8/layout/chevron2"/>
    <dgm:cxn modelId="{6069CFC0-9B4E-4C77-A9C7-98C674A95928}" srcId="{A2B6E501-ABEE-4AD3-822D-B089B46DAE1C}" destId="{138560FD-7262-4E84-88E1-109352A55056}" srcOrd="0" destOrd="0" parTransId="{8BAACDBD-209E-479E-9448-8EA44A0538D2}" sibTransId="{6591C5BF-91C3-4426-9559-E97B91CDE2F4}"/>
    <dgm:cxn modelId="{2E283EC4-2276-4F45-B685-E7538AFD1223}" type="presOf" srcId="{C4F7E153-AA78-4586-B0C5-59B0143CE33C}" destId="{9D1D0060-32C0-4503-B5E7-0779E7ACA9FC}" srcOrd="0" destOrd="0" presId="urn:microsoft.com/office/officeart/2005/8/layout/chevron2"/>
    <dgm:cxn modelId="{AA746CD2-DF8E-490A-82EC-724863BDE74F}" type="presOf" srcId="{C690A0E2-D57D-4611-BB3B-A877154EFF3C}" destId="{3CD626BA-B00E-4D30-96CA-EF79EEAC270A}" srcOrd="0" destOrd="0" presId="urn:microsoft.com/office/officeart/2005/8/layout/chevron2"/>
    <dgm:cxn modelId="{00A73FD7-621B-44E8-A3B8-6E3255947B08}" srcId="{0A03AD8C-8D21-4DF2-8289-07A47768FE58}" destId="{69E74B1E-9D6D-422F-9C18-B2A264581A44}" srcOrd="1" destOrd="0" parTransId="{B595BDC6-1D77-4A18-A3C2-C4F2AE598322}" sibTransId="{ACCFDABA-D8CF-4580-A812-4C36CEADCC44}"/>
    <dgm:cxn modelId="{4780ADD8-93EF-4049-8EA0-B1E8B198E507}" srcId="{7F20FDD0-23BA-4306-9716-D9DFB1EAE1B2}" destId="{C4F7E153-AA78-4586-B0C5-59B0143CE33C}" srcOrd="3" destOrd="0" parTransId="{B93774A4-48C6-4C1B-802B-9B3242DC7E0E}" sibTransId="{C659EB42-1DB7-4308-9698-1A20CEE30E27}"/>
    <dgm:cxn modelId="{621BEDE0-E05D-47AA-B2E3-FAA187682D79}" srcId="{A9F84D39-F668-4529-943B-32F569815E11}" destId="{23830336-FC17-4FCB-A7DB-4B6C31F6C4AA}" srcOrd="1" destOrd="0" parTransId="{42AFC282-6517-44D2-A2C6-D2BEB424C107}" sibTransId="{1369ADD0-732D-4D69-84DF-69B07602F742}"/>
    <dgm:cxn modelId="{5EEA97E2-F72A-4E14-8A81-D1CEF5B69211}" type="presOf" srcId="{BD19B364-58FF-453A-9429-9B2D72505635}" destId="{3CD626BA-B00E-4D30-96CA-EF79EEAC270A}" srcOrd="0" destOrd="1" presId="urn:microsoft.com/office/officeart/2005/8/layout/chevron2"/>
    <dgm:cxn modelId="{DD3C6EE4-9FE1-49D6-8547-07F3583B5DC2}" srcId="{7F20FDD0-23BA-4306-9716-D9DFB1EAE1B2}" destId="{A2B6E501-ABEE-4AD3-822D-B089B46DAE1C}" srcOrd="0" destOrd="0" parTransId="{066DF628-C17F-4917-80E2-A373D5679895}" sibTransId="{27B7A820-B2DE-446F-9396-3ECBA7FB971D}"/>
    <dgm:cxn modelId="{1A1ED3EB-E260-40D5-B2F9-BDA699CC2F3F}" type="presOf" srcId="{032CEFDB-26B5-4351-9446-D1209B57BF4F}" destId="{D875A89D-FFC9-4935-88DC-3CA5A98A3C0C}" srcOrd="0" destOrd="0" presId="urn:microsoft.com/office/officeart/2005/8/layout/chevron2"/>
    <dgm:cxn modelId="{6AE50FF7-136A-439E-BBEE-509B194B1D16}" type="presOf" srcId="{A2B6E501-ABEE-4AD3-822D-B089B46DAE1C}" destId="{AD58FFA5-1FF3-4EA5-B53B-5ABFB561F9D2}" srcOrd="0" destOrd="0" presId="urn:microsoft.com/office/officeart/2005/8/layout/chevron2"/>
    <dgm:cxn modelId="{2ED93FF9-7D86-468A-9282-46A8A4469B62}" srcId="{E1AADF91-8047-4EB2-84C4-CB0245DCD4C7}" destId="{D9FBED5C-A784-4F0B-92BD-EB01141BF9C3}" srcOrd="1" destOrd="0" parTransId="{F190C653-9669-48B1-8891-E7B5F34BD2A6}" sibTransId="{5E54C388-F94F-4687-8C08-BD9D7AE2AA32}"/>
    <dgm:cxn modelId="{C39A2A93-16C4-4E1D-B387-DA4416AF83B7}" type="presParOf" srcId="{ED52E38E-8786-46B3-ACBF-A368F11BC7C6}" destId="{5384EE23-5360-4144-A2A5-4890034C3739}" srcOrd="0" destOrd="0" presId="urn:microsoft.com/office/officeart/2005/8/layout/chevron2"/>
    <dgm:cxn modelId="{53E4B0EA-A1FE-48BE-B92A-6D462D9DB987}" type="presParOf" srcId="{5384EE23-5360-4144-A2A5-4890034C3739}" destId="{AD58FFA5-1FF3-4EA5-B53B-5ABFB561F9D2}" srcOrd="0" destOrd="0" presId="urn:microsoft.com/office/officeart/2005/8/layout/chevron2"/>
    <dgm:cxn modelId="{6AD1BF97-1DFF-446E-9394-5819D054C1A7}" type="presParOf" srcId="{5384EE23-5360-4144-A2A5-4890034C3739}" destId="{F6F4A9F5-0533-4959-BE7E-F715B92BE08D}" srcOrd="1" destOrd="0" presId="urn:microsoft.com/office/officeart/2005/8/layout/chevron2"/>
    <dgm:cxn modelId="{C8287D1A-4434-4C12-8648-0B035E74AD5F}" type="presParOf" srcId="{ED52E38E-8786-46B3-ACBF-A368F11BC7C6}" destId="{289905D0-9D4B-4434-BD0B-E96FAF4069F9}" srcOrd="1" destOrd="0" presId="urn:microsoft.com/office/officeart/2005/8/layout/chevron2"/>
    <dgm:cxn modelId="{D7695DC0-D3F3-4D9F-B7D3-11074616FA0E}" type="presParOf" srcId="{ED52E38E-8786-46B3-ACBF-A368F11BC7C6}" destId="{917DFE14-B05F-435E-85C8-BB70D1CCE385}" srcOrd="2" destOrd="0" presId="urn:microsoft.com/office/officeart/2005/8/layout/chevron2"/>
    <dgm:cxn modelId="{547B637F-C155-4D14-AB1B-833A0CBFFEB5}" type="presParOf" srcId="{917DFE14-B05F-435E-85C8-BB70D1CCE385}" destId="{679F9901-8435-4082-A598-B3134E2687D8}" srcOrd="0" destOrd="0" presId="urn:microsoft.com/office/officeart/2005/8/layout/chevron2"/>
    <dgm:cxn modelId="{610CDF27-8F7E-4592-8A39-C6384B8619C0}" type="presParOf" srcId="{917DFE14-B05F-435E-85C8-BB70D1CCE385}" destId="{45BB0F64-8288-4B78-8B1F-9B4207FDECC0}" srcOrd="1" destOrd="0" presId="urn:microsoft.com/office/officeart/2005/8/layout/chevron2"/>
    <dgm:cxn modelId="{C792964D-88A5-4DAA-A00A-FC828E882269}" type="presParOf" srcId="{ED52E38E-8786-46B3-ACBF-A368F11BC7C6}" destId="{6A5FFC5F-BDE0-4B7C-A5EE-AC8B803F428F}" srcOrd="3" destOrd="0" presId="urn:microsoft.com/office/officeart/2005/8/layout/chevron2"/>
    <dgm:cxn modelId="{57127F4E-CE52-421F-A36E-A0DB54B67290}" type="presParOf" srcId="{ED52E38E-8786-46B3-ACBF-A368F11BC7C6}" destId="{AA9812D7-26E5-4E48-81E8-31187E272CF1}" srcOrd="4" destOrd="0" presId="urn:microsoft.com/office/officeart/2005/8/layout/chevron2"/>
    <dgm:cxn modelId="{E8F5B884-8897-4C06-9223-ED8F71A48627}" type="presParOf" srcId="{AA9812D7-26E5-4E48-81E8-31187E272CF1}" destId="{32E3CC67-CF61-4C7E-91EC-49756CB9AABA}" srcOrd="0" destOrd="0" presId="urn:microsoft.com/office/officeart/2005/8/layout/chevron2"/>
    <dgm:cxn modelId="{988C56AD-B07A-4E3C-94C6-10B02597FA47}" type="presParOf" srcId="{AA9812D7-26E5-4E48-81E8-31187E272CF1}" destId="{D41F1EED-06E8-4B97-B449-46E52F2CE1BE}" srcOrd="1" destOrd="0" presId="urn:microsoft.com/office/officeart/2005/8/layout/chevron2"/>
    <dgm:cxn modelId="{2C1C0D3D-6E4A-4924-B485-D218A93B7E7F}" type="presParOf" srcId="{ED52E38E-8786-46B3-ACBF-A368F11BC7C6}" destId="{CAD04799-8D0B-4E39-B037-A7FA470DC200}" srcOrd="5" destOrd="0" presId="urn:microsoft.com/office/officeart/2005/8/layout/chevron2"/>
    <dgm:cxn modelId="{2D963443-FDBE-47A7-B3CD-526A543CD327}" type="presParOf" srcId="{ED52E38E-8786-46B3-ACBF-A368F11BC7C6}" destId="{42630A02-BE82-4BB0-BC39-E30D4AB541E7}" srcOrd="6" destOrd="0" presId="urn:microsoft.com/office/officeart/2005/8/layout/chevron2"/>
    <dgm:cxn modelId="{608060F0-37CA-4D8B-8993-A720315FE3C3}" type="presParOf" srcId="{42630A02-BE82-4BB0-BC39-E30D4AB541E7}" destId="{9D1D0060-32C0-4503-B5E7-0779E7ACA9FC}" srcOrd="0" destOrd="0" presId="urn:microsoft.com/office/officeart/2005/8/layout/chevron2"/>
    <dgm:cxn modelId="{B266F34C-572F-4CB7-988C-A1E765CD5714}" type="presParOf" srcId="{42630A02-BE82-4BB0-BC39-E30D4AB541E7}" destId="{3CD626BA-B00E-4D30-96CA-EF79EEAC270A}" srcOrd="1" destOrd="0" presId="urn:microsoft.com/office/officeart/2005/8/layout/chevron2"/>
    <dgm:cxn modelId="{AAD48525-971B-4647-BF65-4E36333193AB}" type="presParOf" srcId="{ED52E38E-8786-46B3-ACBF-A368F11BC7C6}" destId="{928D1BF1-A1FB-4E90-9878-3E1CEDAEF27A}" srcOrd="7" destOrd="0" presId="urn:microsoft.com/office/officeart/2005/8/layout/chevron2"/>
    <dgm:cxn modelId="{B94AEEE6-A38E-406A-9E56-8966816EC822}" type="presParOf" srcId="{ED52E38E-8786-46B3-ACBF-A368F11BC7C6}" destId="{1F3F3D91-9EE1-40BB-8D54-8E841806A515}" srcOrd="8" destOrd="0" presId="urn:microsoft.com/office/officeart/2005/8/layout/chevron2"/>
    <dgm:cxn modelId="{9A97D507-4EE6-4F70-8FC2-A5B8AC8DE049}" type="presParOf" srcId="{1F3F3D91-9EE1-40BB-8D54-8E841806A515}" destId="{2E7A964C-5AD3-4677-92E5-36EDFDC81AFB}" srcOrd="0" destOrd="0" presId="urn:microsoft.com/office/officeart/2005/8/layout/chevron2"/>
    <dgm:cxn modelId="{B07AFA48-386B-4133-B260-B6A234EDCE87}" type="presParOf" srcId="{1F3F3D91-9EE1-40BB-8D54-8E841806A515}" destId="{74E02C61-A686-4381-879E-00000DDAC2B4}" srcOrd="1" destOrd="0" presId="urn:microsoft.com/office/officeart/2005/8/layout/chevron2"/>
    <dgm:cxn modelId="{215F356A-FE0A-4368-AAF3-85F3884C2BDC}" type="presParOf" srcId="{ED52E38E-8786-46B3-ACBF-A368F11BC7C6}" destId="{B9DAAC23-988C-4AAA-ADF9-9CB14F665089}" srcOrd="9" destOrd="0" presId="urn:microsoft.com/office/officeart/2005/8/layout/chevron2"/>
    <dgm:cxn modelId="{3D408BAC-56A1-4F91-AEBF-F2B020F97B10}" type="presParOf" srcId="{ED52E38E-8786-46B3-ACBF-A368F11BC7C6}" destId="{C8AC8F6F-E67F-43C4-8574-36C71259AD4E}" srcOrd="10" destOrd="0" presId="urn:microsoft.com/office/officeart/2005/8/layout/chevron2"/>
    <dgm:cxn modelId="{EFD9373B-9C11-4D96-994B-77D580858337}" type="presParOf" srcId="{C8AC8F6F-E67F-43C4-8574-36C71259AD4E}" destId="{C5DDF071-EEB8-4890-B619-775F66FEE52A}" srcOrd="0" destOrd="0" presId="urn:microsoft.com/office/officeart/2005/8/layout/chevron2"/>
    <dgm:cxn modelId="{06A0F101-EF5D-4C0A-8D61-9BF608FF7966}" type="presParOf" srcId="{C8AC8F6F-E67F-43C4-8574-36C71259AD4E}" destId="{A681B167-D6E6-49E8-85EE-F5BD0E82CBB8}" srcOrd="1" destOrd="0" presId="urn:microsoft.com/office/officeart/2005/8/layout/chevron2"/>
    <dgm:cxn modelId="{EF980C20-CF59-4FB4-9420-EE2427F2CC43}" type="presParOf" srcId="{ED52E38E-8786-46B3-ACBF-A368F11BC7C6}" destId="{FA1D0532-8322-4508-8C4E-5B0F3C9FD814}" srcOrd="11" destOrd="0" presId="urn:microsoft.com/office/officeart/2005/8/layout/chevron2"/>
    <dgm:cxn modelId="{F6A6ADC3-85B0-4D9E-A91F-AAF861DCF507}" type="presParOf" srcId="{ED52E38E-8786-46B3-ACBF-A368F11BC7C6}" destId="{1B7BED60-CC02-40E0-8DCA-916F2D8C6429}" srcOrd="12" destOrd="0" presId="urn:microsoft.com/office/officeart/2005/8/layout/chevron2"/>
    <dgm:cxn modelId="{76743132-79FC-4939-ADEB-D691925CF066}" type="presParOf" srcId="{1B7BED60-CC02-40E0-8DCA-916F2D8C6429}" destId="{A55B033A-CAE4-43E7-9D77-1E72B40A0956}" srcOrd="0" destOrd="0" presId="urn:microsoft.com/office/officeart/2005/8/layout/chevron2"/>
    <dgm:cxn modelId="{A0EA1991-03B8-43B9-8DCA-5DE0AA5C89F4}" type="presParOf" srcId="{1B7BED60-CC02-40E0-8DCA-916F2D8C6429}" destId="{EDB7339C-7942-4558-95A3-FAE36D6BE582}" srcOrd="1" destOrd="0" presId="urn:microsoft.com/office/officeart/2005/8/layout/chevron2"/>
    <dgm:cxn modelId="{3391F4EE-6D0D-4E33-8D81-519264E25BDE}" type="presParOf" srcId="{ED52E38E-8786-46B3-ACBF-A368F11BC7C6}" destId="{2411C8D1-C802-45AA-8B26-915BA0D49EAA}" srcOrd="13" destOrd="0" presId="urn:microsoft.com/office/officeart/2005/8/layout/chevron2"/>
    <dgm:cxn modelId="{4D667D1D-8E04-4881-A743-57ABA3BBC38C}" type="presParOf" srcId="{ED52E38E-8786-46B3-ACBF-A368F11BC7C6}" destId="{9B558070-4FA5-4294-8773-978B634283C7}" srcOrd="14" destOrd="0" presId="urn:microsoft.com/office/officeart/2005/8/layout/chevron2"/>
    <dgm:cxn modelId="{7B151AB7-C033-40D2-9116-27B81FC3F6AE}" type="presParOf" srcId="{9B558070-4FA5-4294-8773-978B634283C7}" destId="{D875A89D-FFC9-4935-88DC-3CA5A98A3C0C}" srcOrd="0" destOrd="0" presId="urn:microsoft.com/office/officeart/2005/8/layout/chevron2"/>
    <dgm:cxn modelId="{821A7AFB-6DE0-4067-A38B-6486EDC1A1FE}" type="presParOf" srcId="{9B558070-4FA5-4294-8773-978B634283C7}" destId="{43C0C877-F442-48AC-8345-5007B97EB6ED}" srcOrd="1" destOrd="0" presId="urn:microsoft.com/office/officeart/2005/8/layout/chevron2"/>
    <dgm:cxn modelId="{ED339392-C31E-4538-AAA3-E9F456A9A651}" type="presParOf" srcId="{ED52E38E-8786-46B3-ACBF-A368F11BC7C6}" destId="{5807EC4C-C5E8-4FB3-AECD-F470E48D1DF0}" srcOrd="15" destOrd="0" presId="urn:microsoft.com/office/officeart/2005/8/layout/chevron2"/>
    <dgm:cxn modelId="{45399E90-47DA-48C7-8711-E68C6D1782E6}" type="presParOf" srcId="{ED52E38E-8786-46B3-ACBF-A368F11BC7C6}" destId="{0ED4F3DA-4960-4000-9F3C-9AF291DF4328}" srcOrd="16" destOrd="0" presId="urn:microsoft.com/office/officeart/2005/8/layout/chevron2"/>
    <dgm:cxn modelId="{1B24B1D5-77B6-47AC-90FE-938F47B4E16E}" type="presParOf" srcId="{0ED4F3DA-4960-4000-9F3C-9AF291DF4328}" destId="{A55B0E4F-4EAE-4D94-AED3-D7AEF42EDA43}" srcOrd="0" destOrd="0" presId="urn:microsoft.com/office/officeart/2005/8/layout/chevron2"/>
    <dgm:cxn modelId="{D40B5957-108E-4D33-80FF-2ACC17DF679E}" type="presParOf" srcId="{0ED4F3DA-4960-4000-9F3C-9AF291DF4328}" destId="{7597946A-8D48-40E9-8EC7-926D134238E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8FFA5-1FF3-4EA5-B53B-5ABFB561F9D2}">
      <dsp:nvSpPr>
        <dsp:cNvPr id="0" name=""/>
        <dsp:cNvSpPr/>
      </dsp:nvSpPr>
      <dsp:spPr>
        <a:xfrm rot="5400000">
          <a:off x="-139597" y="140753"/>
          <a:ext cx="930652" cy="651456"/>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1215</a:t>
          </a:r>
        </a:p>
      </dsp:txBody>
      <dsp:txXfrm rot="-5400000">
        <a:off x="1" y="326883"/>
        <a:ext cx="651456" cy="279196"/>
      </dsp:txXfrm>
    </dsp:sp>
    <dsp:sp modelId="{F6F4A9F5-0533-4959-BE7E-F715B92BE08D}">
      <dsp:nvSpPr>
        <dsp:cNvPr id="0" name=""/>
        <dsp:cNvSpPr/>
      </dsp:nvSpPr>
      <dsp:spPr>
        <a:xfrm rot="5400000">
          <a:off x="2766466" y="-2113854"/>
          <a:ext cx="604923" cy="483494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Magna Carta</a:t>
          </a:r>
        </a:p>
        <a:p>
          <a:pPr marL="171450" lvl="1" indent="-171450" algn="l" defTabSz="755650">
            <a:lnSpc>
              <a:spcPct val="90000"/>
            </a:lnSpc>
            <a:spcBef>
              <a:spcPct val="0"/>
            </a:spcBef>
            <a:spcAft>
              <a:spcPct val="15000"/>
            </a:spcAft>
            <a:buChar char="•"/>
          </a:pPr>
          <a:endParaRPr lang="en-GB" sz="1700" i="1" kern="1200"/>
        </a:p>
      </dsp:txBody>
      <dsp:txXfrm rot="-5400000">
        <a:off x="651456" y="30686"/>
        <a:ext cx="4805413" cy="545863"/>
      </dsp:txXfrm>
    </dsp:sp>
    <dsp:sp modelId="{679F9901-8435-4082-A598-B3134E2687D8}">
      <dsp:nvSpPr>
        <dsp:cNvPr id="0" name=""/>
        <dsp:cNvSpPr/>
      </dsp:nvSpPr>
      <dsp:spPr>
        <a:xfrm rot="5400000">
          <a:off x="-139597" y="995682"/>
          <a:ext cx="930652" cy="651456"/>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1689</a:t>
          </a:r>
        </a:p>
      </dsp:txBody>
      <dsp:txXfrm rot="-5400000">
        <a:off x="1" y="1181812"/>
        <a:ext cx="651456" cy="279196"/>
      </dsp:txXfrm>
    </dsp:sp>
    <dsp:sp modelId="{45BB0F64-8288-4B78-8B1F-9B4207FDECC0}">
      <dsp:nvSpPr>
        <dsp:cNvPr id="0" name=""/>
        <dsp:cNvSpPr/>
      </dsp:nvSpPr>
      <dsp:spPr>
        <a:xfrm rot="5400000">
          <a:off x="2766466" y="-1258924"/>
          <a:ext cx="604923" cy="4834943"/>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Bill of Rights</a:t>
          </a:r>
        </a:p>
        <a:p>
          <a:pPr marL="171450" lvl="1" indent="-171450" algn="l" defTabSz="755650">
            <a:lnSpc>
              <a:spcPct val="90000"/>
            </a:lnSpc>
            <a:spcBef>
              <a:spcPct val="0"/>
            </a:spcBef>
            <a:spcAft>
              <a:spcPct val="15000"/>
            </a:spcAft>
            <a:buChar char="•"/>
          </a:pPr>
          <a:endParaRPr lang="en-GB" sz="1700" kern="1200"/>
        </a:p>
      </dsp:txBody>
      <dsp:txXfrm rot="-5400000">
        <a:off x="651456" y="885616"/>
        <a:ext cx="4805413" cy="545863"/>
      </dsp:txXfrm>
    </dsp:sp>
    <dsp:sp modelId="{32E3CC67-CF61-4C7E-91EC-49756CB9AABA}">
      <dsp:nvSpPr>
        <dsp:cNvPr id="0" name=""/>
        <dsp:cNvSpPr/>
      </dsp:nvSpPr>
      <dsp:spPr>
        <a:xfrm rot="5400000">
          <a:off x="-139597" y="1850612"/>
          <a:ext cx="930652" cy="65145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1776</a:t>
          </a:r>
        </a:p>
      </dsp:txBody>
      <dsp:txXfrm rot="-5400000">
        <a:off x="1" y="2036742"/>
        <a:ext cx="651456" cy="279196"/>
      </dsp:txXfrm>
    </dsp:sp>
    <dsp:sp modelId="{D41F1EED-06E8-4B97-B449-46E52F2CE1BE}">
      <dsp:nvSpPr>
        <dsp:cNvPr id="0" name=""/>
        <dsp:cNvSpPr/>
      </dsp:nvSpPr>
      <dsp:spPr>
        <a:xfrm rot="5400000">
          <a:off x="2766466" y="-403995"/>
          <a:ext cx="604923" cy="483494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The American Declaration of Independence</a:t>
          </a:r>
        </a:p>
        <a:p>
          <a:pPr marL="171450" lvl="1" indent="-171450" algn="l" defTabSz="755650">
            <a:lnSpc>
              <a:spcPct val="90000"/>
            </a:lnSpc>
            <a:spcBef>
              <a:spcPct val="0"/>
            </a:spcBef>
            <a:spcAft>
              <a:spcPct val="15000"/>
            </a:spcAft>
            <a:buChar char="•"/>
          </a:pPr>
          <a:endParaRPr lang="en-GB" sz="1700" i="1" kern="1200"/>
        </a:p>
      </dsp:txBody>
      <dsp:txXfrm rot="-5400000">
        <a:off x="651456" y="1740545"/>
        <a:ext cx="4805413" cy="545863"/>
      </dsp:txXfrm>
    </dsp:sp>
    <dsp:sp modelId="{9D1D0060-32C0-4503-B5E7-0779E7ACA9FC}">
      <dsp:nvSpPr>
        <dsp:cNvPr id="0" name=""/>
        <dsp:cNvSpPr/>
      </dsp:nvSpPr>
      <dsp:spPr>
        <a:xfrm rot="5400000">
          <a:off x="-139597" y="2705542"/>
          <a:ext cx="930652" cy="65145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1789</a:t>
          </a:r>
        </a:p>
      </dsp:txBody>
      <dsp:txXfrm rot="-5400000">
        <a:off x="1" y="2891672"/>
        <a:ext cx="651456" cy="279196"/>
      </dsp:txXfrm>
    </dsp:sp>
    <dsp:sp modelId="{3CD626BA-B00E-4D30-96CA-EF79EEAC270A}">
      <dsp:nvSpPr>
        <dsp:cNvPr id="0" name=""/>
        <dsp:cNvSpPr/>
      </dsp:nvSpPr>
      <dsp:spPr>
        <a:xfrm rot="5400000">
          <a:off x="2766466" y="450934"/>
          <a:ext cx="604923" cy="483494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Declaration of the Rights of Man and of the Citizen</a:t>
          </a:r>
        </a:p>
        <a:p>
          <a:pPr marL="171450" lvl="1" indent="-171450" algn="l" defTabSz="755650">
            <a:lnSpc>
              <a:spcPct val="90000"/>
            </a:lnSpc>
            <a:spcBef>
              <a:spcPct val="0"/>
            </a:spcBef>
            <a:spcAft>
              <a:spcPct val="15000"/>
            </a:spcAft>
            <a:buChar char="•"/>
          </a:pPr>
          <a:endParaRPr lang="en-GB" sz="1700" i="1" kern="1200"/>
        </a:p>
      </dsp:txBody>
      <dsp:txXfrm rot="-5400000">
        <a:off x="651456" y="2595474"/>
        <a:ext cx="4805413" cy="545863"/>
      </dsp:txXfrm>
    </dsp:sp>
    <dsp:sp modelId="{2E7A964C-5AD3-4677-92E5-36EDFDC81AFB}">
      <dsp:nvSpPr>
        <dsp:cNvPr id="0" name=""/>
        <dsp:cNvSpPr/>
      </dsp:nvSpPr>
      <dsp:spPr>
        <a:xfrm rot="5400000">
          <a:off x="-139597" y="3560471"/>
          <a:ext cx="930652" cy="651456"/>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1864</a:t>
          </a:r>
        </a:p>
      </dsp:txBody>
      <dsp:txXfrm rot="-5400000">
        <a:off x="1" y="3746601"/>
        <a:ext cx="651456" cy="279196"/>
      </dsp:txXfrm>
    </dsp:sp>
    <dsp:sp modelId="{74E02C61-A686-4381-879E-00000DDAC2B4}">
      <dsp:nvSpPr>
        <dsp:cNvPr id="0" name=""/>
        <dsp:cNvSpPr/>
      </dsp:nvSpPr>
      <dsp:spPr>
        <a:xfrm rot="5400000">
          <a:off x="2766466" y="1305864"/>
          <a:ext cx="604923" cy="4834943"/>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Geneva Conventions</a:t>
          </a:r>
        </a:p>
        <a:p>
          <a:pPr marL="171450" lvl="1" indent="-171450" algn="l" defTabSz="755650">
            <a:lnSpc>
              <a:spcPct val="90000"/>
            </a:lnSpc>
            <a:spcBef>
              <a:spcPct val="0"/>
            </a:spcBef>
            <a:spcAft>
              <a:spcPct val="15000"/>
            </a:spcAft>
            <a:buChar char="•"/>
          </a:pPr>
          <a:endParaRPr lang="en-GB" sz="1700" i="1" kern="1200"/>
        </a:p>
      </dsp:txBody>
      <dsp:txXfrm rot="-5400000">
        <a:off x="651456" y="3450404"/>
        <a:ext cx="4805413" cy="545863"/>
      </dsp:txXfrm>
    </dsp:sp>
    <dsp:sp modelId="{C5DDF071-EEB8-4890-B619-775F66FEE52A}">
      <dsp:nvSpPr>
        <dsp:cNvPr id="0" name=""/>
        <dsp:cNvSpPr/>
      </dsp:nvSpPr>
      <dsp:spPr>
        <a:xfrm rot="5400000">
          <a:off x="-139597" y="4415401"/>
          <a:ext cx="930652" cy="651456"/>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1945</a:t>
          </a:r>
        </a:p>
      </dsp:txBody>
      <dsp:txXfrm rot="-5400000">
        <a:off x="1" y="4601531"/>
        <a:ext cx="651456" cy="279196"/>
      </dsp:txXfrm>
    </dsp:sp>
    <dsp:sp modelId="{A681B167-D6E6-49E8-85EE-F5BD0E82CBB8}">
      <dsp:nvSpPr>
        <dsp:cNvPr id="0" name=""/>
        <dsp:cNvSpPr/>
      </dsp:nvSpPr>
      <dsp:spPr>
        <a:xfrm rot="5400000">
          <a:off x="2766466" y="2160793"/>
          <a:ext cx="604923" cy="483494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End of WW2; Nuremberg Trials</a:t>
          </a:r>
        </a:p>
        <a:p>
          <a:pPr marL="171450" lvl="1" indent="-171450" algn="l" defTabSz="755650">
            <a:lnSpc>
              <a:spcPct val="90000"/>
            </a:lnSpc>
            <a:spcBef>
              <a:spcPct val="0"/>
            </a:spcBef>
            <a:spcAft>
              <a:spcPct val="15000"/>
            </a:spcAft>
            <a:buChar char="•"/>
          </a:pPr>
          <a:endParaRPr lang="en-GB" sz="1700" i="1" kern="1200"/>
        </a:p>
      </dsp:txBody>
      <dsp:txXfrm rot="-5400000">
        <a:off x="651456" y="4305333"/>
        <a:ext cx="4805413" cy="545863"/>
      </dsp:txXfrm>
    </dsp:sp>
    <dsp:sp modelId="{A55B033A-CAE4-43E7-9D77-1E72B40A0956}">
      <dsp:nvSpPr>
        <dsp:cNvPr id="0" name=""/>
        <dsp:cNvSpPr/>
      </dsp:nvSpPr>
      <dsp:spPr>
        <a:xfrm rot="5400000">
          <a:off x="-139597" y="5270331"/>
          <a:ext cx="930652" cy="651456"/>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1948</a:t>
          </a:r>
        </a:p>
      </dsp:txBody>
      <dsp:txXfrm rot="-5400000">
        <a:off x="1" y="5456461"/>
        <a:ext cx="651456" cy="279196"/>
      </dsp:txXfrm>
    </dsp:sp>
    <dsp:sp modelId="{EDB7339C-7942-4558-95A3-FAE36D6BE582}">
      <dsp:nvSpPr>
        <dsp:cNvPr id="0" name=""/>
        <dsp:cNvSpPr/>
      </dsp:nvSpPr>
      <dsp:spPr>
        <a:xfrm rot="5400000">
          <a:off x="2766466" y="3015723"/>
          <a:ext cx="604923" cy="4834943"/>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Universal Declaration of Human Rights</a:t>
          </a:r>
        </a:p>
        <a:p>
          <a:pPr marL="171450" lvl="1" indent="-171450" algn="l" defTabSz="755650">
            <a:lnSpc>
              <a:spcPct val="90000"/>
            </a:lnSpc>
            <a:spcBef>
              <a:spcPct val="0"/>
            </a:spcBef>
            <a:spcAft>
              <a:spcPct val="15000"/>
            </a:spcAft>
            <a:buChar char="•"/>
          </a:pPr>
          <a:endParaRPr lang="en-GB" sz="1700" i="1" kern="1200"/>
        </a:p>
      </dsp:txBody>
      <dsp:txXfrm rot="-5400000">
        <a:off x="651456" y="5160263"/>
        <a:ext cx="4805413" cy="545863"/>
      </dsp:txXfrm>
    </dsp:sp>
    <dsp:sp modelId="{D875A89D-FFC9-4935-88DC-3CA5A98A3C0C}">
      <dsp:nvSpPr>
        <dsp:cNvPr id="0" name=""/>
        <dsp:cNvSpPr/>
      </dsp:nvSpPr>
      <dsp:spPr>
        <a:xfrm rot="5400000">
          <a:off x="-139597" y="6125260"/>
          <a:ext cx="930652" cy="65145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1975/6</a:t>
          </a:r>
        </a:p>
      </dsp:txBody>
      <dsp:txXfrm rot="-5400000">
        <a:off x="1" y="6311390"/>
        <a:ext cx="651456" cy="279196"/>
      </dsp:txXfrm>
    </dsp:sp>
    <dsp:sp modelId="{43C0C877-F442-48AC-8345-5007B97EB6ED}">
      <dsp:nvSpPr>
        <dsp:cNvPr id="0" name=""/>
        <dsp:cNvSpPr/>
      </dsp:nvSpPr>
      <dsp:spPr>
        <a:xfrm rot="5400000">
          <a:off x="2766466" y="3870653"/>
          <a:ext cx="604923" cy="483494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Sex Discrimination Act and Race Relations Act</a:t>
          </a:r>
        </a:p>
        <a:p>
          <a:pPr marL="171450" lvl="1" indent="-171450" algn="l" defTabSz="755650">
            <a:lnSpc>
              <a:spcPct val="90000"/>
            </a:lnSpc>
            <a:spcBef>
              <a:spcPct val="0"/>
            </a:spcBef>
            <a:spcAft>
              <a:spcPct val="15000"/>
            </a:spcAft>
            <a:buChar char="•"/>
          </a:pPr>
          <a:endParaRPr lang="en-GB" sz="1700" i="1" kern="1200"/>
        </a:p>
      </dsp:txBody>
      <dsp:txXfrm rot="-5400000">
        <a:off x="651456" y="6015193"/>
        <a:ext cx="4805413" cy="545863"/>
      </dsp:txXfrm>
    </dsp:sp>
    <dsp:sp modelId="{A55B0E4F-4EAE-4D94-AED3-D7AEF42EDA43}">
      <dsp:nvSpPr>
        <dsp:cNvPr id="0" name=""/>
        <dsp:cNvSpPr/>
      </dsp:nvSpPr>
      <dsp:spPr>
        <a:xfrm rot="5400000">
          <a:off x="-139597" y="6980190"/>
          <a:ext cx="930652" cy="65145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1998</a:t>
          </a:r>
        </a:p>
      </dsp:txBody>
      <dsp:txXfrm rot="-5400000">
        <a:off x="1" y="7166320"/>
        <a:ext cx="651456" cy="279196"/>
      </dsp:txXfrm>
    </dsp:sp>
    <dsp:sp modelId="{7597946A-8D48-40E9-8EC7-926D134238E7}">
      <dsp:nvSpPr>
        <dsp:cNvPr id="0" name=""/>
        <dsp:cNvSpPr/>
      </dsp:nvSpPr>
      <dsp:spPr>
        <a:xfrm rot="5400000">
          <a:off x="2766466" y="4725582"/>
          <a:ext cx="604923" cy="483494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i="1" kern="1200"/>
            <a:t>Human Rights Act</a:t>
          </a:r>
        </a:p>
        <a:p>
          <a:pPr marL="171450" lvl="1" indent="-171450" algn="l" defTabSz="755650">
            <a:lnSpc>
              <a:spcPct val="90000"/>
            </a:lnSpc>
            <a:spcBef>
              <a:spcPct val="0"/>
            </a:spcBef>
            <a:spcAft>
              <a:spcPct val="15000"/>
            </a:spcAft>
            <a:buChar char="•"/>
          </a:pPr>
          <a:endParaRPr lang="en-GB" sz="1700" i="1" kern="1200"/>
        </a:p>
      </dsp:txBody>
      <dsp:txXfrm rot="-5400000">
        <a:off x="651456" y="6870122"/>
        <a:ext cx="4805413" cy="54586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4320</TotalTime>
  <Pages>35</Pages>
  <Words>5722</Words>
  <Characters>32620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dc:creator>
  <cp:keywords/>
  <dc:description/>
  <cp:lastModifiedBy>Imogen St George</cp:lastModifiedBy>
  <cp:revision>31</cp:revision>
  <dcterms:created xsi:type="dcterms:W3CDTF">2019-08-05T19:44:00Z</dcterms:created>
  <dcterms:modified xsi:type="dcterms:W3CDTF">2019-10-06T12:55:00Z</dcterms:modified>
</cp:coreProperties>
</file>