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A9E" w:rsidRPr="00726D1E" w:rsidRDefault="007E1981">
      <w:pPr>
        <w:pStyle w:val="Body"/>
        <w:rPr>
          <w:rFonts w:ascii="Arial" w:hAnsi="Arial" w:cs="Arial"/>
          <w:sz w:val="20"/>
          <w:szCs w:val="20"/>
        </w:rPr>
      </w:pPr>
      <w:r w:rsidRPr="00726D1E">
        <w:rPr>
          <w:rFonts w:ascii="Arial" w:hAnsi="Arial" w:cs="Arial"/>
          <w:sz w:val="20"/>
          <w:szCs w:val="20"/>
        </w:rPr>
        <w:t>This is an evolving list of suggested reading, viewing, activities and volunteering opportunities related to the Art for All +Explore course.</w:t>
      </w:r>
    </w:p>
    <w:p w:rsidR="00CD7A9E" w:rsidRPr="00726D1E" w:rsidRDefault="00CD7A9E">
      <w:pPr>
        <w:pStyle w:val="Body"/>
        <w:rPr>
          <w:rFonts w:ascii="Arial" w:hAnsi="Arial" w:cs="Arial"/>
          <w:sz w:val="20"/>
          <w:szCs w:val="20"/>
        </w:rPr>
      </w:pPr>
    </w:p>
    <w:p w:rsidR="00CD7A9E" w:rsidRPr="00726D1E" w:rsidRDefault="007E1981">
      <w:pPr>
        <w:pStyle w:val="Body"/>
        <w:rPr>
          <w:rFonts w:ascii="Arial" w:hAnsi="Arial" w:cs="Arial"/>
          <w:sz w:val="20"/>
          <w:szCs w:val="20"/>
        </w:rPr>
      </w:pPr>
      <w:r w:rsidRPr="00726D1E">
        <w:rPr>
          <w:rFonts w:ascii="Arial" w:hAnsi="Arial" w:cs="Arial"/>
          <w:sz w:val="20"/>
          <w:szCs w:val="20"/>
        </w:rPr>
        <w:t xml:space="preserve">Please check back </w:t>
      </w:r>
      <w:r w:rsidR="00726D1E" w:rsidRPr="00726D1E">
        <w:rPr>
          <w:rFonts w:ascii="Arial" w:hAnsi="Arial" w:cs="Arial"/>
          <w:sz w:val="20"/>
          <w:szCs w:val="20"/>
        </w:rPr>
        <w:t>regularly,</w:t>
      </w:r>
      <w:r w:rsidRPr="00726D1E">
        <w:rPr>
          <w:rFonts w:ascii="Arial" w:hAnsi="Arial" w:cs="Arial"/>
          <w:sz w:val="20"/>
          <w:szCs w:val="20"/>
        </w:rPr>
        <w:t xml:space="preserve"> as more materials will be added.</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23"/>
        <w:gridCol w:w="3795"/>
        <w:gridCol w:w="4814"/>
      </w:tblGrid>
      <w:tr w:rsidR="00CD7A9E" w:rsidRPr="00726D1E" w:rsidTr="00726D1E">
        <w:trPr>
          <w:trHeight w:val="295"/>
        </w:trPr>
        <w:tc>
          <w:tcPr>
            <w:tcW w:w="10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Default"/>
              <w:spacing w:line="280" w:lineRule="atLeast"/>
              <w:rPr>
                <w:rFonts w:ascii="Arial" w:hAnsi="Arial" w:cs="Arial"/>
                <w:sz w:val="20"/>
                <w:szCs w:val="20"/>
              </w:rPr>
            </w:pPr>
            <w:r w:rsidRPr="00726D1E">
              <w:rPr>
                <w:rFonts w:ascii="Arial" w:hAnsi="Arial" w:cs="Arial"/>
                <w:b/>
                <w:bCs/>
                <w:color w:val="1CB000"/>
                <w:sz w:val="20"/>
                <w:szCs w:val="20"/>
              </w:rPr>
              <w:t>Watch</w:t>
            </w: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Default"/>
              <w:spacing w:line="280" w:lineRule="atLeast"/>
              <w:rPr>
                <w:rFonts w:ascii="Arial" w:hAnsi="Arial" w:cs="Arial"/>
                <w:sz w:val="20"/>
                <w:szCs w:val="20"/>
              </w:rPr>
            </w:pPr>
            <w:r w:rsidRPr="00726D1E">
              <w:rPr>
                <w:rFonts w:ascii="Arial" w:hAnsi="Arial" w:cs="Arial"/>
                <w:b/>
                <w:bCs/>
                <w:color w:val="1CB000"/>
                <w:sz w:val="20"/>
                <w:szCs w:val="20"/>
              </w:rPr>
              <w:t>The Habits of Effective Artists</w:t>
            </w:r>
          </w:p>
        </w:tc>
        <w:tc>
          <w:tcPr>
            <w:tcW w:w="48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CD7A9E">
            <w:pPr>
              <w:rPr>
                <w:rFonts w:ascii="Arial" w:hAnsi="Arial" w:cs="Arial"/>
                <w:sz w:val="20"/>
                <w:szCs w:val="20"/>
              </w:rPr>
            </w:pPr>
          </w:p>
        </w:tc>
      </w:tr>
      <w:tr w:rsidR="00CD7A9E" w:rsidRPr="00726D1E" w:rsidTr="00726D1E">
        <w:trPr>
          <w:trHeight w:val="275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Default"/>
              <w:spacing w:line="280" w:lineRule="atLeast"/>
              <w:rPr>
                <w:rFonts w:ascii="Arial" w:hAnsi="Arial" w:cs="Arial"/>
                <w:sz w:val="20"/>
                <w:szCs w:val="20"/>
              </w:rPr>
            </w:pPr>
            <w:r w:rsidRPr="00726D1E">
              <w:rPr>
                <w:rFonts w:ascii="Arial" w:hAnsi="Arial" w:cs="Arial"/>
                <w:sz w:val="20"/>
                <w:szCs w:val="20"/>
              </w:rPr>
              <w:t>Don</w:t>
            </w:r>
            <w:r w:rsidRPr="00726D1E">
              <w:rPr>
                <w:rFonts w:ascii="Arial" w:hAnsi="Arial" w:cs="Arial"/>
                <w:sz w:val="20"/>
                <w:szCs w:val="20"/>
              </w:rPr>
              <w:t>’</w:t>
            </w:r>
            <w:r w:rsidRPr="00726D1E">
              <w:rPr>
                <w:rFonts w:ascii="Arial" w:hAnsi="Arial" w:cs="Arial"/>
                <w:sz w:val="20"/>
                <w:szCs w:val="20"/>
              </w:rPr>
              <w:t>t let the title mislead you! This video offers advice on how to develop your attitude towards work/study and therefore improve your results. Various examples mentioned in this video, from JK Rowling to Kanye West, have all struggled and failed but eventual</w:t>
            </w:r>
            <w:r w:rsidRPr="00726D1E">
              <w:rPr>
                <w:rFonts w:ascii="Arial" w:hAnsi="Arial" w:cs="Arial"/>
                <w:sz w:val="20"/>
                <w:szCs w:val="20"/>
              </w:rPr>
              <w:t>ly succeeded. See how you can improve in areas of study or life that you might b</w:t>
            </w:r>
            <w:r w:rsidR="00726D1E">
              <w:rPr>
                <w:rFonts w:ascii="Arial" w:hAnsi="Arial" w:cs="Arial"/>
                <w:sz w:val="20"/>
                <w:szCs w:val="20"/>
              </w:rPr>
              <w:t xml:space="preserve">e experiencing difficulty with. </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Default"/>
              <w:rPr>
                <w:rFonts w:ascii="Arial" w:hAnsi="Arial" w:cs="Arial"/>
                <w:sz w:val="20"/>
                <w:szCs w:val="20"/>
              </w:rPr>
            </w:pPr>
            <w:r w:rsidRPr="00726D1E">
              <w:rPr>
                <w:rFonts w:ascii="Arial" w:hAnsi="Arial" w:cs="Arial"/>
                <w:noProof/>
                <w:sz w:val="20"/>
                <w:szCs w:val="20"/>
              </w:rPr>
              <w:drawing>
                <wp:inline distT="0" distB="0" distL="0" distR="0">
                  <wp:extent cx="3057422" cy="15739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9-10-09 at 20.28.20.png"/>
                          <pic:cNvPicPr>
                            <a:picLocks noChangeAspect="1"/>
                          </pic:cNvPicPr>
                        </pic:nvPicPr>
                        <pic:blipFill>
                          <a:blip r:embed="rId7">
                            <a:extLst/>
                          </a:blip>
                          <a:stretch>
                            <a:fillRect/>
                          </a:stretch>
                        </pic:blipFill>
                        <pic:spPr>
                          <a:xfrm>
                            <a:off x="0" y="0"/>
                            <a:ext cx="3057422" cy="1573958"/>
                          </a:xfrm>
                          <a:prstGeom prst="rect">
                            <a:avLst/>
                          </a:prstGeom>
                          <a:ln w="12700" cap="flat">
                            <a:noFill/>
                            <a:miter lim="400000"/>
                          </a:ln>
                          <a:effectLst/>
                        </pic:spPr>
                      </pic:pic>
                    </a:graphicData>
                  </a:graphic>
                </wp:inline>
              </w:drawing>
            </w:r>
          </w:p>
        </w:tc>
      </w:tr>
      <w:tr w:rsidR="00CD7A9E" w:rsidRPr="00726D1E" w:rsidTr="00726D1E">
        <w:trPr>
          <w:trHeight w:val="295"/>
        </w:trPr>
        <w:tc>
          <w:tcPr>
            <w:tcW w:w="10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TableStyle2"/>
              <w:rPr>
                <w:rFonts w:ascii="Arial" w:hAnsi="Arial" w:cs="Arial"/>
              </w:rPr>
            </w:pPr>
            <w:r w:rsidRPr="00726D1E">
              <w:rPr>
                <w:rFonts w:ascii="Arial" w:hAnsi="Arial" w:cs="Arial"/>
                <w:b/>
                <w:bCs/>
                <w:color w:val="1CB000"/>
              </w:rPr>
              <w:t>Web</w:t>
            </w:r>
            <w:r w:rsidR="00726D1E">
              <w:rPr>
                <w:rFonts w:ascii="Arial" w:hAnsi="Arial" w:cs="Arial"/>
                <w:b/>
                <w:bCs/>
                <w:color w:val="1CB000"/>
              </w:rPr>
              <w:t xml:space="preserve"> </w:t>
            </w:r>
            <w:r w:rsidRPr="00726D1E">
              <w:rPr>
                <w:rFonts w:ascii="Arial" w:hAnsi="Arial" w:cs="Arial"/>
                <w:b/>
                <w:bCs/>
                <w:color w:val="1CB000"/>
              </w:rPr>
              <w:t>link</w:t>
            </w:r>
          </w:p>
        </w:tc>
        <w:tc>
          <w:tcPr>
            <w:tcW w:w="48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Default"/>
              <w:spacing w:line="280" w:lineRule="atLeast"/>
              <w:rPr>
                <w:rFonts w:ascii="Arial" w:hAnsi="Arial" w:cs="Arial"/>
                <w:sz w:val="20"/>
                <w:szCs w:val="20"/>
              </w:rPr>
            </w:pPr>
            <w:hyperlink r:id="rId8" w:history="1">
              <w:r w:rsidRPr="00726D1E">
                <w:rPr>
                  <w:rStyle w:val="Hyperlink0"/>
                  <w:rFonts w:ascii="Arial" w:hAnsi="Arial" w:cs="Arial"/>
                  <w:color w:val="1CB000"/>
                  <w:sz w:val="20"/>
                  <w:szCs w:val="20"/>
                  <w:lang w:val="en-US"/>
                </w:rPr>
                <w:t>https://www.youtube.com/watch?v=vM39qhXle4g</w:t>
              </w:r>
            </w:hyperlink>
          </w:p>
        </w:tc>
      </w:tr>
      <w:tr w:rsidR="00CD7A9E" w:rsidRPr="00726D1E" w:rsidTr="00726D1E">
        <w:trPr>
          <w:trHeight w:val="295"/>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b/>
                <w:bCs/>
                <w:color w:val="0075B9"/>
                <w:sz w:val="20"/>
                <w:szCs w:val="20"/>
              </w:rPr>
              <w:t>Watch</w:t>
            </w: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b/>
                <w:bCs/>
                <w:color w:val="0075B9"/>
                <w:sz w:val="20"/>
                <w:szCs w:val="20"/>
              </w:rPr>
              <w:t xml:space="preserve">Keith Haring </w:t>
            </w:r>
            <w:r w:rsidRPr="00726D1E">
              <w:rPr>
                <w:rFonts w:ascii="Arial" w:hAnsi="Arial" w:cs="Arial"/>
                <w:b/>
                <w:bCs/>
                <w:color w:val="0075B9"/>
                <w:sz w:val="20"/>
                <w:szCs w:val="20"/>
              </w:rPr>
              <w:t>Uncovered</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r>
      <w:tr w:rsidR="00CD7A9E" w:rsidRPr="00726D1E" w:rsidTr="00726D1E">
        <w:trPr>
          <w:trHeight w:val="4142"/>
        </w:trPr>
        <w:tc>
          <w:tcPr>
            <w:tcW w:w="10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sz w:val="20"/>
                <w:szCs w:val="20"/>
              </w:rPr>
              <w:t>This short documentary looks at a mural painted on the outside of a school in Australia by street artist Keith</w:t>
            </w:r>
            <w:r w:rsidR="00726D1E">
              <w:rPr>
                <w:rFonts w:ascii="Arial" w:hAnsi="Arial" w:cs="Arial"/>
                <w:sz w:val="20"/>
                <w:szCs w:val="20"/>
              </w:rPr>
              <w:t xml:space="preserve"> Haring with the help of school</w:t>
            </w:r>
            <w:r w:rsidRPr="00726D1E">
              <w:rPr>
                <w:rFonts w:ascii="Arial" w:hAnsi="Arial" w:cs="Arial"/>
                <w:sz w:val="20"/>
                <w:szCs w:val="20"/>
              </w:rPr>
              <w:t xml:space="preserve">children and the local community. Haring intended the work to bring a sense of pride to the school </w:t>
            </w:r>
            <w:r w:rsidRPr="00726D1E">
              <w:rPr>
                <w:rFonts w:ascii="Arial" w:hAnsi="Arial" w:cs="Arial"/>
                <w:sz w:val="20"/>
                <w:szCs w:val="20"/>
              </w:rPr>
              <w:t>and to allow participants to feel they had accomplished something of importance.</w:t>
            </w:r>
          </w:p>
          <w:p w:rsidR="00CD7A9E" w:rsidRPr="00726D1E" w:rsidRDefault="00CD7A9E">
            <w:pPr>
              <w:pStyle w:val="Body"/>
              <w:rPr>
                <w:rFonts w:ascii="Arial" w:hAnsi="Arial" w:cs="Arial"/>
                <w:sz w:val="20"/>
                <w:szCs w:val="20"/>
              </w:rPr>
            </w:pPr>
          </w:p>
          <w:p w:rsidR="00CD7A9E" w:rsidRPr="00726D1E" w:rsidRDefault="007E1981">
            <w:pPr>
              <w:pStyle w:val="Body"/>
              <w:numPr>
                <w:ilvl w:val="0"/>
                <w:numId w:val="1"/>
              </w:numPr>
              <w:rPr>
                <w:rFonts w:ascii="Arial" w:hAnsi="Arial" w:cs="Arial"/>
                <w:sz w:val="20"/>
                <w:szCs w:val="20"/>
              </w:rPr>
            </w:pPr>
            <w:r w:rsidRPr="00726D1E">
              <w:rPr>
                <w:rFonts w:ascii="Arial" w:hAnsi="Arial" w:cs="Arial"/>
                <w:sz w:val="20"/>
                <w:szCs w:val="20"/>
              </w:rPr>
              <w:t>How valuable was the contribution made by the local community to the creation of this mural?</w:t>
            </w:r>
          </w:p>
          <w:p w:rsidR="00CD7A9E" w:rsidRPr="00726D1E" w:rsidRDefault="007E1981">
            <w:pPr>
              <w:pStyle w:val="Body"/>
              <w:numPr>
                <w:ilvl w:val="0"/>
                <w:numId w:val="1"/>
              </w:numPr>
              <w:rPr>
                <w:rFonts w:ascii="Arial" w:hAnsi="Arial" w:cs="Arial"/>
                <w:sz w:val="20"/>
                <w:szCs w:val="20"/>
              </w:rPr>
            </w:pPr>
            <w:r w:rsidRPr="00726D1E">
              <w:rPr>
                <w:rFonts w:ascii="Arial" w:hAnsi="Arial" w:cs="Arial"/>
                <w:sz w:val="20"/>
                <w:szCs w:val="20"/>
              </w:rPr>
              <w:t>What legacy has this mural had on the community?</w:t>
            </w:r>
          </w:p>
          <w:p w:rsidR="00CD7A9E" w:rsidRPr="00726D1E" w:rsidRDefault="007E1981">
            <w:pPr>
              <w:pStyle w:val="Body"/>
              <w:numPr>
                <w:ilvl w:val="0"/>
                <w:numId w:val="1"/>
              </w:numPr>
              <w:rPr>
                <w:rFonts w:ascii="Arial" w:hAnsi="Arial" w:cs="Arial"/>
                <w:sz w:val="20"/>
                <w:szCs w:val="20"/>
              </w:rPr>
            </w:pPr>
            <w:r w:rsidRPr="00726D1E">
              <w:rPr>
                <w:rFonts w:ascii="Arial" w:hAnsi="Arial" w:cs="Arial"/>
                <w:sz w:val="20"/>
                <w:szCs w:val="20"/>
              </w:rPr>
              <w:t>Is there an area in your local c</w:t>
            </w:r>
            <w:r w:rsidRPr="00726D1E">
              <w:rPr>
                <w:rFonts w:ascii="Arial" w:hAnsi="Arial" w:cs="Arial"/>
                <w:sz w:val="20"/>
                <w:szCs w:val="20"/>
              </w:rPr>
              <w:t>ommunity you think would benefit from a similar work? Why?</w:t>
            </w:r>
          </w:p>
        </w:tc>
        <w:tc>
          <w:tcPr>
            <w:tcW w:w="48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Default"/>
              <w:rPr>
                <w:rFonts w:ascii="Arial" w:hAnsi="Arial" w:cs="Arial"/>
                <w:sz w:val="20"/>
                <w:szCs w:val="20"/>
              </w:rPr>
            </w:pPr>
            <w:r w:rsidRPr="00726D1E">
              <w:rPr>
                <w:rFonts w:ascii="Arial" w:hAnsi="Arial" w:cs="Arial"/>
                <w:noProof/>
                <w:sz w:val="20"/>
                <w:szCs w:val="20"/>
              </w:rPr>
              <w:drawing>
                <wp:inline distT="0" distB="0" distL="0" distR="0">
                  <wp:extent cx="3057422" cy="229306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eg"/>
                          <pic:cNvPicPr>
                            <a:picLocks noChangeAspect="1"/>
                          </pic:cNvPicPr>
                        </pic:nvPicPr>
                        <pic:blipFill>
                          <a:blip r:embed="rId9">
                            <a:extLst/>
                          </a:blip>
                          <a:stretch>
                            <a:fillRect/>
                          </a:stretch>
                        </pic:blipFill>
                        <pic:spPr>
                          <a:xfrm>
                            <a:off x="0" y="0"/>
                            <a:ext cx="3057422" cy="2293066"/>
                          </a:xfrm>
                          <a:prstGeom prst="rect">
                            <a:avLst/>
                          </a:prstGeom>
                          <a:ln w="12700" cap="flat">
                            <a:noFill/>
                            <a:miter lim="400000"/>
                          </a:ln>
                          <a:effectLst/>
                        </pic:spPr>
                      </pic:pic>
                    </a:graphicData>
                  </a:graphic>
                </wp:inline>
              </w:drawing>
            </w:r>
          </w:p>
          <w:p w:rsidR="00CD7A9E" w:rsidRPr="00726D1E" w:rsidRDefault="00CD7A9E">
            <w:pPr>
              <w:pStyle w:val="Default"/>
              <w:spacing w:line="280" w:lineRule="atLeast"/>
              <w:rPr>
                <w:rFonts w:ascii="Arial" w:hAnsi="Arial" w:cs="Arial"/>
                <w:sz w:val="20"/>
                <w:szCs w:val="20"/>
              </w:rPr>
            </w:pPr>
          </w:p>
        </w:tc>
      </w:tr>
      <w:tr w:rsidR="00CD7A9E" w:rsidRPr="00726D1E" w:rsidTr="00726D1E">
        <w:trPr>
          <w:trHeight w:val="295"/>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TableStyle2"/>
              <w:rPr>
                <w:rFonts w:ascii="Arial" w:hAnsi="Arial" w:cs="Arial"/>
              </w:rPr>
            </w:pPr>
            <w:r w:rsidRPr="00726D1E">
              <w:rPr>
                <w:rFonts w:ascii="Arial" w:hAnsi="Arial" w:cs="Arial"/>
                <w:b/>
                <w:bCs/>
                <w:color w:val="0075B9"/>
              </w:rPr>
              <w:t>Web</w:t>
            </w:r>
            <w:r w:rsidR="00726D1E">
              <w:rPr>
                <w:rFonts w:ascii="Arial" w:hAnsi="Arial" w:cs="Arial"/>
                <w:b/>
                <w:bCs/>
                <w:color w:val="0075B9"/>
              </w:rPr>
              <w:t xml:space="preserve"> </w:t>
            </w:r>
            <w:r w:rsidRPr="00726D1E">
              <w:rPr>
                <w:rFonts w:ascii="Arial" w:hAnsi="Arial" w:cs="Arial"/>
                <w:b/>
                <w:bCs/>
                <w:color w:val="0075B9"/>
              </w:rPr>
              <w:t>link</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Default"/>
              <w:spacing w:line="280" w:lineRule="atLeast"/>
              <w:rPr>
                <w:rFonts w:ascii="Arial" w:hAnsi="Arial" w:cs="Arial"/>
                <w:sz w:val="20"/>
                <w:szCs w:val="20"/>
              </w:rPr>
            </w:pPr>
            <w:hyperlink r:id="rId10" w:history="1">
              <w:r w:rsidRPr="00726D1E">
                <w:rPr>
                  <w:rStyle w:val="Hyperlink0"/>
                  <w:rFonts w:ascii="Arial" w:hAnsi="Arial" w:cs="Arial"/>
                  <w:color w:val="0075B9"/>
                  <w:sz w:val="20"/>
                  <w:szCs w:val="20"/>
                  <w:lang w:val="en-US"/>
                </w:rPr>
                <w:t>https://www.youtube.com/watch?v=jAEjO2i4OC4</w:t>
              </w:r>
            </w:hyperlink>
          </w:p>
        </w:tc>
      </w:tr>
      <w:tr w:rsidR="00CD7A9E" w:rsidRPr="00726D1E" w:rsidTr="00726D1E">
        <w:trPr>
          <w:trHeight w:val="240"/>
        </w:trPr>
        <w:tc>
          <w:tcPr>
            <w:tcW w:w="10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b/>
                <w:bCs/>
                <w:color w:val="F8BA00"/>
                <w:sz w:val="20"/>
                <w:szCs w:val="20"/>
              </w:rPr>
              <w:t>Activity</w:t>
            </w: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b/>
                <w:bCs/>
                <w:color w:val="F8BA00"/>
                <w:sz w:val="20"/>
                <w:szCs w:val="20"/>
              </w:rPr>
              <w:t>Art as a cure for….</w:t>
            </w:r>
          </w:p>
        </w:tc>
        <w:tc>
          <w:tcPr>
            <w:tcW w:w="48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CD7A9E">
            <w:pPr>
              <w:rPr>
                <w:rFonts w:ascii="Arial" w:hAnsi="Arial" w:cs="Arial"/>
                <w:sz w:val="20"/>
                <w:szCs w:val="20"/>
              </w:rPr>
            </w:pPr>
          </w:p>
        </w:tc>
      </w:tr>
      <w:tr w:rsidR="00CD7A9E" w:rsidRPr="00726D1E" w:rsidTr="00726D1E">
        <w:trPr>
          <w:trHeight w:val="3574"/>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sz w:val="20"/>
                <w:szCs w:val="20"/>
              </w:rPr>
              <w:t xml:space="preserve">Clicking on the link below will take you a website. On that </w:t>
            </w:r>
            <w:r w:rsidR="00726D1E" w:rsidRPr="00726D1E">
              <w:rPr>
                <w:rFonts w:ascii="Arial" w:hAnsi="Arial" w:cs="Arial"/>
                <w:sz w:val="20"/>
                <w:szCs w:val="20"/>
              </w:rPr>
              <w:t>site,</w:t>
            </w:r>
            <w:r w:rsidRPr="00726D1E">
              <w:rPr>
                <w:rFonts w:ascii="Arial" w:hAnsi="Arial" w:cs="Arial"/>
                <w:sz w:val="20"/>
                <w:szCs w:val="20"/>
              </w:rPr>
              <w:t xml:space="preserve"> you will see a list of themes including Love. Work. Anxiety. Self. Politics. Free Time. </w:t>
            </w:r>
          </w:p>
          <w:p w:rsidR="00CD7A9E" w:rsidRPr="00726D1E" w:rsidRDefault="00CD7A9E">
            <w:pPr>
              <w:pStyle w:val="Body"/>
              <w:rPr>
                <w:rFonts w:ascii="Arial" w:hAnsi="Arial" w:cs="Arial"/>
                <w:sz w:val="20"/>
                <w:szCs w:val="20"/>
              </w:rPr>
            </w:pPr>
          </w:p>
          <w:p w:rsidR="00CD7A9E" w:rsidRDefault="007E1981">
            <w:pPr>
              <w:pStyle w:val="Body"/>
              <w:rPr>
                <w:rFonts w:ascii="Arial" w:hAnsi="Arial" w:cs="Arial"/>
                <w:sz w:val="20"/>
                <w:szCs w:val="20"/>
              </w:rPr>
            </w:pPr>
            <w:r w:rsidRPr="00726D1E">
              <w:rPr>
                <w:rFonts w:ascii="Arial" w:hAnsi="Arial" w:cs="Arial"/>
                <w:sz w:val="20"/>
                <w:szCs w:val="20"/>
              </w:rPr>
              <w:t xml:space="preserve">Choose a theme and you will be taken to a list of </w:t>
            </w:r>
            <w:r w:rsidR="00726D1E" w:rsidRPr="00726D1E">
              <w:rPr>
                <w:rFonts w:ascii="Arial" w:hAnsi="Arial" w:cs="Arial"/>
                <w:sz w:val="20"/>
                <w:szCs w:val="20"/>
              </w:rPr>
              <w:t>statements that</w:t>
            </w:r>
            <w:r w:rsidRPr="00726D1E">
              <w:rPr>
                <w:rFonts w:ascii="Arial" w:hAnsi="Arial" w:cs="Arial"/>
                <w:sz w:val="20"/>
                <w:szCs w:val="20"/>
              </w:rPr>
              <w:t xml:space="preserve"> might relate to you. Clicking on a</w:t>
            </w:r>
            <w:r w:rsidRPr="00726D1E">
              <w:rPr>
                <w:rFonts w:ascii="Arial" w:hAnsi="Arial" w:cs="Arial"/>
                <w:sz w:val="20"/>
                <w:szCs w:val="20"/>
              </w:rPr>
              <w:t xml:space="preserve"> statement will reveal a work of art or design centred </w:t>
            </w:r>
            <w:r w:rsidR="00726D1E" w:rsidRPr="00726D1E">
              <w:rPr>
                <w:rFonts w:ascii="Arial" w:hAnsi="Arial" w:cs="Arial"/>
                <w:sz w:val="20"/>
                <w:szCs w:val="20"/>
              </w:rPr>
              <w:t>on</w:t>
            </w:r>
            <w:r w:rsidRPr="00726D1E">
              <w:rPr>
                <w:rFonts w:ascii="Arial" w:hAnsi="Arial" w:cs="Arial"/>
                <w:sz w:val="20"/>
                <w:szCs w:val="20"/>
              </w:rPr>
              <w:t xml:space="preserve"> that statement. An explanation of that work is provided </w:t>
            </w:r>
            <w:r w:rsidR="00726D1E" w:rsidRPr="00726D1E">
              <w:rPr>
                <w:rFonts w:ascii="Arial" w:hAnsi="Arial" w:cs="Arial"/>
                <w:sz w:val="20"/>
                <w:szCs w:val="20"/>
              </w:rPr>
              <w:t>and</w:t>
            </w:r>
            <w:r w:rsidRPr="00726D1E">
              <w:rPr>
                <w:rFonts w:ascii="Arial" w:hAnsi="Arial" w:cs="Arial"/>
                <w:sz w:val="20"/>
                <w:szCs w:val="20"/>
              </w:rPr>
              <w:t xml:space="preserve"> how you might be able to use</w:t>
            </w:r>
            <w:r w:rsidR="00726D1E">
              <w:rPr>
                <w:rFonts w:ascii="Arial" w:hAnsi="Arial" w:cs="Arial"/>
                <w:sz w:val="20"/>
                <w:szCs w:val="20"/>
              </w:rPr>
              <w:t xml:space="preserve"> its meaning for your own life.</w:t>
            </w:r>
          </w:p>
          <w:p w:rsidR="00726D1E" w:rsidRDefault="00726D1E">
            <w:pPr>
              <w:pStyle w:val="Body"/>
              <w:rPr>
                <w:rFonts w:ascii="Arial" w:hAnsi="Arial" w:cs="Arial"/>
                <w:sz w:val="20"/>
                <w:szCs w:val="20"/>
              </w:rPr>
            </w:pPr>
          </w:p>
          <w:p w:rsidR="00726D1E" w:rsidRDefault="00726D1E">
            <w:pPr>
              <w:pStyle w:val="Body"/>
              <w:rPr>
                <w:rFonts w:ascii="Arial" w:hAnsi="Arial" w:cs="Arial"/>
                <w:sz w:val="20"/>
                <w:szCs w:val="20"/>
              </w:rPr>
            </w:pPr>
          </w:p>
          <w:p w:rsidR="00726D1E" w:rsidRPr="00726D1E" w:rsidRDefault="00726D1E">
            <w:pPr>
              <w:pStyle w:val="Body"/>
              <w:rPr>
                <w:rFonts w:ascii="Arial" w:hAnsi="Arial" w:cs="Arial"/>
                <w:sz w:val="20"/>
                <w:szCs w:val="20"/>
              </w:rPr>
            </w:pPr>
            <w:r w:rsidRPr="00726D1E">
              <w:rPr>
                <w:rFonts w:ascii="Arial" w:hAnsi="Arial" w:cs="Arial"/>
                <w:b/>
                <w:bCs/>
                <w:color w:val="F8BA00"/>
                <w:sz w:val="20"/>
                <w:szCs w:val="20"/>
              </w:rPr>
              <w:t>Web link</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726D1E" w:rsidRDefault="00726D1E">
            <w:pPr>
              <w:pStyle w:val="Default"/>
              <w:rPr>
                <w:rFonts w:ascii="Arial" w:hAnsi="Arial" w:cs="Arial"/>
                <w:sz w:val="20"/>
                <w:szCs w:val="20"/>
              </w:rPr>
            </w:pPr>
          </w:p>
          <w:p w:rsidR="00726D1E" w:rsidRDefault="00726D1E">
            <w:pPr>
              <w:pStyle w:val="Default"/>
              <w:rPr>
                <w:rFonts w:ascii="Arial" w:hAnsi="Arial" w:cs="Arial"/>
                <w:sz w:val="20"/>
                <w:szCs w:val="20"/>
              </w:rPr>
            </w:pPr>
          </w:p>
          <w:p w:rsidR="00CD7A9E" w:rsidRPr="00726D1E" w:rsidRDefault="00726D1E">
            <w:pPr>
              <w:pStyle w:val="Default"/>
              <w:rPr>
                <w:rFonts w:ascii="Arial" w:hAnsi="Arial" w:cs="Arial"/>
                <w:sz w:val="20"/>
                <w:szCs w:val="20"/>
              </w:rPr>
            </w:pPr>
            <w:hyperlink r:id="rId11" w:history="1">
              <w:r w:rsidRPr="00726D1E">
                <w:rPr>
                  <w:rStyle w:val="Hyperlink0"/>
                  <w:rFonts w:ascii="Arial" w:hAnsi="Arial" w:cs="Arial"/>
                  <w:b/>
                  <w:bCs/>
                  <w:color w:val="FF9300"/>
                  <w:sz w:val="20"/>
                  <w:szCs w:val="20"/>
                  <w:lang w:val="en-US"/>
                </w:rPr>
                <w:t>http://www.artastherapy.com/</w:t>
              </w:r>
            </w:hyperlink>
            <w:r w:rsidR="007E1981" w:rsidRPr="00726D1E">
              <w:rPr>
                <w:rFonts w:ascii="Arial" w:hAnsi="Arial" w:cs="Arial"/>
                <w:noProof/>
                <w:sz w:val="20"/>
                <w:szCs w:val="20"/>
              </w:rPr>
              <w:drawing>
                <wp:anchor distT="0" distB="0" distL="114300" distR="114300" simplePos="0" relativeHeight="251658240" behindDoc="0" locked="0" layoutInCell="1" allowOverlap="1">
                  <wp:simplePos x="0" y="0"/>
                  <wp:positionH relativeFrom="column">
                    <wp:posOffset>327660</wp:posOffset>
                  </wp:positionH>
                  <wp:positionV relativeFrom="page">
                    <wp:posOffset>2540</wp:posOffset>
                  </wp:positionV>
                  <wp:extent cx="2207895" cy="1733550"/>
                  <wp:effectExtent l="0" t="0" r="1905" b="0"/>
                  <wp:wrapTopAndBottom/>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7895" cy="1733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r w:rsidR="00CD7A9E" w:rsidRPr="00726D1E" w:rsidTr="00726D1E">
        <w:trPr>
          <w:trHeight w:val="2647"/>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b/>
                <w:bCs/>
                <w:color w:val="CB297B"/>
                <w:sz w:val="20"/>
                <w:szCs w:val="20"/>
              </w:rPr>
              <w:t>Watch</w:t>
            </w: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b/>
                <w:bCs/>
                <w:color w:val="CB297B"/>
                <w:sz w:val="20"/>
                <w:szCs w:val="20"/>
              </w:rPr>
              <w:t>My Place: Jean-Charles de Castelbajac</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Default"/>
              <w:rPr>
                <w:rFonts w:ascii="Arial" w:hAnsi="Arial" w:cs="Arial"/>
                <w:sz w:val="20"/>
                <w:szCs w:val="20"/>
              </w:rPr>
            </w:pPr>
            <w:r w:rsidRPr="00726D1E">
              <w:rPr>
                <w:rFonts w:ascii="Arial" w:hAnsi="Arial" w:cs="Arial"/>
                <w:noProof/>
                <w:sz w:val="20"/>
                <w:szCs w:val="20"/>
              </w:rPr>
              <w:drawing>
                <wp:inline distT="0" distB="0" distL="0" distR="0">
                  <wp:extent cx="3057422" cy="170931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9-10-09 at 19.17.16.png"/>
                          <pic:cNvPicPr>
                            <a:picLocks noChangeAspect="1"/>
                          </pic:cNvPicPr>
                        </pic:nvPicPr>
                        <pic:blipFill>
                          <a:blip r:embed="rId13">
                            <a:extLst/>
                          </a:blip>
                          <a:stretch>
                            <a:fillRect/>
                          </a:stretch>
                        </pic:blipFill>
                        <pic:spPr>
                          <a:xfrm>
                            <a:off x="0" y="0"/>
                            <a:ext cx="3057422" cy="1709318"/>
                          </a:xfrm>
                          <a:prstGeom prst="rect">
                            <a:avLst/>
                          </a:prstGeom>
                          <a:ln w="12700" cap="flat">
                            <a:noFill/>
                            <a:miter lim="400000"/>
                          </a:ln>
                          <a:effectLst/>
                        </pic:spPr>
                      </pic:pic>
                    </a:graphicData>
                  </a:graphic>
                </wp:inline>
              </w:drawing>
            </w:r>
          </w:p>
        </w:tc>
      </w:tr>
      <w:tr w:rsidR="00CD7A9E" w:rsidRPr="00726D1E" w:rsidTr="00726D1E">
        <w:trPr>
          <w:trHeight w:val="3441"/>
        </w:trPr>
        <w:tc>
          <w:tcPr>
            <w:tcW w:w="10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Default"/>
              <w:spacing w:line="280" w:lineRule="atLeast"/>
              <w:rPr>
                <w:rFonts w:ascii="Arial" w:hAnsi="Arial" w:cs="Arial"/>
                <w:sz w:val="20"/>
                <w:szCs w:val="20"/>
              </w:rPr>
            </w:pPr>
            <w:r w:rsidRPr="00726D1E">
              <w:rPr>
                <w:rFonts w:ascii="Arial" w:hAnsi="Arial" w:cs="Arial"/>
                <w:sz w:val="20"/>
                <w:szCs w:val="20"/>
                <w:lang w:val="en-US"/>
              </w:rPr>
              <w:t xml:space="preserve">Look inside the home and studio of fashion designer </w:t>
            </w:r>
            <w:r w:rsidRPr="00726D1E">
              <w:rPr>
                <w:rFonts w:ascii="Arial" w:hAnsi="Arial" w:cs="Arial"/>
                <w:sz w:val="20"/>
                <w:szCs w:val="20"/>
                <w:lang w:val="es-ES_tradnl"/>
              </w:rPr>
              <w:t>Jean-Charles de Castelbajac</w:t>
            </w:r>
            <w:r w:rsidRPr="00726D1E">
              <w:rPr>
                <w:rFonts w:ascii="Arial" w:hAnsi="Arial" w:cs="Arial"/>
                <w:sz w:val="20"/>
                <w:szCs w:val="20"/>
                <w:lang w:val="en-US"/>
              </w:rPr>
              <w:t xml:space="preserve">. He describes this space as a ‘castle of authenticity’. His home is filled with various </w:t>
            </w:r>
            <w:r w:rsidR="00726D1E" w:rsidRPr="00726D1E">
              <w:rPr>
                <w:rFonts w:ascii="Arial" w:hAnsi="Arial" w:cs="Arial"/>
                <w:sz w:val="20"/>
                <w:szCs w:val="20"/>
                <w:lang w:val="en-US"/>
              </w:rPr>
              <w:t>objects that</w:t>
            </w:r>
            <w:r w:rsidRPr="00726D1E">
              <w:rPr>
                <w:rFonts w:ascii="Arial" w:hAnsi="Arial" w:cs="Arial"/>
                <w:sz w:val="20"/>
                <w:szCs w:val="20"/>
                <w:lang w:val="en-US"/>
              </w:rPr>
              <w:t xml:space="preserve"> have inspired both his work and life including art but also personal mementoes such as family photos. D</w:t>
            </w:r>
            <w:r w:rsidRPr="00726D1E">
              <w:rPr>
                <w:rFonts w:ascii="Arial" w:hAnsi="Arial" w:cs="Arial"/>
                <w:sz w:val="20"/>
                <w:szCs w:val="20"/>
                <w:lang w:val="es-ES_tradnl"/>
              </w:rPr>
              <w:t>e Castelbajac</w:t>
            </w:r>
            <w:r w:rsidRPr="00726D1E">
              <w:rPr>
                <w:rFonts w:ascii="Arial" w:hAnsi="Arial" w:cs="Arial"/>
                <w:sz w:val="20"/>
                <w:szCs w:val="20"/>
                <w:lang w:val="en-US"/>
              </w:rPr>
              <w:t xml:space="preserve"> states that he does ‘not like perfection but accidents’. What can you take from this to help you in your own attitude towards work o</w:t>
            </w:r>
            <w:r w:rsidRPr="00726D1E">
              <w:rPr>
                <w:rFonts w:ascii="Arial" w:hAnsi="Arial" w:cs="Arial"/>
                <w:sz w:val="20"/>
                <w:szCs w:val="20"/>
                <w:lang w:val="en-US"/>
              </w:rPr>
              <w:t>r study?</w:t>
            </w:r>
          </w:p>
          <w:p w:rsidR="00CD7A9E" w:rsidRPr="00726D1E" w:rsidRDefault="00CD7A9E" w:rsidP="00726D1E">
            <w:pPr>
              <w:pStyle w:val="Default"/>
              <w:spacing w:line="280" w:lineRule="atLeast"/>
              <w:ind w:left="164"/>
              <w:rPr>
                <w:rFonts w:ascii="Arial" w:hAnsi="Arial" w:cs="Arial"/>
                <w:sz w:val="20"/>
                <w:szCs w:val="20"/>
                <w:lang w:val="en-US"/>
              </w:rPr>
            </w:pPr>
          </w:p>
        </w:tc>
        <w:tc>
          <w:tcPr>
            <w:tcW w:w="48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26D1E" w:rsidRPr="00726D1E" w:rsidRDefault="00726D1E" w:rsidP="00726D1E">
            <w:pPr>
              <w:pStyle w:val="Default"/>
              <w:numPr>
                <w:ilvl w:val="0"/>
                <w:numId w:val="2"/>
              </w:numPr>
              <w:spacing w:line="280" w:lineRule="atLeast"/>
              <w:rPr>
                <w:rFonts w:ascii="Arial" w:hAnsi="Arial" w:cs="Arial"/>
                <w:sz w:val="20"/>
                <w:szCs w:val="20"/>
                <w:lang w:val="en-US"/>
              </w:rPr>
            </w:pPr>
            <w:r w:rsidRPr="00726D1E">
              <w:rPr>
                <w:rFonts w:ascii="Arial" w:hAnsi="Arial" w:cs="Arial"/>
                <w:sz w:val="20"/>
                <w:szCs w:val="20"/>
                <w:lang w:val="en-US"/>
              </w:rPr>
              <w:t xml:space="preserve">Consider the items and objects you like to have in your own space. Are they personal mementoes? Gifts from others? </w:t>
            </w:r>
          </w:p>
          <w:p w:rsidR="00726D1E" w:rsidRPr="00726D1E" w:rsidRDefault="00726D1E" w:rsidP="00726D1E">
            <w:pPr>
              <w:pStyle w:val="Default"/>
              <w:numPr>
                <w:ilvl w:val="0"/>
                <w:numId w:val="2"/>
              </w:numPr>
              <w:spacing w:line="280" w:lineRule="atLeast"/>
              <w:rPr>
                <w:rFonts w:ascii="Arial" w:hAnsi="Arial" w:cs="Arial"/>
                <w:sz w:val="20"/>
                <w:szCs w:val="20"/>
                <w:lang w:val="en-US"/>
              </w:rPr>
            </w:pPr>
            <w:r w:rsidRPr="00726D1E">
              <w:rPr>
                <w:rFonts w:ascii="Arial" w:hAnsi="Arial" w:cs="Arial"/>
                <w:sz w:val="20"/>
                <w:szCs w:val="20"/>
                <w:lang w:val="en-US"/>
              </w:rPr>
              <w:t>What is your relationship to these objects?</w:t>
            </w:r>
          </w:p>
          <w:p w:rsidR="00726D1E" w:rsidRDefault="00726D1E" w:rsidP="00726D1E">
            <w:pPr>
              <w:pStyle w:val="Default"/>
              <w:numPr>
                <w:ilvl w:val="0"/>
                <w:numId w:val="2"/>
              </w:numPr>
              <w:spacing w:line="280" w:lineRule="atLeast"/>
              <w:rPr>
                <w:rFonts w:ascii="Arial" w:hAnsi="Arial" w:cs="Arial"/>
                <w:sz w:val="20"/>
                <w:szCs w:val="20"/>
                <w:lang w:val="en-US"/>
              </w:rPr>
            </w:pPr>
            <w:r w:rsidRPr="00726D1E">
              <w:rPr>
                <w:rFonts w:ascii="Arial" w:hAnsi="Arial" w:cs="Arial"/>
                <w:sz w:val="20"/>
                <w:szCs w:val="20"/>
                <w:lang w:val="en-US"/>
              </w:rPr>
              <w:t>Can you make any links between the material objects you cherish?</w:t>
            </w:r>
          </w:p>
          <w:p w:rsidR="00CD7A9E" w:rsidRPr="00726D1E" w:rsidRDefault="00726D1E" w:rsidP="00726D1E">
            <w:pPr>
              <w:pStyle w:val="Default"/>
              <w:numPr>
                <w:ilvl w:val="0"/>
                <w:numId w:val="2"/>
              </w:numPr>
              <w:spacing w:line="280" w:lineRule="atLeast"/>
              <w:rPr>
                <w:rFonts w:ascii="Arial" w:hAnsi="Arial" w:cs="Arial"/>
                <w:sz w:val="20"/>
                <w:szCs w:val="20"/>
                <w:lang w:val="en-US"/>
              </w:rPr>
            </w:pPr>
            <w:r w:rsidRPr="00726D1E">
              <w:rPr>
                <w:rFonts w:ascii="Arial" w:hAnsi="Arial" w:cs="Arial"/>
                <w:sz w:val="20"/>
                <w:szCs w:val="20"/>
                <w:lang w:val="en-US"/>
              </w:rPr>
              <w:t>How do these items contribute to your own wellbeing?</w:t>
            </w:r>
          </w:p>
        </w:tc>
      </w:tr>
      <w:tr w:rsidR="00CD7A9E" w:rsidRPr="00726D1E" w:rsidTr="00726D1E">
        <w:trPr>
          <w:trHeight w:val="295"/>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b/>
                <w:bCs/>
                <w:color w:val="CB297B"/>
                <w:sz w:val="20"/>
                <w:szCs w:val="20"/>
              </w:rPr>
              <w:t>Web</w:t>
            </w:r>
            <w:r w:rsidR="00726D1E">
              <w:rPr>
                <w:rFonts w:ascii="Arial" w:hAnsi="Arial" w:cs="Arial"/>
                <w:b/>
                <w:bCs/>
                <w:color w:val="CB297B"/>
                <w:sz w:val="20"/>
                <w:szCs w:val="20"/>
              </w:rPr>
              <w:t xml:space="preserve"> </w:t>
            </w:r>
            <w:r w:rsidRPr="00726D1E">
              <w:rPr>
                <w:rFonts w:ascii="Arial" w:hAnsi="Arial" w:cs="Arial"/>
                <w:b/>
                <w:bCs/>
                <w:color w:val="CB297B"/>
                <w:sz w:val="20"/>
                <w:szCs w:val="20"/>
              </w:rPr>
              <w:t>link</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Default"/>
              <w:spacing w:line="280" w:lineRule="atLeast"/>
              <w:rPr>
                <w:rFonts w:ascii="Arial" w:hAnsi="Arial" w:cs="Arial"/>
                <w:sz w:val="20"/>
                <w:szCs w:val="20"/>
              </w:rPr>
            </w:pPr>
            <w:hyperlink r:id="rId14" w:history="1">
              <w:r w:rsidRPr="00726D1E">
                <w:rPr>
                  <w:rStyle w:val="Hyperlink0"/>
                  <w:rFonts w:ascii="Arial" w:hAnsi="Arial" w:cs="Arial"/>
                  <w:b/>
                  <w:bCs/>
                  <w:color w:val="CB297B"/>
                  <w:sz w:val="20"/>
                  <w:szCs w:val="20"/>
                  <w:lang w:val="pt-PT"/>
                </w:rPr>
                <w:t>https://vimeo.com/183458414</w:t>
              </w:r>
            </w:hyperlink>
          </w:p>
        </w:tc>
      </w:tr>
      <w:tr w:rsidR="00CD7A9E" w:rsidRPr="00726D1E" w:rsidTr="00726D1E">
        <w:trPr>
          <w:trHeight w:val="2823"/>
        </w:trPr>
        <w:tc>
          <w:tcPr>
            <w:tcW w:w="10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b/>
                <w:bCs/>
                <w:color w:val="00A1FE"/>
                <w:sz w:val="20"/>
                <w:szCs w:val="20"/>
              </w:rPr>
              <w:t>Read/do:</w:t>
            </w: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b/>
                <w:bCs/>
                <w:color w:val="00A1FE"/>
                <w:sz w:val="20"/>
                <w:szCs w:val="20"/>
              </w:rPr>
              <w:t>Art in London: Paintings for mindfulness at London art galleries.</w:t>
            </w:r>
          </w:p>
        </w:tc>
        <w:tc>
          <w:tcPr>
            <w:tcW w:w="48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Default"/>
              <w:rPr>
                <w:rFonts w:ascii="Arial" w:hAnsi="Arial" w:cs="Arial"/>
                <w:sz w:val="20"/>
                <w:szCs w:val="20"/>
              </w:rPr>
            </w:pPr>
            <w:r w:rsidRPr="00726D1E">
              <w:rPr>
                <w:rFonts w:ascii="Arial" w:hAnsi="Arial" w:cs="Arial"/>
                <w:noProof/>
                <w:sz w:val="20"/>
                <w:szCs w:val="20"/>
              </w:rPr>
              <w:drawing>
                <wp:inline distT="0" distB="0" distL="0" distR="0">
                  <wp:extent cx="2646436" cy="175988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eurat-bathers.jpg"/>
                          <pic:cNvPicPr>
                            <a:picLocks noChangeAspect="1"/>
                          </pic:cNvPicPr>
                        </pic:nvPicPr>
                        <pic:blipFill>
                          <a:blip r:embed="rId15">
                            <a:extLst/>
                          </a:blip>
                          <a:stretch>
                            <a:fillRect/>
                          </a:stretch>
                        </pic:blipFill>
                        <pic:spPr>
                          <a:xfrm>
                            <a:off x="0" y="0"/>
                            <a:ext cx="2646436" cy="1759880"/>
                          </a:xfrm>
                          <a:prstGeom prst="rect">
                            <a:avLst/>
                          </a:prstGeom>
                          <a:ln w="12700" cap="flat">
                            <a:noFill/>
                            <a:miter lim="400000"/>
                          </a:ln>
                          <a:effectLst/>
                        </pic:spPr>
                      </pic:pic>
                    </a:graphicData>
                  </a:graphic>
                </wp:inline>
              </w:drawing>
            </w:r>
          </w:p>
        </w:tc>
      </w:tr>
      <w:tr w:rsidR="00CD7A9E" w:rsidRPr="00726D1E" w:rsidTr="00726D1E">
        <w:trPr>
          <w:trHeight w:val="215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sz w:val="20"/>
                <w:szCs w:val="20"/>
              </w:rPr>
              <w:t xml:space="preserve">Mindfulness encourages you to be present in the moment and get </w:t>
            </w:r>
            <w:r w:rsidRPr="00726D1E">
              <w:rPr>
                <w:rFonts w:ascii="Arial" w:hAnsi="Arial" w:cs="Arial"/>
                <w:sz w:val="20"/>
                <w:szCs w:val="20"/>
              </w:rPr>
              <w:t>back in touch with your body and mind, as opposed to rushing through life. The link below highlights a number of paintings on display in venues across London. The next time you visit the Capital why not seek out one of these works and just spend some quiet</w:t>
            </w:r>
            <w:r w:rsidRPr="00726D1E">
              <w:rPr>
                <w:rFonts w:ascii="Arial" w:hAnsi="Arial" w:cs="Arial"/>
                <w:sz w:val="20"/>
                <w:szCs w:val="20"/>
              </w:rPr>
              <w:t xml:space="preserve"> time looking at it.</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r>
      <w:tr w:rsidR="00CD7A9E" w:rsidRPr="00726D1E" w:rsidTr="00726D1E">
        <w:trPr>
          <w:trHeight w:val="799"/>
        </w:trPr>
        <w:tc>
          <w:tcPr>
            <w:tcW w:w="10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TableStyle2"/>
              <w:rPr>
                <w:rFonts w:ascii="Arial" w:hAnsi="Arial" w:cs="Arial"/>
              </w:rPr>
            </w:pPr>
            <w:r w:rsidRPr="00726D1E">
              <w:rPr>
                <w:rFonts w:ascii="Arial" w:hAnsi="Arial" w:cs="Arial"/>
                <w:b/>
                <w:bCs/>
                <w:color w:val="00A1FE"/>
              </w:rPr>
              <w:t>Web</w:t>
            </w:r>
            <w:r w:rsidR="00726D1E">
              <w:rPr>
                <w:rFonts w:ascii="Arial" w:hAnsi="Arial" w:cs="Arial"/>
                <w:b/>
                <w:bCs/>
                <w:color w:val="00A1FE"/>
              </w:rPr>
              <w:t xml:space="preserve"> </w:t>
            </w:r>
            <w:r w:rsidRPr="00726D1E">
              <w:rPr>
                <w:rFonts w:ascii="Arial" w:hAnsi="Arial" w:cs="Arial"/>
                <w:b/>
                <w:bCs/>
                <w:color w:val="00A1FE"/>
              </w:rPr>
              <w:t>link</w:t>
            </w:r>
          </w:p>
        </w:tc>
        <w:tc>
          <w:tcPr>
            <w:tcW w:w="48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Default"/>
              <w:spacing w:line="280" w:lineRule="atLeast"/>
              <w:rPr>
                <w:rFonts w:ascii="Arial" w:hAnsi="Arial" w:cs="Arial"/>
                <w:sz w:val="20"/>
                <w:szCs w:val="20"/>
              </w:rPr>
            </w:pPr>
            <w:hyperlink r:id="rId16" w:history="1">
              <w:r w:rsidRPr="00726D1E">
                <w:rPr>
                  <w:rStyle w:val="Hyperlink0"/>
                  <w:rFonts w:ascii="Arial" w:hAnsi="Arial" w:cs="Arial"/>
                  <w:b/>
                  <w:bCs/>
                  <w:color w:val="00A1FE"/>
                  <w:sz w:val="20"/>
                  <w:szCs w:val="20"/>
                  <w:lang w:val="en-US"/>
                </w:rPr>
                <w:t>https://www.standard.co.uk/go/london/arts/paintings-for-mindfulness-mental-health-art-a3957796.html</w:t>
              </w:r>
            </w:hyperlink>
          </w:p>
        </w:tc>
      </w:tr>
      <w:tr w:rsidR="00CD7A9E" w:rsidRPr="00726D1E" w:rsidTr="00726D1E">
        <w:trPr>
          <w:trHeight w:val="2467"/>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TableStyle2"/>
              <w:rPr>
                <w:rFonts w:ascii="Arial" w:hAnsi="Arial" w:cs="Arial"/>
              </w:rPr>
            </w:pPr>
            <w:r w:rsidRPr="00726D1E">
              <w:rPr>
                <w:rFonts w:ascii="Arial" w:hAnsi="Arial" w:cs="Arial"/>
                <w:b/>
                <w:bCs/>
                <w:color w:val="FF9300"/>
              </w:rPr>
              <w:t>Do</w:t>
            </w: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b/>
                <w:bCs/>
                <w:color w:val="FF9300"/>
                <w:sz w:val="20"/>
                <w:szCs w:val="20"/>
              </w:rPr>
              <w:t>Surrey Art School</w:t>
            </w:r>
            <w:r w:rsidRPr="00726D1E">
              <w:rPr>
                <w:rFonts w:ascii="Arial" w:hAnsi="Arial" w:cs="Arial"/>
                <w:color w:val="FF9300"/>
                <w:sz w:val="20"/>
                <w:szCs w:val="20"/>
              </w:rPr>
              <w:t xml:space="preserve"> </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Default"/>
              <w:rPr>
                <w:rFonts w:ascii="Arial" w:hAnsi="Arial" w:cs="Arial"/>
                <w:sz w:val="20"/>
                <w:szCs w:val="20"/>
              </w:rPr>
            </w:pPr>
            <w:r w:rsidRPr="00726D1E">
              <w:rPr>
                <w:rFonts w:ascii="Arial" w:hAnsi="Arial" w:cs="Arial"/>
                <w:noProof/>
                <w:sz w:val="20"/>
                <w:szCs w:val="20"/>
              </w:rPr>
              <w:drawing>
                <wp:anchor distT="0" distB="0" distL="114300" distR="114300" simplePos="0" relativeHeight="251659264" behindDoc="0" locked="0" layoutInCell="1" allowOverlap="1">
                  <wp:simplePos x="0" y="0"/>
                  <wp:positionH relativeFrom="column">
                    <wp:posOffset>433070</wp:posOffset>
                  </wp:positionH>
                  <wp:positionV relativeFrom="page">
                    <wp:posOffset>0</wp:posOffset>
                  </wp:positionV>
                  <wp:extent cx="1803400" cy="1524000"/>
                  <wp:effectExtent l="0" t="0" r="6350" b="0"/>
                  <wp:wrapSquare wrapText="bothSides"/>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G_1823.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3400" cy="1524000"/>
                          </a:xfrm>
                          <a:prstGeom prst="rect">
                            <a:avLst/>
                          </a:prstGeom>
                          <a:ln w="12700" cap="flat">
                            <a:noFill/>
                            <a:miter lim="400000"/>
                          </a:ln>
                          <a:effectLst/>
                        </pic:spPr>
                      </pic:pic>
                    </a:graphicData>
                  </a:graphic>
                </wp:anchor>
              </w:drawing>
            </w:r>
          </w:p>
        </w:tc>
      </w:tr>
      <w:tr w:rsidR="00CD7A9E" w:rsidRPr="00726D1E" w:rsidTr="00726D1E">
        <w:trPr>
          <w:trHeight w:val="1679"/>
        </w:trPr>
        <w:tc>
          <w:tcPr>
            <w:tcW w:w="10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sz w:val="20"/>
                <w:szCs w:val="20"/>
              </w:rPr>
              <w:t>Surrey Art School provides contemporary art classes that connect you to the natural beauty of Surrey and encourage well-being through activity. They offer a range of workshops, courses and stage regular events for all ages.</w:t>
            </w:r>
          </w:p>
        </w:tc>
        <w:tc>
          <w:tcPr>
            <w:tcW w:w="48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CD7A9E">
            <w:pPr>
              <w:rPr>
                <w:rFonts w:ascii="Arial" w:hAnsi="Arial" w:cs="Arial"/>
                <w:sz w:val="20"/>
                <w:szCs w:val="20"/>
              </w:rPr>
            </w:pPr>
          </w:p>
        </w:tc>
      </w:tr>
      <w:tr w:rsidR="00CD7A9E" w:rsidRPr="00726D1E" w:rsidTr="00726D1E">
        <w:trPr>
          <w:trHeight w:val="295"/>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TableStyle2"/>
              <w:rPr>
                <w:rFonts w:ascii="Arial" w:hAnsi="Arial" w:cs="Arial"/>
              </w:rPr>
            </w:pPr>
            <w:r w:rsidRPr="00726D1E">
              <w:rPr>
                <w:rFonts w:ascii="Arial" w:hAnsi="Arial" w:cs="Arial"/>
                <w:b/>
                <w:bCs/>
                <w:color w:val="FF9300"/>
              </w:rPr>
              <w:t>Weblink</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Body"/>
              <w:rPr>
                <w:rFonts w:ascii="Arial" w:hAnsi="Arial" w:cs="Arial"/>
                <w:sz w:val="20"/>
                <w:szCs w:val="20"/>
              </w:rPr>
            </w:pPr>
            <w:hyperlink r:id="rId18" w:history="1">
              <w:r w:rsidRPr="00726D1E">
                <w:rPr>
                  <w:rStyle w:val="Hyperlink0"/>
                  <w:rFonts w:ascii="Arial" w:hAnsi="Arial" w:cs="Arial"/>
                  <w:b/>
                  <w:bCs/>
                  <w:color w:val="FF9300"/>
                  <w:sz w:val="20"/>
                  <w:szCs w:val="20"/>
                  <w:lang w:val="de-DE"/>
                </w:rPr>
                <w:t>https://www.surreyartschool.com/</w:t>
              </w:r>
            </w:hyperlink>
          </w:p>
        </w:tc>
      </w:tr>
      <w:tr w:rsidR="00CD7A9E" w:rsidRPr="00726D1E" w:rsidTr="00726D1E">
        <w:trPr>
          <w:trHeight w:val="2619"/>
        </w:trPr>
        <w:tc>
          <w:tcPr>
            <w:tcW w:w="10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TableStyle2"/>
              <w:rPr>
                <w:rFonts w:ascii="Arial" w:hAnsi="Arial" w:cs="Arial"/>
              </w:rPr>
            </w:pPr>
            <w:r w:rsidRPr="00726D1E">
              <w:rPr>
                <w:rFonts w:ascii="Arial" w:hAnsi="Arial" w:cs="Arial"/>
                <w:b/>
                <w:bCs/>
                <w:color w:val="ED220B"/>
              </w:rPr>
              <w:t>Do/Volunteer/Jobs</w:t>
            </w: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b/>
                <w:bCs/>
                <w:color w:val="ED220B"/>
                <w:sz w:val="20"/>
                <w:szCs w:val="20"/>
              </w:rPr>
              <w:t>Lightbox Gallery</w:t>
            </w:r>
          </w:p>
        </w:tc>
        <w:tc>
          <w:tcPr>
            <w:tcW w:w="48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rsidP="00726D1E">
            <w:pPr>
              <w:pStyle w:val="Default"/>
              <w:jc w:val="center"/>
              <w:rPr>
                <w:rFonts w:ascii="Arial" w:hAnsi="Arial" w:cs="Arial"/>
                <w:sz w:val="20"/>
                <w:szCs w:val="20"/>
              </w:rPr>
            </w:pPr>
            <w:r w:rsidRPr="00726D1E">
              <w:rPr>
                <w:rFonts w:ascii="Arial" w:hAnsi="Arial" w:cs="Arial"/>
                <w:noProof/>
                <w:sz w:val="20"/>
                <w:szCs w:val="20"/>
              </w:rPr>
              <w:drawing>
                <wp:inline distT="0" distB="0" distL="0" distR="0">
                  <wp:extent cx="2155881" cy="1629959"/>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9-10-10 at 07.28.16.png"/>
                          <pic:cNvPicPr>
                            <a:picLocks noChangeAspect="1"/>
                          </pic:cNvPicPr>
                        </pic:nvPicPr>
                        <pic:blipFill>
                          <a:blip r:embed="rId19">
                            <a:extLst/>
                          </a:blip>
                          <a:stretch>
                            <a:fillRect/>
                          </a:stretch>
                        </pic:blipFill>
                        <pic:spPr>
                          <a:xfrm>
                            <a:off x="0" y="0"/>
                            <a:ext cx="2155881" cy="1629959"/>
                          </a:xfrm>
                          <a:prstGeom prst="rect">
                            <a:avLst/>
                          </a:prstGeom>
                          <a:ln w="12700" cap="flat">
                            <a:noFill/>
                            <a:miter lim="400000"/>
                          </a:ln>
                          <a:effectLst/>
                        </pic:spPr>
                      </pic:pic>
                    </a:graphicData>
                  </a:graphic>
                </wp:inline>
              </w:drawing>
            </w:r>
          </w:p>
        </w:tc>
      </w:tr>
      <w:tr w:rsidR="00CD7A9E" w:rsidRPr="00726D1E" w:rsidTr="00726D1E">
        <w:trPr>
          <w:trHeight w:val="119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sz w:val="20"/>
                <w:szCs w:val="20"/>
              </w:rPr>
              <w:t xml:space="preserve">Lightbox Gallery in Woking runs a series of exhibitions, workshops and events, all of which are aimed at the community. They are seeking volunteers to assist in the running of these activities. </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r>
      <w:tr w:rsidR="00CD7A9E" w:rsidRPr="00726D1E" w:rsidTr="00726D1E">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TableStyle2"/>
              <w:rPr>
                <w:rFonts w:ascii="Arial" w:hAnsi="Arial" w:cs="Arial"/>
              </w:rPr>
            </w:pPr>
            <w:proofErr w:type="spellStart"/>
            <w:r w:rsidRPr="00726D1E">
              <w:rPr>
                <w:rFonts w:ascii="Arial" w:hAnsi="Arial" w:cs="Arial"/>
                <w:b/>
                <w:bCs/>
                <w:color w:val="ED220B"/>
              </w:rPr>
              <w:t>Weblinks</w:t>
            </w:r>
            <w:proofErr w:type="spellEnd"/>
          </w:p>
        </w:tc>
        <w:tc>
          <w:tcPr>
            <w:tcW w:w="48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Body"/>
              <w:rPr>
                <w:rFonts w:ascii="Arial" w:hAnsi="Arial" w:cs="Arial"/>
                <w:sz w:val="20"/>
                <w:szCs w:val="20"/>
              </w:rPr>
            </w:pPr>
            <w:hyperlink r:id="rId20" w:history="1">
              <w:r w:rsidRPr="00726D1E">
                <w:rPr>
                  <w:rStyle w:val="Hyperlink0"/>
                  <w:rFonts w:ascii="Arial" w:hAnsi="Arial" w:cs="Arial"/>
                  <w:b/>
                  <w:bCs/>
                  <w:color w:val="ED220B"/>
                  <w:sz w:val="20"/>
                  <w:szCs w:val="20"/>
                </w:rPr>
                <w:t>https://www.thelightbox.org.uk/art-and-wellbeing-programme</w:t>
              </w:r>
            </w:hyperlink>
          </w:p>
        </w:tc>
      </w:tr>
      <w:tr w:rsidR="00CD7A9E" w:rsidRPr="00726D1E" w:rsidTr="00726D1E">
        <w:trPr>
          <w:trHeight w:val="295"/>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Body"/>
              <w:rPr>
                <w:rFonts w:ascii="Arial" w:hAnsi="Arial" w:cs="Arial"/>
                <w:sz w:val="20"/>
                <w:szCs w:val="20"/>
              </w:rPr>
            </w:pPr>
            <w:hyperlink r:id="rId21" w:history="1">
              <w:r w:rsidRPr="00726D1E">
                <w:rPr>
                  <w:rStyle w:val="Hyperlink0"/>
                  <w:rFonts w:ascii="Arial" w:hAnsi="Arial" w:cs="Arial"/>
                  <w:b/>
                  <w:bCs/>
                  <w:color w:val="ED220B"/>
                  <w:sz w:val="20"/>
                  <w:szCs w:val="20"/>
                </w:rPr>
                <w:t>https://www.thelightbox.org.uk/volunteering</w:t>
              </w:r>
            </w:hyperlink>
          </w:p>
        </w:tc>
      </w:tr>
      <w:tr w:rsidR="00CD7A9E" w:rsidRPr="00726D1E" w:rsidTr="00726D1E">
        <w:trPr>
          <w:trHeight w:val="1490"/>
        </w:trPr>
        <w:tc>
          <w:tcPr>
            <w:tcW w:w="10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TableStyle2"/>
              <w:rPr>
                <w:rFonts w:ascii="Arial" w:hAnsi="Arial" w:cs="Arial"/>
              </w:rPr>
            </w:pPr>
            <w:r w:rsidRPr="00726D1E">
              <w:rPr>
                <w:rFonts w:ascii="Arial" w:hAnsi="Arial" w:cs="Arial"/>
                <w:b/>
                <w:bCs/>
                <w:color w:val="017B76"/>
              </w:rPr>
              <w:t>Do/Volunteer/Jobs</w:t>
            </w: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Body"/>
              <w:rPr>
                <w:rFonts w:ascii="Arial" w:hAnsi="Arial" w:cs="Arial"/>
                <w:sz w:val="20"/>
                <w:szCs w:val="20"/>
              </w:rPr>
            </w:pPr>
            <w:r w:rsidRPr="00726D1E">
              <w:rPr>
                <w:rFonts w:ascii="Arial" w:hAnsi="Arial" w:cs="Arial"/>
                <w:b/>
                <w:bCs/>
                <w:color w:val="017B76"/>
                <w:sz w:val="20"/>
                <w:szCs w:val="20"/>
              </w:rPr>
              <w:t xml:space="preserve">Watts Gallery </w:t>
            </w:r>
            <w:r w:rsidRPr="00726D1E">
              <w:rPr>
                <w:rFonts w:ascii="Arial" w:hAnsi="Arial" w:cs="Arial"/>
                <w:b/>
                <w:bCs/>
                <w:color w:val="017B76"/>
                <w:sz w:val="20"/>
                <w:szCs w:val="20"/>
              </w:rPr>
              <w:t xml:space="preserve">– </w:t>
            </w:r>
            <w:r w:rsidRPr="00726D1E">
              <w:rPr>
                <w:rFonts w:ascii="Arial" w:hAnsi="Arial" w:cs="Arial"/>
                <w:b/>
                <w:bCs/>
                <w:color w:val="017B76"/>
                <w:sz w:val="20"/>
                <w:szCs w:val="20"/>
                <w:lang w:val="nl-NL"/>
              </w:rPr>
              <w:t>Artists' Village</w:t>
            </w:r>
          </w:p>
        </w:tc>
        <w:tc>
          <w:tcPr>
            <w:tcW w:w="48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rsidP="00726D1E">
            <w:pPr>
              <w:pStyle w:val="Default"/>
              <w:jc w:val="center"/>
              <w:rPr>
                <w:rFonts w:ascii="Arial" w:hAnsi="Arial" w:cs="Arial"/>
                <w:sz w:val="20"/>
                <w:szCs w:val="20"/>
              </w:rPr>
            </w:pPr>
            <w:r w:rsidRPr="00726D1E">
              <w:rPr>
                <w:rFonts w:ascii="Arial" w:hAnsi="Arial" w:cs="Arial"/>
                <w:noProof/>
                <w:sz w:val="20"/>
                <w:szCs w:val="20"/>
              </w:rPr>
              <w:drawing>
                <wp:inline distT="0" distB="0" distL="0" distR="0">
                  <wp:extent cx="2092778" cy="933450"/>
                  <wp:effectExtent l="0" t="0" r="3175"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22">
                            <a:extLst/>
                          </a:blip>
                          <a:stretch>
                            <a:fillRect/>
                          </a:stretch>
                        </pic:blipFill>
                        <pic:spPr>
                          <a:xfrm>
                            <a:off x="0" y="0"/>
                            <a:ext cx="2101179" cy="937197"/>
                          </a:xfrm>
                          <a:prstGeom prst="rect">
                            <a:avLst/>
                          </a:prstGeom>
                          <a:ln w="12700" cap="flat">
                            <a:noFill/>
                            <a:miter lim="400000"/>
                          </a:ln>
                          <a:effectLst/>
                        </pic:spPr>
                      </pic:pic>
                    </a:graphicData>
                  </a:graphic>
                </wp:inline>
              </w:drawing>
            </w:r>
          </w:p>
        </w:tc>
      </w:tr>
      <w:tr w:rsidR="00CD7A9E" w:rsidRPr="00726D1E" w:rsidTr="00C313C7">
        <w:trPr>
          <w:trHeight w:val="57"/>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Default="00726D1E">
            <w:pPr>
              <w:pStyle w:val="Body"/>
              <w:rPr>
                <w:rFonts w:ascii="Arial" w:hAnsi="Arial" w:cs="Arial"/>
                <w:sz w:val="20"/>
                <w:szCs w:val="20"/>
              </w:rPr>
            </w:pPr>
            <w:r>
              <w:rPr>
                <w:rFonts w:ascii="Arial" w:hAnsi="Arial" w:cs="Arial"/>
                <w:sz w:val="20"/>
                <w:szCs w:val="20"/>
              </w:rPr>
              <w:t>Located</w:t>
            </w:r>
            <w:r w:rsidR="007E1981" w:rsidRPr="00726D1E">
              <w:rPr>
                <w:rFonts w:ascii="Arial" w:hAnsi="Arial" w:cs="Arial"/>
                <w:sz w:val="20"/>
                <w:szCs w:val="20"/>
              </w:rPr>
              <w:t xml:space="preserve"> in the village of Compton, near Guildford. This venue stages regular changing exhibitions. It also provides workshops and short courses. Every Sunday the gallery runs artistic activities in their </w:t>
            </w:r>
            <w:r w:rsidR="007E1981" w:rsidRPr="00726D1E">
              <w:rPr>
                <w:rFonts w:ascii="Arial" w:hAnsi="Arial" w:cs="Arial"/>
                <w:sz w:val="20"/>
                <w:szCs w:val="20"/>
              </w:rPr>
              <w:t>‘</w:t>
            </w:r>
            <w:r w:rsidR="007E1981" w:rsidRPr="00726D1E">
              <w:rPr>
                <w:rFonts w:ascii="Arial" w:hAnsi="Arial" w:cs="Arial"/>
                <w:i/>
                <w:sz w:val="20"/>
                <w:szCs w:val="20"/>
              </w:rPr>
              <w:t>Make Space'</w:t>
            </w:r>
            <w:r w:rsidR="007E1981" w:rsidRPr="00726D1E">
              <w:rPr>
                <w:rFonts w:ascii="Arial" w:hAnsi="Arial" w:cs="Arial"/>
                <w:sz w:val="20"/>
                <w:szCs w:val="20"/>
              </w:rPr>
              <w:t>. These activities are inspired b</w:t>
            </w:r>
            <w:r w:rsidR="007E1981" w:rsidRPr="00726D1E">
              <w:rPr>
                <w:rFonts w:ascii="Arial" w:hAnsi="Arial" w:cs="Arial"/>
                <w:sz w:val="20"/>
                <w:szCs w:val="20"/>
              </w:rPr>
              <w:t>y the collection and are open to all ages and abilities.</w:t>
            </w:r>
          </w:p>
          <w:p w:rsidR="00726D1E" w:rsidRDefault="00726D1E">
            <w:pPr>
              <w:pStyle w:val="Body"/>
              <w:rPr>
                <w:rFonts w:ascii="Arial" w:hAnsi="Arial" w:cs="Arial"/>
                <w:b/>
                <w:bCs/>
                <w:color w:val="017B76"/>
                <w:sz w:val="20"/>
                <w:szCs w:val="20"/>
              </w:rPr>
            </w:pPr>
          </w:p>
          <w:p w:rsidR="00CD7A9E" w:rsidRPr="00726D1E" w:rsidRDefault="00726D1E">
            <w:pPr>
              <w:pStyle w:val="Body"/>
              <w:rPr>
                <w:rFonts w:ascii="Arial" w:hAnsi="Arial" w:cs="Arial"/>
                <w:sz w:val="20"/>
                <w:szCs w:val="20"/>
              </w:rPr>
            </w:pPr>
            <w:r w:rsidRPr="00726D1E">
              <w:rPr>
                <w:rFonts w:ascii="Arial" w:hAnsi="Arial" w:cs="Arial"/>
                <w:b/>
                <w:bCs/>
                <w:color w:val="017B76"/>
                <w:sz w:val="20"/>
                <w:szCs w:val="20"/>
              </w:rPr>
              <w:t>Web</w:t>
            </w:r>
            <w:r>
              <w:rPr>
                <w:rFonts w:ascii="Arial" w:hAnsi="Arial" w:cs="Arial"/>
                <w:b/>
                <w:bCs/>
                <w:color w:val="017B76"/>
              </w:rPr>
              <w:t xml:space="preserve"> </w:t>
            </w:r>
            <w:r w:rsidRPr="00726D1E">
              <w:rPr>
                <w:rFonts w:ascii="Arial" w:hAnsi="Arial" w:cs="Arial"/>
                <w:b/>
                <w:bCs/>
                <w:color w:val="017B76"/>
                <w:sz w:val="20"/>
                <w:szCs w:val="20"/>
              </w:rPr>
              <w:t>links</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726D1E" w:rsidRDefault="00726D1E" w:rsidP="00726D1E">
            <w:pPr>
              <w:rPr>
                <w:rFonts w:ascii="Arial" w:hAnsi="Arial" w:cs="Arial"/>
                <w:sz w:val="20"/>
                <w:szCs w:val="20"/>
              </w:rPr>
            </w:pPr>
          </w:p>
          <w:p w:rsidR="00726D1E" w:rsidRDefault="00726D1E" w:rsidP="00726D1E">
            <w:pPr>
              <w:rPr>
                <w:rFonts w:ascii="Arial" w:hAnsi="Arial" w:cs="Arial"/>
                <w:sz w:val="20"/>
                <w:szCs w:val="20"/>
              </w:rPr>
            </w:pPr>
          </w:p>
          <w:p w:rsidR="00726D1E" w:rsidRDefault="00726D1E" w:rsidP="00726D1E">
            <w:pPr>
              <w:rPr>
                <w:rFonts w:ascii="Arial" w:hAnsi="Arial" w:cs="Arial"/>
                <w:sz w:val="20"/>
                <w:szCs w:val="20"/>
              </w:rPr>
            </w:pPr>
          </w:p>
          <w:p w:rsidR="00726D1E" w:rsidRDefault="00726D1E" w:rsidP="00726D1E">
            <w:pPr>
              <w:rPr>
                <w:rFonts w:ascii="Arial" w:hAnsi="Arial" w:cs="Arial"/>
                <w:sz w:val="20"/>
                <w:szCs w:val="20"/>
              </w:rPr>
            </w:pPr>
          </w:p>
          <w:p w:rsidR="00726D1E" w:rsidRDefault="00726D1E" w:rsidP="00726D1E">
            <w:pPr>
              <w:rPr>
                <w:rFonts w:ascii="Arial" w:hAnsi="Arial" w:cs="Arial"/>
                <w:sz w:val="20"/>
                <w:szCs w:val="20"/>
              </w:rPr>
            </w:pPr>
          </w:p>
          <w:p w:rsidR="00726D1E" w:rsidRDefault="00726D1E" w:rsidP="00726D1E">
            <w:pPr>
              <w:rPr>
                <w:rFonts w:ascii="Arial" w:hAnsi="Arial" w:cs="Arial"/>
                <w:color w:val="0000FF" w:themeColor="hyperlink"/>
                <w:sz w:val="20"/>
                <w:szCs w:val="20"/>
                <w:u w:val="single"/>
              </w:rPr>
            </w:pPr>
          </w:p>
          <w:p w:rsidR="00726D1E" w:rsidRDefault="00726D1E" w:rsidP="00726D1E">
            <w:pPr>
              <w:rPr>
                <w:rFonts w:ascii="Arial" w:hAnsi="Arial" w:cs="Arial"/>
                <w:b/>
                <w:bCs/>
                <w:color w:val="017B76"/>
                <w:sz w:val="20"/>
                <w:szCs w:val="20"/>
              </w:rPr>
            </w:pPr>
            <w:hyperlink r:id="rId23" w:history="1">
              <w:r w:rsidRPr="00726D1E">
                <w:rPr>
                  <w:rFonts w:ascii="Arial" w:hAnsi="Arial" w:cs="Arial"/>
                  <w:b/>
                  <w:bCs/>
                  <w:color w:val="017B76"/>
                  <w:sz w:val="20"/>
                  <w:szCs w:val="20"/>
                  <w:u w:val="single"/>
                </w:rPr>
                <w:t>https://www.wattsgallery.org.uk/whats-on/make-space/</w:t>
              </w:r>
            </w:hyperlink>
          </w:p>
          <w:p w:rsidR="00726D1E" w:rsidRDefault="00726D1E" w:rsidP="00726D1E">
            <w:pPr>
              <w:rPr>
                <w:rFonts w:ascii="Arial" w:hAnsi="Arial" w:cs="Arial"/>
                <w:b/>
                <w:bCs/>
                <w:color w:val="017B76"/>
                <w:sz w:val="20"/>
                <w:szCs w:val="20"/>
              </w:rPr>
            </w:pPr>
          </w:p>
          <w:p w:rsidR="00726D1E" w:rsidRDefault="00726D1E" w:rsidP="00726D1E">
            <w:pPr>
              <w:rPr>
                <w:rFonts w:ascii="Arial" w:hAnsi="Arial" w:cs="Arial"/>
                <w:sz w:val="20"/>
                <w:szCs w:val="20"/>
              </w:rPr>
            </w:pPr>
            <w:hyperlink r:id="rId24" w:history="1">
              <w:r w:rsidRPr="00726D1E">
                <w:rPr>
                  <w:rStyle w:val="Hyperlink0"/>
                  <w:rFonts w:ascii="Arial" w:hAnsi="Arial" w:cs="Arial"/>
                  <w:b/>
                  <w:bCs/>
                  <w:color w:val="017B76"/>
                  <w:sz w:val="20"/>
                  <w:szCs w:val="20"/>
                </w:rPr>
                <w:t>https://www.wattsgallery.org.uk/get-involved/volunteering/</w:t>
              </w:r>
            </w:hyperlink>
          </w:p>
          <w:p w:rsidR="00CD7A9E" w:rsidRPr="00726D1E" w:rsidRDefault="00CD7A9E" w:rsidP="00726D1E">
            <w:pPr>
              <w:rPr>
                <w:rFonts w:ascii="Arial" w:hAnsi="Arial" w:cs="Arial"/>
                <w:sz w:val="20"/>
                <w:szCs w:val="20"/>
              </w:rPr>
            </w:pPr>
          </w:p>
        </w:tc>
      </w:tr>
      <w:tr w:rsidR="00CD7A9E" w:rsidRPr="00726D1E" w:rsidTr="00C313C7">
        <w:trPr>
          <w:trHeight w:val="2074"/>
        </w:trPr>
        <w:tc>
          <w:tcPr>
            <w:tcW w:w="10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TableStyle2"/>
              <w:rPr>
                <w:rFonts w:ascii="Arial" w:hAnsi="Arial" w:cs="Arial"/>
              </w:rPr>
            </w:pPr>
            <w:r w:rsidRPr="00726D1E">
              <w:rPr>
                <w:rFonts w:ascii="Arial" w:hAnsi="Arial" w:cs="Arial"/>
                <w:b/>
                <w:bCs/>
                <w:color w:val="EF5EA7"/>
              </w:rPr>
              <w:t>Do/Volunteer/Jobs</w:t>
            </w: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Body"/>
              <w:rPr>
                <w:rFonts w:ascii="Arial" w:hAnsi="Arial" w:cs="Arial"/>
                <w:sz w:val="20"/>
                <w:szCs w:val="20"/>
              </w:rPr>
            </w:pPr>
            <w:proofErr w:type="spellStart"/>
            <w:r w:rsidRPr="00726D1E">
              <w:rPr>
                <w:rFonts w:ascii="Arial" w:hAnsi="Arial" w:cs="Arial"/>
                <w:b/>
                <w:bCs/>
                <w:color w:val="EF5EA7"/>
                <w:sz w:val="20"/>
                <w:szCs w:val="20"/>
              </w:rPr>
              <w:t>Farnham</w:t>
            </w:r>
            <w:proofErr w:type="spellEnd"/>
            <w:r w:rsidRPr="00726D1E">
              <w:rPr>
                <w:rFonts w:ascii="Arial" w:hAnsi="Arial" w:cs="Arial"/>
                <w:b/>
                <w:bCs/>
                <w:color w:val="EF5EA7"/>
                <w:sz w:val="20"/>
                <w:szCs w:val="20"/>
              </w:rPr>
              <w:t xml:space="preserve"> Maltings</w:t>
            </w:r>
          </w:p>
        </w:tc>
        <w:tc>
          <w:tcPr>
            <w:tcW w:w="48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C313C7" w:rsidP="00C313C7">
            <w:pPr>
              <w:pStyle w:val="TableStyle2"/>
              <w:jc w:val="center"/>
              <w:rPr>
                <w:rFonts w:ascii="Arial" w:hAnsi="Arial" w:cs="Arial"/>
              </w:rPr>
            </w:pPr>
            <w:r>
              <w:rPr>
                <w:noProof/>
                <w:color w:val="0000FF"/>
              </w:rPr>
              <w:drawing>
                <wp:inline distT="0" distB="0" distL="0" distR="0" wp14:anchorId="4E963087" wp14:editId="6364B3B3">
                  <wp:extent cx="2362200" cy="1181100"/>
                  <wp:effectExtent l="0" t="0" r="0" b="0"/>
                  <wp:docPr id="2" name="irc_mi" descr="Image result for Farnham Maltings art workshop">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rnham Maltings art workshop">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4792" cy="1182396"/>
                          </a:xfrm>
                          <a:prstGeom prst="rect">
                            <a:avLst/>
                          </a:prstGeom>
                          <a:noFill/>
                          <a:ln>
                            <a:noFill/>
                          </a:ln>
                        </pic:spPr>
                      </pic:pic>
                    </a:graphicData>
                  </a:graphic>
                </wp:inline>
              </w:drawing>
            </w:r>
          </w:p>
        </w:tc>
      </w:tr>
      <w:tr w:rsidR="00CD7A9E" w:rsidRPr="00726D1E" w:rsidTr="00726D1E">
        <w:trPr>
          <w:trHeight w:val="191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TableStyle2"/>
              <w:rPr>
                <w:rFonts w:ascii="Arial" w:hAnsi="Arial" w:cs="Arial"/>
              </w:rPr>
            </w:pPr>
            <w:r w:rsidRPr="00726D1E">
              <w:rPr>
                <w:rFonts w:ascii="Arial" w:eastAsia="Arial Unicode MS" w:hAnsi="Arial" w:cs="Arial"/>
              </w:rPr>
              <w:t xml:space="preserve">Based in South West Surrey. They believe that by being actively creative, </w:t>
            </w:r>
            <w:r w:rsidRPr="00726D1E">
              <w:rPr>
                <w:rFonts w:ascii="Arial" w:eastAsia="Arial Unicode MS" w:hAnsi="Arial" w:cs="Arial"/>
              </w:rPr>
              <w:t xml:space="preserve">connecting with others and articulating new ideas we will foster a happier, healthier and more inclusive set of communities. They run a wide range of workshops for all abilities and </w:t>
            </w:r>
            <w:proofErr w:type="gramStart"/>
            <w:r w:rsidRPr="00726D1E">
              <w:rPr>
                <w:rFonts w:ascii="Arial" w:eastAsia="Arial Unicode MS" w:hAnsi="Arial" w:cs="Arial"/>
              </w:rPr>
              <w:t>are also</w:t>
            </w:r>
            <w:proofErr w:type="gramEnd"/>
            <w:r w:rsidRPr="00726D1E">
              <w:rPr>
                <w:rFonts w:ascii="Arial" w:eastAsia="Arial Unicode MS" w:hAnsi="Arial" w:cs="Arial"/>
              </w:rPr>
              <w:t xml:space="preserve"> looking for volunteers.</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r>
      <w:tr w:rsidR="00CD7A9E" w:rsidRPr="00726D1E" w:rsidTr="00726D1E">
        <w:trPr>
          <w:trHeight w:val="295"/>
        </w:trPr>
        <w:tc>
          <w:tcPr>
            <w:tcW w:w="102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TableStyle2"/>
              <w:rPr>
                <w:rFonts w:ascii="Arial" w:hAnsi="Arial" w:cs="Arial"/>
              </w:rPr>
            </w:pPr>
            <w:r w:rsidRPr="00726D1E">
              <w:rPr>
                <w:rFonts w:ascii="Arial" w:hAnsi="Arial" w:cs="Arial"/>
                <w:b/>
                <w:bCs/>
                <w:color w:val="EF5EA7"/>
              </w:rPr>
              <w:t>Web</w:t>
            </w:r>
            <w:r w:rsidR="00C313C7">
              <w:rPr>
                <w:rFonts w:ascii="Arial" w:hAnsi="Arial" w:cs="Arial"/>
                <w:b/>
                <w:bCs/>
                <w:color w:val="EF5EA7"/>
              </w:rPr>
              <w:t xml:space="preserve"> </w:t>
            </w:r>
            <w:r w:rsidRPr="00726D1E">
              <w:rPr>
                <w:rFonts w:ascii="Arial" w:hAnsi="Arial" w:cs="Arial"/>
                <w:b/>
                <w:bCs/>
                <w:color w:val="EF5EA7"/>
              </w:rPr>
              <w:t>links</w:t>
            </w:r>
          </w:p>
        </w:tc>
        <w:tc>
          <w:tcPr>
            <w:tcW w:w="48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D7A9E" w:rsidRPr="00726D1E" w:rsidRDefault="007E1981">
            <w:pPr>
              <w:pStyle w:val="TableStyle2"/>
              <w:rPr>
                <w:rFonts w:ascii="Arial" w:hAnsi="Arial" w:cs="Arial"/>
              </w:rPr>
            </w:pPr>
            <w:hyperlink r:id="rId27" w:history="1">
              <w:r w:rsidRPr="00726D1E">
                <w:rPr>
                  <w:rStyle w:val="Hyperlink0"/>
                  <w:rFonts w:ascii="Arial" w:hAnsi="Arial" w:cs="Arial"/>
                  <w:b/>
                  <w:bCs/>
                  <w:color w:val="EF5EA7"/>
                  <w:lang w:val="en-US"/>
                </w:rPr>
                <w:t>https://farnhammaltings.com/about/</w:t>
              </w:r>
            </w:hyperlink>
          </w:p>
        </w:tc>
      </w:tr>
      <w:tr w:rsidR="00CD7A9E" w:rsidRPr="00726D1E" w:rsidTr="00726D1E">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CD7A9E">
            <w:pPr>
              <w:rPr>
                <w:rFonts w:ascii="Arial" w:hAnsi="Arial" w:cs="Arial"/>
                <w:sz w:val="20"/>
                <w:szCs w:val="20"/>
              </w:rPr>
            </w:pP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D7A9E" w:rsidRPr="00726D1E" w:rsidRDefault="007E1981">
            <w:pPr>
              <w:pStyle w:val="TableStyle2"/>
              <w:rPr>
                <w:rFonts w:ascii="Arial" w:hAnsi="Arial" w:cs="Arial"/>
              </w:rPr>
            </w:pPr>
            <w:hyperlink r:id="rId28" w:history="1">
              <w:r w:rsidRPr="00726D1E">
                <w:rPr>
                  <w:rStyle w:val="Hyperlink0"/>
                  <w:rFonts w:ascii="Arial" w:hAnsi="Arial" w:cs="Arial"/>
                  <w:b/>
                  <w:bCs/>
                  <w:color w:val="EF5EA7"/>
                  <w:lang w:val="en-US"/>
                </w:rPr>
                <w:t>https://farnhammaltings.com/join-us-and-support-us/volunteer/</w:t>
              </w:r>
            </w:hyperlink>
          </w:p>
        </w:tc>
      </w:tr>
      <w:tr w:rsidR="00C313C7" w:rsidRPr="00726D1E" w:rsidTr="00726D1E">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C53555" w:rsidRDefault="00C313C7">
            <w:pPr>
              <w:rPr>
                <w:rFonts w:ascii="Arial" w:hAnsi="Arial" w:cs="Arial"/>
                <w:b/>
                <w:color w:val="FF644E" w:themeColor="accent5"/>
                <w:sz w:val="20"/>
                <w:szCs w:val="20"/>
              </w:rPr>
            </w:pPr>
            <w:r w:rsidRPr="00C53555">
              <w:rPr>
                <w:rFonts w:ascii="Arial" w:hAnsi="Arial" w:cs="Arial"/>
                <w:b/>
                <w:color w:val="FF644E" w:themeColor="accent5"/>
                <w:sz w:val="20"/>
                <w:szCs w:val="20"/>
              </w:rPr>
              <w:t>Read</w:t>
            </w: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C53555" w:rsidRDefault="00C313C7">
            <w:pPr>
              <w:rPr>
                <w:rFonts w:ascii="Arial" w:hAnsi="Arial" w:cs="Arial"/>
                <w:b/>
                <w:color w:val="FF644E" w:themeColor="accent5"/>
                <w:sz w:val="20"/>
                <w:szCs w:val="20"/>
              </w:rPr>
            </w:pPr>
            <w:r w:rsidRPr="00C53555">
              <w:rPr>
                <w:rFonts w:ascii="Arial" w:hAnsi="Arial" w:cs="Arial"/>
                <w:b/>
                <w:color w:val="FF644E" w:themeColor="accent5"/>
                <w:sz w:val="20"/>
                <w:szCs w:val="20"/>
              </w:rPr>
              <w:t>10 important skills to learn from art education</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C53555" w:rsidRDefault="00C313C7">
            <w:pPr>
              <w:pStyle w:val="TableStyle2"/>
              <w:rPr>
                <w:rStyle w:val="Hyperlink0"/>
                <w:rFonts w:ascii="Arial" w:hAnsi="Arial" w:cs="Arial"/>
                <w:color w:val="0B7367" w:themeColor="accent2" w:themeShade="80"/>
              </w:rPr>
            </w:pPr>
          </w:p>
        </w:tc>
      </w:tr>
      <w:tr w:rsidR="00C313C7" w:rsidRPr="00726D1E" w:rsidTr="00726D1E">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C53555" w:rsidRDefault="00C313C7">
            <w:pPr>
              <w:rPr>
                <w:rFonts w:ascii="Arial" w:hAnsi="Arial" w:cs="Arial"/>
                <w:color w:val="0B7367" w:themeColor="accent2" w:themeShade="80"/>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C53555" w:rsidRDefault="00C313C7" w:rsidP="00C313C7">
            <w:pPr>
              <w:rPr>
                <w:rFonts w:ascii="Arial" w:hAnsi="Arial" w:cs="Arial"/>
                <w:color w:val="0B7367" w:themeColor="accent2" w:themeShade="80"/>
                <w:sz w:val="20"/>
                <w:szCs w:val="20"/>
              </w:rPr>
            </w:pPr>
            <w:r w:rsidRPr="00C53555">
              <w:rPr>
                <w:rFonts w:ascii="Arial" w:hAnsi="Arial" w:cs="Arial"/>
                <w:color w:val="000000" w:themeColor="text1"/>
                <w:sz w:val="20"/>
                <w:szCs w:val="20"/>
              </w:rPr>
              <w:t xml:space="preserve">Most educators and parents can agree that art is important, in that it stirs the imagination and gives a sense of wonder. However, did you know that art in education could help children develop vital educational and leadership skills that can be applied to every aspect of their lives? This article highlights some important skills that students can learn from art education. </w:t>
            </w: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C53555" w:rsidRDefault="00C313C7" w:rsidP="00C313C7">
            <w:pPr>
              <w:pStyle w:val="TableStyle2"/>
              <w:jc w:val="center"/>
              <w:rPr>
                <w:rStyle w:val="Hyperlink0"/>
                <w:rFonts w:ascii="Arial" w:hAnsi="Arial" w:cs="Arial"/>
                <w:color w:val="0B7367" w:themeColor="accent2" w:themeShade="80"/>
              </w:rPr>
            </w:pPr>
            <w:r w:rsidRPr="00C53555">
              <w:rPr>
                <w:rStyle w:val="Hyperlink0"/>
                <w:rFonts w:ascii="Arial" w:hAnsi="Arial" w:cs="Arial"/>
                <w:color w:val="0B7367" w:themeColor="accent2" w:themeShade="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112.5pt">
                  <v:imagedata r:id="rId29" o:title="1485927463creation-e1486407546570"/>
                </v:shape>
              </w:pict>
            </w:r>
          </w:p>
        </w:tc>
      </w:tr>
      <w:tr w:rsidR="00C313C7" w:rsidRPr="00726D1E" w:rsidTr="00726D1E">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C53555" w:rsidRDefault="00C313C7">
            <w:pPr>
              <w:rPr>
                <w:rFonts w:ascii="Arial" w:hAnsi="Arial" w:cs="Arial"/>
                <w:color w:val="0B7367" w:themeColor="accent2" w:themeShade="80"/>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C53555" w:rsidRDefault="00C313C7">
            <w:pPr>
              <w:rPr>
                <w:rFonts w:ascii="Arial" w:hAnsi="Arial" w:cs="Arial"/>
                <w:b/>
                <w:color w:val="FF644E" w:themeColor="accent5"/>
                <w:sz w:val="20"/>
                <w:szCs w:val="20"/>
              </w:rPr>
            </w:pPr>
            <w:r w:rsidRPr="00C53555">
              <w:rPr>
                <w:rFonts w:ascii="Arial" w:hAnsi="Arial" w:cs="Arial"/>
                <w:b/>
                <w:color w:val="FF644E" w:themeColor="accent5"/>
                <w:sz w:val="20"/>
                <w:szCs w:val="20"/>
              </w:rPr>
              <w:t>Web link</w:t>
            </w:r>
            <w:bookmarkStart w:id="0" w:name="_GoBack"/>
            <w:bookmarkEnd w:id="0"/>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C53555" w:rsidRDefault="00C313C7">
            <w:pPr>
              <w:pStyle w:val="TableStyle2"/>
              <w:rPr>
                <w:rStyle w:val="Hyperlink0"/>
                <w:rFonts w:ascii="Arial" w:hAnsi="Arial" w:cs="Arial"/>
                <w:b/>
                <w:color w:val="FF644E" w:themeColor="accent5"/>
              </w:rPr>
            </w:pPr>
            <w:r w:rsidRPr="00C53555">
              <w:rPr>
                <w:rStyle w:val="Hyperlink0"/>
                <w:rFonts w:ascii="Arial" w:hAnsi="Arial" w:cs="Arial"/>
                <w:b/>
                <w:color w:val="FF644E" w:themeColor="accent5"/>
              </w:rPr>
              <w:t>https://stateoftheart.creatubbles.com/2017/02/08/10-important-skills-learn-art-education/</w:t>
            </w:r>
          </w:p>
        </w:tc>
      </w:tr>
      <w:tr w:rsidR="00C313C7" w:rsidRPr="00726D1E" w:rsidTr="00B10E92">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pStyle w:val="TableStyle2"/>
              <w:rPr>
                <w:rStyle w:val="Hyperlink0"/>
                <w:rFonts w:ascii="Arial" w:hAnsi="Arial" w:cs="Arial"/>
              </w:rPr>
            </w:pPr>
          </w:p>
        </w:tc>
      </w:tr>
      <w:tr w:rsidR="00C313C7" w:rsidRPr="00726D1E" w:rsidTr="00B10E92">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pStyle w:val="TableStyle2"/>
              <w:rPr>
                <w:rStyle w:val="Hyperlink0"/>
                <w:rFonts w:ascii="Arial" w:hAnsi="Arial" w:cs="Arial"/>
              </w:rPr>
            </w:pPr>
          </w:p>
        </w:tc>
      </w:tr>
      <w:tr w:rsidR="00C313C7" w:rsidRPr="00726D1E" w:rsidTr="00B10E92">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pStyle w:val="TableStyle2"/>
              <w:rPr>
                <w:rStyle w:val="Hyperlink0"/>
                <w:rFonts w:ascii="Arial" w:hAnsi="Arial" w:cs="Arial"/>
              </w:rPr>
            </w:pPr>
          </w:p>
        </w:tc>
      </w:tr>
      <w:tr w:rsidR="00C313C7" w:rsidRPr="00726D1E" w:rsidTr="00B10E92">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pStyle w:val="TableStyle2"/>
              <w:rPr>
                <w:rStyle w:val="Hyperlink0"/>
                <w:rFonts w:ascii="Arial" w:hAnsi="Arial" w:cs="Arial"/>
              </w:rPr>
            </w:pPr>
          </w:p>
        </w:tc>
      </w:tr>
      <w:tr w:rsidR="00C313C7" w:rsidRPr="00726D1E" w:rsidTr="00B10E92">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pStyle w:val="TableStyle2"/>
              <w:rPr>
                <w:rStyle w:val="Hyperlink0"/>
                <w:rFonts w:ascii="Arial" w:hAnsi="Arial" w:cs="Arial"/>
              </w:rPr>
            </w:pPr>
          </w:p>
        </w:tc>
      </w:tr>
      <w:tr w:rsidR="00C313C7" w:rsidRPr="00726D1E" w:rsidTr="00B10E92">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pStyle w:val="TableStyle2"/>
              <w:rPr>
                <w:rStyle w:val="Hyperlink0"/>
                <w:rFonts w:ascii="Arial" w:hAnsi="Arial" w:cs="Arial"/>
              </w:rPr>
            </w:pPr>
          </w:p>
        </w:tc>
      </w:tr>
      <w:tr w:rsidR="00C313C7" w:rsidRPr="00726D1E" w:rsidTr="00B10E92">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pStyle w:val="TableStyle2"/>
              <w:rPr>
                <w:rStyle w:val="Hyperlink0"/>
                <w:rFonts w:ascii="Arial" w:hAnsi="Arial" w:cs="Arial"/>
              </w:rPr>
            </w:pPr>
          </w:p>
        </w:tc>
      </w:tr>
      <w:tr w:rsidR="00C313C7" w:rsidRPr="00726D1E" w:rsidTr="00B10E92">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pStyle w:val="TableStyle2"/>
              <w:rPr>
                <w:rStyle w:val="Hyperlink0"/>
                <w:rFonts w:ascii="Arial" w:hAnsi="Arial" w:cs="Arial"/>
              </w:rPr>
            </w:pPr>
          </w:p>
        </w:tc>
      </w:tr>
      <w:tr w:rsidR="00C313C7" w:rsidRPr="00726D1E" w:rsidTr="00B10E92">
        <w:trPr>
          <w:trHeight w:val="479"/>
        </w:trPr>
        <w:tc>
          <w:tcPr>
            <w:tcW w:w="102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379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rPr>
                <w:rFonts w:ascii="Arial" w:hAnsi="Arial" w:cs="Arial"/>
                <w:sz w:val="20"/>
                <w:szCs w:val="20"/>
              </w:rPr>
            </w:pPr>
          </w:p>
        </w:tc>
        <w:tc>
          <w:tcPr>
            <w:tcW w:w="481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C313C7" w:rsidRPr="00726D1E" w:rsidRDefault="00C313C7" w:rsidP="00B10E92">
            <w:pPr>
              <w:pStyle w:val="TableStyle2"/>
              <w:rPr>
                <w:rStyle w:val="Hyperlink0"/>
                <w:rFonts w:ascii="Arial" w:hAnsi="Arial" w:cs="Arial"/>
              </w:rPr>
            </w:pPr>
          </w:p>
        </w:tc>
      </w:tr>
    </w:tbl>
    <w:p w:rsidR="00CD7A9E" w:rsidRPr="00726D1E" w:rsidRDefault="00CD7A9E">
      <w:pPr>
        <w:pStyle w:val="Body"/>
        <w:rPr>
          <w:rFonts w:ascii="Arial" w:hAnsi="Arial" w:cs="Arial"/>
          <w:sz w:val="20"/>
          <w:szCs w:val="20"/>
        </w:rPr>
      </w:pPr>
    </w:p>
    <w:sectPr w:rsidR="00CD7A9E" w:rsidRPr="00726D1E">
      <w:headerReference w:type="default" r:id="rId30"/>
      <w:footerReference w:type="default" r:id="rId3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E1981">
      <w:r>
        <w:separator/>
      </w:r>
    </w:p>
  </w:endnote>
  <w:endnote w:type="continuationSeparator" w:id="0">
    <w:p w:rsidR="00000000" w:rsidRDefault="007E1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A9E" w:rsidRDefault="00CD7A9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E1981">
      <w:r>
        <w:separator/>
      </w:r>
    </w:p>
  </w:footnote>
  <w:footnote w:type="continuationSeparator" w:id="0">
    <w:p w:rsidR="00000000" w:rsidRDefault="007E1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A9E" w:rsidRDefault="00CD7A9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D2454"/>
    <w:multiLevelType w:val="hybridMultilevel"/>
    <w:tmpl w:val="D4066088"/>
    <w:lvl w:ilvl="0" w:tplc="CE48325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9C723CC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67522E66">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74A8E5C8">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B3A8D6D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E87467B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5152499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84E2429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84E2793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75052454"/>
    <w:multiLevelType w:val="hybridMultilevel"/>
    <w:tmpl w:val="D090D43E"/>
    <w:lvl w:ilvl="0" w:tplc="E0D26DBC">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47E8E978">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53A8B4A8">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42C041C2">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274620D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9C3E8F00">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8E22130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32C056B6">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F3129F94">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A9E"/>
    <w:rsid w:val="00726D1E"/>
    <w:rsid w:val="007E1981"/>
    <w:rsid w:val="00C313C7"/>
    <w:rsid w:val="00C53555"/>
    <w:rsid w:val="00CD7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E9AB4"/>
  <w15:docId w15:val="{D886EA11-BC41-4780-BC68-10826A7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rPr>
  </w:style>
  <w:style w:type="paragraph" w:customStyle="1" w:styleId="Default">
    <w:name w:val="Default"/>
    <w:rPr>
      <w:rFonts w:ascii="Helvetica Neue" w:eastAsia="Helvetica Neue" w:hAnsi="Helvetica Neue" w:cs="Helvetica Neue"/>
      <w:color w:val="000000"/>
      <w:sz w:val="22"/>
      <w:szCs w:val="22"/>
    </w:rPr>
  </w:style>
  <w:style w:type="paragraph" w:customStyle="1" w:styleId="TableStyle2">
    <w:name w:val="Table Style 2"/>
    <w:rPr>
      <w:rFonts w:ascii="Helvetica Neue" w:eastAsia="Helvetica Neue" w:hAnsi="Helvetica Neue" w:cs="Helvetica Neue"/>
      <w:color w:val="000000"/>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urreyartschool.com/"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thelightbox.org.uk/volunteering"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google.co.uk/url?sa=i&amp;rct=j&amp;q=&amp;esrc=s&amp;source=images&amp;cd=&amp;ved=2ahUKEwixwf7ysJHlAhWxyYUKHXdTApAQjRx6BAgBEAQ&amp;url=https%3A%2F%2Ffarnhammaltings.com%2Fchildrens-workshops%2F&amp;psig=AOvVaw16S9SvDFri7i8fa5OXbhwR&amp;ust=157078623300206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tandard.co.uk/go/london/arts/paintings-for-mindfulness-mental-health-art-a3957796.html" TargetMode="External"/><Relationship Id="rId20" Type="http://schemas.openxmlformats.org/officeDocument/2006/relationships/hyperlink" Target="https://www.thelightbox.org.uk/art-and-wellbeing-programme"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rtastherapy.com/" TargetMode="External"/><Relationship Id="rId24" Type="http://schemas.openxmlformats.org/officeDocument/2006/relationships/hyperlink" Target="https://www.wattsgallery.org.uk/get-involved/volunteerin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wattsgallery.org.uk/whats-on/make-space/" TargetMode="External"/><Relationship Id="rId28" Type="http://schemas.openxmlformats.org/officeDocument/2006/relationships/hyperlink" Target="https://farnhammaltings.com/join-us-and-support-us/volunteer/" TargetMode="External"/><Relationship Id="rId10" Type="http://schemas.openxmlformats.org/officeDocument/2006/relationships/hyperlink" Target="https://www.youtube.com/watch?v=jAEjO2i4OC4"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vimeo.com/183458414" TargetMode="External"/><Relationship Id="rId22" Type="http://schemas.openxmlformats.org/officeDocument/2006/relationships/image" Target="media/image8.png"/><Relationship Id="rId27" Type="http://schemas.openxmlformats.org/officeDocument/2006/relationships/hyperlink" Target="https://farnhammaltings.com/about/" TargetMode="External"/><Relationship Id="rId30" Type="http://schemas.openxmlformats.org/officeDocument/2006/relationships/header" Target="header1.xml"/><Relationship Id="rId8" Type="http://schemas.openxmlformats.org/officeDocument/2006/relationships/hyperlink" Target="https://www.youtube.com/watch?v=vM39qhXle4g"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AD8CC3D7</Template>
  <TotalTime>0</TotalTime>
  <Pages>5</Pages>
  <Words>910</Words>
  <Characters>5188</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Greaney</dc:creator>
  <cp:lastModifiedBy>Daniel Greaney</cp:lastModifiedBy>
  <cp:revision>2</cp:revision>
  <dcterms:created xsi:type="dcterms:W3CDTF">2019-10-10T12:05:00Z</dcterms:created>
  <dcterms:modified xsi:type="dcterms:W3CDTF">2019-10-10T12:05:00Z</dcterms:modified>
</cp:coreProperties>
</file>