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0517" w14:textId="029D06D7" w:rsidR="004E2228" w:rsidRDefault="00B06BC3" w:rsidP="004E22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 w:rsidR="00D279A7">
        <w:rPr>
          <w:b/>
          <w:sz w:val="36"/>
          <w:szCs w:val="36"/>
        </w:rPr>
        <w:softHyphen/>
      </w:r>
      <w:r w:rsidR="00D279A7">
        <w:rPr>
          <w:b/>
          <w:sz w:val="36"/>
          <w:szCs w:val="36"/>
        </w:rPr>
        <w:softHyphen/>
      </w:r>
      <w:r w:rsidR="00B71AA5">
        <w:rPr>
          <w:b/>
          <w:sz w:val="36"/>
          <w:szCs w:val="36"/>
        </w:rPr>
        <w:t xml:space="preserve">EDUQAS </w:t>
      </w:r>
      <w:r w:rsidR="004E2228">
        <w:rPr>
          <w:b/>
          <w:sz w:val="36"/>
          <w:szCs w:val="36"/>
        </w:rPr>
        <w:t>A LEVEL MEDIA STUDIES</w:t>
      </w:r>
    </w:p>
    <w:p w14:paraId="44163878" w14:textId="77777777" w:rsidR="004E2228" w:rsidRDefault="004E2228" w:rsidP="004E2228">
      <w:pPr>
        <w:jc w:val="center"/>
        <w:rPr>
          <w:b/>
          <w:sz w:val="36"/>
          <w:szCs w:val="36"/>
        </w:rPr>
      </w:pPr>
    </w:p>
    <w:p w14:paraId="238129D7" w14:textId="77777777" w:rsidR="0045505A" w:rsidRDefault="00B71AA5" w:rsidP="00455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COMPONENT 2</w:t>
      </w:r>
      <w:r w:rsidR="0045505A">
        <w:rPr>
          <w:b/>
          <w:sz w:val="28"/>
          <w:szCs w:val="28"/>
        </w:rPr>
        <w:t>: TELEVISION IN THE GLOBAL AGE</w:t>
      </w:r>
    </w:p>
    <w:p w14:paraId="2D2ED335" w14:textId="77777777" w:rsidR="00B71AA5" w:rsidRDefault="00B71AA5" w:rsidP="004E2228">
      <w:pPr>
        <w:jc w:val="center"/>
        <w:rPr>
          <w:b/>
          <w:sz w:val="28"/>
          <w:szCs w:val="28"/>
        </w:rPr>
      </w:pPr>
    </w:p>
    <w:p w14:paraId="78695145" w14:textId="77777777" w:rsidR="00B71AA5" w:rsidRDefault="00B71AA5" w:rsidP="004E2228">
      <w:pPr>
        <w:jc w:val="center"/>
        <w:rPr>
          <w:b/>
          <w:sz w:val="28"/>
          <w:szCs w:val="28"/>
        </w:rPr>
      </w:pPr>
    </w:p>
    <w:p w14:paraId="7B5FCD08" w14:textId="69C9DFE6" w:rsidR="004E2228" w:rsidRPr="00B71AA5" w:rsidRDefault="008577BB" w:rsidP="004E222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THE RETURNED</w:t>
      </w:r>
      <w:r w:rsidR="00B71AA5">
        <w:rPr>
          <w:b/>
          <w:i/>
          <w:sz w:val="28"/>
          <w:szCs w:val="28"/>
        </w:rPr>
        <w:t xml:space="preserve"> </w:t>
      </w:r>
      <w:r w:rsidR="00B71AA5">
        <w:rPr>
          <w:b/>
          <w:sz w:val="28"/>
          <w:szCs w:val="28"/>
        </w:rPr>
        <w:t>(201</w:t>
      </w:r>
      <w:r>
        <w:rPr>
          <w:b/>
          <w:sz w:val="28"/>
          <w:szCs w:val="28"/>
        </w:rPr>
        <w:t>3</w:t>
      </w:r>
      <w:r w:rsidR="00B71AA5">
        <w:rPr>
          <w:b/>
          <w:sz w:val="28"/>
          <w:szCs w:val="28"/>
        </w:rPr>
        <w:t>)</w:t>
      </w:r>
    </w:p>
    <w:p w14:paraId="2549AD9C" w14:textId="77777777" w:rsidR="004E2228" w:rsidRDefault="004E2228" w:rsidP="004D6478">
      <w:pPr>
        <w:rPr>
          <w:b/>
          <w:sz w:val="36"/>
          <w:szCs w:val="36"/>
        </w:rPr>
      </w:pPr>
    </w:p>
    <w:p w14:paraId="1695FD56" w14:textId="77777777" w:rsidR="004E2228" w:rsidRDefault="004E2228" w:rsidP="004E2228">
      <w:pPr>
        <w:jc w:val="center"/>
        <w:rPr>
          <w:b/>
          <w:sz w:val="36"/>
          <w:szCs w:val="36"/>
        </w:rPr>
      </w:pPr>
    </w:p>
    <w:p w14:paraId="1324808C" w14:textId="0B96FB4C" w:rsidR="004E2228" w:rsidRDefault="008577BB" w:rsidP="009E0983">
      <w:pPr>
        <w:jc w:val="center"/>
        <w:rPr>
          <w:b/>
          <w:sz w:val="36"/>
          <w:szCs w:val="36"/>
        </w:rPr>
      </w:pPr>
      <w:r w:rsidRPr="008577BB">
        <w:rPr>
          <w:noProof/>
          <w:lang w:eastAsia="en-GB"/>
        </w:rPr>
        <w:drawing>
          <wp:inline distT="0" distB="0" distL="0" distR="0" wp14:anchorId="3A33572B" wp14:editId="6E517127">
            <wp:extent cx="3048494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3061" cy="20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2617" w14:textId="77777777" w:rsidR="004E2228" w:rsidRDefault="004E2228" w:rsidP="004E2228">
      <w:pPr>
        <w:jc w:val="center"/>
        <w:rPr>
          <w:b/>
          <w:sz w:val="36"/>
          <w:szCs w:val="36"/>
        </w:rPr>
      </w:pPr>
    </w:p>
    <w:p w14:paraId="6F163923" w14:textId="77777777" w:rsidR="004E2228" w:rsidRDefault="004E2228" w:rsidP="004E2228">
      <w:pPr>
        <w:jc w:val="center"/>
        <w:rPr>
          <w:b/>
          <w:sz w:val="36"/>
          <w:szCs w:val="36"/>
        </w:rPr>
      </w:pPr>
    </w:p>
    <w:p w14:paraId="429AEC6D" w14:textId="77777777" w:rsidR="004E2228" w:rsidRDefault="004E2228" w:rsidP="009E0983">
      <w:pPr>
        <w:rPr>
          <w:b/>
          <w:sz w:val="36"/>
          <w:szCs w:val="36"/>
        </w:rPr>
      </w:pPr>
    </w:p>
    <w:p w14:paraId="4C6CDD0D" w14:textId="77777777" w:rsidR="004E2228" w:rsidRDefault="004E2228" w:rsidP="004E2228">
      <w:pPr>
        <w:jc w:val="center"/>
        <w:rPr>
          <w:b/>
          <w:sz w:val="36"/>
          <w:szCs w:val="36"/>
        </w:rPr>
      </w:pPr>
    </w:p>
    <w:p w14:paraId="07691232" w14:textId="77777777" w:rsidR="004E2228" w:rsidRPr="004E432D" w:rsidRDefault="009E0983" w:rsidP="009E0983">
      <w:pPr>
        <w:jc w:val="center"/>
        <w:rPr>
          <w:b/>
          <w:sz w:val="36"/>
          <w:szCs w:val="36"/>
          <w:u w:val="single"/>
        </w:rPr>
      </w:pPr>
      <w:r w:rsidRPr="004E432D">
        <w:rPr>
          <w:b/>
          <w:sz w:val="36"/>
          <w:szCs w:val="36"/>
          <w:u w:val="single"/>
        </w:rPr>
        <w:t>AUDIENCE WORKBOOK</w:t>
      </w:r>
    </w:p>
    <w:p w14:paraId="64EBACCD" w14:textId="77777777" w:rsidR="004E2228" w:rsidRDefault="004E2228">
      <w:pPr>
        <w:rPr>
          <w:b/>
        </w:rPr>
      </w:pPr>
    </w:p>
    <w:p w14:paraId="40512DDB" w14:textId="77777777" w:rsidR="0045505A" w:rsidRDefault="0045505A">
      <w:pPr>
        <w:rPr>
          <w:b/>
        </w:rPr>
      </w:pPr>
    </w:p>
    <w:p w14:paraId="05590E4B" w14:textId="77777777" w:rsidR="004E2228" w:rsidRDefault="004E2228">
      <w:pPr>
        <w:rPr>
          <w:b/>
        </w:rPr>
      </w:pPr>
    </w:p>
    <w:p w14:paraId="4485FDA8" w14:textId="77777777" w:rsidR="004D6478" w:rsidRDefault="004D6478">
      <w:pPr>
        <w:rPr>
          <w:b/>
        </w:rPr>
      </w:pPr>
    </w:p>
    <w:p w14:paraId="6360E887" w14:textId="77777777" w:rsidR="00F36DB5" w:rsidRDefault="00F36DB5">
      <w:pPr>
        <w:rPr>
          <w:b/>
        </w:rPr>
      </w:pPr>
    </w:p>
    <w:p w14:paraId="17C55C5C" w14:textId="250D7BD4" w:rsidR="004E2228" w:rsidRPr="004E2228" w:rsidRDefault="00F36DB5">
      <w:pPr>
        <w:rPr>
          <w:b/>
        </w:rPr>
      </w:pPr>
      <w:r>
        <w:rPr>
          <w:b/>
        </w:rPr>
        <w:br w:type="page"/>
      </w:r>
      <w:r w:rsidR="005D1FE3">
        <w:rPr>
          <w:b/>
        </w:rPr>
        <w:lastRenderedPageBreak/>
        <w:t xml:space="preserve"> </w:t>
      </w:r>
      <w:r w:rsidR="004D6478">
        <w:rPr>
          <w:b/>
        </w:rPr>
        <w:br w:type="page"/>
      </w:r>
    </w:p>
    <w:p w14:paraId="0974FCAF" w14:textId="4F260186" w:rsidR="0099561C" w:rsidRPr="00872368" w:rsidRDefault="005C5BE9" w:rsidP="00872368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HOW DO AUDIENCES RESPOND TO </w:t>
      </w:r>
      <w:r w:rsidRPr="005C5BE9">
        <w:rPr>
          <w:rFonts w:asciiTheme="minorHAnsi" w:hAnsiTheme="minorHAnsi"/>
          <w:b/>
          <w:i/>
        </w:rPr>
        <w:t>THE RETURNED</w:t>
      </w:r>
      <w:r>
        <w:rPr>
          <w:rFonts w:asciiTheme="minorHAnsi" w:hAnsiTheme="minorHAnsi"/>
          <w:b/>
        </w:rPr>
        <w:t>?</w:t>
      </w:r>
    </w:p>
    <w:p w14:paraId="680E6F15" w14:textId="77777777" w:rsidR="005B2DD1" w:rsidRDefault="005B2DD1" w:rsidP="0099561C">
      <w:pPr>
        <w:pStyle w:val="Default"/>
        <w:rPr>
          <w:rFonts w:asciiTheme="minorHAnsi" w:hAnsiTheme="minorHAnsi"/>
        </w:rPr>
      </w:pPr>
    </w:p>
    <w:p w14:paraId="0CC86A99" w14:textId="77777777" w:rsidR="005B2DD1" w:rsidRDefault="0087483F" w:rsidP="0087483F">
      <w:pPr>
        <w:suppressAutoHyphens/>
        <w:autoSpaceDN w:val="0"/>
        <w:spacing w:line="256" w:lineRule="auto"/>
        <w:ind w:left="2160" w:firstLine="720"/>
        <w:textAlignment w:val="baseline"/>
        <w:rPr>
          <w:b/>
        </w:rPr>
      </w:pPr>
      <w:r>
        <w:rPr>
          <w:b/>
        </w:rPr>
        <w:t xml:space="preserve">Consider the </w:t>
      </w:r>
      <w:r w:rsidRPr="004D6478">
        <w:rPr>
          <w:b/>
          <w:u w:val="single"/>
        </w:rPr>
        <w:t>text and the marketing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B2DD1" w14:paraId="5569794F" w14:textId="77777777" w:rsidTr="00E914D5">
        <w:tc>
          <w:tcPr>
            <w:tcW w:w="10916" w:type="dxa"/>
            <w:shd w:val="clear" w:color="auto" w:fill="C2BFE5"/>
          </w:tcPr>
          <w:p w14:paraId="576BDAEC" w14:textId="77777777" w:rsidR="00E914D5" w:rsidRDefault="00E914D5" w:rsidP="00872368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81915E3" w14:textId="03A021D7" w:rsidR="005B2DD1" w:rsidRPr="00E914D5" w:rsidRDefault="00872368" w:rsidP="00BF4FAC">
            <w:pPr>
              <w:suppressAutoHyphens/>
              <w:autoSpaceDN w:val="0"/>
              <w:spacing w:line="256" w:lineRule="auto"/>
              <w:textAlignment w:val="baseline"/>
            </w:pPr>
            <w:r>
              <w:rPr>
                <w:b/>
              </w:rPr>
              <w:t xml:space="preserve">Apply the Uses &amp; Gratifications Theory </w:t>
            </w:r>
          </w:p>
        </w:tc>
      </w:tr>
      <w:tr w:rsidR="005B2DD1" w14:paraId="44A367C8" w14:textId="77777777" w:rsidTr="0087483F">
        <w:tc>
          <w:tcPr>
            <w:tcW w:w="10916" w:type="dxa"/>
          </w:tcPr>
          <w:p w14:paraId="4A5FAF5B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3D6FFDD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7A2297E6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C2A51DC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E932FC7" w14:textId="77777777" w:rsidR="00C40D28" w:rsidRDefault="00C40D28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0F9CAA61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084110DA" w14:textId="77777777" w:rsidR="00872368" w:rsidRDefault="00872368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433024DB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902BF1A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969FE3E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24B7A66" w14:textId="77777777" w:rsidR="000F1FBA" w:rsidRDefault="000F1FBA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</w:tc>
      </w:tr>
    </w:tbl>
    <w:p w14:paraId="4BD13D7F" w14:textId="77777777" w:rsidR="005B2DD1" w:rsidRDefault="005B2DD1" w:rsidP="005B2DD1">
      <w:pPr>
        <w:suppressAutoHyphens/>
        <w:autoSpaceDN w:val="0"/>
        <w:spacing w:line="256" w:lineRule="auto"/>
        <w:ind w:firstLine="720"/>
        <w:textAlignment w:val="baseline"/>
        <w:rPr>
          <w:b/>
        </w:rPr>
      </w:pPr>
    </w:p>
    <w:p w14:paraId="353102CF" w14:textId="77777777" w:rsidR="005B2DD1" w:rsidRDefault="005B2DD1" w:rsidP="005B2DD1">
      <w:pPr>
        <w:suppressAutoHyphens/>
        <w:autoSpaceDN w:val="0"/>
        <w:spacing w:line="256" w:lineRule="auto"/>
        <w:ind w:firstLine="720"/>
        <w:textAlignment w:val="baseline"/>
        <w:rPr>
          <w:b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B2DD1" w14:paraId="0D459C63" w14:textId="77777777" w:rsidTr="00E914D5">
        <w:tc>
          <w:tcPr>
            <w:tcW w:w="10916" w:type="dxa"/>
            <w:shd w:val="clear" w:color="auto" w:fill="C2BFE5"/>
          </w:tcPr>
          <w:p w14:paraId="34459897" w14:textId="77777777" w:rsidR="005B2DD1" w:rsidRDefault="005B2DD1" w:rsidP="00872368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CFBA714" w14:textId="77777777" w:rsidR="00872368" w:rsidRDefault="00872368" w:rsidP="00872368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  <w:r>
              <w:rPr>
                <w:b/>
              </w:rPr>
              <w:t xml:space="preserve">Consider the appeal of the enigmas </w:t>
            </w:r>
          </w:p>
        </w:tc>
      </w:tr>
      <w:tr w:rsidR="005B2DD1" w14:paraId="6B0178D9" w14:textId="77777777" w:rsidTr="0087483F">
        <w:tc>
          <w:tcPr>
            <w:tcW w:w="10916" w:type="dxa"/>
          </w:tcPr>
          <w:p w14:paraId="428D27A7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3C371985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8DAD3B7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DF8E97F" w14:textId="77777777" w:rsidR="00C40D28" w:rsidRDefault="00C40D28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01229B10" w14:textId="77777777" w:rsidR="00C40D28" w:rsidRDefault="00C40D28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7A353E9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3FD6D3BC" w14:textId="77777777" w:rsidR="000F1FBA" w:rsidRDefault="000F1FBA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F859A38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337A1A14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E4752E5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41440F08" w14:textId="77777777" w:rsidR="005B2DD1" w:rsidRDefault="005B2DD1" w:rsidP="00BF4FAC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</w:tc>
      </w:tr>
    </w:tbl>
    <w:p w14:paraId="32861FF5" w14:textId="77777777" w:rsidR="005B2DD1" w:rsidRDefault="005B2DD1" w:rsidP="005B2DD1">
      <w:pPr>
        <w:suppressAutoHyphens/>
        <w:autoSpaceDN w:val="0"/>
        <w:spacing w:line="256" w:lineRule="auto"/>
        <w:ind w:firstLine="720"/>
        <w:textAlignment w:val="baseline"/>
        <w:rPr>
          <w:b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87483F" w14:paraId="5112E077" w14:textId="77777777" w:rsidTr="00E914D5">
        <w:tc>
          <w:tcPr>
            <w:tcW w:w="10916" w:type="dxa"/>
            <w:shd w:val="clear" w:color="auto" w:fill="C2BFE5"/>
          </w:tcPr>
          <w:p w14:paraId="5E84CF0C" w14:textId="77777777" w:rsidR="0087483F" w:rsidRDefault="0087483F"/>
          <w:p w14:paraId="2807DF6B" w14:textId="77777777" w:rsidR="0087483F" w:rsidRPr="0087483F" w:rsidRDefault="0087483F">
            <w:pPr>
              <w:rPr>
                <w:b/>
              </w:rPr>
            </w:pPr>
            <w:r w:rsidRPr="0087483F">
              <w:rPr>
                <w:b/>
              </w:rPr>
              <w:t>Apply the Two-Step Flow</w:t>
            </w:r>
            <w:r>
              <w:rPr>
                <w:b/>
              </w:rPr>
              <w:t xml:space="preserve"> Theory</w:t>
            </w:r>
          </w:p>
        </w:tc>
      </w:tr>
      <w:tr w:rsidR="0087483F" w14:paraId="69D329C2" w14:textId="77777777" w:rsidTr="0087483F">
        <w:tc>
          <w:tcPr>
            <w:tcW w:w="10916" w:type="dxa"/>
          </w:tcPr>
          <w:p w14:paraId="5C3A11D7" w14:textId="77777777" w:rsidR="0087483F" w:rsidRDefault="0087483F"/>
          <w:p w14:paraId="3ACB526D" w14:textId="77777777" w:rsidR="0087483F" w:rsidRDefault="0087483F"/>
          <w:p w14:paraId="2525F9F7" w14:textId="77777777" w:rsidR="0087483F" w:rsidRDefault="0087483F"/>
          <w:p w14:paraId="3CF32E74" w14:textId="77777777" w:rsidR="0087483F" w:rsidRDefault="0087483F"/>
          <w:p w14:paraId="5849FB0B" w14:textId="77777777" w:rsidR="0087483F" w:rsidRDefault="0087483F"/>
          <w:p w14:paraId="2930CC35" w14:textId="77777777" w:rsidR="0087483F" w:rsidRDefault="0087483F"/>
          <w:p w14:paraId="5016E6B8" w14:textId="77777777" w:rsidR="0087483F" w:rsidRDefault="0087483F"/>
          <w:p w14:paraId="199DF60A" w14:textId="77777777" w:rsidR="0087483F" w:rsidRDefault="0087483F"/>
          <w:p w14:paraId="5BF4A543" w14:textId="77777777" w:rsidR="0087483F" w:rsidRDefault="0087483F"/>
          <w:p w14:paraId="5374EE0E" w14:textId="77777777" w:rsidR="0087483F" w:rsidRDefault="0087483F"/>
          <w:p w14:paraId="47DD6C72" w14:textId="77777777" w:rsidR="0087483F" w:rsidRDefault="0087483F"/>
          <w:p w14:paraId="149637B2" w14:textId="77777777" w:rsidR="0087483F" w:rsidRDefault="0087483F"/>
          <w:p w14:paraId="61E358D1" w14:textId="77777777" w:rsidR="0087483F" w:rsidRDefault="0087483F"/>
        </w:tc>
      </w:tr>
    </w:tbl>
    <w:p w14:paraId="64F5DD87" w14:textId="77777777" w:rsidR="0045505A" w:rsidRDefault="0045505A" w:rsidP="004D6478">
      <w:pPr>
        <w:rPr>
          <w:rFonts w:cs="OpenSans"/>
          <w:b/>
          <w:sz w:val="24"/>
          <w:szCs w:val="24"/>
          <w:u w:val="single"/>
        </w:rPr>
      </w:pPr>
    </w:p>
    <w:p w14:paraId="6DF46403" w14:textId="0EE1205F" w:rsidR="0087483F" w:rsidRPr="00451CA3" w:rsidRDefault="00451CA3" w:rsidP="00451CA3">
      <w:pPr>
        <w:jc w:val="center"/>
        <w:rPr>
          <w:rFonts w:ascii="OpenSans" w:hAnsi="OpenSans" w:cs="OpenSans"/>
        </w:rPr>
      </w:pPr>
      <w:r>
        <w:rPr>
          <w:rFonts w:cs="OpenSans"/>
          <w:b/>
          <w:sz w:val="24"/>
          <w:szCs w:val="24"/>
          <w:u w:val="single"/>
        </w:rPr>
        <w:t>AWARDS: AUDIENCE RESPONSE FACTSHEET</w:t>
      </w:r>
    </w:p>
    <w:p w14:paraId="4497BF40" w14:textId="0C90C7F4" w:rsidR="00E914D5" w:rsidRDefault="00E914D5" w:rsidP="0087483F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14:paraId="29539CFB" w14:textId="77777777" w:rsidR="00E914D5" w:rsidRDefault="00E914D5" w:rsidP="0087483F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14:paraId="52CAF1A5" w14:textId="22D45508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 xml:space="preserve">• International Emmy for Best Drama </w:t>
      </w:r>
      <w:r>
        <w:rPr>
          <w:rFonts w:cs="OpenSans"/>
        </w:rPr>
        <w:t>series</w:t>
      </w:r>
    </w:p>
    <w:p w14:paraId="71C33CCB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4EA5335D" w14:textId="46CECAE7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>• Peabody Award</w:t>
      </w:r>
    </w:p>
    <w:p w14:paraId="064AE633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32B04A42" w14:textId="026DE3AF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 xml:space="preserve">• 100% on </w:t>
      </w:r>
      <w:r w:rsidRPr="00451CA3">
        <w:rPr>
          <w:rFonts w:cs="OpenSans"/>
          <w:i/>
        </w:rPr>
        <w:t>Rotten Tomatoes</w:t>
      </w:r>
    </w:p>
    <w:p w14:paraId="4CC46A0B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301D86CA" w14:textId="26250E0D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>• Facebook 109,000 likes; 106,000 followers</w:t>
      </w:r>
    </w:p>
    <w:p w14:paraId="7698E255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77C8D1CA" w14:textId="622FE05F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>• Also FB fan sites and fan fiction</w:t>
      </w:r>
    </w:p>
    <w:p w14:paraId="61BF8256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6E252D7D" w14:textId="0AF817AE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>• IMDb – 8.2 score</w:t>
      </w:r>
    </w:p>
    <w:p w14:paraId="6AB11A0B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234EFF09" w14:textId="2740FBCD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>• Cult audience</w:t>
      </w:r>
    </w:p>
    <w:p w14:paraId="0308BF38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289AC208" w14:textId="019C6F5C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 xml:space="preserve">• The most watched original fiction created by Canal+ of all time </w:t>
      </w:r>
    </w:p>
    <w:p w14:paraId="6968CFBF" w14:textId="77777777" w:rsidR="00451CA3" w:rsidRP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</w:p>
    <w:p w14:paraId="0A14D573" w14:textId="74F6D37B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</w:rPr>
      </w:pPr>
      <w:r w:rsidRPr="00451CA3">
        <w:rPr>
          <w:rFonts w:cs="OpenSans"/>
        </w:rPr>
        <w:t xml:space="preserve">• Voted best 2013 drama by </w:t>
      </w:r>
      <w:r w:rsidRPr="00451CA3">
        <w:rPr>
          <w:rFonts w:cs="OpenSans"/>
          <w:i/>
        </w:rPr>
        <w:t>The Guardian</w:t>
      </w:r>
      <w:r w:rsidRPr="00451CA3">
        <w:rPr>
          <w:rFonts w:cs="OpenSans"/>
        </w:rPr>
        <w:t>.</w:t>
      </w:r>
    </w:p>
    <w:p w14:paraId="0A646C08" w14:textId="77777777" w:rsidR="005C5BE9" w:rsidRDefault="005C5BE9" w:rsidP="005C5BE9">
      <w:pPr>
        <w:pStyle w:val="Pa2"/>
        <w:rPr>
          <w:b/>
        </w:rPr>
      </w:pPr>
    </w:p>
    <w:p w14:paraId="4991326B" w14:textId="77777777" w:rsidR="005C5BE9" w:rsidRDefault="005C5BE9" w:rsidP="005C5BE9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C5BE9" w14:paraId="2ED55B98" w14:textId="77777777" w:rsidTr="00D279A7">
        <w:tc>
          <w:tcPr>
            <w:tcW w:w="10916" w:type="dxa"/>
            <w:shd w:val="clear" w:color="auto" w:fill="C2BFE5"/>
          </w:tcPr>
          <w:p w14:paraId="6247FF99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7F256A6B" w14:textId="77777777" w:rsidR="005C5BE9" w:rsidRDefault="005C5BE9" w:rsidP="00D279A7">
            <w:pPr>
              <w:autoSpaceDE w:val="0"/>
              <w:autoSpaceDN w:val="0"/>
              <w:adjustRightInd w:val="0"/>
              <w:jc w:val="center"/>
              <w:rPr>
                <w:rFonts w:cs="OpenSans"/>
                <w:b/>
                <w:u w:val="single"/>
              </w:rPr>
            </w:pPr>
            <w:r w:rsidRPr="00451CA3">
              <w:rPr>
                <w:rFonts w:cs="OpenSans"/>
                <w:b/>
                <w:u w:val="single"/>
              </w:rPr>
              <w:t>RESPONSES – REVIEWS</w:t>
            </w:r>
          </w:p>
          <w:p w14:paraId="597082E8" w14:textId="77777777" w:rsidR="005C5BE9" w:rsidRPr="00451CA3" w:rsidRDefault="005C5BE9" w:rsidP="00D279A7">
            <w:pPr>
              <w:autoSpaceDE w:val="0"/>
              <w:autoSpaceDN w:val="0"/>
              <w:adjustRightInd w:val="0"/>
              <w:jc w:val="center"/>
              <w:rPr>
                <w:rFonts w:cs="OpenSans"/>
                <w:b/>
                <w:u w:val="single"/>
              </w:rPr>
            </w:pPr>
          </w:p>
          <w:p w14:paraId="4C5AD7D2" w14:textId="77777777" w:rsidR="005C5BE9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  <w:r w:rsidRPr="00451CA3">
              <w:rPr>
                <w:rFonts w:cs="OpenSans"/>
              </w:rPr>
              <w:t xml:space="preserve">• </w:t>
            </w:r>
            <w:hyperlink r:id="rId8" w:history="1">
              <w:r w:rsidRPr="00C81CE3">
                <w:rPr>
                  <w:rStyle w:val="Hyperlink"/>
                  <w:rFonts w:cs="OpenSans"/>
                </w:rPr>
                <w:t>https://www.youtube.com/watch?v=IXn6nSapPic</w:t>
              </w:r>
            </w:hyperlink>
            <w:r>
              <w:rPr>
                <w:rFonts w:cs="OpenSans"/>
              </w:rPr>
              <w:t xml:space="preserve"> </w:t>
            </w:r>
            <w:proofErr w:type="spellStart"/>
            <w:r w:rsidRPr="00451CA3">
              <w:rPr>
                <w:rFonts w:cs="OpenSans"/>
                <w:i/>
              </w:rPr>
              <w:t>LondonCityGirlTV</w:t>
            </w:r>
            <w:proofErr w:type="spellEnd"/>
            <w:r w:rsidRPr="00451CA3">
              <w:rPr>
                <w:rFonts w:cs="OpenSans"/>
              </w:rPr>
              <w:t xml:space="preserve"> 2014</w:t>
            </w:r>
          </w:p>
          <w:p w14:paraId="54166F73" w14:textId="77777777" w:rsidR="005C5BE9" w:rsidRPr="00451CA3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</w:p>
          <w:p w14:paraId="7BBE78A6" w14:textId="77777777" w:rsidR="005C5BE9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  <w:r w:rsidRPr="00451CA3">
              <w:rPr>
                <w:rFonts w:cs="OpenSans"/>
              </w:rPr>
              <w:t xml:space="preserve">• </w:t>
            </w:r>
            <w:hyperlink r:id="rId9" w:history="1">
              <w:r w:rsidRPr="00C81CE3">
                <w:rPr>
                  <w:rStyle w:val="Hyperlink"/>
                  <w:rFonts w:cs="OpenSans"/>
                </w:rPr>
                <w:t>https://www.youtube.com/watch?v=t7znFUit7Ko</w:t>
              </w:r>
            </w:hyperlink>
            <w:r>
              <w:rPr>
                <w:rFonts w:cs="OpenSans"/>
              </w:rPr>
              <w:t xml:space="preserve"> </w:t>
            </w:r>
            <w:r w:rsidRPr="00451CA3">
              <w:rPr>
                <w:rFonts w:cs="OpenSans"/>
                <w:i/>
              </w:rPr>
              <w:t>Kerrang</w:t>
            </w:r>
            <w:r w:rsidRPr="00451CA3">
              <w:rPr>
                <w:rFonts w:cs="OpenSans"/>
              </w:rPr>
              <w:t xml:space="preserve"> radio review 2013</w:t>
            </w:r>
          </w:p>
          <w:p w14:paraId="55276B65" w14:textId="77777777" w:rsidR="005C5BE9" w:rsidRPr="00451CA3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</w:p>
          <w:p w14:paraId="644FDB87" w14:textId="77777777" w:rsidR="005C5BE9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  <w:r w:rsidRPr="00451CA3">
              <w:rPr>
                <w:rFonts w:cs="OpenSans"/>
              </w:rPr>
              <w:t xml:space="preserve">• 100% on </w:t>
            </w:r>
            <w:r w:rsidRPr="00451CA3">
              <w:rPr>
                <w:rFonts w:cs="OpenSans"/>
                <w:i/>
              </w:rPr>
              <w:t>Rotten Tomatoes</w:t>
            </w:r>
          </w:p>
          <w:p w14:paraId="66A5C213" w14:textId="77777777" w:rsidR="005C5BE9" w:rsidRPr="00451CA3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</w:p>
          <w:p w14:paraId="001352A9" w14:textId="77777777" w:rsidR="005C5BE9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  <w:r w:rsidRPr="00451CA3">
              <w:rPr>
                <w:rFonts w:cs="OpenSans"/>
              </w:rPr>
              <w:t xml:space="preserve">• </w:t>
            </w:r>
            <w:hyperlink r:id="rId10" w:history="1">
              <w:r w:rsidRPr="00C81CE3">
                <w:rPr>
                  <w:rStyle w:val="Hyperlink"/>
                  <w:rFonts w:cs="OpenSans"/>
                </w:rPr>
                <w:t>http://entertainment.time.com/2013/10/30/tv-tonight-the-returned/</w:t>
              </w:r>
            </w:hyperlink>
            <w:r>
              <w:rPr>
                <w:rFonts w:cs="OpenSans"/>
              </w:rPr>
              <w:t xml:space="preserve"> </w:t>
            </w:r>
            <w:r w:rsidRPr="00451CA3">
              <w:rPr>
                <w:rFonts w:cs="OpenSans"/>
              </w:rPr>
              <w:t xml:space="preserve">James </w:t>
            </w:r>
            <w:proofErr w:type="spellStart"/>
            <w:r w:rsidRPr="00451CA3">
              <w:rPr>
                <w:rFonts w:cs="OpenSans"/>
              </w:rPr>
              <w:t>Poniewozik</w:t>
            </w:r>
            <w:proofErr w:type="spellEnd"/>
            <w:r w:rsidRPr="00451CA3">
              <w:rPr>
                <w:rFonts w:cs="OpenSans"/>
              </w:rPr>
              <w:t xml:space="preserve">, </w:t>
            </w:r>
            <w:r w:rsidRPr="00451CA3">
              <w:rPr>
                <w:rFonts w:cs="OpenSans"/>
                <w:i/>
              </w:rPr>
              <w:t>Time Magazine</w:t>
            </w:r>
          </w:p>
          <w:p w14:paraId="0056C543" w14:textId="77777777" w:rsidR="005C5BE9" w:rsidRPr="00451CA3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</w:p>
          <w:p w14:paraId="1BDA40BC" w14:textId="77777777" w:rsidR="005C5BE9" w:rsidRDefault="005C5BE9" w:rsidP="00D279A7">
            <w:pPr>
              <w:autoSpaceDE w:val="0"/>
              <w:autoSpaceDN w:val="0"/>
              <w:adjustRightInd w:val="0"/>
              <w:rPr>
                <w:rFonts w:cs="OpenSans"/>
                <w:i/>
              </w:rPr>
            </w:pPr>
            <w:r w:rsidRPr="00451CA3">
              <w:rPr>
                <w:rFonts w:cs="OpenSans"/>
              </w:rPr>
              <w:t xml:space="preserve">• </w:t>
            </w:r>
            <w:hyperlink r:id="rId11" w:history="1">
              <w:r w:rsidRPr="00C81CE3">
                <w:rPr>
                  <w:rStyle w:val="Hyperlink"/>
                  <w:rFonts w:cs="OpenSans"/>
                </w:rPr>
                <w:t>https://www.washingtonpost.com/entertainment/tv/the-returned-a-morose-mesmerizingtale-that-offers-a-new-twist-on-the-living-dead/2013/10/30/97b0160a-3b63-11e3-a94fb58017bfee6c_story.html?utm_term=.dc50690b5f9d</w:t>
              </w:r>
            </w:hyperlink>
            <w:r>
              <w:rPr>
                <w:rFonts w:cs="OpenSans"/>
              </w:rPr>
              <w:t xml:space="preserve"> </w:t>
            </w:r>
            <w:r w:rsidRPr="00451CA3">
              <w:rPr>
                <w:rFonts w:cs="OpenSans"/>
              </w:rPr>
              <w:t xml:space="preserve">Hank </w:t>
            </w:r>
            <w:proofErr w:type="spellStart"/>
            <w:r w:rsidRPr="00451CA3">
              <w:rPr>
                <w:rFonts w:cs="OpenSans"/>
              </w:rPr>
              <w:t>Stuever</w:t>
            </w:r>
            <w:proofErr w:type="spellEnd"/>
            <w:r w:rsidRPr="00451CA3">
              <w:rPr>
                <w:rFonts w:cs="OpenSans"/>
              </w:rPr>
              <w:t xml:space="preserve">, </w:t>
            </w:r>
            <w:r w:rsidRPr="00451CA3">
              <w:rPr>
                <w:rFonts w:cs="OpenSans"/>
                <w:i/>
              </w:rPr>
              <w:t>Washington Post</w:t>
            </w:r>
          </w:p>
          <w:p w14:paraId="1EF21F92" w14:textId="77777777" w:rsidR="005C5BE9" w:rsidRPr="00451CA3" w:rsidRDefault="005C5BE9" w:rsidP="00D279A7">
            <w:pPr>
              <w:autoSpaceDE w:val="0"/>
              <w:autoSpaceDN w:val="0"/>
              <w:adjustRightInd w:val="0"/>
              <w:rPr>
                <w:rFonts w:cs="OpenSans"/>
              </w:rPr>
            </w:pPr>
          </w:p>
          <w:p w14:paraId="466F1715" w14:textId="77777777" w:rsidR="005C5BE9" w:rsidRDefault="005C5BE9" w:rsidP="002577E9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</w:tc>
      </w:tr>
      <w:tr w:rsidR="005C5BE9" w14:paraId="39313067" w14:textId="77777777" w:rsidTr="00D279A7">
        <w:tc>
          <w:tcPr>
            <w:tcW w:w="10916" w:type="dxa"/>
          </w:tcPr>
          <w:p w14:paraId="156C7037" w14:textId="77777777" w:rsidR="002577E9" w:rsidRDefault="002577E9" w:rsidP="002577E9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  <w:r>
              <w:rPr>
                <w:b/>
              </w:rPr>
              <w:t>What do the journalists say? What did they like about the series?</w:t>
            </w:r>
          </w:p>
          <w:p w14:paraId="4A279D53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CCB6173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16672F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2561146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AE1A191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D000A2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593134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658383A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171FF4F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D5C454D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37DB7F61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7AB26EFF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A5926C6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</w:tc>
      </w:tr>
      <w:tr w:rsidR="005C5BE9" w14:paraId="4C651C5D" w14:textId="77777777" w:rsidTr="00D279A7">
        <w:tc>
          <w:tcPr>
            <w:tcW w:w="10916" w:type="dxa"/>
          </w:tcPr>
          <w:p w14:paraId="2F1ABB48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  <w:r>
              <w:rPr>
                <w:b/>
              </w:rPr>
              <w:t xml:space="preserve">Go online and see if you can get any alternative views – i.e. from journalists/media commentators. What different responses are there to </w:t>
            </w:r>
            <w:r w:rsidRPr="00E914D5">
              <w:rPr>
                <w:b/>
                <w:i/>
              </w:rPr>
              <w:t>The Returned</w:t>
            </w:r>
            <w:r>
              <w:rPr>
                <w:b/>
              </w:rPr>
              <w:t>?</w:t>
            </w:r>
          </w:p>
          <w:p w14:paraId="2F8F8728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3040E6BE" w14:textId="77777777" w:rsidR="005C5BE9" w:rsidRPr="005D13A0" w:rsidRDefault="005C5BE9" w:rsidP="00D279A7">
            <w:pPr>
              <w:suppressAutoHyphens/>
              <w:autoSpaceDN w:val="0"/>
              <w:spacing w:line="256" w:lineRule="auto"/>
              <w:textAlignment w:val="baseline"/>
            </w:pPr>
            <w:r>
              <w:rPr>
                <w:b/>
              </w:rPr>
              <w:t>Give some examples below (include the quote and the source).</w:t>
            </w:r>
          </w:p>
          <w:p w14:paraId="44E0DF5D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01E5D28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8CAFD94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4E6F03DD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3F411C0" w14:textId="313EE715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533F063" w14:textId="4499E50D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EF4EA74" w14:textId="74D34FF6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69AF78D1" w14:textId="0BBACBDC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82B79E9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559ABC6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2C1F872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0917E52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78A7F9BC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5F249B5A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1A68C7DB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  <w:p w14:paraId="40C7CF36" w14:textId="77777777" w:rsidR="005C5BE9" w:rsidRDefault="005C5BE9" w:rsidP="00D279A7">
            <w:pPr>
              <w:suppressAutoHyphens/>
              <w:autoSpaceDN w:val="0"/>
              <w:spacing w:line="256" w:lineRule="auto"/>
              <w:textAlignment w:val="baseline"/>
              <w:rPr>
                <w:b/>
              </w:rPr>
            </w:pPr>
          </w:p>
        </w:tc>
      </w:tr>
    </w:tbl>
    <w:p w14:paraId="6DA953CE" w14:textId="1400E8AB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14:paraId="01EAB214" w14:textId="77777777" w:rsidR="00451CA3" w:rsidRDefault="00451CA3" w:rsidP="00451CA3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14:paraId="1FE805B6" w14:textId="77777777" w:rsidR="005B2DD1" w:rsidRDefault="005B2DD1">
      <w:pPr>
        <w:rPr>
          <w:rFonts w:cs="Roboto Light"/>
          <w:color w:val="000000"/>
          <w:sz w:val="24"/>
          <w:szCs w:val="24"/>
        </w:rPr>
      </w:pPr>
      <w:r>
        <w:br w:type="page"/>
      </w:r>
      <w:bookmarkStart w:id="0" w:name="_GoBack"/>
      <w:bookmarkEnd w:id="0"/>
    </w:p>
    <w:p w14:paraId="232FDEFA" w14:textId="77777777" w:rsidR="00872368" w:rsidRPr="0099561C" w:rsidRDefault="00872368" w:rsidP="00872368">
      <w:pPr>
        <w:pStyle w:val="Default"/>
        <w:jc w:val="center"/>
        <w:rPr>
          <w:rFonts w:asciiTheme="minorHAnsi" w:hAnsiTheme="minorHAnsi"/>
          <w:b/>
          <w:i/>
        </w:rPr>
      </w:pPr>
      <w:r w:rsidRPr="0099561C">
        <w:rPr>
          <w:rFonts w:asciiTheme="minorHAnsi" w:hAnsiTheme="minorHAnsi"/>
          <w:b/>
        </w:rPr>
        <w:t>APPEALS AND PLEASURE</w:t>
      </w:r>
      <w:r>
        <w:rPr>
          <w:rFonts w:asciiTheme="minorHAnsi" w:hAnsiTheme="minorHAnsi"/>
          <w:b/>
        </w:rPr>
        <w:t>S</w:t>
      </w:r>
    </w:p>
    <w:p w14:paraId="7E89D7B6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0925587B" w14:textId="5E65BBE9" w:rsidR="00872368" w:rsidRDefault="0087483F" w:rsidP="0087483F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</w:t>
      </w:r>
      <w:r w:rsidRPr="0087483F">
        <w:rPr>
          <w:rFonts w:asciiTheme="minorHAnsi" w:hAnsiTheme="minorHAnsi"/>
          <w:b/>
          <w:bCs/>
        </w:rPr>
        <w:t xml:space="preserve">hat pleasures might audiences gain from </w:t>
      </w:r>
      <w:r w:rsidR="00451CA3">
        <w:rPr>
          <w:rFonts w:asciiTheme="minorHAnsi" w:hAnsiTheme="minorHAnsi"/>
          <w:b/>
          <w:bCs/>
          <w:i/>
          <w:iCs/>
        </w:rPr>
        <w:t>The Returned</w:t>
      </w:r>
      <w:r w:rsidRPr="0087483F">
        <w:rPr>
          <w:rFonts w:asciiTheme="minorHAnsi" w:hAnsiTheme="minorHAnsi"/>
          <w:b/>
          <w:bCs/>
        </w:rPr>
        <w:t>?</w:t>
      </w:r>
    </w:p>
    <w:p w14:paraId="78C027CB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7EC39107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2F9FA42B" w14:textId="77777777" w:rsidR="00872368" w:rsidRDefault="0087483F" w:rsidP="00872368">
      <w:pPr>
        <w:pStyle w:val="Default"/>
        <w:rPr>
          <w:rFonts w:asciiTheme="minorHAnsi" w:hAnsiTheme="minorHAnsi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D43DF23" wp14:editId="7FD3FE2E">
            <wp:extent cx="6389040" cy="5000625"/>
            <wp:effectExtent l="0" t="0" r="0" b="0"/>
            <wp:docPr id="2" name="Picture 2" descr="Image result for THOUGHT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OUGHT CLOU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053" cy="50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9CB62" w14:textId="77777777" w:rsidR="00872368" w:rsidRDefault="00872368" w:rsidP="00872368">
      <w:pPr>
        <w:pStyle w:val="Default"/>
        <w:jc w:val="center"/>
        <w:rPr>
          <w:rFonts w:asciiTheme="minorHAnsi" w:hAnsiTheme="minorHAnsi"/>
        </w:rPr>
      </w:pPr>
    </w:p>
    <w:p w14:paraId="1EA07253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0C4E9161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3D2BE4B2" w14:textId="20D83945" w:rsidR="00872368" w:rsidRDefault="00451CA3" w:rsidP="00872368">
      <w:pPr>
        <w:pStyle w:val="Default"/>
        <w:rPr>
          <w:rFonts w:asciiTheme="minorHAnsi" w:hAnsiTheme="minorHAnsi"/>
        </w:rPr>
      </w:pPr>
      <w:r w:rsidRPr="00E914D5">
        <w:rPr>
          <w:rFonts w:asciiTheme="minorHAnsi" w:hAnsiTheme="minorHAnsi"/>
          <w:b/>
          <w:u w:val="single"/>
        </w:rPr>
        <w:t>Develop</w:t>
      </w:r>
      <w:r w:rsidRPr="00451CA3">
        <w:rPr>
          <w:rFonts w:asciiTheme="minorHAnsi" w:hAnsiTheme="minorHAnsi"/>
        </w:rPr>
        <w:t xml:space="preserve"> three of </w:t>
      </w:r>
      <w:r w:rsidR="00E914D5">
        <w:rPr>
          <w:rFonts w:asciiTheme="minorHAnsi" w:hAnsiTheme="minorHAnsi"/>
        </w:rPr>
        <w:t xml:space="preserve">your </w:t>
      </w:r>
      <w:r w:rsidRPr="00451CA3">
        <w:rPr>
          <w:rFonts w:asciiTheme="minorHAnsi" w:hAnsiTheme="minorHAnsi"/>
        </w:rPr>
        <w:t xml:space="preserve">points </w:t>
      </w:r>
      <w:r w:rsidR="00E914D5">
        <w:rPr>
          <w:rFonts w:asciiTheme="minorHAnsi" w:hAnsiTheme="minorHAnsi"/>
        </w:rPr>
        <w:t xml:space="preserve">(from above) </w:t>
      </w:r>
      <w:r w:rsidRPr="00451CA3">
        <w:rPr>
          <w:rFonts w:asciiTheme="minorHAnsi" w:hAnsiTheme="minorHAnsi"/>
        </w:rPr>
        <w:t xml:space="preserve">with examples from the text itself. </w:t>
      </w:r>
    </w:p>
    <w:p w14:paraId="57F14BD1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5EF671E2" w14:textId="77777777" w:rsidR="00872368" w:rsidRDefault="00872368" w:rsidP="00E914D5">
      <w:pPr>
        <w:pStyle w:val="Default"/>
        <w:numPr>
          <w:ilvl w:val="0"/>
          <w:numId w:val="8"/>
        </w:numPr>
        <w:rPr>
          <w:rFonts w:asciiTheme="minorHAnsi" w:hAnsiTheme="minorHAnsi"/>
        </w:rPr>
      </w:pPr>
    </w:p>
    <w:p w14:paraId="2F7BC697" w14:textId="77777777" w:rsidR="00872368" w:rsidRDefault="00872368" w:rsidP="00872368">
      <w:pPr>
        <w:pStyle w:val="Default"/>
        <w:rPr>
          <w:rFonts w:asciiTheme="minorHAnsi" w:hAnsiTheme="minorHAnsi"/>
        </w:rPr>
      </w:pPr>
    </w:p>
    <w:p w14:paraId="3A7E6061" w14:textId="77777777" w:rsidR="0099561C" w:rsidRDefault="0099561C" w:rsidP="0099561C">
      <w:pPr>
        <w:pStyle w:val="Default"/>
        <w:rPr>
          <w:rFonts w:asciiTheme="minorHAnsi" w:hAnsiTheme="minorHAnsi"/>
        </w:rPr>
      </w:pPr>
    </w:p>
    <w:p w14:paraId="1D4434B2" w14:textId="77777777" w:rsidR="0099561C" w:rsidRDefault="0099561C" w:rsidP="00E914D5">
      <w:pPr>
        <w:pStyle w:val="Default"/>
        <w:numPr>
          <w:ilvl w:val="0"/>
          <w:numId w:val="8"/>
        </w:numPr>
        <w:rPr>
          <w:rFonts w:asciiTheme="minorHAnsi" w:hAnsiTheme="minorHAnsi"/>
        </w:rPr>
      </w:pPr>
    </w:p>
    <w:p w14:paraId="5CA640C4" w14:textId="43F301C2" w:rsidR="0099561C" w:rsidRDefault="0099561C" w:rsidP="0099561C">
      <w:pPr>
        <w:pStyle w:val="Default"/>
        <w:rPr>
          <w:rFonts w:asciiTheme="minorHAnsi" w:hAnsiTheme="minorHAnsi"/>
        </w:rPr>
      </w:pPr>
    </w:p>
    <w:p w14:paraId="5C975574" w14:textId="77777777" w:rsidR="00E914D5" w:rsidRPr="0099561C" w:rsidRDefault="00E914D5" w:rsidP="0099561C">
      <w:pPr>
        <w:pStyle w:val="Default"/>
        <w:rPr>
          <w:rFonts w:asciiTheme="minorHAnsi" w:hAnsiTheme="minorHAnsi"/>
        </w:rPr>
      </w:pPr>
    </w:p>
    <w:p w14:paraId="479F7E01" w14:textId="77777777" w:rsidR="00E914D5" w:rsidRPr="00E914D5" w:rsidRDefault="00E914D5" w:rsidP="00E914D5">
      <w:pPr>
        <w:pStyle w:val="Default"/>
        <w:numPr>
          <w:ilvl w:val="0"/>
          <w:numId w:val="8"/>
        </w:numPr>
        <w:rPr>
          <w:rFonts w:asciiTheme="minorHAnsi" w:hAnsiTheme="minorHAnsi"/>
        </w:rPr>
      </w:pPr>
    </w:p>
    <w:p w14:paraId="58BA8555" w14:textId="77777777" w:rsidR="00E914D5" w:rsidRDefault="00E914D5" w:rsidP="0099561C">
      <w:pPr>
        <w:pStyle w:val="Pa2"/>
        <w:jc w:val="center"/>
        <w:rPr>
          <w:rFonts w:asciiTheme="minorHAnsi" w:hAnsiTheme="minorHAnsi" w:cs="Roboto Light"/>
          <w:b/>
          <w:color w:val="000000"/>
          <w:sz w:val="28"/>
          <w:szCs w:val="28"/>
        </w:rPr>
      </w:pPr>
    </w:p>
    <w:p w14:paraId="49E3BD74" w14:textId="77777777" w:rsidR="00E914D5" w:rsidRDefault="00E914D5" w:rsidP="00E914D5">
      <w:pPr>
        <w:pStyle w:val="Pa2"/>
        <w:jc w:val="center"/>
        <w:rPr>
          <w:rFonts w:asciiTheme="minorHAnsi" w:hAnsiTheme="minorHAnsi" w:cs="Roboto Light"/>
          <w:b/>
          <w:color w:val="000000"/>
          <w:sz w:val="28"/>
          <w:szCs w:val="28"/>
        </w:rPr>
      </w:pPr>
    </w:p>
    <w:p w14:paraId="601890A4" w14:textId="00F66132" w:rsidR="005B2DD1" w:rsidRDefault="005C5BE9" w:rsidP="00D42F72">
      <w:pPr>
        <w:pStyle w:val="Pa2"/>
        <w:rPr>
          <w:b/>
        </w:rPr>
      </w:pPr>
      <w:r>
        <w:rPr>
          <w:b/>
        </w:rPr>
        <w:t xml:space="preserve"> </w:t>
      </w:r>
    </w:p>
    <w:p w14:paraId="44FAAFD1" w14:textId="73B7E68C" w:rsidR="005C5BE9" w:rsidRDefault="005C5BE9" w:rsidP="005C5BE9">
      <w:pPr>
        <w:pStyle w:val="Pa2"/>
        <w:jc w:val="center"/>
        <w:rPr>
          <w:rFonts w:asciiTheme="minorHAnsi" w:hAnsiTheme="minorHAnsi" w:cs="Roboto Light"/>
          <w:b/>
          <w:i/>
          <w:color w:val="000000"/>
          <w:sz w:val="28"/>
          <w:szCs w:val="28"/>
        </w:rPr>
      </w:pPr>
      <w:r w:rsidRPr="00335D68">
        <w:rPr>
          <w:rFonts w:asciiTheme="minorHAnsi" w:hAnsiTheme="minorHAnsi" w:cs="Roboto Light"/>
          <w:b/>
          <w:color w:val="000000"/>
          <w:sz w:val="28"/>
          <w:szCs w:val="28"/>
        </w:rPr>
        <w:t>Audience re</w:t>
      </w:r>
      <w:r w:rsidR="00D74CA6">
        <w:rPr>
          <w:rFonts w:asciiTheme="minorHAnsi" w:hAnsiTheme="minorHAnsi" w:cs="Roboto Light"/>
          <w:b/>
          <w:color w:val="000000"/>
          <w:sz w:val="28"/>
          <w:szCs w:val="28"/>
        </w:rPr>
        <w:t>adings -</w:t>
      </w:r>
      <w:r w:rsidRPr="00335D68">
        <w:rPr>
          <w:rFonts w:asciiTheme="minorHAnsi" w:hAnsiTheme="minorHAnsi" w:cs="Roboto Light"/>
          <w:b/>
          <w:color w:val="000000"/>
          <w:sz w:val="28"/>
          <w:szCs w:val="28"/>
        </w:rPr>
        <w:t xml:space="preserve">  </w:t>
      </w:r>
      <w:r>
        <w:rPr>
          <w:rFonts w:asciiTheme="minorHAnsi" w:hAnsiTheme="minorHAnsi" w:cs="Roboto Light"/>
          <w:b/>
          <w:i/>
          <w:color w:val="000000"/>
          <w:sz w:val="28"/>
          <w:szCs w:val="28"/>
        </w:rPr>
        <w:t>The Returned</w:t>
      </w:r>
    </w:p>
    <w:p w14:paraId="6037CE80" w14:textId="5865F8D1" w:rsidR="005C5BE9" w:rsidRDefault="005C5BE9" w:rsidP="00D42F72">
      <w:pPr>
        <w:pStyle w:val="Pa2"/>
        <w:spacing w:line="276" w:lineRule="auto"/>
        <w:rPr>
          <w:rFonts w:asciiTheme="minorHAnsi" w:hAnsiTheme="minorHAnsi" w:cs="Roboto"/>
          <w:color w:val="000000"/>
          <w:sz w:val="23"/>
          <w:szCs w:val="23"/>
        </w:rPr>
      </w:pPr>
      <w:r w:rsidRPr="0099561C">
        <w:rPr>
          <w:rFonts w:asciiTheme="minorHAnsi" w:hAnsiTheme="minorHAnsi" w:cs="Roboto"/>
          <w:b/>
          <w:color w:val="000000"/>
          <w:sz w:val="23"/>
          <w:szCs w:val="23"/>
        </w:rPr>
        <w:t>Apply Stuart Hall’s reception theory</w:t>
      </w:r>
      <w:r>
        <w:rPr>
          <w:rFonts w:asciiTheme="minorHAnsi" w:hAnsiTheme="minorHAnsi" w:cs="Roboto"/>
          <w:color w:val="000000"/>
          <w:sz w:val="23"/>
          <w:szCs w:val="23"/>
        </w:rPr>
        <w:t xml:space="preserve"> to </w:t>
      </w:r>
      <w:r>
        <w:rPr>
          <w:rFonts w:asciiTheme="minorHAnsi" w:hAnsiTheme="minorHAnsi" w:cs="Roboto"/>
          <w:i/>
          <w:color w:val="000000"/>
          <w:sz w:val="23"/>
          <w:szCs w:val="23"/>
        </w:rPr>
        <w:t>The Returned</w:t>
      </w:r>
      <w:r w:rsidR="00D42F72">
        <w:rPr>
          <w:rFonts w:asciiTheme="minorHAnsi" w:hAnsiTheme="minorHAnsi" w:cs="Roboto"/>
          <w:color w:val="000000"/>
          <w:sz w:val="23"/>
          <w:szCs w:val="23"/>
        </w:rPr>
        <w:t xml:space="preserve">. </w:t>
      </w:r>
      <w:r w:rsidRPr="0099561C">
        <w:rPr>
          <w:rFonts w:asciiTheme="minorHAnsi" w:hAnsiTheme="minorHAnsi" w:cs="Roboto"/>
          <w:color w:val="000000"/>
          <w:sz w:val="23"/>
          <w:szCs w:val="23"/>
        </w:rPr>
        <w:t xml:space="preserve">The target audience is potentially more likely to </w:t>
      </w:r>
      <w:r w:rsidR="00D42F72">
        <w:rPr>
          <w:rFonts w:asciiTheme="minorHAnsi" w:hAnsiTheme="minorHAnsi" w:cs="Roboto"/>
          <w:color w:val="000000"/>
          <w:sz w:val="23"/>
          <w:szCs w:val="23"/>
        </w:rPr>
        <w:t>take</w:t>
      </w:r>
      <w:r w:rsidRPr="0099561C">
        <w:rPr>
          <w:rFonts w:asciiTheme="minorHAnsi" w:hAnsiTheme="minorHAnsi" w:cs="Roboto"/>
          <w:color w:val="000000"/>
          <w:sz w:val="23"/>
          <w:szCs w:val="23"/>
        </w:rPr>
        <w:t xml:space="preserve"> a preferred reading of the text. </w:t>
      </w:r>
      <w:r>
        <w:rPr>
          <w:rFonts w:asciiTheme="minorHAnsi" w:hAnsiTheme="minorHAnsi" w:cs="Roboto"/>
          <w:color w:val="000000"/>
          <w:sz w:val="23"/>
          <w:szCs w:val="23"/>
        </w:rPr>
        <w:t>But consider who might take a negotiated and/or oppositional reading, and why?</w:t>
      </w:r>
    </w:p>
    <w:p w14:paraId="05F0F026" w14:textId="77777777" w:rsidR="00D42F72" w:rsidRDefault="00D42F72" w:rsidP="00D42F72">
      <w:pPr>
        <w:pStyle w:val="Pa0"/>
        <w:spacing w:line="276" w:lineRule="auto"/>
        <w:rPr>
          <w:rFonts w:asciiTheme="minorHAnsi" w:hAnsiTheme="minorHAnsi" w:cs="Roboto"/>
          <w:color w:val="000000"/>
          <w:sz w:val="23"/>
          <w:szCs w:val="23"/>
        </w:rPr>
      </w:pPr>
    </w:p>
    <w:p w14:paraId="17590F36" w14:textId="262BFF85" w:rsidR="00D42F72" w:rsidRPr="00A47D38" w:rsidRDefault="00D42F72" w:rsidP="00D42F72">
      <w:pPr>
        <w:pStyle w:val="Pa0"/>
        <w:spacing w:line="276" w:lineRule="auto"/>
        <w:rPr>
          <w:rFonts w:asciiTheme="minorHAnsi" w:hAnsiTheme="minorHAnsi" w:cs="Roboto"/>
          <w:color w:val="000000"/>
          <w:sz w:val="22"/>
          <w:szCs w:val="22"/>
        </w:rPr>
      </w:pPr>
      <w:r w:rsidRPr="0099561C">
        <w:rPr>
          <w:rFonts w:asciiTheme="minorHAnsi" w:hAnsiTheme="minorHAnsi" w:cs="Roboto"/>
          <w:color w:val="000000"/>
          <w:sz w:val="23"/>
          <w:szCs w:val="23"/>
        </w:rPr>
        <w:t xml:space="preserve">You should give specific examples from the </w:t>
      </w:r>
      <w:r>
        <w:rPr>
          <w:rFonts w:asciiTheme="minorHAnsi" w:hAnsiTheme="minorHAnsi" w:cs="Roboto"/>
          <w:color w:val="000000"/>
          <w:sz w:val="23"/>
          <w:szCs w:val="23"/>
        </w:rPr>
        <w:t xml:space="preserve">text – IN DETAIL. E.g. </w:t>
      </w:r>
      <w:r w:rsidRPr="00A47D38">
        <w:rPr>
          <w:rFonts w:asciiTheme="minorHAnsi" w:hAnsiTheme="minorHAnsi" w:cs="Roboto"/>
          <w:color w:val="000000"/>
          <w:sz w:val="22"/>
          <w:szCs w:val="22"/>
        </w:rPr>
        <w:t>what do the characters do/say etc. that will generate preferred/negotiated or oppositional readings?</w:t>
      </w:r>
    </w:p>
    <w:p w14:paraId="57F9DBB7" w14:textId="77777777" w:rsidR="005C5BE9" w:rsidRPr="0099561C" w:rsidRDefault="005C5BE9" w:rsidP="005C5BE9">
      <w:pPr>
        <w:pStyle w:val="Default"/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0774"/>
      </w:tblGrid>
      <w:tr w:rsidR="005C5BE9" w14:paraId="322A62D0" w14:textId="77777777" w:rsidTr="00D279A7">
        <w:tc>
          <w:tcPr>
            <w:tcW w:w="10774" w:type="dxa"/>
            <w:shd w:val="clear" w:color="auto" w:fill="33CCCC"/>
          </w:tcPr>
          <w:p w14:paraId="276EE5CE" w14:textId="7D5484CB" w:rsidR="005C5BE9" w:rsidRPr="00A47D38" w:rsidRDefault="005C5BE9" w:rsidP="00D279A7">
            <w:pPr>
              <w:pStyle w:val="Pa0"/>
              <w:rPr>
                <w:rFonts w:asciiTheme="minorHAnsi" w:hAnsiTheme="minorHAnsi" w:cs="Roboto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  <w:t xml:space="preserve">What is the </w:t>
            </w:r>
            <w:r w:rsidRPr="0099561C"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  <w:t xml:space="preserve">Preferred Reading </w:t>
            </w:r>
            <w:r w:rsidRPr="0099561C">
              <w:rPr>
                <w:rFonts w:asciiTheme="minorHAnsi" w:hAnsiTheme="minorHAnsi" w:cs="Roboto"/>
                <w:color w:val="000000"/>
                <w:sz w:val="23"/>
                <w:szCs w:val="23"/>
              </w:rPr>
              <w:t>(dominant-hegemonic position – th</w:t>
            </w:r>
            <w:r>
              <w:rPr>
                <w:rFonts w:asciiTheme="minorHAnsi" w:hAnsiTheme="minorHAnsi" w:cs="Roboto"/>
                <w:color w:val="000000"/>
                <w:sz w:val="23"/>
                <w:szCs w:val="23"/>
              </w:rPr>
              <w:t xml:space="preserve">e intended meaning is accepted). How is this encoded? </w:t>
            </w:r>
          </w:p>
          <w:p w14:paraId="6472E002" w14:textId="77777777" w:rsidR="005C5BE9" w:rsidRDefault="005C5BE9" w:rsidP="00D279A7">
            <w:pPr>
              <w:pStyle w:val="Default"/>
            </w:pPr>
          </w:p>
          <w:p w14:paraId="26089434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C5BE9" w14:paraId="6DC89F97" w14:textId="77777777" w:rsidTr="00D279A7">
        <w:tc>
          <w:tcPr>
            <w:tcW w:w="10774" w:type="dxa"/>
          </w:tcPr>
          <w:p w14:paraId="1F1D89D3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  <w:p w14:paraId="4B3D2956" w14:textId="77777777" w:rsidR="005C5BE9" w:rsidRDefault="005C5BE9" w:rsidP="00D279A7">
            <w:pPr>
              <w:pStyle w:val="Default"/>
            </w:pPr>
          </w:p>
          <w:p w14:paraId="04679F3D" w14:textId="77777777" w:rsidR="005C5BE9" w:rsidRDefault="005C5BE9" w:rsidP="00D279A7">
            <w:pPr>
              <w:pStyle w:val="Default"/>
            </w:pPr>
          </w:p>
          <w:p w14:paraId="16549638" w14:textId="77777777" w:rsidR="005C5BE9" w:rsidRDefault="005C5BE9" w:rsidP="00D279A7">
            <w:pPr>
              <w:pStyle w:val="Default"/>
            </w:pPr>
          </w:p>
          <w:p w14:paraId="46139884" w14:textId="77777777" w:rsidR="005C5BE9" w:rsidRDefault="005C5BE9" w:rsidP="00D279A7">
            <w:pPr>
              <w:pStyle w:val="Default"/>
            </w:pPr>
          </w:p>
          <w:p w14:paraId="78CEE64D" w14:textId="77777777" w:rsidR="005C5BE9" w:rsidRDefault="005C5BE9" w:rsidP="00D279A7">
            <w:pPr>
              <w:pStyle w:val="Default"/>
            </w:pPr>
          </w:p>
          <w:p w14:paraId="34661CD2" w14:textId="77777777" w:rsidR="005C5BE9" w:rsidRDefault="005C5BE9" w:rsidP="00D279A7">
            <w:pPr>
              <w:pStyle w:val="Default"/>
            </w:pPr>
          </w:p>
          <w:p w14:paraId="4C6C8013" w14:textId="77777777" w:rsidR="005C5BE9" w:rsidRDefault="005C5BE9" w:rsidP="00D279A7">
            <w:pPr>
              <w:pStyle w:val="Default"/>
            </w:pPr>
          </w:p>
          <w:p w14:paraId="797A464B" w14:textId="77777777" w:rsidR="005C5BE9" w:rsidRDefault="005C5BE9" w:rsidP="00D279A7">
            <w:pPr>
              <w:pStyle w:val="Default"/>
            </w:pPr>
          </w:p>
          <w:p w14:paraId="62E7B2F0" w14:textId="77777777" w:rsidR="005C5BE9" w:rsidRPr="0099561C" w:rsidRDefault="005C5BE9" w:rsidP="00D279A7">
            <w:pPr>
              <w:pStyle w:val="Default"/>
            </w:pPr>
          </w:p>
        </w:tc>
      </w:tr>
      <w:tr w:rsidR="005C5BE9" w14:paraId="7607F043" w14:textId="77777777" w:rsidTr="00D279A7">
        <w:tc>
          <w:tcPr>
            <w:tcW w:w="10774" w:type="dxa"/>
            <w:shd w:val="clear" w:color="auto" w:fill="33CCCC"/>
          </w:tcPr>
          <w:p w14:paraId="449F4E1B" w14:textId="77777777" w:rsidR="005C5BE9" w:rsidRPr="00A47D38" w:rsidRDefault="005C5BE9" w:rsidP="00D279A7">
            <w:pPr>
              <w:pStyle w:val="Pa0"/>
              <w:rPr>
                <w:rFonts w:asciiTheme="minorHAnsi" w:hAnsiTheme="minorHAnsi" w:cs="Roboto"/>
                <w:color w:val="000000"/>
                <w:sz w:val="22"/>
                <w:szCs w:val="22"/>
              </w:rPr>
            </w:pPr>
            <w:r w:rsidRPr="0099561C"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  <w:t xml:space="preserve">Negotiated Reading </w:t>
            </w:r>
            <w:r w:rsidRPr="0099561C">
              <w:rPr>
                <w:rFonts w:asciiTheme="minorHAnsi" w:hAnsiTheme="minorHAnsi" w:cs="Roboto"/>
                <w:color w:val="000000"/>
                <w:sz w:val="23"/>
                <w:szCs w:val="23"/>
              </w:rPr>
              <w:t xml:space="preserve">(the intended meaning is generally acknowledged but adapted to fit the </w:t>
            </w:r>
            <w:r>
              <w:rPr>
                <w:rFonts w:asciiTheme="minorHAnsi" w:hAnsiTheme="minorHAnsi" w:cs="Roboto"/>
                <w:color w:val="000000"/>
                <w:sz w:val="23"/>
                <w:szCs w:val="23"/>
              </w:rPr>
              <w:t>reader’s experience or context). Provide textual details.</w:t>
            </w:r>
          </w:p>
          <w:p w14:paraId="2E842B2A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color w:val="000000"/>
                <w:sz w:val="23"/>
                <w:szCs w:val="23"/>
              </w:rPr>
            </w:pPr>
          </w:p>
          <w:p w14:paraId="1F78BD6E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C5BE9" w14:paraId="0802848F" w14:textId="77777777" w:rsidTr="00D279A7">
        <w:tc>
          <w:tcPr>
            <w:tcW w:w="10774" w:type="dxa"/>
          </w:tcPr>
          <w:p w14:paraId="2999293C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  <w:p w14:paraId="73CFB60A" w14:textId="77777777" w:rsidR="005C5BE9" w:rsidRDefault="005C5BE9" w:rsidP="00D279A7">
            <w:pPr>
              <w:pStyle w:val="Default"/>
            </w:pPr>
          </w:p>
          <w:p w14:paraId="02879645" w14:textId="77777777" w:rsidR="005C5BE9" w:rsidRDefault="005C5BE9" w:rsidP="00D279A7">
            <w:pPr>
              <w:pStyle w:val="Default"/>
            </w:pPr>
          </w:p>
          <w:p w14:paraId="269C99A1" w14:textId="77777777" w:rsidR="005C5BE9" w:rsidRDefault="005C5BE9" w:rsidP="00D279A7">
            <w:pPr>
              <w:pStyle w:val="Default"/>
            </w:pPr>
          </w:p>
          <w:p w14:paraId="60BE70AF" w14:textId="77777777" w:rsidR="005C5BE9" w:rsidRDefault="005C5BE9" w:rsidP="00D279A7">
            <w:pPr>
              <w:pStyle w:val="Default"/>
            </w:pPr>
          </w:p>
          <w:p w14:paraId="04F5C717" w14:textId="77777777" w:rsidR="005C5BE9" w:rsidRDefault="005C5BE9" w:rsidP="00D279A7">
            <w:pPr>
              <w:pStyle w:val="Default"/>
            </w:pPr>
          </w:p>
          <w:p w14:paraId="63E364D7" w14:textId="77777777" w:rsidR="005C5BE9" w:rsidRDefault="005C5BE9" w:rsidP="00D279A7">
            <w:pPr>
              <w:pStyle w:val="Default"/>
            </w:pPr>
          </w:p>
          <w:p w14:paraId="25A081BF" w14:textId="77777777" w:rsidR="005C5BE9" w:rsidRDefault="005C5BE9" w:rsidP="00D279A7">
            <w:pPr>
              <w:pStyle w:val="Default"/>
            </w:pPr>
          </w:p>
          <w:p w14:paraId="199E369C" w14:textId="77777777" w:rsidR="005C5BE9" w:rsidRDefault="005C5BE9" w:rsidP="00D279A7">
            <w:pPr>
              <w:pStyle w:val="Default"/>
            </w:pPr>
          </w:p>
          <w:p w14:paraId="65A1B751" w14:textId="77777777" w:rsidR="005C5BE9" w:rsidRPr="0099561C" w:rsidRDefault="005C5BE9" w:rsidP="00D279A7">
            <w:pPr>
              <w:pStyle w:val="Default"/>
            </w:pPr>
          </w:p>
        </w:tc>
      </w:tr>
      <w:tr w:rsidR="005C5BE9" w14:paraId="591E162E" w14:textId="77777777" w:rsidTr="00D279A7">
        <w:tc>
          <w:tcPr>
            <w:tcW w:w="10774" w:type="dxa"/>
            <w:shd w:val="clear" w:color="auto" w:fill="33CCCC"/>
          </w:tcPr>
          <w:p w14:paraId="63A4052A" w14:textId="77777777" w:rsidR="005C5BE9" w:rsidRPr="0099561C" w:rsidRDefault="005C5BE9" w:rsidP="00D279A7">
            <w:r w:rsidRPr="0099561C">
              <w:rPr>
                <w:rFonts w:cs="Roboto"/>
                <w:b/>
                <w:bCs/>
                <w:color w:val="000000"/>
                <w:sz w:val="23"/>
                <w:szCs w:val="23"/>
              </w:rPr>
              <w:t xml:space="preserve">Oppositional Reading </w:t>
            </w:r>
            <w:r w:rsidRPr="0099561C">
              <w:rPr>
                <w:rFonts w:cs="Roboto"/>
                <w:color w:val="000000"/>
                <w:sz w:val="23"/>
                <w:szCs w:val="23"/>
              </w:rPr>
              <w:t>(the intended message is understood but the reader disagrees with it)</w:t>
            </w:r>
            <w:r>
              <w:rPr>
                <w:rFonts w:cs="Roboto"/>
                <w:color w:val="000000"/>
                <w:sz w:val="23"/>
                <w:szCs w:val="23"/>
              </w:rPr>
              <w:t xml:space="preserve">. Provide textual details. </w:t>
            </w:r>
          </w:p>
          <w:p w14:paraId="26670456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C5BE9" w14:paraId="339F7FB7" w14:textId="77777777" w:rsidTr="00D279A7">
        <w:tc>
          <w:tcPr>
            <w:tcW w:w="10774" w:type="dxa"/>
          </w:tcPr>
          <w:p w14:paraId="7245D2BA" w14:textId="77777777" w:rsidR="005C5BE9" w:rsidRDefault="005C5BE9" w:rsidP="00D279A7">
            <w:pPr>
              <w:pStyle w:val="Pa0"/>
              <w:rPr>
                <w:rFonts w:asciiTheme="minorHAnsi" w:hAnsiTheme="minorHAnsi" w:cs="Roboto"/>
                <w:b/>
                <w:bCs/>
                <w:color w:val="000000"/>
                <w:sz w:val="23"/>
                <w:szCs w:val="23"/>
              </w:rPr>
            </w:pPr>
          </w:p>
          <w:p w14:paraId="7BB2189C" w14:textId="77777777" w:rsidR="005C5BE9" w:rsidRDefault="005C5BE9" w:rsidP="00D279A7">
            <w:pPr>
              <w:pStyle w:val="Default"/>
            </w:pPr>
          </w:p>
          <w:p w14:paraId="7A67205D" w14:textId="77777777" w:rsidR="005C5BE9" w:rsidRDefault="005C5BE9" w:rsidP="00D279A7">
            <w:pPr>
              <w:pStyle w:val="Default"/>
            </w:pPr>
          </w:p>
          <w:p w14:paraId="61518E30" w14:textId="06FB6068" w:rsidR="005C5BE9" w:rsidRDefault="005C5BE9" w:rsidP="00D279A7">
            <w:pPr>
              <w:pStyle w:val="Default"/>
            </w:pPr>
          </w:p>
          <w:p w14:paraId="57C83A8A" w14:textId="77777777" w:rsidR="00D42F72" w:rsidRDefault="00D42F72" w:rsidP="00D279A7">
            <w:pPr>
              <w:pStyle w:val="Default"/>
            </w:pPr>
          </w:p>
          <w:p w14:paraId="10C8B1C4" w14:textId="77777777" w:rsidR="005C5BE9" w:rsidRDefault="005C5BE9" w:rsidP="00D279A7">
            <w:pPr>
              <w:pStyle w:val="Default"/>
            </w:pPr>
          </w:p>
          <w:p w14:paraId="749FE091" w14:textId="77777777" w:rsidR="00D42F72" w:rsidRDefault="00D42F72" w:rsidP="00D279A7">
            <w:pPr>
              <w:pStyle w:val="Default"/>
            </w:pPr>
          </w:p>
          <w:p w14:paraId="7F31C6AB" w14:textId="77777777" w:rsidR="005C5BE9" w:rsidRPr="0099561C" w:rsidRDefault="005C5BE9" w:rsidP="00D279A7">
            <w:pPr>
              <w:pStyle w:val="Default"/>
            </w:pPr>
          </w:p>
        </w:tc>
      </w:tr>
    </w:tbl>
    <w:p w14:paraId="5A5CA44B" w14:textId="77777777" w:rsidR="005B2DD1" w:rsidRDefault="005B2DD1" w:rsidP="00A47D38">
      <w:pPr>
        <w:pStyle w:val="Default"/>
        <w:rPr>
          <w:b/>
        </w:rPr>
      </w:pPr>
    </w:p>
    <w:sectPr w:rsidR="005B2DD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997C7" w14:textId="77777777" w:rsidR="002577E9" w:rsidRDefault="002577E9" w:rsidP="0045505A">
      <w:pPr>
        <w:spacing w:after="0" w:line="240" w:lineRule="auto"/>
      </w:pPr>
      <w:r>
        <w:separator/>
      </w:r>
    </w:p>
  </w:endnote>
  <w:endnote w:type="continuationSeparator" w:id="0">
    <w:p w14:paraId="1CBD81F5" w14:textId="77777777" w:rsidR="002577E9" w:rsidRDefault="002577E9" w:rsidP="0045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36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7A865" w14:textId="2DDDFA3A" w:rsidR="002577E9" w:rsidRDefault="002577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D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AEF317" w14:textId="77777777" w:rsidR="002577E9" w:rsidRDefault="00257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DC26" w14:textId="77777777" w:rsidR="002577E9" w:rsidRDefault="002577E9" w:rsidP="0045505A">
      <w:pPr>
        <w:spacing w:after="0" w:line="240" w:lineRule="auto"/>
      </w:pPr>
      <w:r>
        <w:separator/>
      </w:r>
    </w:p>
  </w:footnote>
  <w:footnote w:type="continuationSeparator" w:id="0">
    <w:p w14:paraId="4854F220" w14:textId="77777777" w:rsidR="002577E9" w:rsidRDefault="002577E9" w:rsidP="0045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A75"/>
    <w:multiLevelType w:val="hybridMultilevel"/>
    <w:tmpl w:val="16AAC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3AC6"/>
    <w:multiLevelType w:val="hybridMultilevel"/>
    <w:tmpl w:val="EAA09360"/>
    <w:lvl w:ilvl="0" w:tplc="4F40C9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2B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63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7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C50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6E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E6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8D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67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60C03"/>
    <w:multiLevelType w:val="hybridMultilevel"/>
    <w:tmpl w:val="310C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1826"/>
    <w:multiLevelType w:val="hybridMultilevel"/>
    <w:tmpl w:val="3EE42750"/>
    <w:lvl w:ilvl="0" w:tplc="7FDEF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887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4F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04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26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EF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2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BC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A2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528C5"/>
    <w:multiLevelType w:val="hybridMultilevel"/>
    <w:tmpl w:val="B3566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B562C"/>
    <w:multiLevelType w:val="hybridMultilevel"/>
    <w:tmpl w:val="B104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D3C37"/>
    <w:multiLevelType w:val="hybridMultilevel"/>
    <w:tmpl w:val="742092BC"/>
    <w:lvl w:ilvl="0" w:tplc="B1941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9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AD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E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81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6F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0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09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89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000DB6"/>
    <w:multiLevelType w:val="hybridMultilevel"/>
    <w:tmpl w:val="721C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C"/>
    <w:rsid w:val="000A1DB3"/>
    <w:rsid w:val="000F1FBA"/>
    <w:rsid w:val="0012076C"/>
    <w:rsid w:val="00125F37"/>
    <w:rsid w:val="002577E9"/>
    <w:rsid w:val="002940FC"/>
    <w:rsid w:val="002C5112"/>
    <w:rsid w:val="00335D68"/>
    <w:rsid w:val="00391034"/>
    <w:rsid w:val="00451CA3"/>
    <w:rsid w:val="0045505A"/>
    <w:rsid w:val="004817ED"/>
    <w:rsid w:val="004D6478"/>
    <w:rsid w:val="004E2228"/>
    <w:rsid w:val="004E432D"/>
    <w:rsid w:val="004F618A"/>
    <w:rsid w:val="0058328C"/>
    <w:rsid w:val="005B2DD1"/>
    <w:rsid w:val="005C5BE9"/>
    <w:rsid w:val="005D1FE3"/>
    <w:rsid w:val="005F1432"/>
    <w:rsid w:val="00747CA6"/>
    <w:rsid w:val="00812476"/>
    <w:rsid w:val="008226B5"/>
    <w:rsid w:val="008577BB"/>
    <w:rsid w:val="00872368"/>
    <w:rsid w:val="0087483F"/>
    <w:rsid w:val="0099561C"/>
    <w:rsid w:val="009D57DA"/>
    <w:rsid w:val="009E0983"/>
    <w:rsid w:val="00A47D38"/>
    <w:rsid w:val="00AF2A91"/>
    <w:rsid w:val="00B06BC3"/>
    <w:rsid w:val="00B40269"/>
    <w:rsid w:val="00B71AA5"/>
    <w:rsid w:val="00B97644"/>
    <w:rsid w:val="00BF4FAC"/>
    <w:rsid w:val="00C40D28"/>
    <w:rsid w:val="00C6108F"/>
    <w:rsid w:val="00C76D1B"/>
    <w:rsid w:val="00D279A7"/>
    <w:rsid w:val="00D42F72"/>
    <w:rsid w:val="00D74CA6"/>
    <w:rsid w:val="00E302B1"/>
    <w:rsid w:val="00E8355F"/>
    <w:rsid w:val="00E914D5"/>
    <w:rsid w:val="00F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424A"/>
  <w15:chartTrackingRefBased/>
  <w15:docId w15:val="{A47DF7DB-0707-4CAC-9951-86AE6FE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61C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9561C"/>
    <w:pPr>
      <w:spacing w:line="3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9561C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99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7D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5A"/>
  </w:style>
  <w:style w:type="paragraph" w:styleId="Footer">
    <w:name w:val="footer"/>
    <w:basedOn w:val="Normal"/>
    <w:link w:val="FooterChar"/>
    <w:uiPriority w:val="99"/>
    <w:unhideWhenUsed/>
    <w:rsid w:val="00455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5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C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1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n6nSapP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hingtonpost.com/entertainment/tv/the-returned-a-morose-mesmerizingtale-that-offers-a-new-twist-on-the-living-dead/2013/10/30/97b0160a-3b63-11e3-a94fb58017bfee6c_story.html?utm_term=.dc50690b5f9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ntertainment.time.com/2013/10/30/tv-tonight-the-return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7znFUit7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2B45C341</Template>
  <TotalTime>204</TotalTime>
  <Pages>7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Tina Donnelly</cp:lastModifiedBy>
  <cp:revision>11</cp:revision>
  <cp:lastPrinted>2018-11-20T15:15:00Z</cp:lastPrinted>
  <dcterms:created xsi:type="dcterms:W3CDTF">2018-07-13T16:27:00Z</dcterms:created>
  <dcterms:modified xsi:type="dcterms:W3CDTF">2019-10-27T18:30:00Z</dcterms:modified>
</cp:coreProperties>
</file>