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AD" w:rsidRDefault="00782E87">
      <w:pPr>
        <w:pStyle w:val="BodyA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 xml:space="preserve">Daniel </w:t>
      </w:r>
      <w:proofErr w:type="spellStart"/>
      <w:r>
        <w:rPr>
          <w:b/>
          <w:bCs/>
        </w:rPr>
        <w:t>Libeskind</w:t>
      </w:r>
      <w:proofErr w:type="spellEnd"/>
      <w:r>
        <w:rPr>
          <w:b/>
          <w:bCs/>
        </w:rPr>
        <w:t>, Specified Architect for War Theme</w:t>
      </w:r>
    </w:p>
    <w:p w:rsidR="000F48AD" w:rsidRDefault="000F48AD">
      <w:pPr>
        <w:pStyle w:val="BodyA"/>
        <w:rPr>
          <w:rFonts w:hint="eastAsia"/>
        </w:rPr>
      </w:pPr>
    </w:p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807"/>
        <w:gridCol w:w="3912"/>
        <w:gridCol w:w="3913"/>
      </w:tblGrid>
      <w:tr w:rsidR="000F48AD">
        <w:trPr>
          <w:trHeight w:val="300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Jewish Museum, 2001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Imperial War Museum North, 2001</w:t>
            </w:r>
          </w:p>
        </w:tc>
      </w:tr>
      <w:tr w:rsidR="000F48AD">
        <w:trPr>
          <w:trHeight w:val="300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Location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300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</w:rPr>
              <w:t>Style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300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fr-FR"/>
              </w:rPr>
              <w:t>Patron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724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Events/wars the building is linked to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300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Aim/function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484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Significance of location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484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Overall design layout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300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Design concept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964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3 Key features: describe/explain their function/symbolism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724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Internal layout: Effect on visitor/viewer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484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Materials: Effect on visitor/viewer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724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 xml:space="preserve">Significant architectural details 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484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Quote from architect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484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782E87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Quote from critical texts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  <w:tr w:rsidR="000F48AD">
        <w:trPr>
          <w:trHeight w:val="300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8AD" w:rsidRDefault="000F48AD"/>
        </w:tc>
      </w:tr>
    </w:tbl>
    <w:p w:rsidR="000F48AD" w:rsidRDefault="000F48AD">
      <w:pPr>
        <w:pStyle w:val="BodyA"/>
        <w:widowControl w:val="0"/>
        <w:ind w:left="108" w:hanging="108"/>
        <w:rPr>
          <w:rFonts w:hint="eastAsia"/>
        </w:rPr>
      </w:pPr>
    </w:p>
    <w:p w:rsidR="000F48AD" w:rsidRDefault="000F48AD">
      <w:pPr>
        <w:pStyle w:val="BodyA"/>
        <w:rPr>
          <w:rFonts w:hint="eastAsia"/>
        </w:rPr>
      </w:pPr>
    </w:p>
    <w:p w:rsidR="000F48AD" w:rsidRDefault="000F48AD">
      <w:pPr>
        <w:pStyle w:val="BodyA"/>
        <w:rPr>
          <w:rFonts w:hint="eastAsia"/>
        </w:rPr>
      </w:pPr>
    </w:p>
    <w:p w:rsidR="000F48AD" w:rsidRDefault="00782E87">
      <w:pPr>
        <w:pStyle w:val="BodyA"/>
        <w:rPr>
          <w:rFonts w:hint="eastAsia"/>
        </w:rPr>
      </w:pPr>
      <w:r>
        <w:t>Q: Explore how the theme of war or conflict has influenced the design of two buildings by your Specified Architect. (12 marks)</w:t>
      </w:r>
    </w:p>
    <w:p w:rsidR="000F48AD" w:rsidRDefault="000F48AD">
      <w:pPr>
        <w:pStyle w:val="BodyA"/>
        <w:rPr>
          <w:rFonts w:hint="eastAsia"/>
        </w:rPr>
      </w:pPr>
    </w:p>
    <w:p w:rsidR="000F48AD" w:rsidRDefault="00782E87">
      <w:pPr>
        <w:pStyle w:val="BodyA"/>
        <w:rPr>
          <w:rFonts w:hint="eastAsia"/>
        </w:rPr>
      </w:pPr>
      <w:r>
        <w:t xml:space="preserve">Q: Explore how the theme of war or conflict has influenced the design of two buildings. At least one of your examples </w:t>
      </w:r>
      <w:proofErr w:type="gramStart"/>
      <w:r>
        <w:t xml:space="preserve">must </w:t>
      </w:r>
      <w:r>
        <w:t>have been produced</w:t>
      </w:r>
      <w:proofErr w:type="gramEnd"/>
      <w:r>
        <w:t xml:space="preserve"> from beyond the European tradition. (12 marks)</w:t>
      </w:r>
    </w:p>
    <w:p w:rsidR="000F48AD" w:rsidRDefault="000F48AD">
      <w:pPr>
        <w:pStyle w:val="BodyA"/>
        <w:rPr>
          <w:rFonts w:hint="eastAsia"/>
        </w:rPr>
      </w:pPr>
    </w:p>
    <w:p w:rsidR="000F48AD" w:rsidRDefault="00782E87">
      <w:pPr>
        <w:pStyle w:val="BodyA"/>
        <w:rPr>
          <w:rFonts w:hint="eastAsia"/>
        </w:rPr>
      </w:pPr>
      <w:r>
        <w:t>Q: Explore how two buildings commemorate those affected by war or conflict. (12 marks)</w:t>
      </w:r>
    </w:p>
    <w:p w:rsidR="000F48AD" w:rsidRDefault="000F48AD">
      <w:pPr>
        <w:pStyle w:val="BodyA"/>
        <w:rPr>
          <w:rFonts w:hint="eastAsia"/>
        </w:rPr>
      </w:pPr>
    </w:p>
    <w:p w:rsidR="000F48AD" w:rsidRDefault="00782E87">
      <w:pPr>
        <w:pStyle w:val="BodyA"/>
        <w:rPr>
          <w:rFonts w:hint="eastAsia"/>
        </w:rPr>
      </w:pPr>
      <w:r>
        <w:t xml:space="preserve">Q: Explore, in two buildings, how your Specified Architect </w:t>
      </w:r>
      <w:proofErr w:type="gramStart"/>
      <w:r>
        <w:t>has been influenced</w:t>
      </w:r>
      <w:proofErr w:type="gramEnd"/>
      <w:r>
        <w:t xml:space="preserve"> by conflicts during hi</w:t>
      </w:r>
      <w:r>
        <w:t>s/her own lifetime.  (12 marks)</w:t>
      </w:r>
    </w:p>
    <w:sectPr w:rsidR="000F48AD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2E87">
      <w:r>
        <w:separator/>
      </w:r>
    </w:p>
  </w:endnote>
  <w:endnote w:type="continuationSeparator" w:id="0">
    <w:p w:rsidR="00000000" w:rsidRDefault="0078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AD" w:rsidRDefault="000F48A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2E87">
      <w:r>
        <w:separator/>
      </w:r>
    </w:p>
  </w:footnote>
  <w:footnote w:type="continuationSeparator" w:id="0">
    <w:p w:rsidR="00000000" w:rsidRDefault="0078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AD" w:rsidRDefault="000F48AD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AD"/>
    <w:rsid w:val="000F48AD"/>
    <w:rsid w:val="0078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F7AF6-6E05-4284-ACE1-7CDCCF25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17740E0C</Template>
  <TotalTime>1</TotalTime>
  <Pages>1</Pages>
  <Words>157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Greaney</dc:creator>
  <cp:lastModifiedBy>Daniel Greaney</cp:lastModifiedBy>
  <cp:revision>2</cp:revision>
  <dcterms:created xsi:type="dcterms:W3CDTF">2020-02-26T09:46:00Z</dcterms:created>
  <dcterms:modified xsi:type="dcterms:W3CDTF">2020-02-26T09:46:00Z</dcterms:modified>
</cp:coreProperties>
</file>