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48" w:rsidRDefault="00975548" w:rsidP="00975548">
      <w:pPr>
        <w:spacing w:before="100" w:beforeAutospacing="1" w:after="100" w:afterAutospacing="1"/>
        <w:rPr>
          <w:rFonts w:eastAsia="Times New Roman" w:cs="Times New Roman"/>
        </w:rPr>
      </w:pPr>
    </w:p>
    <w:p w:rsidR="00FD7A36" w:rsidRDefault="00975548" w:rsidP="00975548">
      <w:hyperlink r:id="rId6" w:history="1">
        <w:r w:rsidRPr="006F0E3B">
          <w:rPr>
            <w:rStyle w:val="Hyperlink"/>
            <w:rFonts w:eastAsia="Times New Roman" w:cs="Times New Roman"/>
          </w:rPr>
          <w:t>http://www.nestle.ie/brands/chocolate_and_confectionery/biscuit</w:t>
        </w:r>
      </w:hyperlink>
    </w:p>
    <w:p w:rsidR="00221F1F" w:rsidRDefault="00221F1F"/>
    <w:p w:rsidR="00975548" w:rsidRDefault="00221F1F" w:rsidP="00975548">
      <w:pPr>
        <w:shd w:val="clear" w:color="auto" w:fill="E6EFF8"/>
        <w:spacing w:before="100" w:beforeAutospacing="1" w:after="100" w:afterAutospacing="1"/>
        <w:jc w:val="center"/>
        <w:rPr>
          <w:rFonts w:ascii="Arial" w:hAnsi="Arial" w:cs="Arial"/>
          <w:szCs w:val="22"/>
        </w:rPr>
      </w:pPr>
      <w:r w:rsidRPr="00221F1F">
        <w:rPr>
          <w:rFonts w:eastAsia="Times New Roman" w:cs="Times New Roman"/>
          <w:b/>
          <w:bCs/>
          <w:kern w:val="36"/>
          <w:sz w:val="48"/>
          <w:szCs w:val="48"/>
        </w:rPr>
        <w:t>Kit Kat®</w:t>
      </w:r>
      <w:r w:rsidR="00975548" w:rsidRPr="00975548">
        <w:rPr>
          <w:rFonts w:ascii="Arial" w:hAnsi="Arial" w:cs="Arial"/>
          <w:szCs w:val="22"/>
        </w:rPr>
        <w:t xml:space="preserve"> </w:t>
      </w:r>
    </w:p>
    <w:p w:rsidR="00221F1F" w:rsidRPr="00221F1F" w:rsidRDefault="00975548" w:rsidP="00975548">
      <w:pPr>
        <w:shd w:val="clear" w:color="auto" w:fill="E6EFF8"/>
        <w:spacing w:before="100" w:beforeAutospacing="1" w:after="100" w:afterAutospacing="1"/>
        <w:jc w:val="center"/>
        <w:rPr>
          <w:rFonts w:ascii="Arial" w:eastAsia="Times New Roman" w:hAnsi="Arial" w:cs="Arial"/>
          <w:color w:val="FF0000"/>
          <w:sz w:val="18"/>
          <w:szCs w:val="17"/>
        </w:rPr>
      </w:pPr>
      <w:proofErr w:type="gramStart"/>
      <w:r w:rsidRPr="0090421D">
        <w:rPr>
          <w:rFonts w:ascii="Arial" w:hAnsi="Arial" w:cs="Arial"/>
          <w:color w:val="FF0000"/>
          <w:szCs w:val="22"/>
        </w:rPr>
        <w:t xml:space="preserve">Nestlé uses advertising, sales promotions, online marketing, and public relations to encourage existing customers and persuade new users to buy </w:t>
      </w:r>
      <w:r w:rsidRPr="0090421D">
        <w:rPr>
          <w:rFonts w:ascii="Arial" w:hAnsi="Arial" w:cs="Arial"/>
          <w:i/>
          <w:iCs/>
          <w:color w:val="FF0000"/>
          <w:szCs w:val="22"/>
        </w:rPr>
        <w:t>Kit Kat</w:t>
      </w:r>
      <w:r w:rsidRPr="0090421D">
        <w:rPr>
          <w:rFonts w:ascii="Arial" w:hAnsi="Arial" w:cs="Arial"/>
          <w:color w:val="FF0000"/>
          <w:szCs w:val="22"/>
        </w:rPr>
        <w:t>.</w:t>
      </w:r>
      <w:proofErr w:type="gramEnd"/>
    </w:p>
    <w:p w:rsidR="00221F1F" w:rsidRPr="00221F1F" w:rsidRDefault="00221F1F" w:rsidP="00221F1F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221F1F">
        <w:rPr>
          <w:rFonts w:ascii="Arial" w:eastAsia="Times New Roman" w:hAnsi="Arial" w:cs="Arial"/>
        </w:rPr>
        <w:t>KITKAT, crispy wafer fingers covered with creamy milk chocolate. In January 2013, KITKAT 2</w:t>
      </w:r>
      <w:r w:rsidRPr="00221F1F">
        <w:rPr>
          <w:rFonts w:ascii="Arial" w:eastAsia="Times New Roman" w:hAnsi="Arial" w:cs="Arial"/>
          <w:i/>
          <w:iCs/>
        </w:rPr>
        <w:t xml:space="preserve"> </w:t>
      </w:r>
      <w:r w:rsidRPr="00221F1F">
        <w:rPr>
          <w:rFonts w:ascii="Arial" w:eastAsia="Times New Roman" w:hAnsi="Arial" w:cs="Arial"/>
        </w:rPr>
        <w:t xml:space="preserve">Finger, the UK’s favourite chocolate biscuit bar, was certified by Fairtrade in the UK and Ireland. KITKAT is also part of the Nestlé Cocoa Plan, which ensures a better future for cocoa farmers and even better chocolate for you. Learn more: </w:t>
      </w:r>
      <w:hyperlink r:id="rId7" w:history="1">
        <w:r w:rsidRPr="00221F1F">
          <w:rPr>
            <w:rFonts w:ascii="Arial" w:eastAsia="Times New Roman" w:hAnsi="Arial" w:cs="Arial"/>
            <w:color w:val="0000FF"/>
            <w:u w:val="single"/>
          </w:rPr>
          <w:t>www.nestlecocoaplan.com</w:t>
        </w:r>
      </w:hyperlink>
    </w:p>
    <w:p w:rsidR="00221F1F" w:rsidRPr="00221F1F" w:rsidRDefault="00221F1F" w:rsidP="00221F1F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221F1F">
        <w:rPr>
          <w:rFonts w:ascii="Arial" w:eastAsia="Times New Roman" w:hAnsi="Arial" w:cs="Arial"/>
        </w:rPr>
        <w:t>The KITKAT 2 Finger Range:</w:t>
      </w:r>
    </w:p>
    <w:p w:rsidR="00221F1F" w:rsidRPr="00975548" w:rsidRDefault="00221F1F" w:rsidP="00221F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221F1F">
        <w:rPr>
          <w:rFonts w:ascii="Arial" w:eastAsia="Times New Roman" w:hAnsi="Arial" w:cs="Arial"/>
          <w:b/>
          <w:bCs/>
        </w:rPr>
        <w:t>KITKAT</w:t>
      </w:r>
      <w:r w:rsidRPr="00221F1F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221F1F">
        <w:rPr>
          <w:rFonts w:ascii="Arial" w:eastAsia="Times New Roman" w:hAnsi="Arial" w:cs="Arial"/>
          <w:b/>
          <w:bCs/>
        </w:rPr>
        <w:t>2 Finger</w:t>
      </w:r>
      <w:r w:rsidRPr="00221F1F">
        <w:rPr>
          <w:rFonts w:ascii="Arial" w:eastAsia="Times New Roman" w:hAnsi="Arial" w:cs="Arial"/>
        </w:rPr>
        <w:t xml:space="preserve">: </w:t>
      </w:r>
      <w:proofErr w:type="gramStart"/>
      <w:r w:rsidRPr="00221F1F">
        <w:rPr>
          <w:rFonts w:ascii="Arial" w:eastAsia="Times New Roman" w:hAnsi="Arial" w:cs="Arial"/>
        </w:rPr>
        <w:t>Two Finger KITKAT</w:t>
      </w:r>
      <w:proofErr w:type="gramEnd"/>
      <w:r w:rsidRPr="00221F1F">
        <w:rPr>
          <w:rFonts w:ascii="Arial" w:eastAsia="Times New Roman" w:hAnsi="Arial" w:cs="Arial"/>
        </w:rPr>
        <w:t xml:space="preserve"> is the UK's number one biscuit. The 2 Finger Kit Kat was launched in the 1930s alongside the 4 Finger variant, and has remained a best–selling biscuit brand ever since. In the beginning, the 2 Finger KITKAT was only produced as a milk variant, but is now available in Milk, Mint, Orange, Dark, Cookies &amp; Cream and Toffee Treat. Annually we sell enough 2 Finger KITKAT to go round the world more than one and a half times! Have a break with two crispy wafer fingers covered with milk chocolate. Our original KITKAT 2 Finger Milk contains 107 Calories and no artificial colours, flavours or preservatives.</w:t>
      </w:r>
    </w:p>
    <w:p w:rsidR="00221F1F" w:rsidRPr="00221F1F" w:rsidRDefault="00221F1F" w:rsidP="00221F1F">
      <w:pPr>
        <w:spacing w:before="100" w:beforeAutospacing="1" w:after="150"/>
        <w:outlineLvl w:val="3"/>
        <w:rPr>
          <w:rFonts w:ascii="Arial" w:eastAsia="Times New Roman" w:hAnsi="Arial" w:cs="Arial"/>
          <w:b/>
          <w:bCs/>
          <w:color w:val="759931"/>
          <w:sz w:val="18"/>
          <w:szCs w:val="18"/>
        </w:rPr>
      </w:pPr>
      <w:r w:rsidRPr="00221F1F">
        <w:rPr>
          <w:rFonts w:ascii="Arial" w:eastAsia="Times New Roman" w:hAnsi="Arial" w:cs="Arial"/>
          <w:b/>
          <w:bCs/>
          <w:color w:val="759931"/>
          <w:sz w:val="18"/>
          <w:szCs w:val="18"/>
        </w:rPr>
        <w:t>Kit Kat 2 Finger Milk Nutritional Data</w:t>
      </w:r>
    </w:p>
    <w:tbl>
      <w:tblPr>
        <w:tblW w:w="0" w:type="auto"/>
        <w:tblBorders>
          <w:top w:val="single" w:sz="6" w:space="0" w:color="E2EDF3"/>
          <w:left w:val="single" w:sz="6" w:space="0" w:color="E2EDF3"/>
          <w:bottom w:val="single" w:sz="6" w:space="0" w:color="E2EDF3"/>
          <w:right w:val="single" w:sz="6" w:space="0" w:color="E2EDF3"/>
        </w:tblBorders>
        <w:shd w:val="clear" w:color="auto" w:fill="F8F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140"/>
        <w:gridCol w:w="1647"/>
        <w:gridCol w:w="2113"/>
        <w:gridCol w:w="867"/>
      </w:tblGrid>
      <w:tr w:rsidR="00221F1F" w:rsidRPr="00221F1F" w:rsidTr="00221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21F1F">
              <w:rPr>
                <w:rFonts w:eastAsia="Times New Roman" w:cs="Times New Roman"/>
                <w:b/>
                <w:bCs/>
              </w:rPr>
              <w:t>Nutrient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21F1F">
              <w:rPr>
                <w:rFonts w:eastAsia="Times New Roman" w:cs="Times New Roman"/>
                <w:b/>
                <w:bCs/>
              </w:rPr>
              <w:t>Per 100g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21F1F">
              <w:rPr>
                <w:rFonts w:eastAsia="Times New Roman" w:cs="Times New Roman"/>
                <w:b/>
                <w:bCs/>
              </w:rPr>
              <w:t>Per serving**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21F1F">
              <w:rPr>
                <w:rFonts w:eastAsia="Times New Roman" w:cs="Times New Roman"/>
                <w:b/>
                <w:bCs/>
              </w:rPr>
              <w:t>Reference Intake*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21F1F">
              <w:rPr>
                <w:rFonts w:eastAsia="Times New Roman" w:cs="Times New Roman"/>
                <w:b/>
                <w:bCs/>
              </w:rPr>
              <w:t>%RI*</w:t>
            </w:r>
          </w:p>
        </w:tc>
      </w:tr>
      <w:tr w:rsidR="00221F1F" w:rsidRPr="00221F1F" w:rsidTr="00221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Energy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2129kJ</w:t>
            </w:r>
            <w:r w:rsidRPr="00221F1F">
              <w:rPr>
                <w:rFonts w:eastAsia="Times New Roman" w:cs="Times New Roman"/>
              </w:rPr>
              <w:br/>
              <w:t>508kcal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447kJ</w:t>
            </w:r>
            <w:r w:rsidRPr="00221F1F">
              <w:rPr>
                <w:rFonts w:eastAsia="Times New Roman" w:cs="Times New Roman"/>
              </w:rPr>
              <w:br/>
              <w:t>107kcal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8400kJ</w:t>
            </w:r>
            <w:r w:rsidRPr="00221F1F">
              <w:rPr>
                <w:rFonts w:eastAsia="Times New Roman" w:cs="Times New Roman"/>
              </w:rPr>
              <w:br/>
              <w:t>2000kcal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br/>
              <w:t>5%</w:t>
            </w:r>
          </w:p>
        </w:tc>
      </w:tr>
      <w:tr w:rsidR="00221F1F" w:rsidRPr="00221F1F" w:rsidTr="00221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Fat</w:t>
            </w:r>
            <w:r w:rsidRPr="00221F1F">
              <w:rPr>
                <w:rFonts w:eastAsia="Times New Roman" w:cs="Times New Roman"/>
              </w:rPr>
              <w:br/>
              <w:t>of which: saturates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24.5g</w:t>
            </w:r>
            <w:r w:rsidRPr="00221F1F">
              <w:rPr>
                <w:rFonts w:eastAsia="Times New Roman" w:cs="Times New Roman"/>
              </w:rPr>
              <w:br/>
              <w:t>14.0g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5.1g</w:t>
            </w:r>
            <w:r w:rsidRPr="00221F1F">
              <w:rPr>
                <w:rFonts w:eastAsia="Times New Roman" w:cs="Times New Roman"/>
              </w:rPr>
              <w:br/>
              <w:t>2.9g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70g</w:t>
            </w:r>
            <w:r w:rsidRPr="00221F1F">
              <w:rPr>
                <w:rFonts w:eastAsia="Times New Roman" w:cs="Times New Roman"/>
              </w:rPr>
              <w:br/>
              <w:t>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7%</w:t>
            </w:r>
            <w:r w:rsidRPr="00221F1F">
              <w:rPr>
                <w:rFonts w:eastAsia="Times New Roman" w:cs="Times New Roman"/>
              </w:rPr>
              <w:br/>
              <w:t>14%</w:t>
            </w:r>
          </w:p>
        </w:tc>
      </w:tr>
      <w:tr w:rsidR="00221F1F" w:rsidRPr="00221F1F" w:rsidTr="00221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Carbohydrate</w:t>
            </w:r>
            <w:r w:rsidRPr="00221F1F">
              <w:rPr>
                <w:rFonts w:eastAsia="Times New Roman" w:cs="Times New Roman"/>
              </w:rPr>
              <w:br/>
              <w:t>of which: sugars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64.8g</w:t>
            </w:r>
            <w:r w:rsidRPr="00221F1F">
              <w:rPr>
                <w:rFonts w:eastAsia="Times New Roman" w:cs="Times New Roman"/>
              </w:rPr>
              <w:br/>
              <w:t>51.6g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13.6g</w:t>
            </w:r>
            <w:r w:rsidRPr="00221F1F">
              <w:rPr>
                <w:rFonts w:eastAsia="Times New Roman" w:cs="Times New Roman"/>
              </w:rPr>
              <w:br/>
              <w:t>10.8g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260g</w:t>
            </w:r>
            <w:r w:rsidRPr="00221F1F">
              <w:rPr>
                <w:rFonts w:eastAsia="Times New Roman" w:cs="Times New Roman"/>
              </w:rPr>
              <w:br/>
              <w:t>90g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5%</w:t>
            </w:r>
            <w:r w:rsidRPr="00221F1F">
              <w:rPr>
                <w:rFonts w:eastAsia="Times New Roman" w:cs="Times New Roman"/>
              </w:rPr>
              <w:br/>
              <w:t>12%</w:t>
            </w:r>
          </w:p>
        </w:tc>
      </w:tr>
      <w:tr w:rsidR="00221F1F" w:rsidRPr="00221F1F" w:rsidTr="00221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Fibre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2.0g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0.4g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-</w:t>
            </w:r>
          </w:p>
        </w:tc>
      </w:tr>
      <w:tr w:rsidR="00221F1F" w:rsidRPr="00221F1F" w:rsidTr="00221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Protein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5.8g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1.2g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50g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2%</w:t>
            </w:r>
          </w:p>
        </w:tc>
      </w:tr>
      <w:tr w:rsidR="00221F1F" w:rsidRPr="00221F1F" w:rsidTr="00221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Salt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0.20g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0.04g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6g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C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1F1F" w:rsidRPr="00221F1F" w:rsidRDefault="00221F1F" w:rsidP="00221F1F">
            <w:pPr>
              <w:rPr>
                <w:rFonts w:eastAsia="Times New Roman" w:cs="Times New Roman"/>
              </w:rPr>
            </w:pPr>
            <w:r w:rsidRPr="00221F1F">
              <w:rPr>
                <w:rFonts w:eastAsia="Times New Roman" w:cs="Times New Roman"/>
              </w:rPr>
              <w:t>&lt;1%</w:t>
            </w:r>
          </w:p>
        </w:tc>
      </w:tr>
    </w:tbl>
    <w:p w:rsidR="0090421D" w:rsidRPr="0090421D" w:rsidRDefault="0090421D" w:rsidP="0090421D">
      <w:pPr>
        <w:spacing w:before="100" w:beforeAutospacing="1" w:after="100" w:afterAutospacing="1"/>
        <w:rPr>
          <w:rFonts w:eastAsia="Times New Roman" w:cs="Times New Roman"/>
        </w:rPr>
      </w:pPr>
      <w:bookmarkStart w:id="0" w:name="_GoBack"/>
      <w:bookmarkEnd w:id="0"/>
    </w:p>
    <w:sectPr w:rsidR="0090421D" w:rsidRPr="00904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9FB"/>
    <w:multiLevelType w:val="multilevel"/>
    <w:tmpl w:val="26A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A3F"/>
    <w:multiLevelType w:val="multilevel"/>
    <w:tmpl w:val="1A2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0AC5"/>
    <w:multiLevelType w:val="multilevel"/>
    <w:tmpl w:val="B8C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F"/>
    <w:rsid w:val="00221F1F"/>
    <w:rsid w:val="0090421D"/>
    <w:rsid w:val="00975548"/>
    <w:rsid w:val="00977F35"/>
    <w:rsid w:val="00D8089D"/>
    <w:rsid w:val="00FC5AD6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1F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77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9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9D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1F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77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5886A7"/>
                <w:right w:val="none" w:sz="0" w:space="0" w:color="auto"/>
              </w:divBdr>
            </w:div>
            <w:div w:id="1562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33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712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94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2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0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57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14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385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85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3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56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stlecocoaplan.com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stle.ie/brands/chocolate_and_confectionery/biscuit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0E3F9B-2D49-4DFF-BE4C-5AB26087DCCA}"/>
</file>

<file path=customXml/itemProps2.xml><?xml version="1.0" encoding="utf-8"?>
<ds:datastoreItem xmlns:ds="http://schemas.openxmlformats.org/officeDocument/2006/customXml" ds:itemID="{AAE69BA5-3DA3-477A-A197-07AF79A45E1D}"/>
</file>

<file path=customXml/itemProps3.xml><?xml version="1.0" encoding="utf-8"?>
<ds:datastoreItem xmlns:ds="http://schemas.openxmlformats.org/officeDocument/2006/customXml" ds:itemID="{3449F6CE-D70D-4D2D-BD28-92DCC8622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Kit Kat®</vt:lpstr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4</cp:revision>
  <dcterms:created xsi:type="dcterms:W3CDTF">2016-01-25T17:18:00Z</dcterms:created>
  <dcterms:modified xsi:type="dcterms:W3CDTF">2016-01-25T17:33:00Z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