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F8" w:rsidRPr="00F04A6B" w:rsidRDefault="00F04A6B">
      <w:pPr>
        <w:rPr>
          <w:b/>
          <w:sz w:val="28"/>
          <w:szCs w:val="28"/>
        </w:rPr>
      </w:pPr>
      <w:r w:rsidRPr="00F04A6B">
        <w:rPr>
          <w:b/>
          <w:sz w:val="28"/>
          <w:szCs w:val="28"/>
        </w:rPr>
        <w:t xml:space="preserve">Key Term Test </w:t>
      </w:r>
      <w:r w:rsidR="00150537">
        <w:rPr>
          <w:b/>
          <w:sz w:val="28"/>
          <w:szCs w:val="28"/>
        </w:rPr>
        <w:t>6</w:t>
      </w:r>
    </w:p>
    <w:p w:rsidR="00F04A6B" w:rsidRDefault="00F04A6B">
      <w:r>
        <w:t>Define the following key terms.  Then once you have had a go at defining them then compare your definitions to those provided in the glossary of key terms at the back of the first year and second year textbooks and using Tutor2u resources.</w:t>
      </w:r>
    </w:p>
    <w:p w:rsidR="00F04A6B" w:rsidRDefault="00F04A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0551"/>
      </w:tblGrid>
      <w:tr w:rsidR="00F04A6B" w:rsidTr="00F04A6B">
        <w:tc>
          <w:tcPr>
            <w:tcW w:w="3397" w:type="dxa"/>
          </w:tcPr>
          <w:p w:rsidR="00F04A6B" w:rsidRDefault="00A83106">
            <w:r>
              <w:t>Real wage unemployment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A83106" w:rsidP="00817F6F">
            <w:r>
              <w:t>Net investment income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A83106">
            <w:r>
              <w:t>Policy instruments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A83106">
            <w:r>
              <w:t>Economic shock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A83106">
            <w:r>
              <w:t>Trend growth rate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A83106">
            <w:r>
              <w:t>Wage price spiral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A83106">
            <w:r>
              <w:t>wealth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A83106">
            <w:r>
              <w:t>National capital stock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A83106">
            <w:r>
              <w:t>Quantitative Easing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A83106">
            <w:r>
              <w:lastRenderedPageBreak/>
              <w:t>Export led growth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A83106">
            <w:r>
              <w:t>Interventionist Supply Side policy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F04A6B" w:rsidTr="00F04A6B">
        <w:tc>
          <w:tcPr>
            <w:tcW w:w="3397" w:type="dxa"/>
          </w:tcPr>
          <w:p w:rsidR="00F04A6B" w:rsidRDefault="00A83106">
            <w:r>
              <w:t>reflate</w:t>
            </w:r>
          </w:p>
        </w:tc>
        <w:tc>
          <w:tcPr>
            <w:tcW w:w="10551" w:type="dxa"/>
          </w:tcPr>
          <w:p w:rsidR="00F04A6B" w:rsidRDefault="00F04A6B"/>
          <w:p w:rsidR="00F04A6B" w:rsidRDefault="00F04A6B"/>
          <w:p w:rsidR="00F04A6B" w:rsidRDefault="00F04A6B"/>
        </w:tc>
      </w:tr>
      <w:tr w:rsidR="0030334B" w:rsidTr="00F04A6B">
        <w:tc>
          <w:tcPr>
            <w:tcW w:w="3397" w:type="dxa"/>
          </w:tcPr>
          <w:p w:rsidR="0030334B" w:rsidRDefault="00A83106">
            <w:r>
              <w:t>Capital markets</w:t>
            </w:r>
            <w:bookmarkStart w:id="0" w:name="_GoBack"/>
            <w:bookmarkEnd w:id="0"/>
          </w:p>
        </w:tc>
        <w:tc>
          <w:tcPr>
            <w:tcW w:w="10551" w:type="dxa"/>
          </w:tcPr>
          <w:p w:rsidR="0030334B" w:rsidRDefault="0030334B"/>
          <w:p w:rsidR="0030334B" w:rsidRDefault="0030334B"/>
          <w:p w:rsidR="0030334B" w:rsidRDefault="0030334B"/>
        </w:tc>
      </w:tr>
    </w:tbl>
    <w:p w:rsidR="00F04A6B" w:rsidRDefault="00F04A6B"/>
    <w:sectPr w:rsidR="00F04A6B" w:rsidSect="00F04A6B">
      <w:pgSz w:w="16838" w:h="11906" w:orient="landscape"/>
      <w:pgMar w:top="1440" w:right="1440" w:bottom="1440" w:left="1440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6B"/>
    <w:rsid w:val="00150537"/>
    <w:rsid w:val="002D3704"/>
    <w:rsid w:val="0030334B"/>
    <w:rsid w:val="00817F6F"/>
    <w:rsid w:val="00822648"/>
    <w:rsid w:val="009D41B5"/>
    <w:rsid w:val="00A83106"/>
    <w:rsid w:val="00D62BB1"/>
    <w:rsid w:val="00E551F8"/>
    <w:rsid w:val="00F0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6E897"/>
  <w15:chartTrackingRefBased/>
  <w15:docId w15:val="{620BFE05-B66E-46B9-B8BD-887FFB9B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CC4FC4DB</Template>
  <TotalTime>2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3</cp:revision>
  <dcterms:created xsi:type="dcterms:W3CDTF">2020-03-16T12:48:00Z</dcterms:created>
  <dcterms:modified xsi:type="dcterms:W3CDTF">2020-03-16T12:50:00Z</dcterms:modified>
</cp:coreProperties>
</file>