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BD131" w14:textId="77777777" w:rsidR="00626899" w:rsidRDefault="00415CFC" w:rsidP="00E92754">
      <w:pPr>
        <w:pStyle w:val="Heading1"/>
      </w:pPr>
      <w:r>
        <w:t>Vernam Cypher Bitwise XOR Method</w:t>
      </w:r>
    </w:p>
    <w:p w14:paraId="2345351F" w14:textId="77777777" w:rsidR="00415CFC" w:rsidRDefault="00415CFC" w:rsidP="00E92754">
      <w:pPr>
        <w:pStyle w:val="Heading3"/>
      </w:pPr>
      <w:r>
        <w:t>Recap…  Complete the tables</w:t>
      </w:r>
    </w:p>
    <w:tbl>
      <w:tblPr>
        <w:tblW w:w="6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36"/>
        <w:gridCol w:w="751"/>
        <w:gridCol w:w="596"/>
        <w:gridCol w:w="596"/>
        <w:gridCol w:w="236"/>
        <w:gridCol w:w="956"/>
        <w:gridCol w:w="328"/>
        <w:gridCol w:w="328"/>
        <w:gridCol w:w="328"/>
        <w:gridCol w:w="328"/>
        <w:gridCol w:w="328"/>
        <w:gridCol w:w="328"/>
        <w:gridCol w:w="328"/>
      </w:tblGrid>
      <w:tr w:rsidR="00415CFC" w:rsidRPr="00415CFC" w14:paraId="5DA0C5F9" w14:textId="77777777" w:rsidTr="00E92754">
        <w:trPr>
          <w:trHeight w:val="290"/>
        </w:trPr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3113A474" w14:textId="77777777" w:rsidR="00415CFC" w:rsidRPr="00415CFC" w:rsidRDefault="00415CFC" w:rsidP="00415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CF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998C6D6" w14:textId="77777777" w:rsidR="00415CFC" w:rsidRPr="00415CFC" w:rsidRDefault="00415CFC" w:rsidP="00415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CFC"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F1A2" w14:textId="77777777" w:rsidR="00415CFC" w:rsidRPr="00415CFC" w:rsidRDefault="00415CFC" w:rsidP="00415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CFC">
              <w:rPr>
                <w:rFonts w:ascii="Calibri" w:eastAsia="Times New Roman" w:hAnsi="Calibri" w:cs="Times New Roman"/>
                <w:color w:val="000000"/>
                <w:lang w:eastAsia="en-GB"/>
              </w:rPr>
              <w:t>AxorB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2B14A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6282AC5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D749A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bottom"/>
          </w:tcPr>
          <w:p w14:paraId="1F6EF1CB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28" w:type="dxa"/>
            <w:vAlign w:val="bottom"/>
          </w:tcPr>
          <w:p w14:paraId="7E3EB4E9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28" w:type="dxa"/>
            <w:vAlign w:val="bottom"/>
          </w:tcPr>
          <w:p w14:paraId="46AF4961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28" w:type="dxa"/>
            <w:vAlign w:val="bottom"/>
          </w:tcPr>
          <w:p w14:paraId="4D9ED618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8" w:type="dxa"/>
            <w:vAlign w:val="bottom"/>
          </w:tcPr>
          <w:p w14:paraId="618837F9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8" w:type="dxa"/>
            <w:vAlign w:val="bottom"/>
          </w:tcPr>
          <w:p w14:paraId="41D842D1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28" w:type="dxa"/>
            <w:vAlign w:val="bottom"/>
          </w:tcPr>
          <w:p w14:paraId="20883354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28" w:type="dxa"/>
            <w:vAlign w:val="bottom"/>
          </w:tcPr>
          <w:p w14:paraId="2425EA78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415CFC" w:rsidRPr="00415CFC" w14:paraId="7E34330F" w14:textId="77777777" w:rsidTr="00F1037E">
        <w:trPr>
          <w:trHeight w:val="217"/>
        </w:trPr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7BD7CD20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CFC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0E54581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CFC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2987" w14:textId="77777777" w:rsidR="00415CFC" w:rsidRPr="00415CFC" w:rsidRDefault="00415CFC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DD458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80590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5E18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bottom"/>
          </w:tcPr>
          <w:p w14:paraId="57D8B76D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0" w:type="auto"/>
            <w:vAlign w:val="bottom"/>
          </w:tcPr>
          <w:p w14:paraId="3001C257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4E89531B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054601F0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69C50078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45AFE2D8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079E5DDA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61831E74" w14:textId="77777777" w:rsidR="00415CFC" w:rsidRDefault="00415CFC" w:rsidP="00415C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15CFC" w:rsidRPr="00415CFC" w14:paraId="7D8BEA0A" w14:textId="77777777" w:rsidTr="00E92754">
        <w:trPr>
          <w:trHeight w:val="290"/>
        </w:trPr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3397CE5F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CFC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1D4D92B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CFC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2B7A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CAD88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9F573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A1BB6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bottom"/>
          </w:tcPr>
          <w:p w14:paraId="65F5F446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XOR</w:t>
            </w:r>
            <w:r w:rsidR="00E92754">
              <w:rPr>
                <w:rFonts w:ascii="Calibri" w:hAnsi="Calibri"/>
                <w:color w:val="000000"/>
              </w:rPr>
              <w:t xml:space="preserve">  (R)</w:t>
            </w:r>
          </w:p>
        </w:tc>
        <w:tc>
          <w:tcPr>
            <w:tcW w:w="0" w:type="auto"/>
            <w:vAlign w:val="bottom"/>
          </w:tcPr>
          <w:p w14:paraId="27A9157F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Align w:val="bottom"/>
          </w:tcPr>
          <w:p w14:paraId="1CAA6A7A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Align w:val="bottom"/>
          </w:tcPr>
          <w:p w14:paraId="50C38CC8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Align w:val="bottom"/>
          </w:tcPr>
          <w:p w14:paraId="78FCB2EA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Align w:val="bottom"/>
          </w:tcPr>
          <w:p w14:paraId="1168A82E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Align w:val="bottom"/>
          </w:tcPr>
          <w:p w14:paraId="7708B936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Align w:val="bottom"/>
          </w:tcPr>
          <w:p w14:paraId="24B637EB" w14:textId="77777777" w:rsidR="00415CFC" w:rsidRDefault="00415CFC" w:rsidP="00415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5CFC" w:rsidRPr="00415CFC" w14:paraId="5F400403" w14:textId="77777777" w:rsidTr="00E92754">
        <w:trPr>
          <w:gridAfter w:val="8"/>
          <w:wAfter w:w="3252" w:type="dxa"/>
          <w:trHeight w:val="290"/>
        </w:trPr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7B9E8042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CFC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AAB6349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CFC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C02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4142D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7266C81A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1791C4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15CFC" w:rsidRPr="00415CFC" w14:paraId="718AB2E7" w14:textId="77777777" w:rsidTr="00E92754">
        <w:trPr>
          <w:gridAfter w:val="8"/>
          <w:wAfter w:w="3252" w:type="dxa"/>
          <w:trHeight w:val="290"/>
        </w:trPr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35E6D203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CFC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3139EA5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5CFC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0CD0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A5E8E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455A4301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C959E7" w14:textId="77777777" w:rsidR="00415CFC" w:rsidRPr="00415CFC" w:rsidRDefault="00415CFC" w:rsidP="00415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70FE4CC3" w14:textId="77777777" w:rsidR="00415CFC" w:rsidRDefault="00415CFC">
      <w:r>
        <w:t>Thus bitwise 25 Xor 76 = ______ ( in decimal)</w:t>
      </w:r>
      <w:r w:rsidR="00F1037E">
        <w:t xml:space="preserve">  </w:t>
      </w:r>
      <w:r w:rsidR="00F1037E">
        <w:br/>
      </w:r>
      <w:r w:rsidR="00E92754">
        <w:t>What happens if you bitwise Xor the result (R) with 76 again?</w:t>
      </w:r>
    </w:p>
    <w:tbl>
      <w:tblPr>
        <w:tblW w:w="6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617"/>
        <w:gridCol w:w="617"/>
        <w:gridCol w:w="616"/>
        <w:gridCol w:w="616"/>
        <w:gridCol w:w="616"/>
        <w:gridCol w:w="616"/>
        <w:gridCol w:w="616"/>
      </w:tblGrid>
      <w:tr w:rsidR="00E92754" w14:paraId="7F570C01" w14:textId="77777777" w:rsidTr="00626899">
        <w:trPr>
          <w:trHeight w:val="290"/>
        </w:trPr>
        <w:tc>
          <w:tcPr>
            <w:tcW w:w="956" w:type="dxa"/>
            <w:tcBorders>
              <w:left w:val="single" w:sz="4" w:space="0" w:color="auto"/>
            </w:tcBorders>
            <w:vAlign w:val="bottom"/>
          </w:tcPr>
          <w:p w14:paraId="66D3D6FD" w14:textId="77777777" w:rsidR="00E92754" w:rsidRDefault="00E92754" w:rsidP="0062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(R) (25 Xor 76)</w:t>
            </w:r>
          </w:p>
        </w:tc>
        <w:tc>
          <w:tcPr>
            <w:tcW w:w="328" w:type="dxa"/>
            <w:vAlign w:val="bottom"/>
          </w:tcPr>
          <w:p w14:paraId="67EB9561" w14:textId="77777777" w:rsidR="00E92754" w:rsidRDefault="00E92754" w:rsidP="006268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vAlign w:val="bottom"/>
          </w:tcPr>
          <w:p w14:paraId="53CE928A" w14:textId="77777777" w:rsidR="00E92754" w:rsidRDefault="00E92754" w:rsidP="006268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vAlign w:val="bottom"/>
          </w:tcPr>
          <w:p w14:paraId="36D88BFA" w14:textId="77777777" w:rsidR="00E92754" w:rsidRDefault="00E92754" w:rsidP="006268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vAlign w:val="bottom"/>
          </w:tcPr>
          <w:p w14:paraId="2C7ED97A" w14:textId="77777777" w:rsidR="00E92754" w:rsidRDefault="00E92754" w:rsidP="006268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vAlign w:val="bottom"/>
          </w:tcPr>
          <w:p w14:paraId="1969E721" w14:textId="77777777" w:rsidR="00E92754" w:rsidRDefault="00E92754" w:rsidP="006268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vAlign w:val="bottom"/>
          </w:tcPr>
          <w:p w14:paraId="0ED48D3F" w14:textId="77777777" w:rsidR="00E92754" w:rsidRDefault="00E92754" w:rsidP="006268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vAlign w:val="bottom"/>
          </w:tcPr>
          <w:p w14:paraId="0B3B5C78" w14:textId="77777777" w:rsidR="00E92754" w:rsidRDefault="00E92754" w:rsidP="0062689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92754" w14:paraId="3A688567" w14:textId="77777777" w:rsidTr="00626899">
        <w:trPr>
          <w:trHeight w:val="290"/>
        </w:trPr>
        <w:tc>
          <w:tcPr>
            <w:tcW w:w="956" w:type="dxa"/>
            <w:tcBorders>
              <w:left w:val="single" w:sz="4" w:space="0" w:color="auto"/>
            </w:tcBorders>
            <w:vAlign w:val="bottom"/>
          </w:tcPr>
          <w:p w14:paraId="49748D35" w14:textId="77777777" w:rsidR="00E92754" w:rsidRDefault="00E92754" w:rsidP="00F1037E">
            <w:r>
              <w:t>76</w:t>
            </w:r>
          </w:p>
        </w:tc>
        <w:tc>
          <w:tcPr>
            <w:tcW w:w="0" w:type="auto"/>
            <w:vAlign w:val="bottom"/>
          </w:tcPr>
          <w:p w14:paraId="1759F410" w14:textId="77777777" w:rsidR="00E92754" w:rsidRDefault="00E92754" w:rsidP="00F1037E">
            <w:r>
              <w:t>1</w:t>
            </w:r>
          </w:p>
        </w:tc>
        <w:tc>
          <w:tcPr>
            <w:tcW w:w="0" w:type="auto"/>
            <w:vAlign w:val="bottom"/>
          </w:tcPr>
          <w:p w14:paraId="70F4BA10" w14:textId="77777777" w:rsidR="00E92754" w:rsidRDefault="00E92754" w:rsidP="00F1037E">
            <w:r>
              <w:t>0</w:t>
            </w:r>
          </w:p>
        </w:tc>
        <w:tc>
          <w:tcPr>
            <w:tcW w:w="0" w:type="auto"/>
            <w:vAlign w:val="bottom"/>
          </w:tcPr>
          <w:p w14:paraId="7792F71D" w14:textId="77777777" w:rsidR="00E92754" w:rsidRDefault="00E92754" w:rsidP="00F1037E">
            <w:r>
              <w:t>0</w:t>
            </w:r>
          </w:p>
        </w:tc>
        <w:tc>
          <w:tcPr>
            <w:tcW w:w="0" w:type="auto"/>
            <w:vAlign w:val="bottom"/>
          </w:tcPr>
          <w:p w14:paraId="5C1F04C0" w14:textId="77777777" w:rsidR="00E92754" w:rsidRDefault="00E92754" w:rsidP="00F1037E">
            <w:r>
              <w:t>1</w:t>
            </w:r>
          </w:p>
        </w:tc>
        <w:tc>
          <w:tcPr>
            <w:tcW w:w="0" w:type="auto"/>
            <w:vAlign w:val="bottom"/>
          </w:tcPr>
          <w:p w14:paraId="2D062546" w14:textId="77777777" w:rsidR="00E92754" w:rsidRDefault="00E92754" w:rsidP="00F1037E">
            <w:r>
              <w:t>1</w:t>
            </w:r>
          </w:p>
        </w:tc>
        <w:tc>
          <w:tcPr>
            <w:tcW w:w="0" w:type="auto"/>
            <w:vAlign w:val="bottom"/>
          </w:tcPr>
          <w:p w14:paraId="5FD0BB01" w14:textId="77777777" w:rsidR="00E92754" w:rsidRDefault="00E92754" w:rsidP="00F1037E">
            <w:r>
              <w:t>0</w:t>
            </w:r>
          </w:p>
        </w:tc>
        <w:tc>
          <w:tcPr>
            <w:tcW w:w="0" w:type="auto"/>
            <w:vAlign w:val="bottom"/>
          </w:tcPr>
          <w:p w14:paraId="65A307A0" w14:textId="77777777" w:rsidR="00E92754" w:rsidRDefault="00E92754" w:rsidP="00F1037E">
            <w:r>
              <w:t>0</w:t>
            </w:r>
          </w:p>
        </w:tc>
      </w:tr>
      <w:tr w:rsidR="00E92754" w14:paraId="3058CED2" w14:textId="77777777" w:rsidTr="00626899">
        <w:trPr>
          <w:trHeight w:val="290"/>
        </w:trPr>
        <w:tc>
          <w:tcPr>
            <w:tcW w:w="956" w:type="dxa"/>
            <w:tcBorders>
              <w:left w:val="single" w:sz="4" w:space="0" w:color="auto"/>
            </w:tcBorders>
            <w:vAlign w:val="bottom"/>
          </w:tcPr>
          <w:p w14:paraId="56D2990F" w14:textId="77777777" w:rsidR="00E92754" w:rsidRDefault="00E92754" w:rsidP="00E927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XOR  </w:t>
            </w:r>
          </w:p>
        </w:tc>
        <w:tc>
          <w:tcPr>
            <w:tcW w:w="0" w:type="auto"/>
            <w:vAlign w:val="bottom"/>
          </w:tcPr>
          <w:p w14:paraId="6846A9B7" w14:textId="77777777" w:rsidR="00E92754" w:rsidRDefault="00E92754" w:rsidP="0062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Align w:val="bottom"/>
          </w:tcPr>
          <w:p w14:paraId="79E9C671" w14:textId="77777777" w:rsidR="00E92754" w:rsidRDefault="00E92754" w:rsidP="0062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Align w:val="bottom"/>
          </w:tcPr>
          <w:p w14:paraId="186ECBA6" w14:textId="77777777" w:rsidR="00E92754" w:rsidRDefault="00E92754" w:rsidP="0062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Align w:val="bottom"/>
          </w:tcPr>
          <w:p w14:paraId="6D8756AD" w14:textId="77777777" w:rsidR="00E92754" w:rsidRDefault="00E92754" w:rsidP="0062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Align w:val="bottom"/>
          </w:tcPr>
          <w:p w14:paraId="7C150D9A" w14:textId="77777777" w:rsidR="00E92754" w:rsidRDefault="00E92754" w:rsidP="0062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Align w:val="bottom"/>
          </w:tcPr>
          <w:p w14:paraId="4EB7B65E" w14:textId="77777777" w:rsidR="00E92754" w:rsidRDefault="00E92754" w:rsidP="0062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Align w:val="bottom"/>
          </w:tcPr>
          <w:p w14:paraId="78DC23DD" w14:textId="77777777" w:rsidR="00E92754" w:rsidRDefault="00E92754" w:rsidP="0062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A0319BE" w14:textId="77777777" w:rsidR="00E92754" w:rsidRDefault="00E92754">
      <w:r>
        <w:t xml:space="preserve">Try this with a couple of other values… check you get the same results.  </w:t>
      </w:r>
      <w:r>
        <w:br/>
        <w:t>(don’t forget you can bitwise XOR integers in VB. There is also the BitXor Function in Excel)</w:t>
      </w:r>
    </w:p>
    <w:p w14:paraId="43FF647E" w14:textId="77777777" w:rsidR="00E92754" w:rsidRDefault="00E92754" w:rsidP="00E92754">
      <w:pPr>
        <w:pStyle w:val="Heading3"/>
      </w:pPr>
      <w:r>
        <w:t>How used in Vernam (one-time-pad)</w:t>
      </w:r>
    </w:p>
    <w:p w14:paraId="37BF00C7" w14:textId="0A818840" w:rsidR="00E92754" w:rsidRDefault="00E92754" w:rsidP="00E92754">
      <w:r>
        <w:t xml:space="preserve">As the same pad is used for encryption and decryption hopefully you can see that the symmetrical nature of </w:t>
      </w:r>
      <w:r w:rsidR="00626899">
        <w:t>Xor means the same algorithm can</w:t>
      </w:r>
      <w:r>
        <w:t xml:space="preserve"> be used. The binary words for the character codes need to be used</w:t>
      </w:r>
      <w:r w:rsidR="00F1037E">
        <w:t xml:space="preserve"> … See </w:t>
      </w:r>
      <w:hyperlink r:id="rId7" w:history="1">
        <w:r w:rsidR="00F1037E" w:rsidRPr="00D17874">
          <w:rPr>
            <w:rStyle w:val="Hyperlink"/>
          </w:rPr>
          <w:t>http://pastebin.co</w:t>
        </w:r>
        <w:r w:rsidR="00F1037E" w:rsidRPr="00D17874">
          <w:rPr>
            <w:rStyle w:val="Hyperlink"/>
          </w:rPr>
          <w:t>m</w:t>
        </w:r>
        <w:r w:rsidR="00F1037E" w:rsidRPr="00D17874">
          <w:rPr>
            <w:rStyle w:val="Hyperlink"/>
          </w:rPr>
          <w:t>/x6GNWENz</w:t>
        </w:r>
      </w:hyperlink>
      <w:r w:rsidR="00F1037E">
        <w:t xml:space="preserve"> for a VB </w:t>
      </w:r>
      <w:r w:rsidR="00626899">
        <w:t>V</w:t>
      </w:r>
      <w:r w:rsidR="00F1037E">
        <w:t>ernam program</w:t>
      </w:r>
    </w:p>
    <w:p w14:paraId="358DA551" w14:textId="77777777" w:rsidR="00F1037E" w:rsidRDefault="00F1037E" w:rsidP="00F1037E">
      <w:pPr>
        <w:pStyle w:val="Heading3"/>
      </w:pPr>
      <w:r>
        <w:t>Example Encrypt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1109"/>
        <w:gridCol w:w="1109"/>
        <w:gridCol w:w="1109"/>
        <w:gridCol w:w="1109"/>
        <w:gridCol w:w="1109"/>
      </w:tblGrid>
      <w:tr w:rsidR="00F1037E" w:rsidRPr="00F1037E" w14:paraId="4B1B5231" w14:textId="77777777" w:rsidTr="00F1037E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D1CC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Msg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2984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A5D0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F5E1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7FFE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2983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</w:p>
        </w:tc>
      </w:tr>
      <w:tr w:rsidR="00F1037E" w:rsidRPr="00F1037E" w14:paraId="1BEF8869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0634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Key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E204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874C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244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C482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5D8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</w:tr>
      <w:tr w:rsidR="00F1037E" w:rsidRPr="00F1037E" w14:paraId="59B9B6CF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EEEC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Msg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B836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DFB6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8C4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F444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9F1C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01001111</w:t>
            </w:r>
          </w:p>
        </w:tc>
      </w:tr>
      <w:tr w:rsidR="00F1037E" w:rsidRPr="00F1037E" w14:paraId="54CBC75C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18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Key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B28B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6D2A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01011001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C8F5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6401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3DBA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01011001</w:t>
            </w:r>
          </w:p>
        </w:tc>
      </w:tr>
      <w:tr w:rsidR="00F1037E" w:rsidRPr="00F1037E" w14:paraId="5711A6F1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0202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XOR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BFF8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849B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00011100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FD48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00000111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9E3B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0690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00010110</w:t>
            </w:r>
          </w:p>
        </w:tc>
      </w:tr>
      <w:tr w:rsidR="00F1037E" w:rsidRPr="00F1037E" w14:paraId="78E34A87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4337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Cypher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2BF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DD90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A0AC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CBA4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0E4B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</w:tbl>
    <w:p w14:paraId="42AF23D7" w14:textId="77777777" w:rsidR="00F1037E" w:rsidRDefault="00F1037E" w:rsidP="00F1037E">
      <w:pPr>
        <w:pStyle w:val="Heading3"/>
      </w:pPr>
      <w:r>
        <w:t>Decrypt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1109"/>
        <w:gridCol w:w="1109"/>
        <w:gridCol w:w="1109"/>
        <w:gridCol w:w="1109"/>
        <w:gridCol w:w="1109"/>
      </w:tblGrid>
      <w:tr w:rsidR="00F1037E" w:rsidRPr="00F1037E" w14:paraId="5E989406" w14:textId="77777777" w:rsidTr="00F1037E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C040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Cypher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C96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0191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E0E3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0355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CDC9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F1037E" w:rsidRPr="00F1037E" w14:paraId="05806D64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9BA0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Key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FCC0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15C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6792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1B04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D2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</w:tr>
      <w:tr w:rsidR="00F1037E" w:rsidRPr="00F1037E" w14:paraId="1F3C9A9B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5398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Cypher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C5E3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5CE0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00011100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B4D3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00000111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C603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463E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00010110</w:t>
            </w:r>
          </w:p>
        </w:tc>
      </w:tr>
      <w:tr w:rsidR="00F1037E" w:rsidRPr="00F1037E" w14:paraId="793C5725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FD3A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Key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A0DD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35CC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A22A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CA92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2E6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01001111</w:t>
            </w:r>
          </w:p>
        </w:tc>
      </w:tr>
      <w:tr w:rsidR="00F1037E" w:rsidRPr="00F1037E" w14:paraId="39DB1587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20F4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XOR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E384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259B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7F4E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9E91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23C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01001111</w:t>
            </w:r>
          </w:p>
        </w:tc>
      </w:tr>
      <w:tr w:rsidR="00F1037E" w:rsidRPr="00F1037E" w14:paraId="7E755B40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E17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</w:t>
            </w: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7E39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30B0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C3EE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3BD4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20F7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</w:tr>
      <w:tr w:rsidR="00F1037E" w:rsidRPr="00F1037E" w14:paraId="706D408F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96F1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Decrypt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820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EEBF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D4ED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6324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03CA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</w:p>
        </w:tc>
      </w:tr>
    </w:tbl>
    <w:p w14:paraId="2A52A889" w14:textId="77777777" w:rsidR="00F1037E" w:rsidRDefault="00F1037E" w:rsidP="00F1037E">
      <w:pPr>
        <w:pStyle w:val="Heading3"/>
      </w:pPr>
    </w:p>
    <w:p w14:paraId="4018498A" w14:textId="77777777" w:rsidR="00F1037E" w:rsidRDefault="00F1037E" w:rsidP="00F1037E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14:paraId="7ECA0EB1" w14:textId="77777777" w:rsidR="00F1037E" w:rsidRDefault="00F1037E" w:rsidP="00F1037E">
      <w:pPr>
        <w:pStyle w:val="Heading3"/>
      </w:pPr>
      <w:r>
        <w:lastRenderedPageBreak/>
        <w:t>Practice</w:t>
      </w:r>
    </w:p>
    <w:tbl>
      <w:tblPr>
        <w:tblW w:w="6505" w:type="dxa"/>
        <w:tblLook w:val="04A0" w:firstRow="1" w:lastRow="0" w:firstColumn="1" w:lastColumn="0" w:noHBand="0" w:noVBand="1"/>
      </w:tblPr>
      <w:tblGrid>
        <w:gridCol w:w="960"/>
        <w:gridCol w:w="1109"/>
        <w:gridCol w:w="1109"/>
        <w:gridCol w:w="1109"/>
        <w:gridCol w:w="1109"/>
        <w:gridCol w:w="1109"/>
      </w:tblGrid>
      <w:tr w:rsidR="00F1037E" w:rsidRPr="00F1037E" w14:paraId="66E82A3D" w14:textId="77777777" w:rsidTr="00F1037E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9B28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Msg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14F1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Z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18FF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85C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320A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83B2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</w:tr>
      <w:tr w:rsidR="00F1037E" w:rsidRPr="00F1037E" w14:paraId="2915DCF2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599F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Key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2571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437B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A0F1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46E6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9714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</w:p>
        </w:tc>
      </w:tr>
      <w:tr w:rsidR="00F1037E" w:rsidRPr="00F1037E" w14:paraId="22A70380" w14:textId="77777777" w:rsidTr="0062689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E68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Msg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FF91" w14:textId="1C20A061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49CD" w14:textId="46E36182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F512" w14:textId="0ADFCDB5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84D6" w14:textId="19090A60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E2A6" w14:textId="2654A9F6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037E" w:rsidRPr="00F1037E" w14:paraId="0A61FE1C" w14:textId="77777777" w:rsidTr="0062689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0F73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Key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B9B1" w14:textId="6FA19605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284" w14:textId="0651150F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2520" w14:textId="7AE034A8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3F27" w14:textId="0D75CA5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95C1" w14:textId="2AB56F26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037E" w:rsidRPr="00F1037E" w14:paraId="22B7239A" w14:textId="77777777" w:rsidTr="0062689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285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XOR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D6AA" w14:textId="0871E534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2D2C" w14:textId="0806D04E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BCBD" w14:textId="249BCCA6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6AA4" w14:textId="546E400B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D019" w14:textId="25053926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037E" w:rsidRPr="00F1037E" w14:paraId="293E673A" w14:textId="77777777" w:rsidTr="0062689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A096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Cypher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8BEF" w14:textId="3F6275D0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29CF" w14:textId="33F0FE8F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F02D" w14:textId="38306720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9922" w14:textId="10DAE283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7C54" w14:textId="1472BD75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037E" w:rsidRPr="00F1037E" w14:paraId="1C4499F7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533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BA27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833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3415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F560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455B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1037E" w:rsidRPr="00F1037E" w14:paraId="51358BE4" w14:textId="77777777" w:rsidTr="0062689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4D6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Cypher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5CDB" w14:textId="6B1416B1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21BD" w14:textId="33AC10FA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23E1" w14:textId="05CD6519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4EDF" w14:textId="7B83AE94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9C94" w14:textId="04B05398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037E" w:rsidRPr="00F1037E" w14:paraId="56695D48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9787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Key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C685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CA2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6BD3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4AD5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44E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</w:p>
        </w:tc>
      </w:tr>
      <w:tr w:rsidR="00F1037E" w:rsidRPr="00F1037E" w14:paraId="15723110" w14:textId="77777777" w:rsidTr="0062689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6ECC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Cypher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4134" w14:textId="799A0C44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5176" w14:textId="5BA23A0E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1985" w14:textId="174560E0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F49B" w14:textId="4CEC109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D0BA" w14:textId="6CFD4FD2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037E" w:rsidRPr="00F1037E" w14:paraId="1B93F1E2" w14:textId="77777777" w:rsidTr="0062689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DCD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Key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46D9" w14:textId="49CC2D52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E0C0" w14:textId="34C02159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117F" w14:textId="78963019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169E" w14:textId="0A2CED3F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9161" w14:textId="25D57D19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037E" w:rsidRPr="00F1037E" w14:paraId="625E7309" w14:textId="77777777" w:rsidTr="0062689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350F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XOR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3EA4" w14:textId="11485C4C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EA48" w14:textId="6EF39281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7152" w14:textId="1C511DDE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343A" w14:textId="70DE5433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5BF4" w14:textId="38F38266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037E" w:rsidRPr="00F1037E" w14:paraId="4C69021C" w14:textId="77777777" w:rsidTr="0062689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007A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dec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2ADA" w14:textId="083476F2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C190" w14:textId="6EA34254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9F62" w14:textId="40649B36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45EC" w14:textId="285E3003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47F9" w14:textId="200985C9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037E" w:rsidRPr="00F1037E" w14:paraId="7B0392B1" w14:textId="77777777" w:rsidTr="0062689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02A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Decrypt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FCD9" w14:textId="6296DED8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F8C2" w14:textId="47A36642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01EC" w14:textId="77A67354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6D3D" w14:textId="789E9AD2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80F9" w14:textId="5FC3E114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531F8005" w14:textId="77777777" w:rsidR="00F1037E" w:rsidRDefault="00F1037E" w:rsidP="00F1037E"/>
    <w:p w14:paraId="7A7F130F" w14:textId="77777777" w:rsidR="00F1037E" w:rsidRDefault="00F1037E" w:rsidP="00F1037E">
      <w:pPr>
        <w:rPr>
          <w:rFonts w:ascii="Calibri" w:eastAsia="Times New Roman" w:hAnsi="Calibri" w:cs="Times New Roman"/>
          <w:color w:val="000000"/>
          <w:lang w:eastAsia="en-GB"/>
        </w:rPr>
      </w:pPr>
      <w:r>
        <w:t xml:space="preserve">You have been sent the following message a binary stream. </w:t>
      </w:r>
      <w:r w:rsidRPr="00F1037E">
        <w:rPr>
          <w:rFonts w:ascii="Calibri" w:eastAsia="Times New Roman" w:hAnsi="Calibri" w:cs="Times New Roman"/>
          <w:color w:val="000000"/>
          <w:lang w:eastAsia="en-GB"/>
        </w:rPr>
        <w:t>00010010000110000000101100010101000101010000110100000110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using the key “QWERTYU” decrypt the message.</w:t>
      </w:r>
    </w:p>
    <w:tbl>
      <w:tblPr>
        <w:tblW w:w="8723" w:type="dxa"/>
        <w:tblLook w:val="04A0" w:firstRow="1" w:lastRow="0" w:firstColumn="1" w:lastColumn="0" w:noHBand="0" w:noVBand="1"/>
      </w:tblPr>
      <w:tblGrid>
        <w:gridCol w:w="960"/>
        <w:gridCol w:w="1109"/>
        <w:gridCol w:w="1109"/>
        <w:gridCol w:w="1109"/>
        <w:gridCol w:w="1109"/>
        <w:gridCol w:w="1109"/>
        <w:gridCol w:w="1109"/>
        <w:gridCol w:w="1109"/>
      </w:tblGrid>
      <w:tr w:rsidR="00F1037E" w:rsidRPr="00F1037E" w14:paraId="73476BDE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1F15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Key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538D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Q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9DA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W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40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2011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FB00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C23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6C16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</w:p>
        </w:tc>
      </w:tr>
      <w:tr w:rsidR="00F1037E" w:rsidRPr="00F1037E" w14:paraId="1F168917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28B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Cypher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0B75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00010010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87EF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00011000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9C31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00001011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B866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00010101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E86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00010101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130E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00001101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DAE6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00000110</w:t>
            </w:r>
          </w:p>
        </w:tc>
      </w:tr>
      <w:tr w:rsidR="00F1037E" w:rsidRPr="00F1037E" w14:paraId="0D782921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018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Key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B7DE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83FD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2733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A266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F8D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75DA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D795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037E" w:rsidRPr="00F1037E" w14:paraId="1EB900FB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63B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XOR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6035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C072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C48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7DA2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7CBB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D358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C6C2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037E" w:rsidRPr="00F1037E" w14:paraId="6833CB6D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6471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dec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12ED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D9B4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8C6D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4115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BCD7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4179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8FBB" w14:textId="77777777" w:rsidR="00F1037E" w:rsidRPr="00F1037E" w:rsidRDefault="00F1037E" w:rsidP="00F10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037E" w:rsidRPr="00F1037E" w14:paraId="536F88C4" w14:textId="77777777" w:rsidTr="00F1037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1447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037E">
              <w:rPr>
                <w:rFonts w:ascii="Calibri" w:eastAsia="Times New Roman" w:hAnsi="Calibri" w:cs="Times New Roman"/>
                <w:color w:val="000000"/>
                <w:lang w:eastAsia="en-GB"/>
              </w:rPr>
              <w:t>Decrypt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AF0D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5599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9A2F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E17B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EE72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5F2F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6AC3" w14:textId="77777777" w:rsidR="00F1037E" w:rsidRPr="00F1037E" w:rsidRDefault="00F1037E" w:rsidP="00F1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78DE9D71" w14:textId="77777777" w:rsidR="00F1037E" w:rsidRDefault="00F1037E" w:rsidP="00F1037E">
      <w:pPr>
        <w:rPr>
          <w:rFonts w:ascii="Calibri" w:eastAsia="Times New Roman" w:hAnsi="Calibri" w:cs="Times New Roman"/>
          <w:color w:val="000000"/>
          <w:lang w:eastAsia="en-GB"/>
        </w:rPr>
      </w:pPr>
    </w:p>
    <w:p w14:paraId="0F4AFAE1" w14:textId="77777777" w:rsidR="00F1037E" w:rsidRDefault="00F1037E" w:rsidP="00F1037E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Program Extentions.</w:t>
      </w:r>
    </w:p>
    <w:p w14:paraId="4A8742E9" w14:textId="77777777" w:rsidR="00F1037E" w:rsidRDefault="00F1037E" w:rsidP="00F1037E">
      <w:pPr>
        <w:rPr>
          <w:lang w:eastAsia="en-GB"/>
        </w:rPr>
      </w:pPr>
      <w:r>
        <w:rPr>
          <w:lang w:eastAsia="en-GB"/>
        </w:rPr>
        <w:t>Add a function that creates a file of 1000 random characters call it BigOTP. Make a copy of the file.</w:t>
      </w:r>
    </w:p>
    <w:p w14:paraId="421EAED3" w14:textId="77777777" w:rsidR="00F1037E" w:rsidRPr="00F1037E" w:rsidRDefault="00F1037E" w:rsidP="00F1037E">
      <w:pPr>
        <w:rPr>
          <w:lang w:eastAsia="en-GB"/>
        </w:rPr>
      </w:pPr>
      <w:r>
        <w:rPr>
          <w:lang w:eastAsia="en-GB"/>
        </w:rPr>
        <w:t>Use BigOTP to encrypt and decrypt long messages</w:t>
      </w:r>
    </w:p>
    <w:p w14:paraId="2E25A7C0" w14:textId="77777777" w:rsidR="00F1037E" w:rsidRPr="00F1037E" w:rsidRDefault="00F1037E" w:rsidP="00F1037E"/>
    <w:p w14:paraId="75A13515" w14:textId="77777777" w:rsidR="00F1037E" w:rsidRDefault="00F1037E" w:rsidP="00F1037E"/>
    <w:p w14:paraId="447E59A5" w14:textId="77777777" w:rsidR="00F1037E" w:rsidRPr="00F1037E" w:rsidRDefault="00F1037E" w:rsidP="00F1037E"/>
    <w:sectPr w:rsidR="00F1037E" w:rsidRPr="00F1037E" w:rsidSect="00E9275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FC"/>
    <w:rsid w:val="00120889"/>
    <w:rsid w:val="002E71BE"/>
    <w:rsid w:val="00415CFC"/>
    <w:rsid w:val="00626899"/>
    <w:rsid w:val="006312DD"/>
    <w:rsid w:val="00E92754"/>
    <w:rsid w:val="00F1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46E2"/>
  <w15:chartTrackingRefBased/>
  <w15:docId w15:val="{D451D7C5-24A4-4CC5-9296-AAFF5013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27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27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3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8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pastebin.com/x6GNWE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1339C-182F-4011-AA41-A3479BCB725F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9E8CCF-3978-4E21-A55E-BF05076E3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C17A8-2AF6-4B9D-826F-47B0734A0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552C85AD</Template>
  <TotalTime>129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mccarthy</dc:creator>
  <cp:keywords/>
  <dc:description/>
  <cp:lastModifiedBy>Philip Morgan</cp:lastModifiedBy>
  <cp:revision>2</cp:revision>
  <dcterms:created xsi:type="dcterms:W3CDTF">2016-02-02T23:04:00Z</dcterms:created>
  <dcterms:modified xsi:type="dcterms:W3CDTF">2016-02-03T08:43:00Z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