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E" w:rsidRPr="00E126BE" w:rsidRDefault="00884169" w:rsidP="00E126BE">
      <w:pPr>
        <w:jc w:val="center"/>
        <w:rPr>
          <w:rFonts w:ascii="Reprise Stamp" w:hAnsi="Reprise Stamp"/>
          <w:sz w:val="40"/>
        </w:rPr>
      </w:pPr>
      <w:r w:rsidRPr="00E126BE">
        <w:rPr>
          <w:rFonts w:ascii="Reprise Stamp" w:hAnsi="Reprise Stamp"/>
          <w:sz w:val="40"/>
        </w:rPr>
        <w:t>FOOD &amp; AGRICULTURAL MARKET RESOURCE PACK</w:t>
      </w:r>
    </w:p>
    <w:p w:rsidR="00884169" w:rsidRDefault="00884169"/>
    <w:p w:rsidR="00B6213A" w:rsidRDefault="00B6213A">
      <w:pPr>
        <w:rPr>
          <w:rFonts w:ascii="Reprise Stamp" w:hAnsi="Reprise Stamp"/>
          <w:sz w:val="28"/>
        </w:rPr>
      </w:pPr>
    </w:p>
    <w:p w:rsidR="00884169" w:rsidRPr="00E44390" w:rsidRDefault="00E126BE">
      <w:pPr>
        <w:rPr>
          <w:rFonts w:ascii="Reprise Stamp" w:hAnsi="Reprise Stamp"/>
          <w:sz w:val="28"/>
        </w:rPr>
      </w:pPr>
      <w:bookmarkStart w:id="0" w:name="_GoBack"/>
      <w:bookmarkEnd w:id="0"/>
      <w:r w:rsidRPr="00E44390">
        <w:rPr>
          <w:rFonts w:ascii="Reprise Stamp" w:hAnsi="Reprise Stamp"/>
          <w:sz w:val="28"/>
        </w:rPr>
        <w:t>DATA</w:t>
      </w:r>
    </w:p>
    <w:p w:rsidR="00884169" w:rsidRDefault="008841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65"/>
        <w:gridCol w:w="5273"/>
      </w:tblGrid>
      <w:tr w:rsidR="00E126BE" w:rsidTr="00490E54">
        <w:tc>
          <w:tcPr>
            <w:tcW w:w="5409" w:type="dxa"/>
            <w:gridSpan w:val="2"/>
          </w:tcPr>
          <w:p w:rsidR="00E126BE" w:rsidRDefault="00E126BE">
            <w:r>
              <w:rPr>
                <w:noProof/>
                <w:lang w:eastAsia="en-GB"/>
              </w:rPr>
              <w:drawing>
                <wp:inline distT="0" distB="0" distL="0" distR="0" wp14:anchorId="60DF11E2" wp14:editId="68BDF3B3">
                  <wp:extent cx="3297677" cy="22762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40" cy="228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6BE" w:rsidRDefault="00E126BE">
            <w:r w:rsidRPr="00E126BE">
              <w:t>Source: WIKIPEDIA</w:t>
            </w:r>
          </w:p>
        </w:tc>
        <w:tc>
          <w:tcPr>
            <w:tcW w:w="5273" w:type="dxa"/>
          </w:tcPr>
          <w:p w:rsidR="00E126BE" w:rsidRDefault="00E126BE">
            <w:r>
              <w:rPr>
                <w:noProof/>
                <w:lang w:eastAsia="en-GB"/>
              </w:rPr>
              <w:drawing>
                <wp:inline distT="0" distB="0" distL="0" distR="0" wp14:anchorId="5A3B09BF" wp14:editId="25F1B78F">
                  <wp:extent cx="3132307" cy="22172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741" cy="221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6BE" w:rsidRDefault="00E126BE">
            <w:r w:rsidRPr="00E126BE">
              <w:t>SOURCE: GUARDIAN</w:t>
            </w:r>
          </w:p>
        </w:tc>
      </w:tr>
      <w:tr w:rsidR="00490E54" w:rsidTr="00490E54">
        <w:tc>
          <w:tcPr>
            <w:tcW w:w="4644" w:type="dxa"/>
          </w:tcPr>
          <w:p w:rsidR="00490E54" w:rsidRDefault="00490E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E8EE2B" wp14:editId="5F059002">
                  <wp:extent cx="2714017" cy="272246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488" cy="272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gridSpan w:val="2"/>
            <w:vMerge w:val="restart"/>
          </w:tcPr>
          <w:p w:rsidR="00490E54" w:rsidRPr="00490E54" w:rsidRDefault="00490E54">
            <w:pPr>
              <w:rPr>
                <w:b/>
                <w:noProof/>
                <w:lang w:eastAsia="en-GB"/>
              </w:rPr>
            </w:pPr>
            <w:r w:rsidRPr="00490E54">
              <w:rPr>
                <w:b/>
                <w:noProof/>
                <w:lang w:eastAsia="en-GB"/>
              </w:rPr>
              <w:t>BBC WEBSITE – September 2015</w:t>
            </w:r>
          </w:p>
          <w:p w:rsidR="00490E54" w:rsidRDefault="00490E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272E4" wp14:editId="08AE90B0">
                  <wp:extent cx="3704927" cy="53793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891" cy="538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E54" w:rsidRDefault="00490E54">
            <w:pPr>
              <w:rPr>
                <w:noProof/>
                <w:lang w:eastAsia="en-GB"/>
              </w:rPr>
            </w:pPr>
          </w:p>
        </w:tc>
      </w:tr>
      <w:tr w:rsidR="00490E54" w:rsidTr="00490E54">
        <w:tc>
          <w:tcPr>
            <w:tcW w:w="4644" w:type="dxa"/>
          </w:tcPr>
          <w:p w:rsidR="00490E54" w:rsidRDefault="008B5B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F28A0B" wp14:editId="63457B50">
                  <wp:extent cx="2714017" cy="26751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569" cy="267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gridSpan w:val="2"/>
            <w:vMerge/>
          </w:tcPr>
          <w:p w:rsidR="00490E54" w:rsidRDefault="00490E54">
            <w:pPr>
              <w:rPr>
                <w:noProof/>
                <w:lang w:eastAsia="en-GB"/>
              </w:rPr>
            </w:pPr>
          </w:p>
        </w:tc>
      </w:tr>
    </w:tbl>
    <w:p w:rsidR="00E126BE" w:rsidRDefault="00E126BE"/>
    <w:p w:rsidR="00E44390" w:rsidRDefault="00E44390"/>
    <w:p w:rsidR="00E44390" w:rsidRDefault="00E44390">
      <w:r>
        <w:br w:type="page"/>
      </w:r>
    </w:p>
    <w:p w:rsidR="00C26519" w:rsidRPr="00490E54" w:rsidRDefault="00C26519">
      <w:pPr>
        <w:rPr>
          <w:rFonts w:ascii="Reprise Stamp" w:hAnsi="Reprise Stamp"/>
        </w:rPr>
      </w:pPr>
      <w:r w:rsidRPr="00490E54">
        <w:rPr>
          <w:rFonts w:ascii="Reprise Stamp" w:hAnsi="Reprise Stamp"/>
          <w:sz w:val="28"/>
        </w:rPr>
        <w:lastRenderedPageBreak/>
        <w:t>Sectors of the Food Industry</w:t>
      </w:r>
    </w:p>
    <w:p w:rsidR="00C26519" w:rsidRDefault="00C26519"/>
    <w:p w:rsidR="00C26519" w:rsidRPr="00E44390" w:rsidRDefault="00C26519">
      <w:pPr>
        <w:rPr>
          <w:b/>
        </w:rPr>
      </w:pPr>
      <w:r w:rsidRPr="00E44390">
        <w:rPr>
          <w:b/>
        </w:rPr>
        <w:t>Primary</w:t>
      </w:r>
    </w:p>
    <w:p w:rsidR="00C26519" w:rsidRDefault="00C26519">
      <w:r>
        <w:t>Farmers! Globally (we import a lot of food from abroad) and food we make within the UK are both big issues.  The CAP (Common Agricultural Policy) has a role to play in the provision of our food in the UK and is an intervention into the market from the EU (European Union)    A big debate at the moment in the UK is between ‘Agribusiness’ and ‘small holdings’.</w:t>
      </w:r>
    </w:p>
    <w:p w:rsidR="00C26519" w:rsidRDefault="00C26519"/>
    <w:p w:rsidR="00C26519" w:rsidRPr="00E44390" w:rsidRDefault="00C26519">
      <w:pPr>
        <w:rPr>
          <w:b/>
        </w:rPr>
      </w:pPr>
      <w:r w:rsidRPr="00E44390">
        <w:rPr>
          <w:b/>
        </w:rPr>
        <w:t>Secondary</w:t>
      </w:r>
    </w:p>
    <w:p w:rsidR="00E44390" w:rsidRDefault="00E44390">
      <w:r>
        <w:t>Manufacturers of food tend to be very large Multi-national corporations (MNC’s) who operate and sell in many different countries…the graphic below gives you some idea of the scale of them.</w:t>
      </w:r>
    </w:p>
    <w:p w:rsidR="00E44390" w:rsidRDefault="00E44390"/>
    <w:p w:rsidR="00C26519" w:rsidRDefault="00E44390">
      <w:r>
        <w:rPr>
          <w:noProof/>
          <w:lang w:eastAsia="en-GB"/>
        </w:rPr>
        <w:drawing>
          <wp:inline distT="0" distB="0" distL="0" distR="0" wp14:anchorId="245F99C8" wp14:editId="029B5CDC">
            <wp:extent cx="6599749" cy="40077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0440" cy="400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90" w:rsidRDefault="00E44390"/>
    <w:p w:rsidR="00E44390" w:rsidRPr="00490E54" w:rsidRDefault="00C26519">
      <w:pPr>
        <w:rPr>
          <w:b/>
        </w:rPr>
      </w:pPr>
      <w:r w:rsidRPr="00490E54">
        <w:rPr>
          <w:b/>
        </w:rPr>
        <w:t>Tertiary</w:t>
      </w:r>
    </w:p>
    <w:p w:rsidR="00490E54" w:rsidRDefault="00E44390">
      <w:r>
        <w:t xml:space="preserve">In this country, the main </w:t>
      </w:r>
      <w:proofErr w:type="gramStart"/>
      <w:r>
        <w:t>suppliers of food stuffs is</w:t>
      </w:r>
      <w:proofErr w:type="gramEnd"/>
      <w:r>
        <w:t xml:space="preserve"> via supermarkets…the ‘big 4’ (Sainsbury’s, </w:t>
      </w:r>
      <w:proofErr w:type="spellStart"/>
      <w:r>
        <w:t>Morrisons</w:t>
      </w:r>
      <w:proofErr w:type="spellEnd"/>
      <w:r>
        <w:t xml:space="preserve">, Asda and Tesco) have recently had their dominance threatened by smaller companies (Marks and Spencer, Waitrose, Lidl and Aldi).  Their stranglehold on the retail market for food as </w:t>
      </w:r>
      <w:proofErr w:type="gramStart"/>
      <w:r>
        <w:t>therefore been</w:t>
      </w:r>
      <w:proofErr w:type="gramEnd"/>
      <w:r>
        <w:t xml:space="preserve"> diminished and there is much greater competition in these areas.</w:t>
      </w:r>
    </w:p>
    <w:p w:rsidR="00490E54" w:rsidRDefault="00490E54"/>
    <w:p w:rsidR="00490E54" w:rsidRDefault="00490E54">
      <w:r>
        <w:t>The most notable fall has been with Tesco’s who have suffered large profit warnings and had their share price tumble in recent years.</w:t>
      </w:r>
    </w:p>
    <w:p w:rsidR="00490E54" w:rsidRDefault="00490E54"/>
    <w:p w:rsidR="00884169" w:rsidRDefault="00490E54">
      <w:r>
        <w:t>However it was not always like this and back in 2008, the big 4 supermarkets were referred to the Competition and Markets Authority (CMA) for accusations of price fixing (i.e. colluding to push prices up) for milk.  Several supermarkets were fined as a result.</w:t>
      </w:r>
    </w:p>
    <w:p w:rsidR="00884169" w:rsidRDefault="00884169"/>
    <w:p w:rsidR="00884169" w:rsidRDefault="00884169"/>
    <w:p w:rsidR="00E126BE" w:rsidRPr="00E126BE" w:rsidRDefault="00E126BE">
      <w:pPr>
        <w:rPr>
          <w:b/>
        </w:rPr>
      </w:pPr>
    </w:p>
    <w:sectPr w:rsidR="00E126BE" w:rsidRPr="00E126BE" w:rsidSect="00E12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AD"/>
    <w:rsid w:val="00366C25"/>
    <w:rsid w:val="00490E54"/>
    <w:rsid w:val="004E31CE"/>
    <w:rsid w:val="005417D1"/>
    <w:rsid w:val="006778A3"/>
    <w:rsid w:val="00884169"/>
    <w:rsid w:val="008B5B47"/>
    <w:rsid w:val="00B6213A"/>
    <w:rsid w:val="00C26519"/>
    <w:rsid w:val="00D5320A"/>
    <w:rsid w:val="00DB18C0"/>
    <w:rsid w:val="00E126BE"/>
    <w:rsid w:val="00E44390"/>
    <w:rsid w:val="00E656AD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96CA0A39</Template>
  <TotalTime>32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6</cp:revision>
  <dcterms:created xsi:type="dcterms:W3CDTF">2015-10-23T10:25:00Z</dcterms:created>
  <dcterms:modified xsi:type="dcterms:W3CDTF">2015-10-23T11:36:00Z</dcterms:modified>
</cp:coreProperties>
</file>