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DDF58" w14:textId="4FD47A52" w:rsidR="006F5EE9" w:rsidRDefault="006F5EE9" w:rsidP="0059121E">
      <w:pPr>
        <w:spacing w:after="0" w:line="240" w:lineRule="auto"/>
        <w:jc w:val="center"/>
        <w:rPr>
          <w:rFonts w:ascii="Tw Cen MT Condensed" w:hAnsi="Tw Cen MT Condensed"/>
          <w:b/>
          <w:sz w:val="52"/>
        </w:rPr>
      </w:pPr>
      <w:r w:rsidRPr="0059121E">
        <w:rPr>
          <w:rFonts w:ascii="Tw Cen MT Condensed" w:hAnsi="Tw Cen MT Condensed"/>
          <w:b/>
          <w:sz w:val="52"/>
        </w:rPr>
        <w:t>RWS10: Market Failure #5 – Inequality and Poverty</w:t>
      </w:r>
    </w:p>
    <w:p w14:paraId="25657C13" w14:textId="7FD8AA84" w:rsidR="0059121E" w:rsidRPr="0059121E" w:rsidRDefault="0059121E" w:rsidP="0059121E">
      <w:pPr>
        <w:spacing w:after="0" w:line="240" w:lineRule="auto"/>
        <w:jc w:val="center"/>
        <w:rPr>
          <w:rFonts w:ascii="Tw Cen MT Condensed" w:hAnsi="Tw Cen MT Condensed"/>
          <w:b/>
          <w:sz w:val="28"/>
        </w:rPr>
      </w:pPr>
      <w:r w:rsidRPr="0059121E">
        <w:rPr>
          <w:rFonts w:ascii="Tw Cen MT Condensed" w:hAnsi="Tw Cen MT Condensed"/>
          <w:b/>
          <w:sz w:val="28"/>
        </w:rPr>
        <w:t>PREP HWK – Due for Monday 10</w:t>
      </w:r>
      <w:r w:rsidRPr="0059121E">
        <w:rPr>
          <w:rFonts w:ascii="Tw Cen MT Condensed" w:hAnsi="Tw Cen MT Condensed"/>
          <w:b/>
          <w:sz w:val="28"/>
          <w:vertAlign w:val="superscript"/>
        </w:rPr>
        <w:t>th</w:t>
      </w:r>
      <w:r w:rsidRPr="0059121E">
        <w:rPr>
          <w:rFonts w:ascii="Tw Cen MT Condensed" w:hAnsi="Tw Cen MT Condensed"/>
          <w:b/>
          <w:sz w:val="28"/>
        </w:rPr>
        <w:t xml:space="preserve"> June 2019</w:t>
      </w:r>
    </w:p>
    <w:p w14:paraId="34F739F6" w14:textId="77777777" w:rsidR="006F5EE9" w:rsidRPr="006F5EE9" w:rsidRDefault="006F5EE9" w:rsidP="006F5EE9">
      <w:pPr>
        <w:spacing w:after="0" w:line="240" w:lineRule="auto"/>
        <w:rPr>
          <w:rFonts w:ascii="Tw Cen MT Condensed" w:hAnsi="Tw Cen MT Condensed"/>
        </w:rPr>
      </w:pPr>
    </w:p>
    <w:p w14:paraId="4DEEB980" w14:textId="6F7CD108" w:rsidR="00B56BDB" w:rsidRPr="00CF39B4" w:rsidRDefault="00B56BDB" w:rsidP="006F5EE9">
      <w:pPr>
        <w:spacing w:after="0" w:line="240" w:lineRule="auto"/>
        <w:rPr>
          <w:rFonts w:ascii="Tw Cen MT Condensed" w:hAnsi="Tw Cen MT Condensed"/>
          <w:b/>
          <w:sz w:val="28"/>
          <w:u w:val="single"/>
        </w:rPr>
      </w:pPr>
      <w:r w:rsidRPr="0059121E">
        <w:rPr>
          <w:rFonts w:ascii="Tw Cen MT Condensed" w:hAnsi="Tw Cen MT Condensed"/>
          <w:b/>
          <w:sz w:val="32"/>
          <w:highlight w:val="yellow"/>
          <w:u w:val="single"/>
        </w:rPr>
        <w:t>Introduction to the Labour Market</w:t>
      </w:r>
      <w:r w:rsidR="007E735C" w:rsidRPr="0059121E">
        <w:rPr>
          <w:rFonts w:ascii="Tw Cen MT Condensed" w:hAnsi="Tw Cen MT Condensed"/>
          <w:b/>
          <w:sz w:val="32"/>
          <w:highlight w:val="yellow"/>
          <w:u w:val="single"/>
        </w:rPr>
        <w:t xml:space="preserve"> (45 Minutes in Total)</w:t>
      </w:r>
    </w:p>
    <w:p w14:paraId="599429B9" w14:textId="29CE41F9" w:rsidR="006F5EE9" w:rsidRDefault="006F5EE9" w:rsidP="006F5EE9">
      <w:pPr>
        <w:spacing w:after="0" w:line="240" w:lineRule="auto"/>
        <w:rPr>
          <w:rFonts w:ascii="Tw Cen MT Condensed" w:hAnsi="Tw Cen MT Condensed"/>
        </w:rPr>
      </w:pPr>
    </w:p>
    <w:p w14:paraId="68C5B17D" w14:textId="1FBC662E" w:rsidR="00CF39B4" w:rsidRDefault="00CF39B4" w:rsidP="006F5EE9">
      <w:pPr>
        <w:spacing w:after="0" w:line="240" w:lineRule="auto"/>
        <w:rPr>
          <w:rFonts w:ascii="Tw Cen MT Condensed" w:hAnsi="Tw Cen MT Condensed"/>
        </w:rPr>
      </w:pPr>
      <w:r w:rsidRPr="007E735C">
        <w:rPr>
          <w:rFonts w:ascii="Tw Cen MT Condensed" w:hAnsi="Tw Cen MT Condensed"/>
          <w:b/>
          <w:color w:val="FF0000"/>
        </w:rPr>
        <w:t>TASK:</w:t>
      </w:r>
      <w:r w:rsidRPr="007E735C">
        <w:rPr>
          <w:rFonts w:ascii="Tw Cen MT Condensed" w:hAnsi="Tw Cen MT Condensed"/>
          <w:color w:val="FF0000"/>
        </w:rPr>
        <w:t xml:space="preserve"> </w:t>
      </w:r>
      <w:r>
        <w:rPr>
          <w:rFonts w:ascii="Tw Cen MT Condensed" w:hAnsi="Tw Cen MT Condensed"/>
        </w:rPr>
        <w:t>Answer the following two questions…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56BDB" w14:paraId="1898B37C" w14:textId="77777777" w:rsidTr="00B56BDB">
        <w:tc>
          <w:tcPr>
            <w:tcW w:w="5341" w:type="dxa"/>
          </w:tcPr>
          <w:p w14:paraId="53AFCAE1" w14:textId="3421BACF" w:rsidR="00B56BDB" w:rsidRDefault="00CF39B4" w:rsidP="00CF39B4">
            <w:pPr>
              <w:jc w:val="center"/>
              <w:rPr>
                <w:rFonts w:ascii="Tw Cen MT Condensed" w:hAnsi="Tw Cen MT Condensed"/>
              </w:rPr>
            </w:pPr>
            <w:r w:rsidRPr="006F5EE9">
              <w:rPr>
                <w:rFonts w:ascii="Tw Cen MT Condensed" w:hAnsi="Tw Cen MT Condensed"/>
              </w:rPr>
              <w:t xml:space="preserve">Why does </w:t>
            </w:r>
            <w:r>
              <w:rPr>
                <w:rFonts w:ascii="Tw Cen MT Condensed" w:hAnsi="Tw Cen MT Condensed"/>
              </w:rPr>
              <w:t>Cristiano Ronaldo get paid more than a Nurse?</w:t>
            </w:r>
          </w:p>
        </w:tc>
        <w:tc>
          <w:tcPr>
            <w:tcW w:w="5341" w:type="dxa"/>
          </w:tcPr>
          <w:p w14:paraId="1A06F95A" w14:textId="187237F8" w:rsidR="00B56BDB" w:rsidRDefault="00CF39B4" w:rsidP="00CF39B4">
            <w:pPr>
              <w:jc w:val="center"/>
              <w:rPr>
                <w:rFonts w:ascii="Tw Cen MT Condensed" w:hAnsi="Tw Cen MT Condensed"/>
              </w:rPr>
            </w:pPr>
            <w:r>
              <w:rPr>
                <w:rFonts w:ascii="Tw Cen MT Condensed" w:hAnsi="Tw Cen MT Condensed"/>
              </w:rPr>
              <w:t>Is it right that Cristiano Ronaldo gets paid more than a Nurse?</w:t>
            </w:r>
          </w:p>
        </w:tc>
      </w:tr>
      <w:tr w:rsidR="00CF39B4" w14:paraId="7CF2438C" w14:textId="77777777" w:rsidTr="0059121E">
        <w:trPr>
          <w:trHeight w:val="2374"/>
        </w:trPr>
        <w:tc>
          <w:tcPr>
            <w:tcW w:w="5341" w:type="dxa"/>
          </w:tcPr>
          <w:p w14:paraId="04BCD706" w14:textId="77777777" w:rsidR="00CF39B4" w:rsidRPr="006F5EE9" w:rsidRDefault="00CF39B4" w:rsidP="00CF39B4">
            <w:pPr>
              <w:jc w:val="center"/>
              <w:rPr>
                <w:rFonts w:ascii="Tw Cen MT Condensed" w:hAnsi="Tw Cen MT Condensed"/>
              </w:rPr>
            </w:pPr>
          </w:p>
        </w:tc>
        <w:tc>
          <w:tcPr>
            <w:tcW w:w="5341" w:type="dxa"/>
          </w:tcPr>
          <w:p w14:paraId="5B91A19F" w14:textId="77777777" w:rsidR="00CF39B4" w:rsidRDefault="00CF39B4" w:rsidP="00CF39B4">
            <w:pPr>
              <w:jc w:val="center"/>
              <w:rPr>
                <w:rFonts w:ascii="Tw Cen MT Condensed" w:hAnsi="Tw Cen MT Condensed"/>
              </w:rPr>
            </w:pPr>
          </w:p>
        </w:tc>
      </w:tr>
    </w:tbl>
    <w:p w14:paraId="24A1DBB3" w14:textId="77777777" w:rsidR="00B56BDB" w:rsidRDefault="00B56BDB" w:rsidP="006F5EE9">
      <w:pPr>
        <w:spacing w:after="0" w:line="240" w:lineRule="auto"/>
        <w:rPr>
          <w:rFonts w:ascii="Tw Cen MT Condensed" w:hAnsi="Tw Cen MT Condensed"/>
        </w:rPr>
      </w:pPr>
    </w:p>
    <w:p w14:paraId="0EDF1210" w14:textId="1EC4B4E6" w:rsidR="00B56BDB" w:rsidRDefault="00B56BDB" w:rsidP="006F5EE9">
      <w:pPr>
        <w:spacing w:after="0" w:line="240" w:lineRule="auto"/>
        <w:rPr>
          <w:rFonts w:ascii="Tw Cen MT Condensed" w:hAnsi="Tw Cen MT Condensed"/>
        </w:rPr>
      </w:pPr>
    </w:p>
    <w:p w14:paraId="7A57E825" w14:textId="6472C2EA" w:rsidR="006F5EE9" w:rsidRPr="006F5EE9" w:rsidRDefault="00B56BDB" w:rsidP="006F5EE9">
      <w:pPr>
        <w:spacing w:after="0" w:line="240" w:lineRule="auto"/>
        <w:rPr>
          <w:rFonts w:ascii="Tw Cen MT Condensed" w:hAnsi="Tw Cen MT Condensed"/>
        </w:rPr>
      </w:pPr>
      <w:r w:rsidRPr="007E735C">
        <w:rPr>
          <w:rFonts w:ascii="Tw Cen MT Condensed" w:hAnsi="Tw Cen MT Condensed"/>
          <w:b/>
          <w:color w:val="FF0000"/>
        </w:rPr>
        <w:t>TASK:</w:t>
      </w:r>
      <w:r w:rsidRPr="007E735C">
        <w:rPr>
          <w:rFonts w:ascii="Tw Cen MT Condensed" w:hAnsi="Tw Cen MT Condensed"/>
          <w:color w:val="FF0000"/>
        </w:rPr>
        <w:t xml:space="preserve"> </w:t>
      </w:r>
      <w:r w:rsidRPr="006F5EE9">
        <w:rPr>
          <w:rFonts w:ascii="Tw Cen MT Condensed" w:hAnsi="Tw Cen MT Condensed"/>
        </w:rPr>
        <w:t xml:space="preserve">Complete 2 </w:t>
      </w:r>
      <w:r w:rsidR="007E735C">
        <w:rPr>
          <w:rFonts w:ascii="Tw Cen MT Condensed" w:hAnsi="Tw Cen MT Condensed"/>
        </w:rPr>
        <w:t xml:space="preserve">rough </w:t>
      </w:r>
      <w:r w:rsidRPr="006F5EE9">
        <w:rPr>
          <w:rFonts w:ascii="Tw Cen MT Condensed" w:hAnsi="Tw Cen MT Condensed"/>
        </w:rPr>
        <w:t>mi</w:t>
      </w:r>
      <w:r>
        <w:rPr>
          <w:rFonts w:ascii="Tw Cen MT Condensed" w:hAnsi="Tw Cen MT Condensed"/>
        </w:rPr>
        <w:t>nd maps for discussion in class (</w:t>
      </w:r>
      <w:r w:rsidR="006F5EE9" w:rsidRPr="006F5EE9">
        <w:rPr>
          <w:rFonts w:ascii="Tw Cen MT Condensed" w:hAnsi="Tw Cen MT Condensed"/>
          <w:b/>
          <w:bCs/>
          <w:u w:val="single"/>
        </w:rPr>
        <w:t>THIS IS AVAILABLE ON GODALMING ONLINE WITH THE RESOURCES</w:t>
      </w:r>
      <w:r>
        <w:rPr>
          <w:rFonts w:ascii="Tw Cen MT Condensed" w:hAnsi="Tw Cen MT Condensed"/>
          <w:b/>
          <w:bCs/>
          <w:u w:val="single"/>
        </w:rPr>
        <w:t>)</w:t>
      </w:r>
    </w:p>
    <w:p w14:paraId="3B72D97D" w14:textId="77777777" w:rsidR="00B56BDB" w:rsidRPr="006F5EE9" w:rsidRDefault="00B56BDB" w:rsidP="006F5EE9">
      <w:pPr>
        <w:numPr>
          <w:ilvl w:val="0"/>
          <w:numId w:val="16"/>
        </w:numPr>
        <w:spacing w:after="0" w:line="240" w:lineRule="auto"/>
        <w:rPr>
          <w:rFonts w:ascii="Tw Cen MT Condensed" w:hAnsi="Tw Cen MT Condensed"/>
        </w:rPr>
      </w:pPr>
      <w:r w:rsidRPr="006F5EE9">
        <w:rPr>
          <w:rFonts w:ascii="Tw Cen MT Condensed" w:hAnsi="Tw Cen MT Condensed"/>
          <w:b/>
          <w:bCs/>
        </w:rPr>
        <w:t>MIND MAP 1: The UK Labour Market Today (1 side of A4)</w:t>
      </w:r>
    </w:p>
    <w:p w14:paraId="400E5319" w14:textId="77777777" w:rsidR="00B56BDB" w:rsidRPr="006F5EE9" w:rsidRDefault="00B56BDB" w:rsidP="006F5EE9">
      <w:pPr>
        <w:numPr>
          <w:ilvl w:val="1"/>
          <w:numId w:val="16"/>
        </w:numPr>
        <w:spacing w:after="0" w:line="240" w:lineRule="auto"/>
        <w:rPr>
          <w:rFonts w:ascii="Tw Cen MT Condensed" w:hAnsi="Tw Cen MT Condensed"/>
        </w:rPr>
      </w:pPr>
      <w:r w:rsidRPr="006F5EE9">
        <w:rPr>
          <w:rFonts w:ascii="Tw Cen MT Condensed" w:hAnsi="Tw Cen MT Condensed"/>
        </w:rPr>
        <w:t>Read the first 3 pages of the September update from the Office of National Statistics and comment on the amount of people who are working, unemployed or ‘economically inactive’</w:t>
      </w:r>
    </w:p>
    <w:p w14:paraId="0096B2E3" w14:textId="77777777" w:rsidR="00B56BDB" w:rsidRPr="006F5EE9" w:rsidRDefault="00B56BDB" w:rsidP="006F5EE9">
      <w:pPr>
        <w:numPr>
          <w:ilvl w:val="1"/>
          <w:numId w:val="16"/>
        </w:numPr>
        <w:spacing w:after="0" w:line="240" w:lineRule="auto"/>
        <w:rPr>
          <w:rFonts w:ascii="Tw Cen MT Condensed" w:hAnsi="Tw Cen MT Condensed"/>
        </w:rPr>
      </w:pPr>
      <w:r w:rsidRPr="006F5EE9">
        <w:rPr>
          <w:rFonts w:ascii="Tw Cen MT Condensed" w:hAnsi="Tw Cen MT Condensed"/>
        </w:rPr>
        <w:t xml:space="preserve">What is Robert </w:t>
      </w:r>
      <w:proofErr w:type="spellStart"/>
      <w:r w:rsidRPr="006F5EE9">
        <w:rPr>
          <w:rFonts w:ascii="Tw Cen MT Condensed" w:hAnsi="Tw Cen MT Condensed"/>
        </w:rPr>
        <w:t>Peston’s</w:t>
      </w:r>
      <w:proofErr w:type="spellEnd"/>
      <w:r w:rsidRPr="006F5EE9">
        <w:rPr>
          <w:rFonts w:ascii="Tw Cen MT Condensed" w:hAnsi="Tw Cen MT Condensed"/>
        </w:rPr>
        <w:t xml:space="preserve"> view - summarise his thoughts in his article - </w:t>
      </w:r>
      <w:hyperlink r:id="rId5" w:history="1">
        <w:r w:rsidRPr="006F5EE9">
          <w:rPr>
            <w:rStyle w:val="Hyperlink"/>
            <w:rFonts w:ascii="Tw Cen MT Condensed" w:hAnsi="Tw Cen MT Condensed"/>
          </w:rPr>
          <w:t>LIN</w:t>
        </w:r>
        <w:r w:rsidRPr="006F5EE9">
          <w:rPr>
            <w:rStyle w:val="Hyperlink"/>
            <w:rFonts w:ascii="Tw Cen MT Condensed" w:hAnsi="Tw Cen MT Condensed"/>
          </w:rPr>
          <w:t>K</w:t>
        </w:r>
      </w:hyperlink>
    </w:p>
    <w:p w14:paraId="305968E9" w14:textId="3345F4DC" w:rsidR="00B56BDB" w:rsidRPr="006F5EE9" w:rsidRDefault="00B56BDB" w:rsidP="006F5EE9">
      <w:pPr>
        <w:numPr>
          <w:ilvl w:val="1"/>
          <w:numId w:val="16"/>
        </w:numPr>
        <w:spacing w:after="0" w:line="240" w:lineRule="auto"/>
        <w:rPr>
          <w:rFonts w:ascii="Tw Cen MT Condensed" w:hAnsi="Tw Cen MT Condensed"/>
        </w:rPr>
      </w:pPr>
      <w:r w:rsidRPr="006F5EE9">
        <w:rPr>
          <w:rFonts w:ascii="Tw Cen MT Condensed" w:hAnsi="Tw Cen MT Condensed"/>
        </w:rPr>
        <w:t xml:space="preserve">Use the internet to research ‘The Living Wage’.  What is it and how is it similar and different to the ‘Minimum Wage’?  </w:t>
      </w:r>
    </w:p>
    <w:p w14:paraId="711A8032" w14:textId="77777777" w:rsidR="00B56BDB" w:rsidRPr="006F5EE9" w:rsidRDefault="00B56BDB" w:rsidP="006F5EE9">
      <w:pPr>
        <w:numPr>
          <w:ilvl w:val="1"/>
          <w:numId w:val="16"/>
        </w:numPr>
        <w:spacing w:after="0" w:line="240" w:lineRule="auto"/>
        <w:rPr>
          <w:rFonts w:ascii="Tw Cen MT Condensed" w:hAnsi="Tw Cen MT Condensed"/>
        </w:rPr>
      </w:pPr>
      <w:r w:rsidRPr="006F5EE9">
        <w:rPr>
          <w:rFonts w:ascii="Tw Cen MT Condensed" w:hAnsi="Tw Cen MT Condensed"/>
        </w:rPr>
        <w:t xml:space="preserve">Women in the labour market.  Summarise the Guardian’s account of the latest UN report - </w:t>
      </w:r>
      <w:hyperlink r:id="rId6" w:history="1">
        <w:r w:rsidRPr="006F5EE9">
          <w:rPr>
            <w:rStyle w:val="Hyperlink"/>
            <w:rFonts w:ascii="Tw Cen MT Condensed" w:hAnsi="Tw Cen MT Condensed"/>
          </w:rPr>
          <w:t>LIN</w:t>
        </w:r>
        <w:r w:rsidRPr="006F5EE9">
          <w:rPr>
            <w:rStyle w:val="Hyperlink"/>
            <w:rFonts w:ascii="Tw Cen MT Condensed" w:hAnsi="Tw Cen MT Condensed"/>
          </w:rPr>
          <w:t>K</w:t>
        </w:r>
      </w:hyperlink>
    </w:p>
    <w:p w14:paraId="20B4E36F" w14:textId="77777777" w:rsidR="00B56BDB" w:rsidRPr="006F5EE9" w:rsidRDefault="00B56BDB" w:rsidP="006F5EE9">
      <w:pPr>
        <w:numPr>
          <w:ilvl w:val="0"/>
          <w:numId w:val="16"/>
        </w:numPr>
        <w:spacing w:after="0" w:line="240" w:lineRule="auto"/>
        <w:rPr>
          <w:rFonts w:ascii="Tw Cen MT Condensed" w:hAnsi="Tw Cen MT Condensed"/>
        </w:rPr>
      </w:pPr>
      <w:r w:rsidRPr="006F5EE9">
        <w:rPr>
          <w:rFonts w:ascii="Tw Cen MT Condensed" w:hAnsi="Tw Cen MT Condensed"/>
          <w:b/>
          <w:bCs/>
        </w:rPr>
        <w:t>MIND MAP 2: ‘Flexible Labour Markets’ (1 side of A4)</w:t>
      </w:r>
    </w:p>
    <w:p w14:paraId="5685CC59" w14:textId="11156645" w:rsidR="00B56BDB" w:rsidRDefault="00B56BDB" w:rsidP="006F5EE9">
      <w:pPr>
        <w:numPr>
          <w:ilvl w:val="1"/>
          <w:numId w:val="16"/>
        </w:numPr>
        <w:spacing w:after="0" w:line="240" w:lineRule="auto"/>
        <w:rPr>
          <w:rFonts w:ascii="Tw Cen MT Condensed" w:hAnsi="Tw Cen MT Condensed"/>
        </w:rPr>
      </w:pPr>
      <w:r w:rsidRPr="006F5EE9">
        <w:rPr>
          <w:rFonts w:ascii="Tw Cen MT Condensed" w:hAnsi="Tw Cen MT Condensed"/>
        </w:rPr>
        <w:t xml:space="preserve">What are flexible labour markets? Watch the </w:t>
      </w:r>
      <w:r w:rsidR="00CF39B4">
        <w:rPr>
          <w:rFonts w:ascii="Tw Cen MT Condensed" w:hAnsi="Tw Cen MT Condensed"/>
        </w:rPr>
        <w:t>video</w:t>
      </w:r>
      <w:r w:rsidRPr="006F5EE9">
        <w:rPr>
          <w:rFonts w:ascii="Tw Cen MT Condensed" w:hAnsi="Tw Cen MT Condensed"/>
        </w:rPr>
        <w:t xml:space="preserve"> below a</w:t>
      </w:r>
      <w:r w:rsidR="00CF39B4">
        <w:rPr>
          <w:rFonts w:ascii="Tw Cen MT Condensed" w:hAnsi="Tw Cen MT Condensed"/>
        </w:rPr>
        <w:t>nd take notes on the case study</w:t>
      </w:r>
    </w:p>
    <w:p w14:paraId="7D0120C8" w14:textId="387C6408" w:rsidR="00CF39B4" w:rsidRPr="006F5EE9" w:rsidRDefault="00CF39B4" w:rsidP="00CF39B4">
      <w:pPr>
        <w:numPr>
          <w:ilvl w:val="2"/>
          <w:numId w:val="16"/>
        </w:numPr>
        <w:spacing w:after="0" w:line="240" w:lineRule="auto"/>
        <w:rPr>
          <w:rFonts w:ascii="Tw Cen MT Condensed" w:hAnsi="Tw Cen MT Condensed"/>
        </w:rPr>
      </w:pPr>
      <w:hyperlink r:id="rId7" w:history="1">
        <w:r w:rsidRPr="00CF39B4">
          <w:rPr>
            <w:rStyle w:val="Hyperlink"/>
            <w:rFonts w:ascii="Tw Cen MT Condensed" w:hAnsi="Tw Cen MT Condensed"/>
          </w:rPr>
          <w:t>VID1:</w:t>
        </w:r>
      </w:hyperlink>
      <w:r>
        <w:rPr>
          <w:rFonts w:ascii="Tw Cen MT Condensed" w:hAnsi="Tw Cen MT Condensed"/>
        </w:rPr>
        <w:t xml:space="preserve"> </w:t>
      </w:r>
      <w:r w:rsidR="007E735C">
        <w:rPr>
          <w:rFonts w:ascii="Tw Cen MT Condensed" w:hAnsi="Tw Cen MT Condensed"/>
        </w:rPr>
        <w:t>“</w:t>
      </w:r>
      <w:r>
        <w:rPr>
          <w:rFonts w:ascii="Tw Cen MT Condensed" w:hAnsi="Tw Cen MT Condensed"/>
        </w:rPr>
        <w:t>The McDonalds employees struggling to live on zero hours contracts</w:t>
      </w:r>
      <w:r w:rsidR="007E735C">
        <w:rPr>
          <w:rFonts w:ascii="Tw Cen MT Condensed" w:hAnsi="Tw Cen MT Condensed"/>
        </w:rPr>
        <w:t>” (available on YouTube if you type in that title if the link does not work)</w:t>
      </w:r>
    </w:p>
    <w:p w14:paraId="63F78263" w14:textId="6366FED3" w:rsidR="00B56BDB" w:rsidRPr="0031226D" w:rsidRDefault="00B56BDB" w:rsidP="0031226D">
      <w:pPr>
        <w:numPr>
          <w:ilvl w:val="1"/>
          <w:numId w:val="16"/>
        </w:numPr>
        <w:spacing w:after="0" w:line="240" w:lineRule="auto"/>
        <w:rPr>
          <w:rFonts w:ascii="Tw Cen MT Condensed" w:hAnsi="Tw Cen MT Condensed"/>
          <w:i/>
          <w:sz w:val="18"/>
        </w:rPr>
      </w:pPr>
      <w:r w:rsidRPr="006F5EE9">
        <w:rPr>
          <w:rFonts w:ascii="Tw Cen MT Condensed" w:hAnsi="Tw Cen MT Condensed"/>
        </w:rPr>
        <w:t>Read the articles on GOL (</w:t>
      </w:r>
      <w:r w:rsidR="007E735C">
        <w:rPr>
          <w:rFonts w:ascii="Tw Cen MT Condensed" w:hAnsi="Tw Cen MT Condensed"/>
        </w:rPr>
        <w:t>“</w:t>
      </w:r>
      <w:r w:rsidR="00CF39B4">
        <w:rPr>
          <w:rFonts w:ascii="Tw Cen MT Condensed" w:hAnsi="Tw Cen MT Condensed"/>
        </w:rPr>
        <w:t>Flexible Labour Market Debate</w:t>
      </w:r>
      <w:r w:rsidR="007E735C">
        <w:rPr>
          <w:rFonts w:ascii="Tw Cen MT Condensed" w:hAnsi="Tw Cen MT Condensed"/>
        </w:rPr>
        <w:t>”</w:t>
      </w:r>
      <w:r w:rsidRPr="006F5EE9">
        <w:rPr>
          <w:rFonts w:ascii="Tw Cen MT Condensed" w:hAnsi="Tw Cen MT Condensed"/>
        </w:rPr>
        <w:t xml:space="preserve">) and </w:t>
      </w:r>
      <w:r w:rsidR="007E735C">
        <w:rPr>
          <w:rFonts w:ascii="Tw Cen MT Condensed" w:hAnsi="Tw Cen MT Condensed"/>
        </w:rPr>
        <w:t>watch this video (</w:t>
      </w:r>
      <w:hyperlink r:id="rId8" w:history="1">
        <w:r w:rsidR="007E735C" w:rsidRPr="007E735C">
          <w:rPr>
            <w:rStyle w:val="Hyperlink"/>
            <w:rFonts w:ascii="Tw Cen MT Condensed" w:hAnsi="Tw Cen MT Condensed"/>
          </w:rPr>
          <w:t>VID2</w:t>
        </w:r>
      </w:hyperlink>
      <w:r w:rsidR="007E735C">
        <w:rPr>
          <w:rFonts w:ascii="Tw Cen MT Condensed" w:hAnsi="Tw Cen MT Condensed"/>
        </w:rPr>
        <w:t xml:space="preserve">) </w:t>
      </w:r>
      <w:r w:rsidRPr="006F5EE9">
        <w:rPr>
          <w:rFonts w:ascii="Tw Cen MT Condensed" w:hAnsi="Tw Cen MT Condensed"/>
        </w:rPr>
        <w:t>draw up arguments for and against the idea of flexible labour markets in the UK</w:t>
      </w:r>
      <w:r w:rsidR="0031226D" w:rsidRPr="0031226D">
        <w:rPr>
          <w:rFonts w:ascii="Tw Cen MT Condensed" w:hAnsi="Tw Cen MT Condensed"/>
          <w:i/>
          <w:sz w:val="18"/>
        </w:rPr>
        <w:t>.  VID2 is from tutor2u – type in to Google “A* Evaluation on Flexible Labour Markets Tutor 2u”</w:t>
      </w:r>
    </w:p>
    <w:p w14:paraId="1637D24A" w14:textId="77777777" w:rsidR="00CA3B8A" w:rsidRDefault="00CF39B4" w:rsidP="00CA3B8A">
      <w:pPr>
        <w:numPr>
          <w:ilvl w:val="1"/>
          <w:numId w:val="16"/>
        </w:numPr>
        <w:spacing w:after="0" w:line="240" w:lineRule="auto"/>
        <w:rPr>
          <w:rFonts w:ascii="Tw Cen MT Condensed" w:hAnsi="Tw Cen MT Condensed"/>
        </w:rPr>
      </w:pPr>
      <w:r>
        <w:rPr>
          <w:rFonts w:ascii="Tw Cen MT Condensed" w:hAnsi="Tw Cen MT Condensed"/>
        </w:rPr>
        <w:t>W</w:t>
      </w:r>
      <w:r w:rsidR="00B56BDB" w:rsidRPr="006F5EE9">
        <w:rPr>
          <w:rFonts w:ascii="Tw Cen MT Condensed" w:hAnsi="Tw Cen MT Condensed"/>
        </w:rPr>
        <w:t>hat impact does Globalisation have on flexible labour markets</w:t>
      </w:r>
      <w:r w:rsidR="007E735C">
        <w:rPr>
          <w:rFonts w:ascii="Tw Cen MT Condensed" w:hAnsi="Tw Cen MT Condensed"/>
        </w:rPr>
        <w:t xml:space="preserve"> do you think</w:t>
      </w:r>
      <w:r w:rsidR="00B56BDB" w:rsidRPr="006F5EE9">
        <w:rPr>
          <w:rFonts w:ascii="Tw Cen MT Condensed" w:hAnsi="Tw Cen MT Condensed"/>
        </w:rPr>
        <w:t>?</w:t>
      </w:r>
      <w:r w:rsidR="0031226D">
        <w:rPr>
          <w:rFonts w:ascii="Tw Cen MT Condensed" w:hAnsi="Tw Cen MT Condensed"/>
        </w:rPr>
        <w:t xml:space="preserve">  Just some jotted down thoughts.</w:t>
      </w:r>
    </w:p>
    <w:p w14:paraId="5402B7C7" w14:textId="77777777" w:rsidR="00CA3B8A" w:rsidRDefault="00CA3B8A" w:rsidP="00CA3B8A">
      <w:pPr>
        <w:spacing w:after="0" w:line="240" w:lineRule="auto"/>
        <w:rPr>
          <w:rFonts w:ascii="Tw Cen MT Condensed" w:hAnsi="Tw Cen MT Condensed"/>
        </w:rPr>
      </w:pPr>
    </w:p>
    <w:p w14:paraId="600EF28D" w14:textId="6B463B44" w:rsidR="006F5EE9" w:rsidRPr="00CA3B8A" w:rsidRDefault="00CA3B8A" w:rsidP="00CA3B8A">
      <w:pPr>
        <w:spacing w:after="0" w:line="240" w:lineRule="auto"/>
        <w:jc w:val="right"/>
        <w:rPr>
          <w:rFonts w:ascii="Tw Cen MT Condensed" w:hAnsi="Tw Cen MT Condensed"/>
        </w:rPr>
      </w:pPr>
      <w:bookmarkStart w:id="0" w:name="_GoBack"/>
      <w:r w:rsidRPr="00CA3B8A">
        <w:rPr>
          <w:rFonts w:ascii="Tw Cen MT Condensed" w:hAnsi="Tw Cen MT Condensed"/>
          <w:sz w:val="48"/>
        </w:rPr>
        <w:t>PLEASE TURN OVER</w:t>
      </w:r>
      <w:bookmarkEnd w:id="0"/>
      <w:r w:rsidR="006F5EE9" w:rsidRPr="00CA3B8A">
        <w:rPr>
          <w:rFonts w:ascii="Tw Cen MT Condensed" w:hAnsi="Tw Cen MT Condensed"/>
        </w:rPr>
        <w:br w:type="page"/>
      </w:r>
    </w:p>
    <w:p w14:paraId="574BD294" w14:textId="7A2ED356" w:rsidR="00ED7F08" w:rsidRPr="006F5EE9" w:rsidRDefault="00ED7F08" w:rsidP="006F5EE9">
      <w:pPr>
        <w:spacing w:after="0" w:line="240" w:lineRule="auto"/>
        <w:rPr>
          <w:rFonts w:ascii="Tw Cen MT Condensed" w:hAnsi="Tw Cen MT Condensed"/>
          <w:b/>
          <w:sz w:val="40"/>
        </w:rPr>
      </w:pPr>
      <w:r w:rsidRPr="007E735C">
        <w:rPr>
          <w:rFonts w:ascii="Tw Cen MT Condensed" w:hAnsi="Tw Cen MT Condensed"/>
          <w:b/>
          <w:sz w:val="32"/>
          <w:highlight w:val="yellow"/>
        </w:rPr>
        <w:lastRenderedPageBreak/>
        <w:t xml:space="preserve">Defining </w:t>
      </w:r>
      <w:r w:rsidR="007F08E3" w:rsidRPr="007E735C">
        <w:rPr>
          <w:rFonts w:ascii="Tw Cen MT Condensed" w:hAnsi="Tw Cen MT Condensed"/>
          <w:b/>
          <w:sz w:val="32"/>
          <w:highlight w:val="yellow"/>
        </w:rPr>
        <w:t xml:space="preserve">and Measuring </w:t>
      </w:r>
      <w:r w:rsidRPr="007E735C">
        <w:rPr>
          <w:rFonts w:ascii="Tw Cen MT Condensed" w:hAnsi="Tw Cen MT Condensed"/>
          <w:b/>
          <w:sz w:val="32"/>
          <w:highlight w:val="yellow"/>
        </w:rPr>
        <w:t>Poverty</w:t>
      </w:r>
      <w:r w:rsidR="007E735C">
        <w:rPr>
          <w:rFonts w:ascii="Tw Cen MT Condensed" w:hAnsi="Tw Cen MT Condensed"/>
          <w:b/>
          <w:sz w:val="32"/>
        </w:rPr>
        <w:t xml:space="preserve"> (1 hour)</w:t>
      </w:r>
    </w:p>
    <w:p w14:paraId="12DA5B59" w14:textId="48D5F0F6" w:rsidR="00740AD9" w:rsidRPr="006F5EE9" w:rsidRDefault="00740AD9" w:rsidP="006F5EE9">
      <w:pPr>
        <w:spacing w:after="0" w:line="240" w:lineRule="auto"/>
        <w:rPr>
          <w:rFonts w:ascii="Tw Cen MT Condensed" w:hAnsi="Tw Cen MT Condensed"/>
          <w:sz w:val="16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5228"/>
        <w:gridCol w:w="5512"/>
      </w:tblGrid>
      <w:tr w:rsidR="00E67828" w:rsidRPr="006F5EE9" w14:paraId="77B3A5FC" w14:textId="77777777" w:rsidTr="0099163A">
        <w:tc>
          <w:tcPr>
            <w:tcW w:w="5228" w:type="dxa"/>
          </w:tcPr>
          <w:p w14:paraId="44D9E982" w14:textId="53B4B483" w:rsidR="00E67828" w:rsidRPr="006F5EE9" w:rsidRDefault="00E67828" w:rsidP="006F5EE9">
            <w:pPr>
              <w:jc w:val="center"/>
              <w:rPr>
                <w:rFonts w:ascii="Tw Cen MT Condensed" w:hAnsi="Tw Cen MT Condensed"/>
                <w:b/>
                <w:sz w:val="24"/>
              </w:rPr>
            </w:pPr>
            <w:r w:rsidRPr="006F5EE9">
              <w:rPr>
                <w:rFonts w:ascii="Tw Cen MT Condensed" w:hAnsi="Tw Cen MT Condensed"/>
                <w:b/>
                <w:sz w:val="24"/>
              </w:rPr>
              <w:t xml:space="preserve">Poverty in </w:t>
            </w:r>
            <w:r w:rsidR="00422A24" w:rsidRPr="006F5EE9">
              <w:rPr>
                <w:rFonts w:ascii="Tw Cen MT Condensed" w:hAnsi="Tw Cen MT Condensed"/>
                <w:b/>
                <w:sz w:val="24"/>
              </w:rPr>
              <w:t xml:space="preserve">India/DRC </w:t>
            </w:r>
            <w:proofErr w:type="spellStart"/>
            <w:r w:rsidR="00422A24" w:rsidRPr="006F5EE9">
              <w:rPr>
                <w:rFonts w:ascii="Tw Cen MT Condensed" w:hAnsi="Tw Cen MT Condensed"/>
                <w:b/>
                <w:sz w:val="24"/>
              </w:rPr>
              <w:t>etc</w:t>
            </w:r>
            <w:proofErr w:type="spellEnd"/>
            <w:r w:rsidR="00422A24" w:rsidRPr="006F5EE9">
              <w:rPr>
                <w:rFonts w:ascii="Tw Cen MT Condensed" w:hAnsi="Tw Cen MT Condensed"/>
                <w:b/>
                <w:sz w:val="24"/>
              </w:rPr>
              <w:t>:</w:t>
            </w:r>
            <w:r w:rsidRPr="006F5EE9">
              <w:rPr>
                <w:rFonts w:ascii="Tw Cen MT Condensed" w:hAnsi="Tw Cen MT Condensed"/>
                <w:b/>
                <w:sz w:val="24"/>
              </w:rPr>
              <w:t xml:space="preserve"> “Developing Countries”</w:t>
            </w:r>
          </w:p>
          <w:p w14:paraId="098B632D" w14:textId="52F20064" w:rsidR="00C21BA2" w:rsidRPr="006F5EE9" w:rsidRDefault="00B56BDB" w:rsidP="006F5EE9">
            <w:pPr>
              <w:rPr>
                <w:rFonts w:ascii="Tw Cen MT Condensed" w:hAnsi="Tw Cen MT Condensed"/>
              </w:rPr>
            </w:pPr>
            <w:hyperlink r:id="rId9" w:history="1">
              <w:r w:rsidR="00422A24" w:rsidRPr="006F5EE9">
                <w:rPr>
                  <w:rStyle w:val="Hyperlink"/>
                  <w:rFonts w:ascii="Tw Cen MT Condensed" w:hAnsi="Tw Cen MT Condensed"/>
                </w:rPr>
                <w:t>VID</w:t>
              </w:r>
              <w:r w:rsidR="00422A24" w:rsidRPr="006F5EE9">
                <w:rPr>
                  <w:rStyle w:val="Hyperlink"/>
                  <w:rFonts w:ascii="Tw Cen MT Condensed" w:hAnsi="Tw Cen MT Condensed"/>
                </w:rPr>
                <w:t>E</w:t>
              </w:r>
              <w:r w:rsidR="00422A24" w:rsidRPr="006F5EE9">
                <w:rPr>
                  <w:rStyle w:val="Hyperlink"/>
                  <w:rFonts w:ascii="Tw Cen MT Condensed" w:hAnsi="Tw Cen MT Condensed"/>
                </w:rPr>
                <w:t>O:</w:t>
              </w:r>
            </w:hyperlink>
            <w:r w:rsidR="00422A24" w:rsidRPr="006F5EE9">
              <w:rPr>
                <w:rFonts w:ascii="Tw Cen MT Condensed" w:hAnsi="Tw Cen MT Condensed"/>
              </w:rPr>
              <w:t xml:space="preserve"> </w:t>
            </w:r>
            <w:r w:rsidR="00C21BA2" w:rsidRPr="006F5EE9">
              <w:rPr>
                <w:rFonts w:ascii="Tw Cen MT Condensed" w:hAnsi="Tw Cen MT Condensed"/>
                <w:i/>
                <w:u w:val="single"/>
              </w:rPr>
              <w:t>“Dispatches</w:t>
            </w:r>
            <w:r w:rsidR="00422A24" w:rsidRPr="006F5EE9">
              <w:rPr>
                <w:rFonts w:ascii="Tw Cen MT Condensed" w:hAnsi="Tw Cen MT Condensed"/>
                <w:i/>
                <w:u w:val="single"/>
              </w:rPr>
              <w:t>: The Slumdog Children of Mumbai</w:t>
            </w:r>
            <w:r w:rsidR="00C21BA2" w:rsidRPr="006F5EE9">
              <w:rPr>
                <w:rFonts w:ascii="Tw Cen MT Condensed" w:hAnsi="Tw Cen MT Condensed"/>
                <w:i/>
                <w:u w:val="single"/>
              </w:rPr>
              <w:t>”</w:t>
            </w:r>
          </w:p>
          <w:p w14:paraId="5DEF282B" w14:textId="74DF329E" w:rsidR="00422A24" w:rsidRPr="006F5EE9" w:rsidRDefault="00422A24" w:rsidP="006F5EE9">
            <w:pPr>
              <w:rPr>
                <w:rFonts w:ascii="Tw Cen MT Condensed" w:hAnsi="Tw Cen MT Condensed"/>
              </w:rPr>
            </w:pPr>
            <w:r w:rsidRPr="006F5EE9">
              <w:rPr>
                <w:rFonts w:ascii="Tw Cen MT Condensed" w:hAnsi="Tw Cen MT Condensed"/>
              </w:rPr>
              <w:t xml:space="preserve">Watch the first </w:t>
            </w:r>
            <w:r w:rsidR="00724BE1" w:rsidRPr="006F5EE9">
              <w:rPr>
                <w:rFonts w:ascii="Tw Cen MT Condensed" w:hAnsi="Tw Cen MT Condensed"/>
              </w:rPr>
              <w:t>1</w:t>
            </w:r>
            <w:r w:rsidR="00887861" w:rsidRPr="006F5EE9">
              <w:rPr>
                <w:rFonts w:ascii="Tw Cen MT Condensed" w:hAnsi="Tw Cen MT Condensed"/>
              </w:rPr>
              <w:t>2</w:t>
            </w:r>
            <w:r w:rsidRPr="006F5EE9">
              <w:rPr>
                <w:rFonts w:ascii="Tw Cen MT Condensed" w:hAnsi="Tw Cen MT Condensed"/>
              </w:rPr>
              <w:t xml:space="preserve"> minutes</w:t>
            </w:r>
            <w:r w:rsidR="00330201" w:rsidRPr="006F5EE9">
              <w:rPr>
                <w:rFonts w:ascii="Tw Cen MT Condensed" w:hAnsi="Tw Cen MT Condensed"/>
              </w:rPr>
              <w:t xml:space="preserve"> (on </w:t>
            </w:r>
            <w:proofErr w:type="spellStart"/>
            <w:r w:rsidR="00330201" w:rsidRPr="006F5EE9">
              <w:rPr>
                <w:rFonts w:ascii="Tw Cen MT Condensed" w:hAnsi="Tw Cen MT Condensed"/>
              </w:rPr>
              <w:t>estream</w:t>
            </w:r>
            <w:proofErr w:type="spellEnd"/>
            <w:r w:rsidR="007E735C">
              <w:rPr>
                <w:rFonts w:ascii="Tw Cen MT Condensed" w:hAnsi="Tw Cen MT Condensed"/>
              </w:rPr>
              <w:t xml:space="preserve"> via GOL</w:t>
            </w:r>
            <w:r w:rsidR="00330201" w:rsidRPr="006F5EE9">
              <w:rPr>
                <w:rFonts w:ascii="Tw Cen MT Condensed" w:hAnsi="Tw Cen MT Condensed"/>
              </w:rPr>
              <w:t>)</w:t>
            </w:r>
          </w:p>
        </w:tc>
        <w:tc>
          <w:tcPr>
            <w:tcW w:w="5512" w:type="dxa"/>
          </w:tcPr>
          <w:p w14:paraId="414A5F41" w14:textId="49817B82" w:rsidR="00E67828" w:rsidRPr="006F5EE9" w:rsidRDefault="00422A24" w:rsidP="006F5EE9">
            <w:pPr>
              <w:jc w:val="center"/>
              <w:rPr>
                <w:rFonts w:ascii="Tw Cen MT Condensed" w:hAnsi="Tw Cen MT Condensed"/>
                <w:b/>
                <w:sz w:val="24"/>
              </w:rPr>
            </w:pPr>
            <w:r w:rsidRPr="006F5EE9">
              <w:rPr>
                <w:rFonts w:ascii="Tw Cen MT Condensed" w:hAnsi="Tw Cen MT Condensed"/>
                <w:b/>
                <w:sz w:val="24"/>
              </w:rPr>
              <w:t>Poverty in UK/USA:</w:t>
            </w:r>
            <w:r w:rsidR="00E67828" w:rsidRPr="006F5EE9">
              <w:rPr>
                <w:rFonts w:ascii="Tw Cen MT Condensed" w:hAnsi="Tw Cen MT Condensed"/>
                <w:b/>
                <w:sz w:val="24"/>
              </w:rPr>
              <w:t xml:space="preserve"> “Developed Countries”</w:t>
            </w:r>
          </w:p>
          <w:p w14:paraId="1975C236" w14:textId="6AA6BD4D" w:rsidR="00C21BA2" w:rsidRPr="006F5EE9" w:rsidRDefault="00B56BDB" w:rsidP="006F5EE9">
            <w:pPr>
              <w:rPr>
                <w:rFonts w:ascii="Tw Cen MT Condensed" w:hAnsi="Tw Cen MT Condensed"/>
              </w:rPr>
            </w:pPr>
            <w:hyperlink r:id="rId10" w:history="1">
              <w:r w:rsidR="00422A24" w:rsidRPr="006F5EE9">
                <w:rPr>
                  <w:rStyle w:val="Hyperlink"/>
                  <w:rFonts w:ascii="Tw Cen MT Condensed" w:hAnsi="Tw Cen MT Condensed"/>
                </w:rPr>
                <w:t>VIDEO:</w:t>
              </w:r>
            </w:hyperlink>
            <w:r w:rsidR="00422A24" w:rsidRPr="006F5EE9">
              <w:rPr>
                <w:rFonts w:ascii="Tw Cen MT Condensed" w:hAnsi="Tw Cen MT Condensed"/>
              </w:rPr>
              <w:t xml:space="preserve"> </w:t>
            </w:r>
            <w:r w:rsidR="00C21BA2" w:rsidRPr="006F5EE9">
              <w:rPr>
                <w:rFonts w:ascii="Tw Cen MT Condensed" w:hAnsi="Tw Cen MT Condensed"/>
                <w:i/>
                <w:u w:val="single"/>
              </w:rPr>
              <w:t>“</w:t>
            </w:r>
            <w:r w:rsidR="00422A24" w:rsidRPr="006F5EE9">
              <w:rPr>
                <w:rFonts w:ascii="Tw Cen MT Condensed" w:hAnsi="Tw Cen MT Condensed"/>
                <w:i/>
                <w:u w:val="single"/>
              </w:rPr>
              <w:t xml:space="preserve">Panorama - </w:t>
            </w:r>
            <w:r w:rsidR="00C21BA2" w:rsidRPr="006F5EE9">
              <w:rPr>
                <w:rFonts w:ascii="Tw Cen MT Condensed" w:hAnsi="Tw Cen MT Condensed"/>
                <w:i/>
                <w:u w:val="single"/>
              </w:rPr>
              <w:t xml:space="preserve">What </w:t>
            </w:r>
            <w:r w:rsidR="00422A24" w:rsidRPr="006F5EE9">
              <w:rPr>
                <w:rFonts w:ascii="Tw Cen MT Condensed" w:hAnsi="Tw Cen MT Condensed"/>
                <w:i/>
                <w:u w:val="single"/>
              </w:rPr>
              <w:t>next</w:t>
            </w:r>
            <w:r w:rsidR="00C21BA2" w:rsidRPr="006F5EE9">
              <w:rPr>
                <w:rFonts w:ascii="Tw Cen MT Condensed" w:hAnsi="Tw Cen MT Condensed"/>
                <w:i/>
                <w:u w:val="single"/>
              </w:rPr>
              <w:t xml:space="preserve"> for Kurt”</w:t>
            </w:r>
          </w:p>
          <w:p w14:paraId="3AE4D45C" w14:textId="3CA0126B" w:rsidR="00422A24" w:rsidRPr="006F5EE9" w:rsidRDefault="00422A24" w:rsidP="006F5EE9">
            <w:pPr>
              <w:rPr>
                <w:rFonts w:ascii="Tw Cen MT Condensed" w:hAnsi="Tw Cen MT Condensed"/>
              </w:rPr>
            </w:pPr>
            <w:r w:rsidRPr="006F5EE9">
              <w:rPr>
                <w:rFonts w:ascii="Tw Cen MT Condensed" w:hAnsi="Tw Cen MT Condensed"/>
              </w:rPr>
              <w:t>Watch the first 1</w:t>
            </w:r>
            <w:r w:rsidR="00887861" w:rsidRPr="006F5EE9">
              <w:rPr>
                <w:rFonts w:ascii="Tw Cen MT Condensed" w:hAnsi="Tw Cen MT Condensed"/>
              </w:rPr>
              <w:t>1</w:t>
            </w:r>
            <w:r w:rsidRPr="006F5EE9">
              <w:rPr>
                <w:rFonts w:ascii="Tw Cen MT Condensed" w:hAnsi="Tw Cen MT Condensed"/>
              </w:rPr>
              <w:t xml:space="preserve"> minutes</w:t>
            </w:r>
            <w:r w:rsidR="00330201" w:rsidRPr="006F5EE9">
              <w:rPr>
                <w:rFonts w:ascii="Tw Cen MT Condensed" w:hAnsi="Tw Cen MT Condensed"/>
              </w:rPr>
              <w:t xml:space="preserve"> (on </w:t>
            </w:r>
            <w:proofErr w:type="spellStart"/>
            <w:r w:rsidR="00330201" w:rsidRPr="006F5EE9">
              <w:rPr>
                <w:rFonts w:ascii="Tw Cen MT Condensed" w:hAnsi="Tw Cen MT Condensed"/>
              </w:rPr>
              <w:t>estream</w:t>
            </w:r>
            <w:proofErr w:type="spellEnd"/>
            <w:r w:rsidR="007E735C">
              <w:rPr>
                <w:rFonts w:ascii="Tw Cen MT Condensed" w:hAnsi="Tw Cen MT Condensed"/>
              </w:rPr>
              <w:t xml:space="preserve"> via GOL</w:t>
            </w:r>
            <w:r w:rsidR="00330201" w:rsidRPr="006F5EE9">
              <w:rPr>
                <w:rFonts w:ascii="Tw Cen MT Condensed" w:hAnsi="Tw Cen MT Condensed"/>
              </w:rPr>
              <w:t>)</w:t>
            </w:r>
          </w:p>
        </w:tc>
      </w:tr>
      <w:tr w:rsidR="00E67828" w:rsidRPr="006F5EE9" w14:paraId="4F866455" w14:textId="77777777" w:rsidTr="00422A24">
        <w:tc>
          <w:tcPr>
            <w:tcW w:w="5228" w:type="dxa"/>
            <w:vAlign w:val="center"/>
          </w:tcPr>
          <w:p w14:paraId="41F3A936" w14:textId="65B7AC3B" w:rsidR="00E67828" w:rsidRPr="006F5EE9" w:rsidRDefault="00724BE1" w:rsidP="006F5EE9">
            <w:pPr>
              <w:rPr>
                <w:rFonts w:ascii="Tw Cen MT Condensed" w:hAnsi="Tw Cen MT Condensed"/>
              </w:rPr>
            </w:pPr>
            <w:r w:rsidRPr="006F5EE9">
              <w:rPr>
                <w:rFonts w:ascii="Tw Cen MT Condensed" w:hAnsi="Tw Cen MT Condensed"/>
                <w:noProof/>
                <w:lang w:eastAsia="en-GB"/>
              </w:rPr>
              <w:drawing>
                <wp:inline distT="0" distB="0" distL="0" distR="0" wp14:anchorId="17B7B924" wp14:editId="6168CF2E">
                  <wp:extent cx="1924050" cy="23101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422" cy="231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5EE9">
              <w:rPr>
                <w:rFonts w:ascii="Tw Cen MT Condensed" w:hAnsi="Tw Cen MT Condensed"/>
                <w:noProof/>
                <w:lang w:eastAsia="en-GB"/>
              </w:rPr>
              <w:drawing>
                <wp:inline distT="0" distB="0" distL="0" distR="0" wp14:anchorId="52574240" wp14:editId="64735E55">
                  <wp:extent cx="1247775" cy="2297430"/>
                  <wp:effectExtent l="0" t="0" r="952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490" cy="232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  <w:vAlign w:val="center"/>
          </w:tcPr>
          <w:p w14:paraId="3BAF4F6A" w14:textId="282625E9" w:rsidR="00E67828" w:rsidRPr="006F5EE9" w:rsidRDefault="00422A24" w:rsidP="006F5EE9">
            <w:pPr>
              <w:jc w:val="center"/>
              <w:rPr>
                <w:rFonts w:ascii="Tw Cen MT Condensed" w:hAnsi="Tw Cen MT Condensed"/>
              </w:rPr>
            </w:pPr>
            <w:r w:rsidRPr="006F5EE9">
              <w:rPr>
                <w:rFonts w:ascii="Tw Cen MT Condensed" w:hAnsi="Tw Cen MT Condensed"/>
                <w:noProof/>
                <w:lang w:eastAsia="en-GB"/>
              </w:rPr>
              <w:drawing>
                <wp:inline distT="0" distB="0" distL="0" distR="0" wp14:anchorId="5A8916E9" wp14:editId="12BBCA2D">
                  <wp:extent cx="1571625" cy="2299653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880" cy="231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7828" w:rsidRPr="006F5EE9">
              <w:rPr>
                <w:rFonts w:ascii="Tw Cen MT Condensed" w:hAnsi="Tw Cen MT Condensed"/>
                <w:noProof/>
                <w:lang w:eastAsia="en-GB"/>
              </w:rPr>
              <w:drawing>
                <wp:inline distT="0" distB="0" distL="0" distR="0" wp14:anchorId="1B732B76" wp14:editId="4A7EF755">
                  <wp:extent cx="1771594" cy="2326640"/>
                  <wp:effectExtent l="0" t="0" r="635" b="0"/>
                  <wp:docPr id="4" name="Picture 2" descr="http://www.churchtimes.co.uk/uploads/images/p19_poverty1%231%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www.churchtimes.co.uk/uploads/images/p19_poverty1%231%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642" cy="233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683" w:rsidRPr="006F5EE9" w14:paraId="7CA07EE9" w14:textId="77777777" w:rsidTr="0033038A">
        <w:trPr>
          <w:trHeight w:val="2481"/>
        </w:trPr>
        <w:tc>
          <w:tcPr>
            <w:tcW w:w="5228" w:type="dxa"/>
          </w:tcPr>
          <w:p w14:paraId="4E186715" w14:textId="26664D7E" w:rsidR="00A82683" w:rsidRPr="006F5EE9" w:rsidRDefault="00422A24" w:rsidP="006F5EE9">
            <w:pPr>
              <w:rPr>
                <w:rFonts w:ascii="Tw Cen MT Condensed" w:hAnsi="Tw Cen MT Condensed"/>
                <w:b/>
                <w:sz w:val="20"/>
              </w:rPr>
            </w:pPr>
            <w:r w:rsidRPr="006F5EE9">
              <w:rPr>
                <w:rFonts w:ascii="Tw Cen MT Condensed" w:hAnsi="Tw Cen MT Condensed"/>
                <w:b/>
                <w:sz w:val="20"/>
              </w:rPr>
              <w:t>Describe the type of poverty experience by kids in India</w:t>
            </w:r>
          </w:p>
        </w:tc>
        <w:tc>
          <w:tcPr>
            <w:tcW w:w="5512" w:type="dxa"/>
          </w:tcPr>
          <w:p w14:paraId="19376168" w14:textId="73F31D06" w:rsidR="00A82683" w:rsidRPr="006F5EE9" w:rsidRDefault="00422A24" w:rsidP="006F5EE9">
            <w:pPr>
              <w:rPr>
                <w:rFonts w:ascii="Tw Cen MT Condensed" w:hAnsi="Tw Cen MT Condensed"/>
                <w:b/>
                <w:noProof/>
                <w:sz w:val="20"/>
              </w:rPr>
            </w:pPr>
            <w:r w:rsidRPr="006F5EE9">
              <w:rPr>
                <w:rFonts w:ascii="Tw Cen MT Condensed" w:hAnsi="Tw Cen MT Condensed"/>
                <w:b/>
                <w:noProof/>
                <w:sz w:val="20"/>
              </w:rPr>
              <w:t>Describe the type of poverty experienced by kids in the UK</w:t>
            </w:r>
          </w:p>
        </w:tc>
      </w:tr>
      <w:tr w:rsidR="00422A24" w:rsidRPr="006F5EE9" w14:paraId="5EB5492E" w14:textId="77777777" w:rsidTr="0059121E">
        <w:trPr>
          <w:trHeight w:val="2074"/>
        </w:trPr>
        <w:tc>
          <w:tcPr>
            <w:tcW w:w="5228" w:type="dxa"/>
          </w:tcPr>
          <w:p w14:paraId="7C2F46F0" w14:textId="57C62C84" w:rsidR="00422A24" w:rsidRPr="006F5EE9" w:rsidRDefault="00422A24" w:rsidP="006F5EE9">
            <w:pPr>
              <w:rPr>
                <w:rFonts w:ascii="Tw Cen MT Condensed" w:hAnsi="Tw Cen MT Condensed"/>
                <w:b/>
                <w:sz w:val="20"/>
              </w:rPr>
            </w:pPr>
            <w:r w:rsidRPr="006F5EE9">
              <w:rPr>
                <w:rFonts w:ascii="Tw Cen MT Condensed" w:hAnsi="Tw Cen MT Condensed"/>
                <w:b/>
                <w:sz w:val="20"/>
              </w:rPr>
              <w:t>What are the similarities between the experiences of kids in poverty in India and the UK?</w:t>
            </w:r>
          </w:p>
        </w:tc>
        <w:tc>
          <w:tcPr>
            <w:tcW w:w="5512" w:type="dxa"/>
          </w:tcPr>
          <w:p w14:paraId="3CC14D0A" w14:textId="64EA86E5" w:rsidR="00422A24" w:rsidRPr="006F5EE9" w:rsidRDefault="00422A24" w:rsidP="006F5EE9">
            <w:pPr>
              <w:rPr>
                <w:rFonts w:ascii="Tw Cen MT Condensed" w:hAnsi="Tw Cen MT Condensed"/>
                <w:b/>
                <w:noProof/>
                <w:sz w:val="20"/>
              </w:rPr>
            </w:pPr>
            <w:r w:rsidRPr="006F5EE9">
              <w:rPr>
                <w:rFonts w:ascii="Tw Cen MT Condensed" w:hAnsi="Tw Cen MT Condensed"/>
                <w:b/>
                <w:noProof/>
                <w:sz w:val="20"/>
              </w:rPr>
              <w:t>What are the differences between the experiences of kids in poverty in India and the UK</w:t>
            </w:r>
          </w:p>
        </w:tc>
      </w:tr>
    </w:tbl>
    <w:p w14:paraId="315697BC" w14:textId="77777777" w:rsidR="00422A24" w:rsidRPr="006F5EE9" w:rsidRDefault="00422A24" w:rsidP="00740AD9">
      <w:pPr>
        <w:spacing w:after="0" w:line="240" w:lineRule="auto"/>
        <w:rPr>
          <w:rFonts w:ascii="Tw Cen MT Condensed" w:hAnsi="Tw Cen MT Condensed"/>
          <w:b/>
          <w:i/>
          <w:sz w:val="24"/>
        </w:rPr>
      </w:pPr>
    </w:p>
    <w:p w14:paraId="0A53042A" w14:textId="302E4CDB" w:rsidR="0099163A" w:rsidRDefault="00311DC5" w:rsidP="00740AD9">
      <w:pPr>
        <w:spacing w:after="0" w:line="240" w:lineRule="auto"/>
        <w:rPr>
          <w:rFonts w:ascii="Tw Cen MT Condensed" w:hAnsi="Tw Cen MT Condensed"/>
          <w:b/>
          <w:sz w:val="24"/>
        </w:rPr>
      </w:pPr>
      <w:r w:rsidRPr="006F5EE9">
        <w:rPr>
          <w:rFonts w:ascii="Tw Cen MT Condensed" w:hAnsi="Tw Cen MT Condensed"/>
          <w:b/>
          <w:sz w:val="24"/>
        </w:rPr>
        <w:t>Measuring Poverty in the UK</w:t>
      </w:r>
      <w:r w:rsidR="007F08E3" w:rsidRPr="006F5EE9">
        <w:rPr>
          <w:rFonts w:ascii="Tw Cen MT Condensed" w:hAnsi="Tw Cen MT Condensed"/>
          <w:b/>
          <w:sz w:val="24"/>
        </w:rPr>
        <w:t>: Classifications</w:t>
      </w:r>
    </w:p>
    <w:p w14:paraId="7B474226" w14:textId="761D29F1" w:rsidR="0059121E" w:rsidRPr="0059121E" w:rsidRDefault="0059121E" w:rsidP="00740AD9">
      <w:pPr>
        <w:spacing w:after="0" w:line="240" w:lineRule="auto"/>
        <w:rPr>
          <w:rFonts w:ascii="Tw Cen MT Condensed" w:hAnsi="Tw Cen MT Condensed"/>
          <w:sz w:val="18"/>
        </w:rPr>
      </w:pPr>
      <w:r w:rsidRPr="0059121E">
        <w:rPr>
          <w:rFonts w:ascii="Tw Cen MT Condensed" w:hAnsi="Tw Cen MT Condensed"/>
          <w:color w:val="FF0000"/>
          <w:sz w:val="18"/>
        </w:rPr>
        <w:t xml:space="preserve">TASK: </w:t>
      </w:r>
      <w:r w:rsidRPr="0059121E">
        <w:rPr>
          <w:rFonts w:ascii="Tw Cen MT Condensed" w:hAnsi="Tw Cen MT Condensed"/>
          <w:sz w:val="18"/>
        </w:rPr>
        <w:t>Read this table and try to find some stats from the internet</w:t>
      </w:r>
    </w:p>
    <w:tbl>
      <w:tblPr>
        <w:tblStyle w:val="TableGrid"/>
        <w:tblW w:w="10881" w:type="dxa"/>
        <w:tblLayout w:type="fixed"/>
        <w:tblLook w:val="04A0" w:firstRow="1" w:lastRow="0" w:firstColumn="1" w:lastColumn="0" w:noHBand="0" w:noVBand="1"/>
      </w:tblPr>
      <w:tblGrid>
        <w:gridCol w:w="1242"/>
        <w:gridCol w:w="5245"/>
        <w:gridCol w:w="4394"/>
      </w:tblGrid>
      <w:tr w:rsidR="0059121E" w:rsidRPr="006F5EE9" w14:paraId="487BE616" w14:textId="77777777" w:rsidTr="0059121E">
        <w:trPr>
          <w:cantSplit/>
          <w:trHeight w:val="568"/>
        </w:trPr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0C8C247A" w14:textId="5816039E" w:rsidR="0059121E" w:rsidRPr="0059121E" w:rsidRDefault="0059121E" w:rsidP="0033038A">
            <w:pPr>
              <w:jc w:val="center"/>
              <w:rPr>
                <w:rFonts w:ascii="Tw Cen MT Condensed" w:hAnsi="Tw Cen MT Condensed"/>
                <w:b/>
                <w:bCs/>
                <w:sz w:val="24"/>
                <w:szCs w:val="24"/>
                <w:lang w:val="en-US"/>
              </w:rPr>
            </w:pPr>
            <w:r w:rsidRPr="0059121E">
              <w:rPr>
                <w:rFonts w:ascii="Tw Cen MT Condensed" w:hAnsi="Tw Cen MT Condensed"/>
                <w:b/>
                <w:bCs/>
                <w:sz w:val="24"/>
                <w:szCs w:val="24"/>
                <w:lang w:val="en-US"/>
              </w:rPr>
              <w:t>Type of Poverty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77602453" w14:textId="027002F6" w:rsidR="0059121E" w:rsidRPr="0059121E" w:rsidRDefault="0059121E" w:rsidP="0059121E">
            <w:pPr>
              <w:rPr>
                <w:rFonts w:ascii="Tw Cen MT Condensed" w:hAnsi="Tw Cen MT Condensed"/>
                <w:b/>
                <w:sz w:val="24"/>
                <w:szCs w:val="24"/>
                <w:lang w:val="en-US"/>
              </w:rPr>
            </w:pPr>
            <w:r w:rsidRPr="0059121E">
              <w:rPr>
                <w:rFonts w:ascii="Tw Cen MT Condensed" w:hAnsi="Tw Cen MT Condensed"/>
                <w:b/>
                <w:sz w:val="24"/>
                <w:szCs w:val="24"/>
                <w:lang w:val="en-US"/>
              </w:rPr>
              <w:t>Definition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3E5E7359" w14:textId="474DFDB9" w:rsidR="0059121E" w:rsidRPr="0059121E" w:rsidRDefault="0059121E" w:rsidP="00FE75F5">
            <w:pPr>
              <w:ind w:left="5"/>
              <w:rPr>
                <w:rFonts w:ascii="Tw Cen MT Condensed" w:hAnsi="Tw Cen MT Condensed"/>
                <w:b/>
                <w:sz w:val="24"/>
                <w:szCs w:val="24"/>
                <w:lang w:val="en-US"/>
              </w:rPr>
            </w:pPr>
            <w:r w:rsidRPr="0059121E">
              <w:rPr>
                <w:rFonts w:ascii="Tw Cen MT Condensed" w:hAnsi="Tw Cen MT Condensed"/>
                <w:b/>
                <w:sz w:val="24"/>
                <w:szCs w:val="24"/>
                <w:lang w:val="en-US"/>
              </w:rPr>
              <w:t xml:space="preserve">Statistics </w:t>
            </w:r>
            <w:r w:rsidRPr="0059121E">
              <w:rPr>
                <w:rFonts w:ascii="Tw Cen MT Condensed" w:hAnsi="Tw Cen MT Condensed"/>
                <w:b/>
                <w:sz w:val="18"/>
                <w:szCs w:val="24"/>
                <w:lang w:val="en-US"/>
              </w:rPr>
              <w:t>(try to jot down the source and date of your statistic)</w:t>
            </w:r>
          </w:p>
        </w:tc>
      </w:tr>
      <w:tr w:rsidR="00FE75F5" w:rsidRPr="006F5EE9" w14:paraId="0F6600F9" w14:textId="534518DD" w:rsidTr="0059121E">
        <w:trPr>
          <w:cantSplit/>
          <w:trHeight w:val="568"/>
        </w:trPr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4F49B105" w14:textId="11812932" w:rsidR="00FE75F5" w:rsidRPr="006F5EE9" w:rsidRDefault="00FE75F5" w:rsidP="0033038A">
            <w:pPr>
              <w:jc w:val="center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b/>
                <w:bCs/>
                <w:sz w:val="20"/>
                <w:szCs w:val="16"/>
                <w:lang w:val="en-US"/>
              </w:rPr>
              <w:t>Absolute Poverty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174BF3B4" w14:textId="77777777" w:rsidR="00FE75F5" w:rsidRPr="006F5EE9" w:rsidRDefault="00FE75F5" w:rsidP="008D0507">
            <w:pPr>
              <w:pStyle w:val="ListParagraph"/>
              <w:numPr>
                <w:ilvl w:val="0"/>
                <w:numId w:val="3"/>
              </w:numPr>
              <w:ind w:left="147" w:hanging="142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sz w:val="20"/>
                <w:szCs w:val="16"/>
                <w:lang w:val="en-US"/>
              </w:rPr>
              <w:t>Unable to meet basic necessities to survive (water, food, shelter and clothing)</w:t>
            </w:r>
          </w:p>
          <w:p w14:paraId="5918FD18" w14:textId="7205D396" w:rsidR="00FE75F5" w:rsidRPr="006F5EE9" w:rsidRDefault="00FE75F5" w:rsidP="008D0507">
            <w:pPr>
              <w:pStyle w:val="ListParagraph"/>
              <w:numPr>
                <w:ilvl w:val="0"/>
                <w:numId w:val="3"/>
              </w:numPr>
              <w:ind w:left="147" w:hanging="142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sz w:val="20"/>
                <w:szCs w:val="16"/>
                <w:lang w:val="en-US"/>
              </w:rPr>
              <w:t>Measured by the World Bank as living on less than $1.25 dollars per day (PPP) and so the numbers in the UK are very limited.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1CD7B479" w14:textId="77777777" w:rsidR="00FE75F5" w:rsidRPr="006F5EE9" w:rsidRDefault="00FE75F5" w:rsidP="00FE75F5">
            <w:pPr>
              <w:ind w:left="5"/>
              <w:rPr>
                <w:rFonts w:ascii="Tw Cen MT Condensed" w:hAnsi="Tw Cen MT Condensed"/>
                <w:sz w:val="20"/>
                <w:szCs w:val="16"/>
                <w:lang w:val="en-US"/>
              </w:rPr>
            </w:pPr>
          </w:p>
        </w:tc>
      </w:tr>
      <w:tr w:rsidR="00FE75F5" w:rsidRPr="006F5EE9" w14:paraId="72EBFE5D" w14:textId="1A3345CC" w:rsidTr="0059121E">
        <w:trPr>
          <w:cantSplit/>
          <w:trHeight w:val="409"/>
        </w:trPr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5740068E" w14:textId="773F7885" w:rsidR="00FE75F5" w:rsidRPr="006F5EE9" w:rsidRDefault="00FE75F5" w:rsidP="0033038A">
            <w:pPr>
              <w:jc w:val="center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b/>
                <w:bCs/>
                <w:sz w:val="20"/>
                <w:szCs w:val="16"/>
                <w:lang w:val="en-US"/>
              </w:rPr>
              <w:t>Relative Poverty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596563BF" w14:textId="77777777" w:rsidR="00FE75F5" w:rsidRPr="006F5EE9" w:rsidRDefault="00FE75F5" w:rsidP="008D0507">
            <w:pPr>
              <w:pStyle w:val="ListParagraph"/>
              <w:numPr>
                <w:ilvl w:val="0"/>
                <w:numId w:val="3"/>
              </w:numPr>
              <w:ind w:left="147" w:hanging="142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sz w:val="20"/>
                <w:szCs w:val="16"/>
                <w:lang w:val="en-US"/>
              </w:rPr>
              <w:t>People are poor in comparison to others in society.  Unable to meet the needs to function in a society which may have different definitions depending on the society.</w:t>
            </w:r>
          </w:p>
          <w:p w14:paraId="4E4854F8" w14:textId="083E7936" w:rsidR="00FE75F5" w:rsidRPr="006F5EE9" w:rsidRDefault="00FE75F5" w:rsidP="008D0507">
            <w:pPr>
              <w:pStyle w:val="ListParagraph"/>
              <w:numPr>
                <w:ilvl w:val="0"/>
                <w:numId w:val="3"/>
              </w:numPr>
              <w:ind w:left="147" w:hanging="142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sz w:val="20"/>
                <w:szCs w:val="16"/>
                <w:lang w:val="en-US"/>
              </w:rPr>
              <w:t>Less than 60% of the median income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3C0973A8" w14:textId="77777777" w:rsidR="00FE75F5" w:rsidRPr="006F5EE9" w:rsidRDefault="00FE75F5" w:rsidP="00FE75F5">
            <w:pPr>
              <w:ind w:left="5"/>
              <w:rPr>
                <w:rFonts w:ascii="Tw Cen MT Condensed" w:hAnsi="Tw Cen MT Condensed"/>
                <w:sz w:val="20"/>
                <w:szCs w:val="16"/>
                <w:lang w:val="en-US"/>
              </w:rPr>
            </w:pPr>
          </w:p>
        </w:tc>
      </w:tr>
      <w:tr w:rsidR="00FE75F5" w:rsidRPr="006F5EE9" w14:paraId="44BA46E1" w14:textId="51A6D7FC" w:rsidTr="0059121E">
        <w:trPr>
          <w:cantSplit/>
          <w:trHeight w:val="501"/>
        </w:trPr>
        <w:tc>
          <w:tcPr>
            <w:tcW w:w="1242" w:type="dxa"/>
            <w:vAlign w:val="center"/>
          </w:tcPr>
          <w:p w14:paraId="7D916160" w14:textId="7058BE09" w:rsidR="00FE75F5" w:rsidRPr="006F5EE9" w:rsidRDefault="00FE75F5" w:rsidP="0033038A">
            <w:pPr>
              <w:jc w:val="center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b/>
                <w:bCs/>
                <w:sz w:val="20"/>
                <w:szCs w:val="16"/>
                <w:lang w:val="en-US"/>
              </w:rPr>
              <w:t>Age Group Poverty</w:t>
            </w:r>
          </w:p>
        </w:tc>
        <w:tc>
          <w:tcPr>
            <w:tcW w:w="5245" w:type="dxa"/>
            <w:vAlign w:val="center"/>
          </w:tcPr>
          <w:p w14:paraId="485AA39E" w14:textId="3BC37A33" w:rsidR="00FE75F5" w:rsidRPr="006F5EE9" w:rsidRDefault="00FE75F5" w:rsidP="008D0507">
            <w:pPr>
              <w:pStyle w:val="ListParagraph"/>
              <w:numPr>
                <w:ilvl w:val="0"/>
                <w:numId w:val="3"/>
              </w:numPr>
              <w:ind w:left="147" w:hanging="142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b/>
                <w:sz w:val="20"/>
                <w:szCs w:val="16"/>
                <w:lang w:val="en-US"/>
              </w:rPr>
              <w:t>CHILD POVERTY:</w:t>
            </w:r>
            <w:r w:rsidRPr="006F5EE9">
              <w:rPr>
                <w:rFonts w:ascii="Tw Cen MT Condensed" w:hAnsi="Tw Cen MT Condensed"/>
                <w:sz w:val="20"/>
                <w:szCs w:val="16"/>
                <w:lang w:val="en-US"/>
              </w:rPr>
              <w:t xml:space="preserve"> Children living in a household with an income less than 60% of the median average</w:t>
            </w:r>
          </w:p>
          <w:p w14:paraId="4D519630" w14:textId="5ABA8B0C" w:rsidR="00FE75F5" w:rsidRPr="006F5EE9" w:rsidRDefault="00FE75F5" w:rsidP="008D0507">
            <w:pPr>
              <w:pStyle w:val="ListParagraph"/>
              <w:numPr>
                <w:ilvl w:val="0"/>
                <w:numId w:val="3"/>
              </w:numPr>
              <w:ind w:left="147" w:hanging="142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b/>
                <w:sz w:val="20"/>
                <w:szCs w:val="16"/>
                <w:lang w:val="en-US"/>
              </w:rPr>
              <w:t xml:space="preserve">PENSIONER POVERTY: </w:t>
            </w:r>
            <w:r w:rsidRPr="006F5EE9">
              <w:rPr>
                <w:rFonts w:ascii="Tw Cen MT Condensed" w:hAnsi="Tw Cen MT Condensed"/>
                <w:sz w:val="20"/>
                <w:szCs w:val="16"/>
                <w:lang w:val="en-US"/>
              </w:rPr>
              <w:t>Men (over 65) and Women (over 60) [by 2020 it will be 66 for both] who are living in a household with an income of less than 60% of the median average.  20% of pensioners live in poverty?</w:t>
            </w:r>
          </w:p>
        </w:tc>
        <w:tc>
          <w:tcPr>
            <w:tcW w:w="4394" w:type="dxa"/>
          </w:tcPr>
          <w:p w14:paraId="08B8C43A" w14:textId="77777777" w:rsidR="00FE75F5" w:rsidRPr="006F5EE9" w:rsidRDefault="00FE75F5" w:rsidP="00FE75F5">
            <w:pPr>
              <w:ind w:left="5"/>
              <w:rPr>
                <w:rFonts w:ascii="Tw Cen MT Condensed" w:hAnsi="Tw Cen MT Condensed"/>
                <w:b/>
                <w:sz w:val="20"/>
                <w:szCs w:val="16"/>
                <w:lang w:val="en-US"/>
              </w:rPr>
            </w:pPr>
          </w:p>
        </w:tc>
      </w:tr>
      <w:tr w:rsidR="00FE75F5" w:rsidRPr="006F5EE9" w14:paraId="4CF74F5F" w14:textId="334CAB34" w:rsidTr="0059121E">
        <w:trPr>
          <w:cantSplit/>
          <w:trHeight w:val="453"/>
        </w:trPr>
        <w:tc>
          <w:tcPr>
            <w:tcW w:w="1242" w:type="dxa"/>
            <w:vAlign w:val="center"/>
          </w:tcPr>
          <w:p w14:paraId="48C3916F" w14:textId="37BF3111" w:rsidR="00FE75F5" w:rsidRPr="006F5EE9" w:rsidRDefault="00FE75F5" w:rsidP="0033038A">
            <w:pPr>
              <w:jc w:val="center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b/>
                <w:bCs/>
                <w:sz w:val="20"/>
                <w:szCs w:val="16"/>
                <w:lang w:val="en-US"/>
              </w:rPr>
              <w:t>Postcode Poverty</w:t>
            </w:r>
          </w:p>
        </w:tc>
        <w:tc>
          <w:tcPr>
            <w:tcW w:w="5245" w:type="dxa"/>
            <w:vAlign w:val="center"/>
          </w:tcPr>
          <w:p w14:paraId="38F882A5" w14:textId="78540CA1" w:rsidR="00FE75F5" w:rsidRPr="006F5EE9" w:rsidRDefault="00FE75F5" w:rsidP="008D0507">
            <w:pPr>
              <w:pStyle w:val="ListParagraph"/>
              <w:numPr>
                <w:ilvl w:val="0"/>
                <w:numId w:val="3"/>
              </w:numPr>
              <w:ind w:left="147" w:hanging="142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sz w:val="20"/>
                <w:szCs w:val="16"/>
                <w:lang w:val="en-US"/>
              </w:rPr>
              <w:t>You may be trapped in poverty with limited access to good schools, healthcare etc.  You might also be more vulnerable to crime etc.</w:t>
            </w:r>
          </w:p>
          <w:p w14:paraId="11AF3109" w14:textId="218E388B" w:rsidR="00FE75F5" w:rsidRPr="006F5EE9" w:rsidRDefault="00FE75F5" w:rsidP="008D0507">
            <w:pPr>
              <w:pStyle w:val="ListParagraph"/>
              <w:numPr>
                <w:ilvl w:val="0"/>
                <w:numId w:val="3"/>
              </w:numPr>
              <w:ind w:left="147" w:hanging="142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sz w:val="20"/>
                <w:szCs w:val="16"/>
                <w:lang w:val="en-US"/>
              </w:rPr>
              <w:t>No specific measure - more a concept to highlight the inequality caused by property prices and the disadvantages in terms of social mobility</w:t>
            </w:r>
          </w:p>
        </w:tc>
        <w:tc>
          <w:tcPr>
            <w:tcW w:w="4394" w:type="dxa"/>
          </w:tcPr>
          <w:p w14:paraId="1F50C455" w14:textId="77777777" w:rsidR="00FE75F5" w:rsidRPr="006F5EE9" w:rsidRDefault="00FE75F5" w:rsidP="00FE75F5">
            <w:pPr>
              <w:ind w:left="5"/>
              <w:rPr>
                <w:rFonts w:ascii="Tw Cen MT Condensed" w:hAnsi="Tw Cen MT Condensed"/>
                <w:sz w:val="20"/>
                <w:szCs w:val="16"/>
                <w:lang w:val="en-US"/>
              </w:rPr>
            </w:pPr>
          </w:p>
        </w:tc>
      </w:tr>
      <w:tr w:rsidR="00FE75F5" w:rsidRPr="006F5EE9" w14:paraId="7124BE56" w14:textId="7888AD91" w:rsidTr="0059121E">
        <w:trPr>
          <w:cantSplit/>
          <w:trHeight w:val="864"/>
        </w:trPr>
        <w:tc>
          <w:tcPr>
            <w:tcW w:w="1242" w:type="dxa"/>
            <w:vAlign w:val="center"/>
          </w:tcPr>
          <w:p w14:paraId="4AA81356" w14:textId="14E3A020" w:rsidR="00FE75F5" w:rsidRPr="006F5EE9" w:rsidRDefault="00FE75F5" w:rsidP="0033038A">
            <w:pPr>
              <w:jc w:val="center"/>
              <w:rPr>
                <w:rFonts w:ascii="Tw Cen MT Condensed" w:hAnsi="Tw Cen MT Condensed"/>
                <w:b/>
                <w:bCs/>
                <w:sz w:val="20"/>
                <w:szCs w:val="16"/>
                <w:lang w:val="en-US"/>
              </w:rPr>
            </w:pPr>
            <w:r w:rsidRPr="006F5EE9">
              <w:rPr>
                <w:rFonts w:ascii="Tw Cen MT Condensed" w:hAnsi="Tw Cen MT Condensed"/>
                <w:b/>
                <w:bCs/>
                <w:sz w:val="20"/>
                <w:szCs w:val="16"/>
                <w:lang w:val="en-US"/>
              </w:rPr>
              <w:t>Fuel Poverty</w:t>
            </w:r>
          </w:p>
        </w:tc>
        <w:tc>
          <w:tcPr>
            <w:tcW w:w="5245" w:type="dxa"/>
            <w:vAlign w:val="center"/>
          </w:tcPr>
          <w:p w14:paraId="1EDA7E96" w14:textId="77777777" w:rsidR="00FE75F5" w:rsidRPr="006F5EE9" w:rsidRDefault="00FE75F5" w:rsidP="008D0507">
            <w:pPr>
              <w:pStyle w:val="ListParagraph"/>
              <w:numPr>
                <w:ilvl w:val="0"/>
                <w:numId w:val="3"/>
              </w:numPr>
              <w:ind w:left="147" w:hanging="142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sz w:val="20"/>
                <w:szCs w:val="16"/>
                <w:lang w:val="en-US"/>
              </w:rPr>
              <w:t>People are in poverty because they are spending a disproportionate amount of money on energy costs</w:t>
            </w:r>
          </w:p>
          <w:p w14:paraId="2CFA9506" w14:textId="0714FC80" w:rsidR="00FE75F5" w:rsidRPr="006F5EE9" w:rsidRDefault="00FE75F5" w:rsidP="008D0507">
            <w:pPr>
              <w:pStyle w:val="ListParagraph"/>
              <w:numPr>
                <w:ilvl w:val="0"/>
                <w:numId w:val="3"/>
              </w:numPr>
              <w:ind w:left="147" w:hanging="142"/>
              <w:rPr>
                <w:rFonts w:ascii="Tw Cen MT Condensed" w:hAnsi="Tw Cen MT Condensed"/>
                <w:sz w:val="20"/>
                <w:szCs w:val="16"/>
              </w:rPr>
            </w:pPr>
            <w:r w:rsidRPr="006F5EE9">
              <w:rPr>
                <w:rFonts w:ascii="Tw Cen MT Condensed" w:hAnsi="Tw Cen MT Condensed"/>
                <w:sz w:val="20"/>
                <w:szCs w:val="16"/>
                <w:lang w:val="en-US"/>
              </w:rPr>
              <w:t>Households who spend more than 10% of their income on fuel.  Roughly 2.5 million people.</w:t>
            </w:r>
          </w:p>
        </w:tc>
        <w:tc>
          <w:tcPr>
            <w:tcW w:w="4394" w:type="dxa"/>
          </w:tcPr>
          <w:p w14:paraId="2E7798D3" w14:textId="77777777" w:rsidR="00FE75F5" w:rsidRPr="006F5EE9" w:rsidRDefault="00FE75F5" w:rsidP="00FE75F5">
            <w:pPr>
              <w:ind w:left="5"/>
              <w:rPr>
                <w:rFonts w:ascii="Tw Cen MT Condensed" w:hAnsi="Tw Cen MT Condensed"/>
                <w:sz w:val="20"/>
                <w:szCs w:val="16"/>
                <w:lang w:val="en-US"/>
              </w:rPr>
            </w:pPr>
          </w:p>
        </w:tc>
      </w:tr>
    </w:tbl>
    <w:p w14:paraId="34395072" w14:textId="77777777" w:rsidR="001C7FF1" w:rsidRPr="006F5EE9" w:rsidRDefault="001C7FF1" w:rsidP="00311DC5">
      <w:pPr>
        <w:spacing w:after="0" w:line="240" w:lineRule="auto"/>
        <w:rPr>
          <w:rFonts w:ascii="Tw Cen MT Condensed" w:hAnsi="Tw Cen MT Condensed"/>
          <w:b/>
          <w:i/>
          <w:sz w:val="24"/>
        </w:rPr>
      </w:pPr>
    </w:p>
    <w:p w14:paraId="586E08B6" w14:textId="47B2F7EE" w:rsidR="006E0B80" w:rsidRPr="006F5EE9" w:rsidRDefault="00ED7F08" w:rsidP="00311DC5">
      <w:pPr>
        <w:spacing w:after="0" w:line="240" w:lineRule="auto"/>
        <w:rPr>
          <w:rFonts w:ascii="Tw Cen MT Condensed" w:hAnsi="Tw Cen MT Condensed"/>
          <w:b/>
          <w:sz w:val="32"/>
          <w:szCs w:val="24"/>
        </w:rPr>
      </w:pPr>
      <w:r w:rsidRPr="007E735C">
        <w:rPr>
          <w:rFonts w:ascii="Tw Cen MT Condensed" w:hAnsi="Tw Cen MT Condensed"/>
          <w:b/>
          <w:sz w:val="32"/>
          <w:szCs w:val="24"/>
          <w:highlight w:val="yellow"/>
        </w:rPr>
        <w:lastRenderedPageBreak/>
        <w:t>Defining</w:t>
      </w:r>
      <w:r w:rsidR="007F08E3" w:rsidRPr="007E735C">
        <w:rPr>
          <w:rFonts w:ascii="Tw Cen MT Condensed" w:hAnsi="Tw Cen MT Condensed"/>
          <w:b/>
          <w:sz w:val="32"/>
          <w:szCs w:val="24"/>
          <w:highlight w:val="yellow"/>
        </w:rPr>
        <w:t xml:space="preserve"> and Measuring</w:t>
      </w:r>
      <w:r w:rsidRPr="007E735C">
        <w:rPr>
          <w:rFonts w:ascii="Tw Cen MT Condensed" w:hAnsi="Tw Cen MT Condensed"/>
          <w:b/>
          <w:sz w:val="32"/>
          <w:szCs w:val="24"/>
          <w:highlight w:val="yellow"/>
        </w:rPr>
        <w:t xml:space="preserve"> Inequality</w:t>
      </w:r>
      <w:r w:rsidR="007E735C">
        <w:rPr>
          <w:rFonts w:ascii="Tw Cen MT Condensed" w:hAnsi="Tw Cen MT Condensed"/>
          <w:b/>
          <w:sz w:val="32"/>
          <w:szCs w:val="24"/>
        </w:rPr>
        <w:t xml:space="preserve"> (1 hour)</w:t>
      </w:r>
    </w:p>
    <w:p w14:paraId="4E60A0D0" w14:textId="38B11A22" w:rsidR="007F08E3" w:rsidRPr="006F5EE9" w:rsidRDefault="007F08E3" w:rsidP="002E083E">
      <w:pPr>
        <w:pStyle w:val="ListParagraph"/>
        <w:numPr>
          <w:ilvl w:val="0"/>
          <w:numId w:val="10"/>
        </w:numPr>
        <w:spacing w:after="0" w:line="240" w:lineRule="auto"/>
        <w:rPr>
          <w:rFonts w:ascii="Tw Cen MT Condensed" w:hAnsi="Tw Cen MT Condensed"/>
          <w:b/>
        </w:rPr>
      </w:pPr>
      <w:r w:rsidRPr="006F5EE9">
        <w:rPr>
          <w:rFonts w:ascii="Tw Cen MT Condensed" w:hAnsi="Tw Cen MT Condensed"/>
          <w:b/>
        </w:rPr>
        <w:t xml:space="preserve">What is ‘Income’?  </w:t>
      </w:r>
      <w:r w:rsidRPr="006F5EE9">
        <w:rPr>
          <w:rFonts w:ascii="Tw Cen MT Condensed" w:hAnsi="Tw Cen MT Condensed"/>
          <w:i/>
        </w:rPr>
        <w:t>Income is a flow concept. A flow of money generated or received over a period of time.</w:t>
      </w:r>
    </w:p>
    <w:p w14:paraId="45DDCF2C" w14:textId="43C75D58" w:rsidR="007F08E3" w:rsidRPr="006F5EE9" w:rsidRDefault="007F08E3" w:rsidP="002E083E">
      <w:pPr>
        <w:pStyle w:val="ListParagraph"/>
        <w:numPr>
          <w:ilvl w:val="0"/>
          <w:numId w:val="10"/>
        </w:numPr>
        <w:spacing w:after="0" w:line="240" w:lineRule="auto"/>
        <w:rPr>
          <w:rFonts w:ascii="Tw Cen MT Condensed" w:hAnsi="Tw Cen MT Condensed"/>
          <w:b/>
        </w:rPr>
      </w:pPr>
      <w:r w:rsidRPr="006F5EE9">
        <w:rPr>
          <w:rFonts w:ascii="Tw Cen MT Condensed" w:hAnsi="Tw Cen MT Condensed"/>
          <w:b/>
        </w:rPr>
        <w:t xml:space="preserve">What is ‘Wealth’?  </w:t>
      </w:r>
      <w:r w:rsidRPr="006F5EE9">
        <w:rPr>
          <w:rFonts w:ascii="Tw Cen MT Condensed" w:hAnsi="Tw Cen MT Condensed"/>
          <w:i/>
        </w:rPr>
        <w:t>Wealth is a stock concept. Wealth refers to a stock of valuable assets.</w:t>
      </w:r>
    </w:p>
    <w:p w14:paraId="1A7BA8A2" w14:textId="77777777" w:rsidR="007F08E3" w:rsidRPr="006F5EE9" w:rsidRDefault="007F08E3" w:rsidP="007F08E3">
      <w:pPr>
        <w:spacing w:after="0" w:line="240" w:lineRule="auto"/>
        <w:rPr>
          <w:rFonts w:ascii="Tw Cen MT Condensed" w:hAnsi="Tw Cen MT Condensed"/>
          <w:sz w:val="20"/>
        </w:rPr>
      </w:pPr>
    </w:p>
    <w:p w14:paraId="33637DF7" w14:textId="3FE41BEC" w:rsidR="007F08E3" w:rsidRPr="006F5EE9" w:rsidRDefault="007F08E3" w:rsidP="007F08E3">
      <w:pPr>
        <w:spacing w:after="0" w:line="240" w:lineRule="auto"/>
        <w:rPr>
          <w:rFonts w:ascii="Tw Cen MT Condensed" w:hAnsi="Tw Cen MT Condensed"/>
        </w:rPr>
      </w:pPr>
      <w:r w:rsidRPr="006F5EE9">
        <w:rPr>
          <w:rFonts w:ascii="Tw Cen MT Condensed" w:hAnsi="Tw Cen MT Condensed"/>
        </w:rPr>
        <w:t>Put these examples under the correct heading of either income or wealth?</w:t>
      </w:r>
    </w:p>
    <w:p w14:paraId="61E6055B" w14:textId="0C5A3292" w:rsidR="007F08E3" w:rsidRPr="006F5EE9" w:rsidRDefault="007F08E3" w:rsidP="007F08E3">
      <w:pPr>
        <w:spacing w:after="0" w:line="240" w:lineRule="auto"/>
        <w:rPr>
          <w:rFonts w:ascii="Tw Cen MT Condensed" w:hAnsi="Tw Cen MT Condensed"/>
        </w:rPr>
      </w:pPr>
      <w:r w:rsidRPr="006F5EE9">
        <w:rPr>
          <w:rFonts w:ascii="Tw Cen MT Condensed" w:hAnsi="Tw Cen MT Condensed"/>
        </w:rPr>
        <w:t>(Wages, Property, salaries</w:t>
      </w:r>
      <w:r w:rsidR="0037687E" w:rsidRPr="006F5EE9">
        <w:rPr>
          <w:rFonts w:ascii="Tw Cen MT Condensed" w:hAnsi="Tw Cen MT Condensed"/>
        </w:rPr>
        <w:t>, Art, dividends,</w:t>
      </w:r>
      <w:r w:rsidRPr="006F5EE9">
        <w:rPr>
          <w:rFonts w:ascii="Tw Cen MT Condensed" w:hAnsi="Tw Cen MT Condensed"/>
        </w:rPr>
        <w:t xml:space="preserve"> benefits, shares, wine, cash, Bank deposit)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387"/>
      </w:tblGrid>
      <w:tr w:rsidR="007F08E3" w:rsidRPr="006F5EE9" w14:paraId="09360903" w14:textId="4211C531" w:rsidTr="007F08E3">
        <w:tc>
          <w:tcPr>
            <w:tcW w:w="5353" w:type="dxa"/>
            <w:shd w:val="clear" w:color="auto" w:fill="auto"/>
          </w:tcPr>
          <w:p w14:paraId="50686E6A" w14:textId="77777777" w:rsidR="007F08E3" w:rsidRPr="006F5EE9" w:rsidRDefault="007F08E3" w:rsidP="007F08E3">
            <w:pPr>
              <w:spacing w:after="0" w:line="240" w:lineRule="auto"/>
              <w:rPr>
                <w:rFonts w:ascii="Tw Cen MT Condensed" w:hAnsi="Tw Cen MT Condensed"/>
              </w:rPr>
            </w:pPr>
            <w:r w:rsidRPr="006F5EE9">
              <w:rPr>
                <w:rFonts w:ascii="Tw Cen MT Condensed" w:hAnsi="Tw Cen MT Condensed"/>
              </w:rPr>
              <w:t xml:space="preserve">Income </w:t>
            </w:r>
          </w:p>
        </w:tc>
        <w:tc>
          <w:tcPr>
            <w:tcW w:w="5387" w:type="dxa"/>
            <w:shd w:val="clear" w:color="auto" w:fill="auto"/>
          </w:tcPr>
          <w:p w14:paraId="5160CA19" w14:textId="77777777" w:rsidR="007F08E3" w:rsidRPr="006F5EE9" w:rsidRDefault="007F08E3" w:rsidP="007F08E3">
            <w:pPr>
              <w:spacing w:after="0" w:line="240" w:lineRule="auto"/>
              <w:rPr>
                <w:rFonts w:ascii="Tw Cen MT Condensed" w:hAnsi="Tw Cen MT Condensed"/>
              </w:rPr>
            </w:pPr>
            <w:r w:rsidRPr="006F5EE9">
              <w:rPr>
                <w:rFonts w:ascii="Tw Cen MT Condensed" w:hAnsi="Tw Cen MT Condensed"/>
              </w:rPr>
              <w:t>Wealth</w:t>
            </w:r>
          </w:p>
        </w:tc>
      </w:tr>
      <w:tr w:rsidR="007F08E3" w:rsidRPr="006F5EE9" w14:paraId="1018E372" w14:textId="6C7324BC" w:rsidTr="007F08E3">
        <w:trPr>
          <w:trHeight w:val="947"/>
        </w:trPr>
        <w:tc>
          <w:tcPr>
            <w:tcW w:w="5353" w:type="dxa"/>
            <w:shd w:val="clear" w:color="auto" w:fill="auto"/>
          </w:tcPr>
          <w:p w14:paraId="79046917" w14:textId="77777777" w:rsidR="007F08E3" w:rsidRPr="006F5EE9" w:rsidRDefault="007F08E3" w:rsidP="007F08E3">
            <w:pPr>
              <w:spacing w:after="0" w:line="240" w:lineRule="auto"/>
              <w:rPr>
                <w:rFonts w:ascii="Tw Cen MT Condensed" w:hAnsi="Tw Cen MT Condensed"/>
              </w:rPr>
            </w:pPr>
          </w:p>
          <w:p w14:paraId="39408F9E" w14:textId="77777777" w:rsidR="007F08E3" w:rsidRPr="006F5EE9" w:rsidRDefault="007F08E3" w:rsidP="007F08E3">
            <w:pPr>
              <w:spacing w:after="0" w:line="240" w:lineRule="auto"/>
              <w:rPr>
                <w:rFonts w:ascii="Tw Cen MT Condensed" w:hAnsi="Tw Cen MT Condensed"/>
              </w:rPr>
            </w:pPr>
          </w:p>
          <w:p w14:paraId="2BF06BAE" w14:textId="77777777" w:rsidR="007F08E3" w:rsidRPr="006F5EE9" w:rsidRDefault="007F08E3" w:rsidP="007F08E3">
            <w:pPr>
              <w:spacing w:after="0" w:line="240" w:lineRule="auto"/>
              <w:rPr>
                <w:rFonts w:ascii="Tw Cen MT Condensed" w:hAnsi="Tw Cen MT Condensed"/>
              </w:rPr>
            </w:pPr>
          </w:p>
        </w:tc>
        <w:tc>
          <w:tcPr>
            <w:tcW w:w="5387" w:type="dxa"/>
            <w:shd w:val="clear" w:color="auto" w:fill="auto"/>
          </w:tcPr>
          <w:p w14:paraId="415FB7BF" w14:textId="77777777" w:rsidR="007F08E3" w:rsidRPr="006F5EE9" w:rsidRDefault="007F08E3" w:rsidP="007F08E3">
            <w:pPr>
              <w:spacing w:after="0" w:line="240" w:lineRule="auto"/>
              <w:rPr>
                <w:rFonts w:ascii="Tw Cen MT Condensed" w:hAnsi="Tw Cen MT Condensed"/>
              </w:rPr>
            </w:pPr>
          </w:p>
        </w:tc>
      </w:tr>
    </w:tbl>
    <w:p w14:paraId="0F6C2E72" w14:textId="77777777" w:rsidR="007F08E3" w:rsidRPr="006F5EE9" w:rsidRDefault="007F08E3" w:rsidP="00740AD9">
      <w:pPr>
        <w:spacing w:after="0" w:line="240" w:lineRule="auto"/>
        <w:rPr>
          <w:rFonts w:ascii="Tw Cen MT Condensed" w:hAnsi="Tw Cen MT Condensed"/>
          <w:b/>
          <w:sz w:val="20"/>
        </w:rPr>
      </w:pPr>
    </w:p>
    <w:p w14:paraId="3075947C" w14:textId="6974A886" w:rsidR="00DD7D2B" w:rsidRPr="006F5EE9" w:rsidRDefault="00E67828" w:rsidP="00740AD9">
      <w:pPr>
        <w:spacing w:after="0" w:line="240" w:lineRule="auto"/>
        <w:rPr>
          <w:rFonts w:ascii="Tw Cen MT Condensed" w:hAnsi="Tw Cen MT Condensed"/>
          <w:b/>
          <w:sz w:val="24"/>
        </w:rPr>
      </w:pPr>
      <w:r w:rsidRPr="006F5EE9">
        <w:rPr>
          <w:rFonts w:ascii="Tw Cen MT Condensed" w:hAnsi="Tw Cen MT Condensed"/>
          <w:b/>
          <w:sz w:val="24"/>
        </w:rPr>
        <w:t>Measuring</w:t>
      </w:r>
      <w:r w:rsidR="0015443C" w:rsidRPr="006F5EE9">
        <w:rPr>
          <w:rFonts w:ascii="Tw Cen MT Condensed" w:hAnsi="Tw Cen MT Condensed"/>
          <w:b/>
          <w:sz w:val="24"/>
        </w:rPr>
        <w:t xml:space="preserve"> Income</w:t>
      </w:r>
      <w:r w:rsidRPr="006F5EE9">
        <w:rPr>
          <w:rFonts w:ascii="Tw Cen MT Condensed" w:hAnsi="Tw Cen MT Condensed"/>
          <w:b/>
          <w:sz w:val="24"/>
        </w:rPr>
        <w:t xml:space="preserve"> Inequality</w:t>
      </w:r>
      <w:r w:rsidR="003E46CC" w:rsidRPr="006F5EE9">
        <w:rPr>
          <w:rFonts w:ascii="Tw Cen MT Condensed" w:hAnsi="Tw Cen MT Condensed"/>
          <w:b/>
          <w:sz w:val="24"/>
        </w:rPr>
        <w:t xml:space="preserve"> </w:t>
      </w:r>
      <w:r w:rsidR="003E46CC" w:rsidRPr="006F5EE9">
        <w:rPr>
          <w:rFonts w:ascii="Tw Cen MT Condensed" w:hAnsi="Tw Cen MT Condensed"/>
          <w:sz w:val="20"/>
        </w:rPr>
        <w:t>(Lorenz Curve for Inequality and the corresponding Gini Coefficient)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2268"/>
        <w:gridCol w:w="5612"/>
      </w:tblGrid>
      <w:tr w:rsidR="009712AB" w:rsidRPr="006F5EE9" w14:paraId="54BF8F30" w14:textId="77777777" w:rsidTr="00DD7D2B">
        <w:tc>
          <w:tcPr>
            <w:tcW w:w="2802" w:type="dxa"/>
            <w:vAlign w:val="center"/>
          </w:tcPr>
          <w:p w14:paraId="0237D665" w14:textId="7BF44F98" w:rsidR="009712AB" w:rsidRPr="006F5EE9" w:rsidRDefault="00503A2D" w:rsidP="009712AB">
            <w:pPr>
              <w:jc w:val="center"/>
              <w:rPr>
                <w:rFonts w:ascii="Tw Cen MT Condensed" w:hAnsi="Tw Cen MT Condensed"/>
                <w:b/>
                <w:i/>
                <w:sz w:val="24"/>
              </w:rPr>
            </w:pPr>
            <w:r w:rsidRPr="006F5EE9">
              <w:rPr>
                <w:rFonts w:ascii="Tw Cen MT Condensed" w:hAnsi="Tw Cen MT Condensed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9E73AD" wp14:editId="0158D67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-47625</wp:posOffset>
                      </wp:positionV>
                      <wp:extent cx="800100" cy="763905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764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384DDC" w14:textId="5EF55FF5" w:rsidR="007E735C" w:rsidRDefault="007E735C">
                                  <w:r>
                                    <w:t>Gini Co-Efficient:</w:t>
                                  </w:r>
                                </w:p>
                                <w:p w14:paraId="70B15ACD" w14:textId="066F3304" w:rsidR="007E735C" w:rsidRDefault="007E735C">
                                  <w:r>
                                    <w:t>A / A+B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9E73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.2pt;margin-top:-3.75pt;width:63pt;height:6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" filled="f" stroked="f">
                      <v:textbox>
                        <w:txbxContent>
                          <w:p w14:paraId="7D384DDC" w14:textId="5EF55FF5" w:rsidR="007E735C" w:rsidRDefault="007E735C">
                            <w:r>
                              <w:t>Gini Co-Efficient:</w:t>
                            </w:r>
                          </w:p>
                          <w:p w14:paraId="70B15ACD" w14:textId="066F3304" w:rsidR="007E735C" w:rsidRDefault="007E735C">
                            <w:r>
                              <w:t>A / A+B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12AB" w:rsidRPr="006F5EE9">
              <w:rPr>
                <w:rFonts w:ascii="Tw Cen MT Condensed" w:hAnsi="Tw Cen MT Condensed"/>
                <w:noProof/>
                <w:lang w:eastAsia="en-GB"/>
              </w:rPr>
              <w:drawing>
                <wp:inline distT="0" distB="0" distL="0" distR="0" wp14:anchorId="26F3BD83" wp14:editId="17B3974F">
                  <wp:extent cx="1626724" cy="1862736"/>
                  <wp:effectExtent l="0" t="0" r="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68" cy="186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tbl>
            <w:tblPr>
              <w:tblpPr w:leftFromText="180" w:rightFromText="180" w:vertAnchor="text" w:horzAnchor="page" w:tblpX="321" w:tblpY="152"/>
              <w:tblOverlap w:val="never"/>
              <w:tblW w:w="1975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124"/>
              <w:gridCol w:w="851"/>
            </w:tblGrid>
            <w:tr w:rsidR="009712AB" w:rsidRPr="006F5EE9" w14:paraId="3BC88FEF" w14:textId="77777777" w:rsidTr="009712AB">
              <w:trPr>
                <w:trHeight w:val="468"/>
              </w:trPr>
              <w:tc>
                <w:tcPr>
                  <w:tcW w:w="112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3288DCD" w14:textId="77777777" w:rsidR="009712AB" w:rsidRPr="006F5EE9" w:rsidRDefault="009712AB" w:rsidP="009712AB">
                  <w:pPr>
                    <w:spacing w:after="0" w:line="240" w:lineRule="auto"/>
                    <w:jc w:val="center"/>
                    <w:rPr>
                      <w:rFonts w:ascii="Tw Cen MT Condensed" w:hAnsi="Tw Cen MT Condensed"/>
                    </w:rPr>
                  </w:pPr>
                  <w:r w:rsidRPr="006F5EE9">
                    <w:rPr>
                      <w:rFonts w:ascii="Tw Cen MT Condensed" w:hAnsi="Tw Cen MT Condensed"/>
                      <w:b/>
                      <w:bCs/>
                    </w:rPr>
                    <w:t>Country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5D4B24A" w14:textId="77777777" w:rsidR="009712AB" w:rsidRPr="006F5EE9" w:rsidRDefault="009712AB" w:rsidP="009712AB">
                  <w:pPr>
                    <w:spacing w:after="0" w:line="240" w:lineRule="auto"/>
                    <w:jc w:val="center"/>
                    <w:rPr>
                      <w:rFonts w:ascii="Tw Cen MT Condensed" w:hAnsi="Tw Cen MT Condensed"/>
                    </w:rPr>
                  </w:pPr>
                  <w:r w:rsidRPr="006F5EE9">
                    <w:rPr>
                      <w:rFonts w:ascii="Tw Cen MT Condensed" w:hAnsi="Tw Cen MT Condensed"/>
                      <w:b/>
                      <w:bCs/>
                    </w:rPr>
                    <w:t>2010</w:t>
                  </w:r>
                </w:p>
              </w:tc>
            </w:tr>
            <w:tr w:rsidR="009712AB" w:rsidRPr="006F5EE9" w14:paraId="1186AC05" w14:textId="77777777" w:rsidTr="009712AB">
              <w:trPr>
                <w:trHeight w:val="14"/>
              </w:trPr>
              <w:tc>
                <w:tcPr>
                  <w:tcW w:w="112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8468F81" w14:textId="77777777" w:rsidR="009712AB" w:rsidRPr="006F5EE9" w:rsidRDefault="009712AB" w:rsidP="009712AB">
                  <w:pPr>
                    <w:spacing w:after="0" w:line="240" w:lineRule="auto"/>
                    <w:jc w:val="center"/>
                    <w:rPr>
                      <w:rFonts w:ascii="Tw Cen MT Condensed" w:hAnsi="Tw Cen MT Condensed"/>
                    </w:rPr>
                  </w:pPr>
                  <w:r w:rsidRPr="006F5EE9">
                    <w:rPr>
                      <w:rFonts w:ascii="Tw Cen MT Condensed" w:hAnsi="Tw Cen MT Condensed"/>
                    </w:rPr>
                    <w:t>UK</w:t>
                  </w:r>
                </w:p>
              </w:tc>
              <w:tc>
                <w:tcPr>
                  <w:tcW w:w="851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5FC0CDF" w14:textId="77777777" w:rsidR="009712AB" w:rsidRPr="006F5EE9" w:rsidRDefault="009712AB" w:rsidP="009712AB">
                  <w:pPr>
                    <w:spacing w:after="0" w:line="240" w:lineRule="auto"/>
                    <w:jc w:val="center"/>
                    <w:rPr>
                      <w:rFonts w:ascii="Tw Cen MT Condensed" w:hAnsi="Tw Cen MT Condensed"/>
                    </w:rPr>
                  </w:pPr>
                  <w:r w:rsidRPr="006F5EE9">
                    <w:rPr>
                      <w:rFonts w:ascii="Tw Cen MT Condensed" w:hAnsi="Tw Cen MT Condensed"/>
                    </w:rPr>
                    <w:t>0.345</w:t>
                  </w:r>
                </w:p>
              </w:tc>
            </w:tr>
            <w:tr w:rsidR="009712AB" w:rsidRPr="006F5EE9" w14:paraId="12915E39" w14:textId="77777777" w:rsidTr="009712AB">
              <w:trPr>
                <w:trHeight w:val="14"/>
              </w:trPr>
              <w:tc>
                <w:tcPr>
                  <w:tcW w:w="112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681E998" w14:textId="77777777" w:rsidR="009712AB" w:rsidRPr="006F5EE9" w:rsidRDefault="009712AB" w:rsidP="009712AB">
                  <w:pPr>
                    <w:spacing w:after="0" w:line="240" w:lineRule="auto"/>
                    <w:jc w:val="center"/>
                    <w:rPr>
                      <w:rFonts w:ascii="Tw Cen MT Condensed" w:hAnsi="Tw Cen MT Condensed"/>
                    </w:rPr>
                  </w:pPr>
                  <w:r w:rsidRPr="006F5EE9">
                    <w:rPr>
                      <w:rFonts w:ascii="Tw Cen MT Condensed" w:hAnsi="Tw Cen MT Condensed"/>
                    </w:rPr>
                    <w:t>Sweden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0EB6BBE" w14:textId="77777777" w:rsidR="009712AB" w:rsidRPr="006F5EE9" w:rsidRDefault="009712AB" w:rsidP="009712AB">
                  <w:pPr>
                    <w:spacing w:after="0" w:line="240" w:lineRule="auto"/>
                    <w:jc w:val="center"/>
                    <w:rPr>
                      <w:rFonts w:ascii="Tw Cen MT Condensed" w:hAnsi="Tw Cen MT Condensed"/>
                    </w:rPr>
                  </w:pPr>
                  <w:r w:rsidRPr="006F5EE9">
                    <w:rPr>
                      <w:rFonts w:ascii="Tw Cen MT Condensed" w:hAnsi="Tw Cen MT Condensed"/>
                    </w:rPr>
                    <w:t>0.259</w:t>
                  </w:r>
                </w:p>
              </w:tc>
            </w:tr>
            <w:tr w:rsidR="009712AB" w:rsidRPr="006F5EE9" w14:paraId="25DEBEFF" w14:textId="77777777" w:rsidTr="009712AB">
              <w:trPr>
                <w:trHeight w:val="14"/>
              </w:trPr>
              <w:tc>
                <w:tcPr>
                  <w:tcW w:w="112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DD87078" w14:textId="77777777" w:rsidR="009712AB" w:rsidRPr="006F5EE9" w:rsidRDefault="009712AB" w:rsidP="009712AB">
                  <w:pPr>
                    <w:spacing w:after="0" w:line="240" w:lineRule="auto"/>
                    <w:jc w:val="center"/>
                    <w:rPr>
                      <w:rFonts w:ascii="Tw Cen MT Condensed" w:hAnsi="Tw Cen MT Condensed"/>
                    </w:rPr>
                  </w:pPr>
                  <w:r w:rsidRPr="006F5EE9">
                    <w:rPr>
                      <w:rFonts w:ascii="Tw Cen MT Condensed" w:hAnsi="Tw Cen MT Condensed"/>
                    </w:rPr>
                    <w:t>France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35F9B8A" w14:textId="77777777" w:rsidR="009712AB" w:rsidRPr="006F5EE9" w:rsidRDefault="009712AB" w:rsidP="009712AB">
                  <w:pPr>
                    <w:spacing w:after="0" w:line="240" w:lineRule="auto"/>
                    <w:jc w:val="center"/>
                    <w:rPr>
                      <w:rFonts w:ascii="Tw Cen MT Condensed" w:hAnsi="Tw Cen MT Condensed"/>
                    </w:rPr>
                  </w:pPr>
                  <w:r w:rsidRPr="006F5EE9">
                    <w:rPr>
                      <w:rFonts w:ascii="Tw Cen MT Condensed" w:hAnsi="Tw Cen MT Condensed"/>
                    </w:rPr>
                    <w:t>0.293</w:t>
                  </w:r>
                </w:p>
              </w:tc>
            </w:tr>
            <w:tr w:rsidR="009712AB" w:rsidRPr="006F5EE9" w14:paraId="6750B5A7" w14:textId="77777777" w:rsidTr="009712AB">
              <w:trPr>
                <w:trHeight w:val="14"/>
              </w:trPr>
              <w:tc>
                <w:tcPr>
                  <w:tcW w:w="112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D520983" w14:textId="77777777" w:rsidR="009712AB" w:rsidRPr="006F5EE9" w:rsidRDefault="009712AB" w:rsidP="009712AB">
                  <w:pPr>
                    <w:spacing w:after="0" w:line="240" w:lineRule="auto"/>
                    <w:jc w:val="center"/>
                    <w:rPr>
                      <w:rFonts w:ascii="Tw Cen MT Condensed" w:hAnsi="Tw Cen MT Condensed"/>
                    </w:rPr>
                  </w:pPr>
                  <w:r w:rsidRPr="006F5EE9">
                    <w:rPr>
                      <w:rFonts w:ascii="Tw Cen MT Condensed" w:hAnsi="Tw Cen MT Condensed"/>
                    </w:rPr>
                    <w:t>USA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F43CE5D" w14:textId="77777777" w:rsidR="009712AB" w:rsidRPr="006F5EE9" w:rsidRDefault="009712AB" w:rsidP="009712AB">
                  <w:pPr>
                    <w:spacing w:after="0" w:line="240" w:lineRule="auto"/>
                    <w:jc w:val="center"/>
                    <w:rPr>
                      <w:rFonts w:ascii="Tw Cen MT Condensed" w:hAnsi="Tw Cen MT Condensed"/>
                    </w:rPr>
                  </w:pPr>
                  <w:r w:rsidRPr="006F5EE9">
                    <w:rPr>
                      <w:rFonts w:ascii="Tw Cen MT Condensed" w:hAnsi="Tw Cen MT Condensed"/>
                    </w:rPr>
                    <w:t>0.378</w:t>
                  </w:r>
                </w:p>
              </w:tc>
            </w:tr>
            <w:tr w:rsidR="009712AB" w:rsidRPr="006F5EE9" w14:paraId="203FDF3B" w14:textId="77777777" w:rsidTr="009712AB">
              <w:trPr>
                <w:trHeight w:val="14"/>
              </w:trPr>
              <w:tc>
                <w:tcPr>
                  <w:tcW w:w="112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E55A8DA" w14:textId="77777777" w:rsidR="009712AB" w:rsidRPr="006F5EE9" w:rsidRDefault="009712AB" w:rsidP="009712AB">
                  <w:pPr>
                    <w:spacing w:after="0" w:line="240" w:lineRule="auto"/>
                    <w:jc w:val="center"/>
                    <w:rPr>
                      <w:rFonts w:ascii="Tw Cen MT Condensed" w:hAnsi="Tw Cen MT Condensed"/>
                    </w:rPr>
                  </w:pPr>
                  <w:r w:rsidRPr="006F5EE9">
                    <w:rPr>
                      <w:rFonts w:ascii="Tw Cen MT Condensed" w:hAnsi="Tw Cen MT Condensed"/>
                    </w:rPr>
                    <w:t>Brazil</w:t>
                  </w:r>
                </w:p>
              </w:tc>
              <w:tc>
                <w:tcPr>
                  <w:tcW w:w="8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73B7D39" w14:textId="77777777" w:rsidR="009712AB" w:rsidRPr="006F5EE9" w:rsidRDefault="009712AB" w:rsidP="009712AB">
                  <w:pPr>
                    <w:spacing w:after="0" w:line="240" w:lineRule="auto"/>
                    <w:jc w:val="center"/>
                    <w:rPr>
                      <w:rFonts w:ascii="Tw Cen MT Condensed" w:hAnsi="Tw Cen MT Condensed"/>
                    </w:rPr>
                  </w:pPr>
                  <w:r w:rsidRPr="006F5EE9">
                    <w:rPr>
                      <w:rFonts w:ascii="Tw Cen MT Condensed" w:hAnsi="Tw Cen MT Condensed"/>
                    </w:rPr>
                    <w:t>0.508</w:t>
                  </w:r>
                </w:p>
              </w:tc>
            </w:tr>
          </w:tbl>
          <w:p w14:paraId="4D63A703" w14:textId="56C98B89" w:rsidR="009712AB" w:rsidRPr="006F5EE9" w:rsidRDefault="00DD7D2B" w:rsidP="009712AB">
            <w:pPr>
              <w:jc w:val="center"/>
              <w:rPr>
                <w:rFonts w:ascii="Tw Cen MT Condensed" w:hAnsi="Tw Cen MT Condensed"/>
                <w:b/>
                <w:sz w:val="24"/>
              </w:rPr>
            </w:pPr>
            <w:r w:rsidRPr="006F5EE9">
              <w:rPr>
                <w:rFonts w:ascii="Tw Cen MT Condensed" w:hAnsi="Tw Cen MT Condensed"/>
                <w:b/>
                <w:sz w:val="20"/>
              </w:rPr>
              <w:t>Figure 1</w:t>
            </w:r>
          </w:p>
        </w:tc>
        <w:tc>
          <w:tcPr>
            <w:tcW w:w="5612" w:type="dxa"/>
            <w:vAlign w:val="center"/>
          </w:tcPr>
          <w:p w14:paraId="1E11A232" w14:textId="6E8567B5" w:rsidR="009712AB" w:rsidRPr="006F5EE9" w:rsidRDefault="00A4671D" w:rsidP="00A4671D">
            <w:pPr>
              <w:jc w:val="center"/>
              <w:rPr>
                <w:rFonts w:ascii="Tw Cen MT Condensed" w:hAnsi="Tw Cen MT Condensed"/>
                <w:b/>
                <w:sz w:val="24"/>
              </w:rPr>
            </w:pPr>
            <w:r w:rsidRPr="006F5EE9">
              <w:rPr>
                <w:rFonts w:ascii="Tw Cen MT Condensed" w:hAnsi="Tw Cen MT Condensed"/>
                <w:b/>
                <w:noProof/>
                <w:sz w:val="24"/>
                <w:lang w:eastAsia="en-GB"/>
              </w:rPr>
              <w:drawing>
                <wp:inline distT="0" distB="0" distL="0" distR="0" wp14:anchorId="5F0E18AD" wp14:editId="6FD7ABBB">
                  <wp:extent cx="3325505" cy="1905266"/>
                  <wp:effectExtent l="0" t="0" r="1905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150" cy="190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AE9FF" w14:textId="25882CAF" w:rsidR="00DD7D2B" w:rsidRPr="006F5EE9" w:rsidRDefault="00DD7D2B" w:rsidP="009712AB">
            <w:pPr>
              <w:jc w:val="center"/>
              <w:rPr>
                <w:rFonts w:ascii="Tw Cen MT Condensed" w:hAnsi="Tw Cen MT Condensed"/>
                <w:b/>
                <w:sz w:val="24"/>
              </w:rPr>
            </w:pPr>
            <w:r w:rsidRPr="006F5EE9">
              <w:rPr>
                <w:rFonts w:ascii="Tw Cen MT Condensed" w:hAnsi="Tw Cen MT Condensed"/>
                <w:b/>
                <w:sz w:val="20"/>
              </w:rPr>
              <w:t>Figure 2</w:t>
            </w:r>
          </w:p>
        </w:tc>
      </w:tr>
      <w:tr w:rsidR="005428A9" w:rsidRPr="006F5EE9" w14:paraId="527EA42D" w14:textId="77777777" w:rsidTr="007F08E3">
        <w:trPr>
          <w:trHeight w:val="2487"/>
        </w:trPr>
        <w:tc>
          <w:tcPr>
            <w:tcW w:w="2802" w:type="dxa"/>
          </w:tcPr>
          <w:p w14:paraId="5FA61E42" w14:textId="18468666" w:rsidR="005428A9" w:rsidRPr="006F5EE9" w:rsidRDefault="005428A9" w:rsidP="00570C27">
            <w:pPr>
              <w:rPr>
                <w:rFonts w:ascii="Tw Cen MT Condensed" w:hAnsi="Tw Cen MT Condensed"/>
                <w:b/>
                <w:noProof/>
                <w:sz w:val="18"/>
                <w:szCs w:val="16"/>
                <w:lang w:val="en-US"/>
              </w:rPr>
            </w:pPr>
            <w:r w:rsidRPr="006F5EE9">
              <w:rPr>
                <w:rFonts w:ascii="Tw Cen MT Condensed" w:hAnsi="Tw Cen MT Condensed"/>
                <w:b/>
                <w:noProof/>
                <w:sz w:val="18"/>
                <w:szCs w:val="16"/>
                <w:lang w:val="en-US"/>
              </w:rPr>
              <w:t>What is the lorenz curve and the ‘Gini’ coefficient</w:t>
            </w:r>
            <w:r w:rsidR="007E735C">
              <w:rPr>
                <w:rFonts w:ascii="Tw Cen MT Condensed" w:hAnsi="Tw Cen MT Condensed"/>
                <w:b/>
                <w:noProof/>
                <w:sz w:val="18"/>
                <w:szCs w:val="16"/>
                <w:lang w:val="en-US"/>
              </w:rPr>
              <w:t xml:space="preserve"> (research on the internet)</w:t>
            </w:r>
            <w:r w:rsidRPr="006F5EE9">
              <w:rPr>
                <w:rFonts w:ascii="Tw Cen MT Condensed" w:hAnsi="Tw Cen MT Condensed"/>
                <w:b/>
                <w:noProof/>
                <w:sz w:val="18"/>
                <w:szCs w:val="16"/>
                <w:lang w:val="en-US"/>
              </w:rPr>
              <w:t xml:space="preserve">? </w:t>
            </w:r>
          </w:p>
        </w:tc>
        <w:tc>
          <w:tcPr>
            <w:tcW w:w="7880" w:type="dxa"/>
            <w:gridSpan w:val="2"/>
          </w:tcPr>
          <w:p w14:paraId="7D5F77AA" w14:textId="3901F3AC" w:rsidR="005428A9" w:rsidRPr="006F5EE9" w:rsidRDefault="005428A9" w:rsidP="00570C27">
            <w:pPr>
              <w:rPr>
                <w:rFonts w:ascii="Tw Cen MT Condensed" w:hAnsi="Tw Cen MT Condensed"/>
                <w:b/>
                <w:i/>
                <w:sz w:val="18"/>
                <w:szCs w:val="16"/>
              </w:rPr>
            </w:pPr>
            <w:r w:rsidRPr="006F5EE9">
              <w:rPr>
                <w:rFonts w:ascii="Tw Cen MT Condensed" w:hAnsi="Tw Cen MT Condensed"/>
                <w:b/>
                <w:i/>
                <w:sz w:val="18"/>
                <w:szCs w:val="16"/>
              </w:rPr>
              <w:t>Identify two significant features of figure 1 and figure 2 and in one sentence each, explain what they each show.</w:t>
            </w:r>
          </w:p>
        </w:tc>
      </w:tr>
      <w:tr w:rsidR="00D2631F" w:rsidRPr="006F5EE9" w14:paraId="150B1FAA" w14:textId="77777777" w:rsidTr="004A442D">
        <w:trPr>
          <w:trHeight w:val="1490"/>
        </w:trPr>
        <w:tc>
          <w:tcPr>
            <w:tcW w:w="10682" w:type="dxa"/>
            <w:gridSpan w:val="3"/>
          </w:tcPr>
          <w:p w14:paraId="36311BFA" w14:textId="2E89CD59" w:rsidR="00D2631F" w:rsidRPr="006F5EE9" w:rsidRDefault="00D2631F" w:rsidP="001F2CC4">
            <w:pPr>
              <w:rPr>
                <w:rFonts w:ascii="Tw Cen MT Condensed" w:hAnsi="Tw Cen MT Condensed"/>
                <w:b/>
              </w:rPr>
            </w:pPr>
            <w:r w:rsidRPr="006F5EE9">
              <w:rPr>
                <w:rFonts w:ascii="Tw Cen MT Condensed" w:hAnsi="Tw Cen MT Condensed"/>
                <w:b/>
                <w:sz w:val="18"/>
              </w:rPr>
              <w:t>Using the figures and information above, comment on what has happened to poverty and inequality since 1979?</w:t>
            </w:r>
          </w:p>
        </w:tc>
      </w:tr>
    </w:tbl>
    <w:p w14:paraId="5EB771CD" w14:textId="77777777" w:rsidR="0015443C" w:rsidRPr="006F5EE9" w:rsidRDefault="0015443C" w:rsidP="0015443C">
      <w:pPr>
        <w:spacing w:after="0" w:line="240" w:lineRule="auto"/>
        <w:rPr>
          <w:rFonts w:ascii="Tw Cen MT Condensed" w:hAnsi="Tw Cen MT Condensed"/>
          <w:b/>
        </w:rPr>
      </w:pPr>
    </w:p>
    <w:p w14:paraId="5F6D3015" w14:textId="32CFD03E" w:rsidR="00E67828" w:rsidRPr="006F5EE9" w:rsidRDefault="0015443C" w:rsidP="00740AD9">
      <w:pPr>
        <w:spacing w:after="0" w:line="240" w:lineRule="auto"/>
        <w:rPr>
          <w:rFonts w:ascii="Tw Cen MT Condensed" w:hAnsi="Tw Cen MT Condensed"/>
          <w:b/>
          <w:sz w:val="24"/>
        </w:rPr>
      </w:pPr>
      <w:r w:rsidRPr="006F5EE9">
        <w:rPr>
          <w:rFonts w:ascii="Tw Cen MT Condensed" w:hAnsi="Tw Cen MT Condensed"/>
          <w:b/>
          <w:sz w:val="24"/>
        </w:rPr>
        <w:t>Measuring Wealth Inequality</w:t>
      </w:r>
      <w:r w:rsidR="003E46CC" w:rsidRPr="006F5EE9">
        <w:rPr>
          <w:rFonts w:ascii="Tw Cen MT Condensed" w:hAnsi="Tw Cen MT Condensed"/>
          <w:b/>
          <w:sz w:val="24"/>
        </w:rPr>
        <w:t xml:space="preserve"> </w:t>
      </w:r>
      <w:r w:rsidR="003E46CC" w:rsidRPr="006F5EE9">
        <w:rPr>
          <w:rFonts w:ascii="Tw Cen MT Condensed" w:hAnsi="Tw Cen MT Condensed"/>
          <w:sz w:val="20"/>
        </w:rPr>
        <w:t>(Lorenz Curve for Wealth)</w:t>
      </w:r>
    </w:p>
    <w:tbl>
      <w:tblPr>
        <w:tblStyle w:val="TableGrid"/>
        <w:tblW w:w="10797" w:type="dxa"/>
        <w:tblLayout w:type="fixed"/>
        <w:tblLook w:val="04A0" w:firstRow="1" w:lastRow="0" w:firstColumn="1" w:lastColumn="0" w:noHBand="0" w:noVBand="1"/>
      </w:tblPr>
      <w:tblGrid>
        <w:gridCol w:w="4786"/>
        <w:gridCol w:w="6011"/>
      </w:tblGrid>
      <w:tr w:rsidR="00031F7E" w:rsidRPr="006F5EE9" w14:paraId="76C7756D" w14:textId="77777777" w:rsidTr="00491718">
        <w:trPr>
          <w:trHeight w:val="4228"/>
        </w:trPr>
        <w:tc>
          <w:tcPr>
            <w:tcW w:w="4786" w:type="dxa"/>
            <w:vAlign w:val="center"/>
          </w:tcPr>
          <w:p w14:paraId="577C4E66" w14:textId="07E41292" w:rsidR="00031F7E" w:rsidRPr="006F5EE9" w:rsidRDefault="00031F7E" w:rsidP="00491718">
            <w:pPr>
              <w:jc w:val="center"/>
              <w:rPr>
                <w:rFonts w:ascii="Tw Cen MT Condensed" w:hAnsi="Tw Cen MT Condensed"/>
                <w:b/>
                <w:sz w:val="16"/>
                <w:szCs w:val="16"/>
              </w:rPr>
            </w:pPr>
            <w:r w:rsidRPr="006F5EE9">
              <w:rPr>
                <w:rFonts w:ascii="Tw Cen MT Condensed" w:hAnsi="Tw Cen MT Condensed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637C818" wp14:editId="6C34A0BF">
                  <wp:extent cx="2917623" cy="2818263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917" cy="285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</w:tcPr>
          <w:p w14:paraId="155B9DF5" w14:textId="78BB5E42" w:rsidR="00031F7E" w:rsidRPr="006F5EE9" w:rsidRDefault="00031F7E" w:rsidP="003E46CC">
            <w:pPr>
              <w:rPr>
                <w:rFonts w:ascii="Tw Cen MT Condensed" w:hAnsi="Tw Cen MT Condensed"/>
                <w:b/>
                <w:sz w:val="24"/>
              </w:rPr>
            </w:pPr>
            <w:r w:rsidRPr="006F5EE9">
              <w:rPr>
                <w:rFonts w:ascii="Tw Cen MT Condensed" w:hAnsi="Tw Cen MT Condensed"/>
                <w:b/>
                <w:i/>
                <w:sz w:val="18"/>
              </w:rPr>
              <w:t>Identi</w:t>
            </w:r>
            <w:r w:rsidR="00491718" w:rsidRPr="006F5EE9">
              <w:rPr>
                <w:rFonts w:ascii="Tw Cen MT Condensed" w:hAnsi="Tw Cen MT Condensed"/>
                <w:b/>
                <w:i/>
                <w:sz w:val="18"/>
              </w:rPr>
              <w:t xml:space="preserve">fy one significant features of this </w:t>
            </w:r>
            <w:r w:rsidR="003E46CC" w:rsidRPr="006F5EE9">
              <w:rPr>
                <w:rFonts w:ascii="Tw Cen MT Condensed" w:hAnsi="Tw Cen MT Condensed"/>
                <w:b/>
                <w:i/>
                <w:sz w:val="18"/>
              </w:rPr>
              <w:t>Lorenz Curve</w:t>
            </w:r>
            <w:r w:rsidR="00491718" w:rsidRPr="006F5EE9">
              <w:rPr>
                <w:rFonts w:ascii="Tw Cen MT Condensed" w:hAnsi="Tw Cen MT Condensed"/>
                <w:b/>
                <w:i/>
                <w:sz w:val="18"/>
              </w:rPr>
              <w:t xml:space="preserve"> to do with ‘Financial’ (this is wealth such as money in the bank or investments) and then ‘Property’ (how much property is owned as wealth).</w:t>
            </w:r>
          </w:p>
        </w:tc>
      </w:tr>
    </w:tbl>
    <w:p w14:paraId="506C4C15" w14:textId="33746F01" w:rsidR="00832857" w:rsidRPr="006F5EE9" w:rsidRDefault="00832857">
      <w:pPr>
        <w:rPr>
          <w:rFonts w:ascii="Tw Cen MT Condensed" w:hAnsi="Tw Cen MT Condensed"/>
        </w:rPr>
      </w:pPr>
    </w:p>
    <w:sectPr w:rsidR="00832857" w:rsidRPr="006F5EE9" w:rsidSect="00631388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D2AAE"/>
    <w:multiLevelType w:val="hybridMultilevel"/>
    <w:tmpl w:val="3D36D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53D02"/>
    <w:multiLevelType w:val="hybridMultilevel"/>
    <w:tmpl w:val="526A0C32"/>
    <w:lvl w:ilvl="0" w:tplc="4DD68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1E8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82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4F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327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4A8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AA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925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46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2B1D7A"/>
    <w:multiLevelType w:val="hybridMultilevel"/>
    <w:tmpl w:val="EF90F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300D6"/>
    <w:multiLevelType w:val="hybridMultilevel"/>
    <w:tmpl w:val="8806E8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1152D"/>
    <w:multiLevelType w:val="hybridMultilevel"/>
    <w:tmpl w:val="2B2203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2C62E0"/>
    <w:multiLevelType w:val="hybridMultilevel"/>
    <w:tmpl w:val="FAC28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0660F"/>
    <w:multiLevelType w:val="hybridMultilevel"/>
    <w:tmpl w:val="165664B2"/>
    <w:lvl w:ilvl="0" w:tplc="568CCA7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CA83E8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D92B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F8A8CB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4D01C2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3C800D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0B847C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4E6E0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EC4A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443B4B28"/>
    <w:multiLevelType w:val="hybridMultilevel"/>
    <w:tmpl w:val="EE9696C0"/>
    <w:lvl w:ilvl="0" w:tplc="DEB20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12D90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1A7E6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81C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29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6E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9AD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E8F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0624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50B6C83"/>
    <w:multiLevelType w:val="hybridMultilevel"/>
    <w:tmpl w:val="3C2E0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26460"/>
    <w:multiLevelType w:val="hybridMultilevel"/>
    <w:tmpl w:val="F83C9C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643C6"/>
    <w:multiLevelType w:val="hybridMultilevel"/>
    <w:tmpl w:val="7BD06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C1977"/>
    <w:multiLevelType w:val="hybridMultilevel"/>
    <w:tmpl w:val="3F26026E"/>
    <w:lvl w:ilvl="0" w:tplc="AA889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F8596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8E8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421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E8C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08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1AA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EA6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C69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AE64BDB"/>
    <w:multiLevelType w:val="hybridMultilevel"/>
    <w:tmpl w:val="A57032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1441450"/>
    <w:multiLevelType w:val="hybridMultilevel"/>
    <w:tmpl w:val="E698F0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23D4BEB"/>
    <w:multiLevelType w:val="hybridMultilevel"/>
    <w:tmpl w:val="5EB83F54"/>
    <w:lvl w:ilvl="0" w:tplc="D8001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C5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1ED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D001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109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F68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CC7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E8D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01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A4A3EB2"/>
    <w:multiLevelType w:val="hybridMultilevel"/>
    <w:tmpl w:val="FC7833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2"/>
  </w:num>
  <w:num w:numId="5">
    <w:abstractNumId w:val="9"/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13"/>
  </w:num>
  <w:num w:numId="11">
    <w:abstractNumId w:val="4"/>
  </w:num>
  <w:num w:numId="12">
    <w:abstractNumId w:val="6"/>
  </w:num>
  <w:num w:numId="13">
    <w:abstractNumId w:val="15"/>
  </w:num>
  <w:num w:numId="14">
    <w:abstractNumId w:val="14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C7"/>
    <w:rsid w:val="00006794"/>
    <w:rsid w:val="00016726"/>
    <w:rsid w:val="00031F7E"/>
    <w:rsid w:val="000447E2"/>
    <w:rsid w:val="00053F2C"/>
    <w:rsid w:val="000B0147"/>
    <w:rsid w:val="000C1754"/>
    <w:rsid w:val="000E00AF"/>
    <w:rsid w:val="000F3961"/>
    <w:rsid w:val="001253B3"/>
    <w:rsid w:val="00136C4C"/>
    <w:rsid w:val="00152B49"/>
    <w:rsid w:val="0015443C"/>
    <w:rsid w:val="00174844"/>
    <w:rsid w:val="0017493F"/>
    <w:rsid w:val="001964DA"/>
    <w:rsid w:val="001A3A2C"/>
    <w:rsid w:val="001C180A"/>
    <w:rsid w:val="001C7FF1"/>
    <w:rsid w:val="001D4A41"/>
    <w:rsid w:val="001E605E"/>
    <w:rsid w:val="001F2CC4"/>
    <w:rsid w:val="00245E98"/>
    <w:rsid w:val="002A51D0"/>
    <w:rsid w:val="002A7741"/>
    <w:rsid w:val="002B5EA8"/>
    <w:rsid w:val="002E083E"/>
    <w:rsid w:val="00311DC5"/>
    <w:rsid w:val="0031226D"/>
    <w:rsid w:val="00330201"/>
    <w:rsid w:val="0033038A"/>
    <w:rsid w:val="0037663C"/>
    <w:rsid w:val="0037687E"/>
    <w:rsid w:val="00380C29"/>
    <w:rsid w:val="0038776A"/>
    <w:rsid w:val="003A0075"/>
    <w:rsid w:val="003B0D7A"/>
    <w:rsid w:val="003E46CC"/>
    <w:rsid w:val="00422A24"/>
    <w:rsid w:val="00435B83"/>
    <w:rsid w:val="0044282B"/>
    <w:rsid w:val="00457D38"/>
    <w:rsid w:val="0047459E"/>
    <w:rsid w:val="00480E5E"/>
    <w:rsid w:val="00484051"/>
    <w:rsid w:val="0049073A"/>
    <w:rsid w:val="00491718"/>
    <w:rsid w:val="004A442D"/>
    <w:rsid w:val="004B64F5"/>
    <w:rsid w:val="004C7C0C"/>
    <w:rsid w:val="00502D32"/>
    <w:rsid w:val="00503A2D"/>
    <w:rsid w:val="005428A9"/>
    <w:rsid w:val="00570C27"/>
    <w:rsid w:val="0059121E"/>
    <w:rsid w:val="00594E8B"/>
    <w:rsid w:val="00597E94"/>
    <w:rsid w:val="005B673C"/>
    <w:rsid w:val="005C26D1"/>
    <w:rsid w:val="006312C7"/>
    <w:rsid w:val="00631388"/>
    <w:rsid w:val="00665B62"/>
    <w:rsid w:val="006C7739"/>
    <w:rsid w:val="006E0B80"/>
    <w:rsid w:val="006F5EE9"/>
    <w:rsid w:val="00701CA9"/>
    <w:rsid w:val="00715503"/>
    <w:rsid w:val="00724BE1"/>
    <w:rsid w:val="00740AD9"/>
    <w:rsid w:val="00771F74"/>
    <w:rsid w:val="007B3598"/>
    <w:rsid w:val="007C32DC"/>
    <w:rsid w:val="007D7393"/>
    <w:rsid w:val="007E102E"/>
    <w:rsid w:val="007E735C"/>
    <w:rsid w:val="007F08E3"/>
    <w:rsid w:val="00815A99"/>
    <w:rsid w:val="00832857"/>
    <w:rsid w:val="008660C7"/>
    <w:rsid w:val="00866866"/>
    <w:rsid w:val="00887861"/>
    <w:rsid w:val="008A57E3"/>
    <w:rsid w:val="008D0507"/>
    <w:rsid w:val="008E401F"/>
    <w:rsid w:val="009712AB"/>
    <w:rsid w:val="0099163A"/>
    <w:rsid w:val="00A16BFE"/>
    <w:rsid w:val="00A179E9"/>
    <w:rsid w:val="00A34627"/>
    <w:rsid w:val="00A4671D"/>
    <w:rsid w:val="00A66CF5"/>
    <w:rsid w:val="00A82683"/>
    <w:rsid w:val="00A84B56"/>
    <w:rsid w:val="00AC44CC"/>
    <w:rsid w:val="00AD19B7"/>
    <w:rsid w:val="00B01B80"/>
    <w:rsid w:val="00B07227"/>
    <w:rsid w:val="00B11FA9"/>
    <w:rsid w:val="00B43B10"/>
    <w:rsid w:val="00B51D00"/>
    <w:rsid w:val="00B52BC9"/>
    <w:rsid w:val="00B56BDB"/>
    <w:rsid w:val="00B740A8"/>
    <w:rsid w:val="00B948E1"/>
    <w:rsid w:val="00BB1F03"/>
    <w:rsid w:val="00BC55B1"/>
    <w:rsid w:val="00C21BA2"/>
    <w:rsid w:val="00C23D2E"/>
    <w:rsid w:val="00C4524E"/>
    <w:rsid w:val="00C545AC"/>
    <w:rsid w:val="00C7793D"/>
    <w:rsid w:val="00C77E4B"/>
    <w:rsid w:val="00C91A26"/>
    <w:rsid w:val="00CA3B8A"/>
    <w:rsid w:val="00CF39B4"/>
    <w:rsid w:val="00D2631F"/>
    <w:rsid w:val="00D44398"/>
    <w:rsid w:val="00D501A0"/>
    <w:rsid w:val="00D63703"/>
    <w:rsid w:val="00D665B2"/>
    <w:rsid w:val="00DC2277"/>
    <w:rsid w:val="00DD62EC"/>
    <w:rsid w:val="00DD710F"/>
    <w:rsid w:val="00DD7D2B"/>
    <w:rsid w:val="00DF1462"/>
    <w:rsid w:val="00DF504D"/>
    <w:rsid w:val="00E10C8F"/>
    <w:rsid w:val="00E17CCA"/>
    <w:rsid w:val="00E429A3"/>
    <w:rsid w:val="00E64877"/>
    <w:rsid w:val="00E67828"/>
    <w:rsid w:val="00E93180"/>
    <w:rsid w:val="00E9533E"/>
    <w:rsid w:val="00EC73E6"/>
    <w:rsid w:val="00ED7F08"/>
    <w:rsid w:val="00EE1C04"/>
    <w:rsid w:val="00F61A25"/>
    <w:rsid w:val="00F660EE"/>
    <w:rsid w:val="00FD242C"/>
    <w:rsid w:val="00FE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C01963"/>
  <w15:docId w15:val="{EC5BB51A-E884-4E3C-B816-A253FC230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7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AD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AD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C7F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2A2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7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6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8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19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33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76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5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744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3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3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62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7254">
          <w:marLeft w:val="121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3241">
          <w:marLeft w:val="121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5112">
          <w:marLeft w:val="121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5194">
          <w:marLeft w:val="121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5119">
          <w:marLeft w:val="121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8668">
          <w:marLeft w:val="121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56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680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79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4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812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78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57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311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05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05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586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389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100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312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20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283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96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494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080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18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647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2682">
          <w:marLeft w:val="191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4439">
          <w:marLeft w:val="191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85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84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941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2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003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1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72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8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utor2u.net/economics/reference/a-evaluation-on-flexible-labour-markets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Uq0T8uc-08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theguardian.com/money/2015/mar/05/gender-pay-gap-remain-70-years-un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bbc.co.uk/news/business-29626934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estream.godalming.ac.uk/View.aspx?ID=7598~4D~fMFjj7I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stream.godalming.ac.uk/View.aspx?ID=5396~4x~8AS28NtV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31AC52CF</Template>
  <TotalTime>113</TotalTime>
  <Pages>3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Stevens</dc:creator>
  <cp:keywords/>
  <dc:description/>
  <cp:lastModifiedBy>Oliver Stevens</cp:lastModifiedBy>
  <cp:revision>28</cp:revision>
  <dcterms:created xsi:type="dcterms:W3CDTF">2017-05-08T20:32:00Z</dcterms:created>
  <dcterms:modified xsi:type="dcterms:W3CDTF">2019-06-03T08:55:00Z</dcterms:modified>
</cp:coreProperties>
</file>