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2D" w:rsidRPr="0041550C" w:rsidRDefault="00E95A2D" w:rsidP="00E95A2D">
      <w:pPr>
        <w:jc w:val="center"/>
        <w:rPr>
          <w:b/>
          <w:color w:val="1F497D"/>
          <w:sz w:val="36"/>
          <w:szCs w:val="72"/>
        </w:rPr>
      </w:pPr>
      <w:r w:rsidRPr="0041550C">
        <w:rPr>
          <w:b/>
          <w:color w:val="1F497D"/>
          <w:sz w:val="36"/>
          <w:szCs w:val="72"/>
        </w:rPr>
        <w:t>RWS#</w:t>
      </w:r>
      <w:r w:rsidR="008109FE">
        <w:rPr>
          <w:b/>
          <w:color w:val="1F497D"/>
          <w:sz w:val="36"/>
          <w:szCs w:val="72"/>
        </w:rPr>
        <w:t xml:space="preserve">3: Balance of Payments and </w:t>
      </w:r>
      <w:proofErr w:type="spellStart"/>
      <w:r w:rsidR="008109FE">
        <w:rPr>
          <w:b/>
          <w:color w:val="1F497D"/>
          <w:sz w:val="36"/>
          <w:szCs w:val="72"/>
        </w:rPr>
        <w:t>Globalisation</w:t>
      </w:r>
      <w:proofErr w:type="spellEnd"/>
    </w:p>
    <w:p w:rsidR="00E95A2D" w:rsidRPr="001D16C9" w:rsidRDefault="00E95A2D" w:rsidP="00E95A2D">
      <w:pPr>
        <w:jc w:val="center"/>
        <w:rPr>
          <w:b/>
          <w:color w:val="FF0000"/>
          <w:sz w:val="24"/>
          <w:szCs w:val="24"/>
        </w:rPr>
      </w:pPr>
      <w:r>
        <w:rPr>
          <w:b/>
          <w:color w:val="FF0000"/>
          <w:sz w:val="24"/>
          <w:szCs w:val="24"/>
        </w:rPr>
        <w:t>Due for:</w:t>
      </w:r>
      <w:r w:rsidR="00D641E1">
        <w:rPr>
          <w:b/>
          <w:color w:val="FF0000"/>
          <w:sz w:val="24"/>
          <w:szCs w:val="24"/>
        </w:rPr>
        <w:t xml:space="preserve"> Monday 19</w:t>
      </w:r>
      <w:r w:rsidR="00D641E1" w:rsidRPr="00D641E1">
        <w:rPr>
          <w:b/>
          <w:color w:val="FF0000"/>
          <w:sz w:val="24"/>
          <w:szCs w:val="24"/>
          <w:vertAlign w:val="superscript"/>
        </w:rPr>
        <w:t>th</w:t>
      </w:r>
      <w:r w:rsidR="00D641E1">
        <w:rPr>
          <w:b/>
          <w:color w:val="FF0000"/>
          <w:sz w:val="24"/>
          <w:szCs w:val="24"/>
        </w:rPr>
        <w:t xml:space="preserve"> November 2018</w:t>
      </w:r>
    </w:p>
    <w:p w:rsidR="00E95A2D" w:rsidRDefault="00E95A2D" w:rsidP="00E95A2D">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95A2D" w:rsidTr="00F50DFB">
        <w:trPr>
          <w:trHeight w:val="7594"/>
        </w:trPr>
        <w:tc>
          <w:tcPr>
            <w:tcW w:w="10627" w:type="dxa"/>
            <w:tcBorders>
              <w:top w:val="single" w:sz="4" w:space="0" w:color="auto"/>
              <w:left w:val="single" w:sz="4" w:space="0" w:color="auto"/>
              <w:bottom w:val="single" w:sz="4" w:space="0" w:color="auto"/>
              <w:right w:val="single" w:sz="4" w:space="0" w:color="auto"/>
            </w:tcBorders>
          </w:tcPr>
          <w:p w:rsidR="00E95A2D" w:rsidRPr="00895B46" w:rsidRDefault="00E95A2D" w:rsidP="00F50DFB">
            <w:pPr>
              <w:rPr>
                <w:b/>
                <w:sz w:val="32"/>
                <w:szCs w:val="28"/>
              </w:rPr>
            </w:pPr>
            <w:r w:rsidRPr="00895B46">
              <w:rPr>
                <w:b/>
                <w:sz w:val="32"/>
                <w:szCs w:val="28"/>
              </w:rPr>
              <w:t>GENERAL INSTRUCTIONS:</w:t>
            </w:r>
          </w:p>
          <w:p w:rsidR="00E95A2D" w:rsidRPr="00895B46" w:rsidRDefault="00E95A2D" w:rsidP="00F50DFB">
            <w:pPr>
              <w:rPr>
                <w:i/>
                <w:color w:val="44546A" w:themeColor="text2"/>
                <w:sz w:val="24"/>
              </w:rPr>
            </w:pPr>
            <w:r w:rsidRPr="00895B46">
              <w:rPr>
                <w:i/>
                <w:color w:val="44546A" w:themeColor="text2"/>
                <w:sz w:val="24"/>
              </w:rPr>
              <w:t xml:space="preserve">Please complete a revision worksheet summarizing the work from the last two weeks.  The work should be taking you </w:t>
            </w:r>
            <w:r w:rsidRPr="00895B46">
              <w:rPr>
                <w:b/>
                <w:i/>
                <w:color w:val="44546A" w:themeColor="text2"/>
                <w:sz w:val="24"/>
              </w:rPr>
              <w:t>up to 2 hours</w:t>
            </w:r>
            <w:r w:rsidRPr="00895B46">
              <w:rPr>
                <w:i/>
                <w:color w:val="44546A"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You should be reading and using all the compulsory resources below (remember you will have already read an awful lot of these for homework and in class but there are a few extras I want you to read.</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THAT IF YOU DO NOT HAVE A PRINTER AT HOME YOU MUST FIND TIME BEFORE THE LESSON TO PRINT IT OFF AT COLLEGE</w:t>
            </w:r>
          </w:p>
          <w:p w:rsidR="00E95A2D" w:rsidRPr="00895B46" w:rsidRDefault="00E95A2D" w:rsidP="00F50DFB">
            <w:pPr>
              <w:rPr>
                <w:i/>
                <w:color w:val="44546A" w:themeColor="text2"/>
                <w:sz w:val="24"/>
              </w:rPr>
            </w:pPr>
          </w:p>
          <w:p w:rsidR="00E95A2D" w:rsidRPr="001D16C9" w:rsidRDefault="00E95A2D" w:rsidP="00F50DFB">
            <w:pPr>
              <w:rPr>
                <w:sz w:val="18"/>
              </w:rPr>
            </w:pPr>
            <w:r w:rsidRPr="00895B46">
              <w:rPr>
                <w:i/>
                <w:color w:val="44546A" w:themeColor="text2"/>
                <w:sz w:val="24"/>
              </w:rPr>
              <w:t>ALSO MAKE SURE THAT AS WELL AS STORING A COPY ON A MEMORY STICK, YOU ALSO EMAIL YOURSELF SO THERE CAN BE NO COMPUTER ISSUES WHEN IT COMES TO PRINTING OFF YOUR WORK</w:t>
            </w:r>
          </w:p>
        </w:tc>
      </w:tr>
      <w:tr w:rsidR="00E95A2D" w:rsidTr="00F50DFB">
        <w:trPr>
          <w:trHeight w:val="3907"/>
        </w:trPr>
        <w:tc>
          <w:tcPr>
            <w:tcW w:w="10627" w:type="dxa"/>
            <w:tcBorders>
              <w:top w:val="single" w:sz="4" w:space="0" w:color="auto"/>
              <w:left w:val="single" w:sz="4" w:space="0" w:color="auto"/>
              <w:bottom w:val="single" w:sz="4" w:space="0" w:color="auto"/>
              <w:right w:val="single" w:sz="4" w:space="0" w:color="auto"/>
            </w:tcBorders>
          </w:tcPr>
          <w:p w:rsidR="00E95A2D" w:rsidRPr="001723D5" w:rsidRDefault="00E95A2D" w:rsidP="00F50DFB">
            <w:pPr>
              <w:rPr>
                <w:b/>
                <w:sz w:val="28"/>
                <w:szCs w:val="28"/>
              </w:rPr>
            </w:pPr>
            <w:r w:rsidRPr="001723D5">
              <w:rPr>
                <w:b/>
                <w:sz w:val="28"/>
                <w:szCs w:val="28"/>
              </w:rPr>
              <w:t>SOURCES</w:t>
            </w:r>
          </w:p>
          <w:p w:rsidR="00E95A2D" w:rsidRDefault="00E95A2D" w:rsidP="00F50DFB">
            <w:pPr>
              <w:rPr>
                <w:b/>
              </w:rPr>
            </w:pPr>
          </w:p>
          <w:p w:rsidR="00E95A2D" w:rsidRDefault="00E95A2D" w:rsidP="00F50DFB">
            <w:pPr>
              <w:rPr>
                <w:b/>
              </w:rPr>
            </w:pPr>
            <w:r>
              <w:rPr>
                <w:b/>
              </w:rPr>
              <w:t>COMPULSORY (YOU MUST USE)</w:t>
            </w:r>
          </w:p>
          <w:p w:rsidR="00E95A2D" w:rsidRDefault="00E95A2D" w:rsidP="00F50DFB">
            <w:pPr>
              <w:pStyle w:val="ListParagraph"/>
              <w:numPr>
                <w:ilvl w:val="0"/>
                <w:numId w:val="4"/>
              </w:numPr>
            </w:pPr>
            <w:r>
              <w:t>Notes you have taken in class</w:t>
            </w:r>
          </w:p>
          <w:p w:rsidR="00F50DFB" w:rsidRDefault="008109FE" w:rsidP="00F50DFB">
            <w:pPr>
              <w:pStyle w:val="ListParagraph"/>
              <w:numPr>
                <w:ilvl w:val="0"/>
                <w:numId w:val="4"/>
              </w:numPr>
            </w:pPr>
            <w:proofErr w:type="spellStart"/>
            <w:r>
              <w:t>Powerpoint</w:t>
            </w:r>
            <w:proofErr w:type="spellEnd"/>
          </w:p>
          <w:p w:rsidR="00C55B07" w:rsidRDefault="00C55B07" w:rsidP="00F50DFB">
            <w:pPr>
              <w:pStyle w:val="ListParagraph"/>
              <w:numPr>
                <w:ilvl w:val="0"/>
                <w:numId w:val="4"/>
              </w:numPr>
            </w:pPr>
            <w:r>
              <w:t xml:space="preserve">Class Textbook </w:t>
            </w:r>
            <w:r w:rsidR="00134C1C">
              <w:t>–</w:t>
            </w:r>
            <w:r>
              <w:t xml:space="preserve"> pp</w:t>
            </w:r>
            <w:r w:rsidR="00134C1C">
              <w:t xml:space="preserve"> 217-223</w:t>
            </w:r>
          </w:p>
          <w:p w:rsidR="00F50DFB" w:rsidRDefault="00F44D46" w:rsidP="008109FE">
            <w:pPr>
              <w:pStyle w:val="ListParagraph"/>
              <w:numPr>
                <w:ilvl w:val="0"/>
                <w:numId w:val="4"/>
              </w:numPr>
            </w:pPr>
            <w:r>
              <w:t>PREP homework –</w:t>
            </w:r>
            <w:r w:rsidR="00B14AAE">
              <w:t xml:space="preserve">three prep </w:t>
            </w:r>
            <w:proofErr w:type="spellStart"/>
            <w:r w:rsidR="00B14AAE">
              <w:t>homeworks</w:t>
            </w:r>
            <w:proofErr w:type="spellEnd"/>
            <w:r w:rsidR="00B14AAE">
              <w:t xml:space="preserve"> on </w:t>
            </w:r>
            <w:proofErr w:type="spellStart"/>
            <w:r w:rsidR="00B14AAE">
              <w:t>Globalisation</w:t>
            </w:r>
            <w:proofErr w:type="spellEnd"/>
          </w:p>
          <w:p w:rsidR="008109FE" w:rsidRDefault="00607410" w:rsidP="008109FE">
            <w:pPr>
              <w:pStyle w:val="ListParagraph"/>
              <w:numPr>
                <w:ilvl w:val="0"/>
                <w:numId w:val="4"/>
              </w:numPr>
            </w:pPr>
            <w:r>
              <w:t xml:space="preserve">ARTICLE – David Smith: predicting what will happen to the current account of the UK in the future (we </w:t>
            </w:r>
            <w:r w:rsidR="00D641E1">
              <w:t xml:space="preserve">will </w:t>
            </w:r>
            <w:r>
              <w:t>read this article in class)</w:t>
            </w:r>
          </w:p>
          <w:p w:rsidR="00607410" w:rsidRDefault="00607410" w:rsidP="008109FE">
            <w:pPr>
              <w:pStyle w:val="ListParagraph"/>
              <w:numPr>
                <w:ilvl w:val="0"/>
                <w:numId w:val="4"/>
              </w:numPr>
            </w:pPr>
            <w:r>
              <w:t xml:space="preserve">ARTICLE – </w:t>
            </w:r>
            <w:r w:rsidR="00A1266F">
              <w:t>The productivity challenge to the British Economy</w:t>
            </w:r>
            <w:bookmarkStart w:id="0" w:name="_GoBack"/>
            <w:bookmarkEnd w:id="0"/>
          </w:p>
          <w:p w:rsidR="00D641E1" w:rsidRDefault="00D641E1" w:rsidP="008109FE">
            <w:pPr>
              <w:pStyle w:val="ListParagraph"/>
              <w:numPr>
                <w:ilvl w:val="0"/>
                <w:numId w:val="4"/>
              </w:numPr>
            </w:pPr>
            <w:r>
              <w:t xml:space="preserve">ARTICLE – </w:t>
            </w:r>
            <w:proofErr w:type="spellStart"/>
            <w:r>
              <w:t>Globalisation</w:t>
            </w:r>
            <w:proofErr w:type="spellEnd"/>
            <w:r>
              <w:t xml:space="preserve"> Recovery Nov 2016</w:t>
            </w:r>
          </w:p>
          <w:p w:rsidR="00B14AAE" w:rsidRDefault="00B14AAE" w:rsidP="00B14AAE">
            <w:pPr>
              <w:pStyle w:val="ListParagraph"/>
              <w:ind w:left="360"/>
            </w:pPr>
          </w:p>
          <w:p w:rsidR="00E95A2D" w:rsidRPr="0004529D" w:rsidRDefault="00E95A2D" w:rsidP="00F50DFB">
            <w:pPr>
              <w:rPr>
                <w:b/>
              </w:rPr>
            </w:pPr>
            <w:r w:rsidRPr="0004529D">
              <w:rPr>
                <w:b/>
              </w:rPr>
              <w:t>EXTENSION</w:t>
            </w:r>
            <w:r>
              <w:rPr>
                <w:b/>
              </w:rPr>
              <w:t xml:space="preserve"> (IF YOU HAVE TIME, TRY TO READ 1 or 2 OF THESE – I am not sure you will be able to read all of them!!!)</w:t>
            </w:r>
          </w:p>
          <w:p w:rsidR="00E95A2D" w:rsidRDefault="00D95BF4" w:rsidP="001B1836">
            <w:pPr>
              <w:pStyle w:val="ListParagraph"/>
              <w:numPr>
                <w:ilvl w:val="0"/>
                <w:numId w:val="8"/>
              </w:numPr>
            </w:pPr>
            <w:r>
              <w:t>ARTICLE – Daily Telegraph: World Currency Markets Brace for China reserve shock</w:t>
            </w:r>
          </w:p>
          <w:p w:rsidR="00D25080" w:rsidRDefault="00D25080" w:rsidP="001B1836">
            <w:pPr>
              <w:pStyle w:val="ListParagraph"/>
              <w:numPr>
                <w:ilvl w:val="0"/>
                <w:numId w:val="8"/>
              </w:numPr>
            </w:pPr>
            <w:r>
              <w:t>ARTICLE – Current Account Deficit 2014</w:t>
            </w:r>
          </w:p>
          <w:p w:rsidR="00F50DFB" w:rsidRDefault="00F50DFB" w:rsidP="00F50DFB"/>
          <w:p w:rsidR="00F50DFB" w:rsidRDefault="00F50DFB" w:rsidP="00F50DFB"/>
          <w:p w:rsidR="00E95A2D" w:rsidRDefault="00E95A2D" w:rsidP="00F50DFB">
            <w:r w:rsidRPr="001723D5">
              <w:rPr>
                <w:b/>
              </w:rPr>
              <w:t xml:space="preserve">ALL OF THESE RESOURCES CAN BE FOUND ON GODALMING ONLINE – ANY ISSUES, EMAIL OLLY on </w:t>
            </w:r>
            <w:hyperlink r:id="rId5" w:history="1">
              <w:r w:rsidRPr="001723D5">
                <w:rPr>
                  <w:rStyle w:val="Hyperlink"/>
                  <w:b/>
                </w:rPr>
                <w:t>ods@godalming.ac.uk</w:t>
              </w:r>
            </w:hyperlink>
          </w:p>
          <w:p w:rsidR="00E95A2D" w:rsidRPr="00895B46" w:rsidRDefault="00E95A2D" w:rsidP="00F50DFB">
            <w:pPr>
              <w:rPr>
                <w:b/>
                <w:sz w:val="32"/>
                <w:szCs w:val="28"/>
              </w:rPr>
            </w:pPr>
          </w:p>
        </w:tc>
      </w:tr>
    </w:tbl>
    <w:p w:rsidR="00E95A2D" w:rsidRDefault="00E95A2D" w:rsidP="00E95A2D">
      <w:pPr>
        <w:rPr>
          <w:b/>
          <w:sz w:val="28"/>
          <w:szCs w:val="28"/>
        </w:rPr>
      </w:pPr>
    </w:p>
    <w:p w:rsidR="00E95A2D" w:rsidRDefault="00E95A2D" w:rsidP="00E95A2D"/>
    <w:p w:rsidR="00E95A2D" w:rsidRDefault="00E95A2D" w:rsidP="00E95A2D">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95A2D" w:rsidTr="00F50DFB">
        <w:trPr>
          <w:trHeight w:val="10308"/>
        </w:trPr>
        <w:tc>
          <w:tcPr>
            <w:tcW w:w="10485" w:type="dxa"/>
            <w:tcBorders>
              <w:top w:val="single" w:sz="4" w:space="0" w:color="auto"/>
              <w:left w:val="single" w:sz="4" w:space="0" w:color="auto"/>
              <w:right w:val="single" w:sz="4" w:space="0" w:color="auto"/>
            </w:tcBorders>
          </w:tcPr>
          <w:p w:rsidR="00E95A2D" w:rsidRPr="00190148" w:rsidRDefault="00E95A2D" w:rsidP="00F50DFB">
            <w:pPr>
              <w:rPr>
                <w:b/>
                <w:sz w:val="40"/>
                <w:szCs w:val="28"/>
              </w:rPr>
            </w:pPr>
            <w:r w:rsidRPr="00190148">
              <w:rPr>
                <w:b/>
                <w:sz w:val="40"/>
                <w:szCs w:val="28"/>
              </w:rPr>
              <w:lastRenderedPageBreak/>
              <w:t>SPECIFIC INSTRUCTIONS:</w:t>
            </w:r>
          </w:p>
          <w:p w:rsidR="00E95A2D" w:rsidRPr="00190148" w:rsidRDefault="00E95A2D" w:rsidP="00F50DFB">
            <w:pPr>
              <w:rPr>
                <w:sz w:val="24"/>
              </w:rPr>
            </w:pPr>
          </w:p>
          <w:p w:rsidR="00E95A2D" w:rsidRPr="00190148" w:rsidRDefault="00E95A2D" w:rsidP="00F50DFB">
            <w:pPr>
              <w:rPr>
                <w:b/>
                <w:sz w:val="32"/>
                <w:u w:val="single"/>
              </w:rPr>
            </w:pPr>
            <w:r w:rsidRPr="00190148">
              <w:rPr>
                <w:b/>
                <w:sz w:val="32"/>
                <w:u w:val="single"/>
              </w:rPr>
              <w:t xml:space="preserve">TITLE: </w:t>
            </w:r>
            <w:r w:rsidR="00F44D46">
              <w:rPr>
                <w:b/>
                <w:sz w:val="32"/>
                <w:u w:val="single"/>
              </w:rPr>
              <w:t>RWS</w:t>
            </w:r>
            <w:r w:rsidR="008109FE">
              <w:rPr>
                <w:b/>
                <w:sz w:val="32"/>
                <w:u w:val="single"/>
              </w:rPr>
              <w:t xml:space="preserve">3 – The Balance of Payments and </w:t>
            </w:r>
            <w:proofErr w:type="spellStart"/>
            <w:r w:rsidR="008109FE">
              <w:rPr>
                <w:b/>
                <w:sz w:val="32"/>
                <w:u w:val="single"/>
              </w:rPr>
              <w:t>Globalisation</w:t>
            </w:r>
            <w:proofErr w:type="spellEnd"/>
          </w:p>
          <w:p w:rsidR="00E95A2D" w:rsidRPr="00190148" w:rsidRDefault="00E95A2D" w:rsidP="00F50DFB">
            <w:pPr>
              <w:rPr>
                <w:sz w:val="24"/>
              </w:rPr>
            </w:pPr>
          </w:p>
          <w:p w:rsidR="00E95A2D" w:rsidRPr="00DE75F0" w:rsidRDefault="008109FE" w:rsidP="00F50DFB">
            <w:pPr>
              <w:rPr>
                <w:sz w:val="28"/>
                <w:szCs w:val="24"/>
              </w:rPr>
            </w:pPr>
            <w:r w:rsidRPr="00DE75F0">
              <w:rPr>
                <w:b/>
                <w:sz w:val="28"/>
                <w:szCs w:val="24"/>
              </w:rPr>
              <w:t>Defining the Balance of Payments and Exchange Rates</w:t>
            </w:r>
            <w:r w:rsidR="00E95A2D" w:rsidRPr="00DE75F0">
              <w:rPr>
                <w:b/>
                <w:sz w:val="28"/>
                <w:szCs w:val="24"/>
              </w:rPr>
              <w:t xml:space="preserve"> </w:t>
            </w:r>
            <w:r w:rsidR="00F50DFB" w:rsidRPr="00DE75F0">
              <w:rPr>
                <w:b/>
                <w:color w:val="FF0000"/>
                <w:sz w:val="22"/>
                <w:szCs w:val="24"/>
              </w:rPr>
              <w:t>(</w:t>
            </w:r>
            <w:r w:rsidR="00DE75F0" w:rsidRPr="00DE75F0">
              <w:rPr>
                <w:b/>
                <w:color w:val="FF0000"/>
                <w:sz w:val="22"/>
                <w:szCs w:val="24"/>
              </w:rPr>
              <w:t xml:space="preserve">roughly </w:t>
            </w:r>
            <w:r w:rsidR="00607410" w:rsidRPr="00DE75F0">
              <w:rPr>
                <w:b/>
                <w:color w:val="FF0000"/>
                <w:sz w:val="22"/>
                <w:szCs w:val="24"/>
              </w:rPr>
              <w:t xml:space="preserve">1/2 </w:t>
            </w:r>
            <w:r w:rsidR="00D43E9B" w:rsidRPr="00DE75F0">
              <w:rPr>
                <w:b/>
                <w:color w:val="FF0000"/>
                <w:sz w:val="22"/>
                <w:szCs w:val="24"/>
              </w:rPr>
              <w:t>side</w:t>
            </w:r>
            <w:r w:rsidR="00E95A2D" w:rsidRPr="00DE75F0">
              <w:rPr>
                <w:b/>
                <w:color w:val="FF0000"/>
                <w:sz w:val="22"/>
                <w:szCs w:val="24"/>
              </w:rPr>
              <w:t xml:space="preserve"> of A4)</w:t>
            </w:r>
          </w:p>
          <w:p w:rsidR="00DA152A" w:rsidRPr="00DA152A" w:rsidRDefault="008109FE" w:rsidP="009B47A4">
            <w:pPr>
              <w:pStyle w:val="ListParagraph"/>
              <w:numPr>
                <w:ilvl w:val="0"/>
                <w:numId w:val="5"/>
              </w:numPr>
              <w:ind w:hanging="156"/>
              <w:rPr>
                <w:sz w:val="24"/>
                <w:szCs w:val="24"/>
                <w:lang w:val="en-GB"/>
              </w:rPr>
            </w:pPr>
            <w:r w:rsidRPr="008109FE">
              <w:rPr>
                <w:sz w:val="24"/>
                <w:szCs w:val="24"/>
              </w:rPr>
              <w:t>Define the balance of payments</w:t>
            </w:r>
            <w:r w:rsidR="00607410">
              <w:rPr>
                <w:sz w:val="24"/>
                <w:szCs w:val="24"/>
              </w:rPr>
              <w:t xml:space="preserve"> and e</w:t>
            </w:r>
            <w:r w:rsidRPr="00607410">
              <w:rPr>
                <w:sz w:val="24"/>
                <w:szCs w:val="24"/>
              </w:rPr>
              <w:t>xplain how the balance of payments is measured (give a breakdown of the different accounts and their sub-headings</w:t>
            </w:r>
            <w:r w:rsidR="00DA152A">
              <w:rPr>
                <w:sz w:val="24"/>
                <w:szCs w:val="24"/>
              </w:rPr>
              <w:t>)</w:t>
            </w:r>
            <w:r w:rsidRPr="00607410">
              <w:rPr>
                <w:sz w:val="24"/>
                <w:szCs w:val="24"/>
              </w:rPr>
              <w:t>.</w:t>
            </w:r>
            <w:r w:rsidR="00607410">
              <w:rPr>
                <w:sz w:val="24"/>
                <w:szCs w:val="24"/>
              </w:rPr>
              <w:t xml:space="preserve">  </w:t>
            </w:r>
          </w:p>
          <w:p w:rsidR="008109FE" w:rsidRPr="00DA152A" w:rsidRDefault="00DA152A" w:rsidP="009B47A4">
            <w:pPr>
              <w:pStyle w:val="ListParagraph"/>
              <w:numPr>
                <w:ilvl w:val="0"/>
                <w:numId w:val="5"/>
              </w:numPr>
              <w:ind w:hanging="156"/>
              <w:rPr>
                <w:sz w:val="24"/>
                <w:szCs w:val="24"/>
                <w:lang w:val="en-GB"/>
              </w:rPr>
            </w:pPr>
            <w:r>
              <w:rPr>
                <w:sz w:val="24"/>
                <w:szCs w:val="24"/>
              </w:rPr>
              <w:t xml:space="preserve">State that the balance of payments must always end in zero (in other words balance).  </w:t>
            </w:r>
            <w:r w:rsidR="008109FE" w:rsidRPr="00607410">
              <w:rPr>
                <w:sz w:val="24"/>
                <w:szCs w:val="24"/>
              </w:rPr>
              <w:t xml:space="preserve">What is the role </w:t>
            </w:r>
            <w:r>
              <w:rPr>
                <w:sz w:val="24"/>
                <w:szCs w:val="24"/>
              </w:rPr>
              <w:t xml:space="preserve">therefore </w:t>
            </w:r>
            <w:r w:rsidR="008109FE" w:rsidRPr="00607410">
              <w:rPr>
                <w:sz w:val="24"/>
                <w:szCs w:val="24"/>
              </w:rPr>
              <w:t xml:space="preserve">of the ‘errors and </w:t>
            </w:r>
            <w:proofErr w:type="spellStart"/>
            <w:r w:rsidR="008109FE" w:rsidRPr="00607410">
              <w:rPr>
                <w:sz w:val="24"/>
                <w:szCs w:val="24"/>
              </w:rPr>
              <w:t>ommissions</w:t>
            </w:r>
            <w:proofErr w:type="spellEnd"/>
            <w:r w:rsidR="008109FE" w:rsidRPr="00607410">
              <w:rPr>
                <w:sz w:val="24"/>
                <w:szCs w:val="24"/>
              </w:rPr>
              <w:t>’ section?</w:t>
            </w:r>
            <w:r>
              <w:rPr>
                <w:sz w:val="24"/>
                <w:szCs w:val="24"/>
              </w:rPr>
              <w:t xml:space="preserve"> </w:t>
            </w:r>
          </w:p>
          <w:p w:rsidR="00DA152A" w:rsidRPr="00607410" w:rsidRDefault="00DA152A" w:rsidP="009B47A4">
            <w:pPr>
              <w:pStyle w:val="ListParagraph"/>
              <w:numPr>
                <w:ilvl w:val="0"/>
                <w:numId w:val="5"/>
              </w:numPr>
              <w:ind w:hanging="156"/>
              <w:rPr>
                <w:sz w:val="24"/>
                <w:szCs w:val="24"/>
                <w:lang w:val="en-GB"/>
              </w:rPr>
            </w:pPr>
            <w:r>
              <w:rPr>
                <w:sz w:val="24"/>
                <w:szCs w:val="24"/>
              </w:rPr>
              <w:t>When the media talk about the ‘balance of payments deficit’, they are not talking about the whole account.  Which part of the balance of payments are they making reference too?</w:t>
            </w:r>
          </w:p>
          <w:p w:rsidR="008109FE" w:rsidRPr="008109FE" w:rsidRDefault="008109FE" w:rsidP="009B47A4">
            <w:pPr>
              <w:pStyle w:val="ListParagraph"/>
              <w:numPr>
                <w:ilvl w:val="0"/>
                <w:numId w:val="5"/>
              </w:numPr>
              <w:ind w:hanging="156"/>
              <w:rPr>
                <w:sz w:val="24"/>
                <w:szCs w:val="24"/>
                <w:lang w:val="en-GB"/>
              </w:rPr>
            </w:pPr>
            <w:r w:rsidRPr="008109FE">
              <w:rPr>
                <w:sz w:val="24"/>
                <w:szCs w:val="24"/>
              </w:rPr>
              <w:t>Define the exchange rate and explain the difference between a strong or appreciating exchange rate and a weak or depreciating exchange rate</w:t>
            </w:r>
          </w:p>
          <w:p w:rsidR="009B47A4" w:rsidRPr="008109FE" w:rsidRDefault="009B47A4" w:rsidP="009B47A4">
            <w:pPr>
              <w:pStyle w:val="ListParagraph"/>
              <w:numPr>
                <w:ilvl w:val="0"/>
                <w:numId w:val="5"/>
              </w:numPr>
              <w:ind w:hanging="156"/>
              <w:rPr>
                <w:sz w:val="24"/>
                <w:szCs w:val="24"/>
                <w:lang w:val="en-GB"/>
              </w:rPr>
            </w:pPr>
            <w:r w:rsidRPr="008109FE">
              <w:rPr>
                <w:sz w:val="24"/>
                <w:szCs w:val="24"/>
                <w:lang w:val="en-GB"/>
              </w:rPr>
              <w:t>Using a graph, describe what has happened to ‘sterling’ (or the pound) since 2000?</w:t>
            </w:r>
          </w:p>
          <w:p w:rsidR="00607410" w:rsidRDefault="00607410" w:rsidP="00607410">
            <w:pPr>
              <w:rPr>
                <w:b/>
                <w:sz w:val="24"/>
                <w:szCs w:val="24"/>
              </w:rPr>
            </w:pPr>
          </w:p>
          <w:p w:rsidR="00607410" w:rsidRPr="00DE75F0" w:rsidRDefault="00607410" w:rsidP="00607410">
            <w:pPr>
              <w:rPr>
                <w:sz w:val="22"/>
                <w:szCs w:val="24"/>
              </w:rPr>
            </w:pPr>
            <w:proofErr w:type="spellStart"/>
            <w:r w:rsidRPr="00DE75F0">
              <w:rPr>
                <w:b/>
                <w:sz w:val="28"/>
                <w:szCs w:val="24"/>
              </w:rPr>
              <w:t>Globalisation</w:t>
            </w:r>
            <w:proofErr w:type="spellEnd"/>
            <w:r w:rsidRPr="00DE75F0">
              <w:rPr>
                <w:sz w:val="28"/>
                <w:szCs w:val="24"/>
              </w:rPr>
              <w:t xml:space="preserve"> </w:t>
            </w:r>
            <w:r w:rsidRPr="00DE75F0">
              <w:rPr>
                <w:b/>
                <w:color w:val="FF0000"/>
                <w:sz w:val="22"/>
                <w:szCs w:val="24"/>
              </w:rPr>
              <w:t>(</w:t>
            </w:r>
            <w:r w:rsidR="00DE75F0" w:rsidRPr="00DE75F0">
              <w:rPr>
                <w:b/>
                <w:color w:val="FF0000"/>
                <w:sz w:val="22"/>
                <w:szCs w:val="24"/>
              </w:rPr>
              <w:t xml:space="preserve">roughly </w:t>
            </w:r>
            <w:r w:rsidRPr="00DE75F0">
              <w:rPr>
                <w:b/>
                <w:color w:val="FF0000"/>
                <w:sz w:val="22"/>
                <w:szCs w:val="24"/>
              </w:rPr>
              <w:t>1/2 side of A4)</w:t>
            </w:r>
          </w:p>
          <w:p w:rsidR="00607410" w:rsidRPr="008109FE" w:rsidRDefault="00607410" w:rsidP="009B47A4">
            <w:pPr>
              <w:pStyle w:val="ListParagraph"/>
              <w:numPr>
                <w:ilvl w:val="0"/>
                <w:numId w:val="5"/>
              </w:numPr>
              <w:ind w:hanging="156"/>
              <w:rPr>
                <w:sz w:val="24"/>
                <w:szCs w:val="24"/>
              </w:rPr>
            </w:pPr>
            <w:r w:rsidRPr="008109FE">
              <w:rPr>
                <w:sz w:val="24"/>
                <w:szCs w:val="24"/>
              </w:rPr>
              <w:t xml:space="preserve">Define the following terms: </w:t>
            </w:r>
            <w:proofErr w:type="spellStart"/>
            <w:r w:rsidRPr="008109FE">
              <w:rPr>
                <w:sz w:val="24"/>
                <w:szCs w:val="24"/>
              </w:rPr>
              <w:t>Globalisation</w:t>
            </w:r>
            <w:proofErr w:type="spellEnd"/>
            <w:r w:rsidRPr="008109FE">
              <w:rPr>
                <w:sz w:val="24"/>
                <w:szCs w:val="24"/>
              </w:rPr>
              <w:t>, Trade</w:t>
            </w:r>
            <w:r w:rsidR="009B47A4">
              <w:rPr>
                <w:sz w:val="24"/>
                <w:szCs w:val="24"/>
              </w:rPr>
              <w:t xml:space="preserve">, </w:t>
            </w:r>
            <w:proofErr w:type="spellStart"/>
            <w:r w:rsidR="009B47A4">
              <w:rPr>
                <w:sz w:val="24"/>
                <w:szCs w:val="24"/>
              </w:rPr>
              <w:t>Financialisation</w:t>
            </w:r>
            <w:proofErr w:type="spellEnd"/>
            <w:r w:rsidRPr="008109FE">
              <w:rPr>
                <w:sz w:val="24"/>
                <w:szCs w:val="24"/>
              </w:rPr>
              <w:t xml:space="preserve"> and FDI</w:t>
            </w:r>
          </w:p>
          <w:p w:rsidR="00607410" w:rsidRDefault="00607410" w:rsidP="009B47A4">
            <w:pPr>
              <w:pStyle w:val="ListParagraph"/>
              <w:numPr>
                <w:ilvl w:val="0"/>
                <w:numId w:val="5"/>
              </w:numPr>
              <w:ind w:hanging="156"/>
              <w:rPr>
                <w:sz w:val="24"/>
                <w:szCs w:val="24"/>
              </w:rPr>
            </w:pPr>
            <w:r w:rsidRPr="008109FE">
              <w:rPr>
                <w:sz w:val="24"/>
                <w:szCs w:val="24"/>
              </w:rPr>
              <w:t xml:space="preserve">Why was the 2008 Financial Crisis significant for </w:t>
            </w:r>
            <w:proofErr w:type="spellStart"/>
            <w:r w:rsidRPr="008109FE">
              <w:rPr>
                <w:sz w:val="24"/>
                <w:szCs w:val="24"/>
              </w:rPr>
              <w:t>Globalisation</w:t>
            </w:r>
            <w:proofErr w:type="spellEnd"/>
            <w:r w:rsidRPr="008109FE">
              <w:rPr>
                <w:sz w:val="24"/>
                <w:szCs w:val="24"/>
              </w:rPr>
              <w:t>?</w:t>
            </w:r>
          </w:p>
          <w:p w:rsidR="00F44D46" w:rsidRPr="00607410" w:rsidRDefault="00607410" w:rsidP="009B47A4">
            <w:pPr>
              <w:pStyle w:val="ListParagraph"/>
              <w:numPr>
                <w:ilvl w:val="0"/>
                <w:numId w:val="5"/>
              </w:numPr>
              <w:ind w:hanging="156"/>
              <w:rPr>
                <w:sz w:val="24"/>
                <w:szCs w:val="24"/>
              </w:rPr>
            </w:pPr>
            <w:r w:rsidRPr="00607410">
              <w:rPr>
                <w:sz w:val="24"/>
                <w:szCs w:val="24"/>
              </w:rPr>
              <w:t xml:space="preserve">To what extent has </w:t>
            </w:r>
            <w:proofErr w:type="spellStart"/>
            <w:r w:rsidRPr="00607410">
              <w:rPr>
                <w:sz w:val="24"/>
                <w:szCs w:val="24"/>
              </w:rPr>
              <w:t>Globalisation</w:t>
            </w:r>
            <w:proofErr w:type="spellEnd"/>
            <w:r w:rsidRPr="00607410">
              <w:rPr>
                <w:sz w:val="24"/>
                <w:szCs w:val="24"/>
              </w:rPr>
              <w:t xml:space="preserve"> been a force for good in the World?  Using examples from the UK, China and Zambia, create a series of arguments (for and against) before reaching your own conclusion</w:t>
            </w:r>
          </w:p>
          <w:p w:rsidR="00607410" w:rsidRDefault="00607410" w:rsidP="008109FE">
            <w:pPr>
              <w:rPr>
                <w:b/>
                <w:sz w:val="24"/>
                <w:szCs w:val="24"/>
                <w:lang w:val="en-GB"/>
              </w:rPr>
            </w:pPr>
          </w:p>
          <w:p w:rsidR="008109FE" w:rsidRPr="00DE75F0" w:rsidRDefault="008109FE" w:rsidP="008109FE">
            <w:pPr>
              <w:rPr>
                <w:b/>
                <w:sz w:val="28"/>
                <w:szCs w:val="24"/>
                <w:lang w:val="en-GB"/>
              </w:rPr>
            </w:pPr>
            <w:r w:rsidRPr="00DE75F0">
              <w:rPr>
                <w:b/>
                <w:sz w:val="28"/>
                <w:szCs w:val="24"/>
                <w:lang w:val="en-GB"/>
              </w:rPr>
              <w:t xml:space="preserve">UK Balance of Payments History </w:t>
            </w:r>
            <w:r w:rsidRPr="00DE75F0">
              <w:rPr>
                <w:b/>
                <w:color w:val="FF0000"/>
                <w:sz w:val="22"/>
                <w:szCs w:val="24"/>
              </w:rPr>
              <w:t>(</w:t>
            </w:r>
            <w:r w:rsidR="00DE75F0" w:rsidRPr="00DE75F0">
              <w:rPr>
                <w:b/>
                <w:color w:val="FF0000"/>
                <w:sz w:val="22"/>
                <w:szCs w:val="24"/>
              </w:rPr>
              <w:t xml:space="preserve">roughly </w:t>
            </w:r>
            <w:r w:rsidR="00607410" w:rsidRPr="00DE75F0">
              <w:rPr>
                <w:b/>
                <w:color w:val="FF0000"/>
                <w:sz w:val="22"/>
                <w:szCs w:val="24"/>
              </w:rPr>
              <w:t>1</w:t>
            </w:r>
            <w:r w:rsidRPr="00DE75F0">
              <w:rPr>
                <w:b/>
                <w:color w:val="FF0000"/>
                <w:sz w:val="22"/>
                <w:szCs w:val="24"/>
              </w:rPr>
              <w:t xml:space="preserve"> side of A4)</w:t>
            </w:r>
          </w:p>
          <w:p w:rsidR="00885891" w:rsidRPr="00885891" w:rsidRDefault="00885891" w:rsidP="009B47A4">
            <w:pPr>
              <w:pStyle w:val="ListParagraph"/>
              <w:numPr>
                <w:ilvl w:val="0"/>
                <w:numId w:val="5"/>
              </w:numPr>
              <w:ind w:hanging="156"/>
              <w:rPr>
                <w:szCs w:val="24"/>
                <w:u w:val="single"/>
                <w:lang w:val="en-GB"/>
              </w:rPr>
            </w:pPr>
            <w:r w:rsidRPr="00885891">
              <w:rPr>
                <w:szCs w:val="24"/>
                <w:u w:val="single"/>
                <w:lang w:val="en-GB"/>
              </w:rPr>
              <w:t xml:space="preserve">EFFECTS OF THE BALANCE OF PAYMENT ON THE MACROECONOMY: </w:t>
            </w:r>
          </w:p>
          <w:p w:rsidR="00885891" w:rsidRDefault="008109FE" w:rsidP="00885891">
            <w:pPr>
              <w:pStyle w:val="ListParagraph"/>
              <w:numPr>
                <w:ilvl w:val="1"/>
                <w:numId w:val="5"/>
              </w:numPr>
              <w:rPr>
                <w:sz w:val="24"/>
                <w:szCs w:val="24"/>
                <w:lang w:val="en-GB"/>
              </w:rPr>
            </w:pPr>
            <w:r>
              <w:rPr>
                <w:sz w:val="24"/>
                <w:szCs w:val="24"/>
                <w:lang w:val="en-GB"/>
              </w:rPr>
              <w:t xml:space="preserve">Explain some possible effects on </w:t>
            </w:r>
            <w:r w:rsidR="009B47A4">
              <w:rPr>
                <w:sz w:val="24"/>
                <w:szCs w:val="24"/>
                <w:lang w:val="en-GB"/>
              </w:rPr>
              <w:t>economic growth and unemployment</w:t>
            </w:r>
            <w:r>
              <w:rPr>
                <w:sz w:val="24"/>
                <w:szCs w:val="24"/>
                <w:lang w:val="en-GB"/>
              </w:rPr>
              <w:t xml:space="preserve"> of a persistent current account deficit like we have seen in the UK since 2000.  </w:t>
            </w:r>
            <w:r w:rsidR="009B47A4" w:rsidRPr="009B47A4">
              <w:rPr>
                <w:sz w:val="24"/>
                <w:szCs w:val="24"/>
              </w:rPr>
              <w:t>What might happen to the current account of the UK in the future? (</w:t>
            </w:r>
            <w:proofErr w:type="gramStart"/>
            <w:r w:rsidR="009B47A4" w:rsidRPr="009B47A4">
              <w:rPr>
                <w:sz w:val="24"/>
                <w:szCs w:val="24"/>
              </w:rPr>
              <w:t>perhaps</w:t>
            </w:r>
            <w:proofErr w:type="gramEnd"/>
            <w:r w:rsidR="009B47A4" w:rsidRPr="009B47A4">
              <w:rPr>
                <w:sz w:val="24"/>
                <w:szCs w:val="24"/>
              </w:rPr>
              <w:t xml:space="preserve"> refer to David Smith’s hypothesis?)</w:t>
            </w:r>
            <w:r w:rsidR="009B47A4">
              <w:rPr>
                <w:sz w:val="24"/>
                <w:szCs w:val="24"/>
                <w:lang w:val="en-GB"/>
              </w:rPr>
              <w:t xml:space="preserve"> </w:t>
            </w:r>
            <w:r>
              <w:rPr>
                <w:sz w:val="24"/>
                <w:szCs w:val="24"/>
                <w:lang w:val="en-GB"/>
              </w:rPr>
              <w:t>(HINT: for those who are keen, you could ALSO refer to a ‘balance of payments’ crisis such as we have seen with the Asian Financial Crisis of 1998…is the same thing happening in China 2016!?)</w:t>
            </w:r>
            <w:r w:rsidR="009B47A4">
              <w:rPr>
                <w:sz w:val="24"/>
                <w:szCs w:val="24"/>
                <w:lang w:val="en-GB"/>
              </w:rPr>
              <w:t xml:space="preserve">  </w:t>
            </w:r>
          </w:p>
          <w:p w:rsidR="008109FE" w:rsidRPr="00885891" w:rsidRDefault="00607410" w:rsidP="00885891">
            <w:pPr>
              <w:pStyle w:val="ListParagraph"/>
              <w:numPr>
                <w:ilvl w:val="1"/>
                <w:numId w:val="5"/>
              </w:numPr>
              <w:rPr>
                <w:sz w:val="24"/>
                <w:szCs w:val="24"/>
                <w:lang w:val="en-GB"/>
              </w:rPr>
            </w:pPr>
            <w:r w:rsidRPr="00885891">
              <w:rPr>
                <w:sz w:val="24"/>
                <w:szCs w:val="24"/>
                <w:lang w:val="en-GB"/>
              </w:rPr>
              <w:t>Explain some pos</w:t>
            </w:r>
            <w:r w:rsidR="009B47A4" w:rsidRPr="00885891">
              <w:rPr>
                <w:sz w:val="24"/>
                <w:szCs w:val="24"/>
                <w:lang w:val="en-GB"/>
              </w:rPr>
              <w:t>sible effects on</w:t>
            </w:r>
            <w:r w:rsidR="00885891">
              <w:rPr>
                <w:sz w:val="24"/>
                <w:szCs w:val="24"/>
                <w:lang w:val="en-GB"/>
              </w:rPr>
              <w:t xml:space="preserve"> Chinese</w:t>
            </w:r>
            <w:r w:rsidR="009B47A4" w:rsidRPr="00885891">
              <w:rPr>
                <w:sz w:val="24"/>
                <w:szCs w:val="24"/>
                <w:lang w:val="en-GB"/>
              </w:rPr>
              <w:t xml:space="preserve"> economic growth and unemployment</w:t>
            </w:r>
            <w:r w:rsidR="00885891">
              <w:rPr>
                <w:sz w:val="24"/>
                <w:szCs w:val="24"/>
                <w:lang w:val="en-GB"/>
              </w:rPr>
              <w:t xml:space="preserve"> </w:t>
            </w:r>
            <w:r w:rsidRPr="00885891">
              <w:rPr>
                <w:sz w:val="24"/>
                <w:szCs w:val="24"/>
                <w:lang w:val="en-GB"/>
              </w:rPr>
              <w:t xml:space="preserve">of </w:t>
            </w:r>
            <w:r w:rsidR="00885891">
              <w:rPr>
                <w:sz w:val="24"/>
                <w:szCs w:val="24"/>
                <w:lang w:val="en-GB"/>
              </w:rPr>
              <w:t>the</w:t>
            </w:r>
            <w:r w:rsidRPr="00885891">
              <w:rPr>
                <w:sz w:val="24"/>
                <w:szCs w:val="24"/>
                <w:lang w:val="en-GB"/>
              </w:rPr>
              <w:t xml:space="preserve"> persistent current account surplus China has experienced for the past 20 years.</w:t>
            </w:r>
          </w:p>
          <w:p w:rsidR="00885891" w:rsidRPr="00885891" w:rsidRDefault="00885891" w:rsidP="009B47A4">
            <w:pPr>
              <w:pStyle w:val="ListParagraph"/>
              <w:numPr>
                <w:ilvl w:val="0"/>
                <w:numId w:val="5"/>
              </w:numPr>
              <w:ind w:hanging="156"/>
              <w:rPr>
                <w:szCs w:val="24"/>
                <w:u w:val="single"/>
              </w:rPr>
            </w:pPr>
            <w:r w:rsidRPr="00885891">
              <w:rPr>
                <w:u w:val="single"/>
              </w:rPr>
              <w:t>CAU</w:t>
            </w:r>
            <w:r w:rsidRPr="00885891">
              <w:rPr>
                <w:szCs w:val="24"/>
                <w:u w:val="single"/>
              </w:rPr>
              <w:t>SES OF A BALANCE OF PAYMENTS DEFICIT IN THE UK</w:t>
            </w:r>
          </w:p>
          <w:p w:rsidR="00885891" w:rsidRDefault="00885891" w:rsidP="00885891">
            <w:pPr>
              <w:pStyle w:val="ListParagraph"/>
              <w:numPr>
                <w:ilvl w:val="1"/>
                <w:numId w:val="5"/>
              </w:numPr>
              <w:rPr>
                <w:sz w:val="24"/>
                <w:szCs w:val="24"/>
                <w:lang w:val="en-GB"/>
              </w:rPr>
            </w:pPr>
            <w:r w:rsidRPr="008109FE">
              <w:rPr>
                <w:sz w:val="24"/>
                <w:szCs w:val="24"/>
                <w:lang w:val="en-GB"/>
              </w:rPr>
              <w:t>With reference to the article we read in class, define productivity and explain what impact it can have on the balance of payments</w:t>
            </w:r>
            <w:r>
              <w:rPr>
                <w:sz w:val="24"/>
                <w:szCs w:val="24"/>
                <w:lang w:val="en-GB"/>
              </w:rPr>
              <w:t xml:space="preserve"> for a country like the UK</w:t>
            </w:r>
          </w:p>
          <w:p w:rsidR="00640E23" w:rsidRPr="00D56573" w:rsidRDefault="009B47A4" w:rsidP="00640E23">
            <w:pPr>
              <w:pStyle w:val="ListParagraph"/>
              <w:numPr>
                <w:ilvl w:val="1"/>
                <w:numId w:val="5"/>
              </w:numPr>
              <w:rPr>
                <w:sz w:val="24"/>
                <w:szCs w:val="24"/>
                <w:lang w:val="en-GB"/>
              </w:rPr>
            </w:pPr>
            <w:r w:rsidRPr="00885891">
              <w:rPr>
                <w:sz w:val="24"/>
                <w:szCs w:val="24"/>
              </w:rPr>
              <w:t xml:space="preserve">Using a </w:t>
            </w:r>
            <w:r w:rsidR="00885891" w:rsidRPr="00885891">
              <w:rPr>
                <w:sz w:val="24"/>
                <w:szCs w:val="24"/>
              </w:rPr>
              <w:t xml:space="preserve">timeline </w:t>
            </w:r>
            <w:r w:rsidRPr="00885891">
              <w:rPr>
                <w:sz w:val="24"/>
                <w:szCs w:val="24"/>
              </w:rPr>
              <w:t xml:space="preserve">graph </w:t>
            </w:r>
            <w:r w:rsidR="00885891" w:rsidRPr="00885891">
              <w:rPr>
                <w:sz w:val="24"/>
                <w:szCs w:val="24"/>
              </w:rPr>
              <w:t xml:space="preserve">(copy on the </w:t>
            </w:r>
            <w:proofErr w:type="spellStart"/>
            <w:r w:rsidR="00885891" w:rsidRPr="00885891">
              <w:rPr>
                <w:sz w:val="24"/>
                <w:szCs w:val="24"/>
              </w:rPr>
              <w:t>Powerpoint</w:t>
            </w:r>
            <w:proofErr w:type="spellEnd"/>
            <w:r w:rsidR="00885891" w:rsidRPr="00885891">
              <w:rPr>
                <w:sz w:val="24"/>
                <w:szCs w:val="24"/>
              </w:rPr>
              <w:t>) explain why the UK has suffered from a</w:t>
            </w:r>
            <w:r w:rsidR="00D56573">
              <w:rPr>
                <w:sz w:val="24"/>
                <w:szCs w:val="24"/>
              </w:rPr>
              <w:t>n increasing</w:t>
            </w:r>
            <w:r w:rsidRPr="00885891">
              <w:rPr>
                <w:sz w:val="24"/>
                <w:szCs w:val="24"/>
              </w:rPr>
              <w:t xml:space="preserve"> current account</w:t>
            </w:r>
            <w:r w:rsidR="00885891" w:rsidRPr="00885891">
              <w:rPr>
                <w:sz w:val="24"/>
                <w:szCs w:val="24"/>
              </w:rPr>
              <w:t xml:space="preserve"> deficit since the </w:t>
            </w:r>
            <w:r w:rsidR="00D56573">
              <w:rPr>
                <w:sz w:val="24"/>
                <w:szCs w:val="24"/>
              </w:rPr>
              <w:t>late</w:t>
            </w:r>
            <w:r w:rsidR="00885891" w:rsidRPr="00885891">
              <w:rPr>
                <w:sz w:val="24"/>
                <w:szCs w:val="24"/>
              </w:rPr>
              <w:t xml:space="preserve"> 1990’s in the UK</w:t>
            </w:r>
            <w:r w:rsidRPr="00885891">
              <w:rPr>
                <w:sz w:val="24"/>
                <w:szCs w:val="24"/>
              </w:rPr>
              <w:t xml:space="preserve"> (HINT: Remember to refer to</w:t>
            </w:r>
            <w:r w:rsidR="00885891" w:rsidRPr="00885891">
              <w:rPr>
                <w:sz w:val="24"/>
                <w:szCs w:val="24"/>
              </w:rPr>
              <w:t xml:space="preserve"> ‘relative prices’, ‘incomes’, ‘</w:t>
            </w:r>
            <w:r w:rsidRPr="00885891">
              <w:rPr>
                <w:sz w:val="24"/>
                <w:szCs w:val="24"/>
              </w:rPr>
              <w:t>productivity</w:t>
            </w:r>
            <w:r w:rsidR="00885891" w:rsidRPr="00885891">
              <w:rPr>
                <w:sz w:val="24"/>
                <w:szCs w:val="24"/>
              </w:rPr>
              <w:t xml:space="preserve">’ and don’t forget about </w:t>
            </w:r>
            <w:proofErr w:type="spellStart"/>
            <w:r w:rsidR="00885891" w:rsidRPr="00885891">
              <w:rPr>
                <w:sz w:val="24"/>
                <w:szCs w:val="24"/>
              </w:rPr>
              <w:t>Globalisation</w:t>
            </w:r>
            <w:proofErr w:type="spellEnd"/>
            <w:r w:rsidR="00D56573">
              <w:rPr>
                <w:sz w:val="24"/>
                <w:szCs w:val="24"/>
              </w:rPr>
              <w:t xml:space="preserve"> (‘Trade Potential’)</w:t>
            </w:r>
            <w:r w:rsidR="00885891" w:rsidRPr="00885891">
              <w:rPr>
                <w:sz w:val="24"/>
                <w:szCs w:val="24"/>
              </w:rPr>
              <w:t xml:space="preserve">!  </w:t>
            </w:r>
          </w:p>
          <w:p w:rsidR="00D56573" w:rsidRPr="00885891" w:rsidRDefault="00D56573" w:rsidP="00640E23">
            <w:pPr>
              <w:pStyle w:val="ListParagraph"/>
              <w:numPr>
                <w:ilvl w:val="1"/>
                <w:numId w:val="5"/>
              </w:numPr>
              <w:rPr>
                <w:sz w:val="24"/>
                <w:szCs w:val="24"/>
                <w:lang w:val="en-GB"/>
              </w:rPr>
            </w:pPr>
            <w:r>
              <w:rPr>
                <w:sz w:val="24"/>
                <w:szCs w:val="24"/>
              </w:rPr>
              <w:t>Briefly explain the difference between cyclical and structural causes of balance of payments imbalances</w:t>
            </w:r>
          </w:p>
        </w:tc>
      </w:tr>
    </w:tbl>
    <w:p w:rsidR="00E95A2D" w:rsidRPr="000E1761" w:rsidRDefault="00E95A2D" w:rsidP="00E95A2D">
      <w:pPr>
        <w:rPr>
          <w:color w:val="FF0000"/>
        </w:rPr>
      </w:pPr>
    </w:p>
    <w:p w:rsidR="007F6FFB" w:rsidRDefault="007F6FFB"/>
    <w:sectPr w:rsidR="007F6FFB" w:rsidSect="00F50DFB">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073ECF"/>
    <w:multiLevelType w:val="hybridMultilevel"/>
    <w:tmpl w:val="32007BE6"/>
    <w:lvl w:ilvl="0" w:tplc="4C8E3B98">
      <w:start w:val="1"/>
      <w:numFmt w:val="bullet"/>
      <w:lvlText w:val=""/>
      <w:lvlJc w:val="left"/>
      <w:pPr>
        <w:ind w:left="189" w:hanging="360"/>
      </w:pPr>
      <w:rPr>
        <w:rFonts w:ascii="Symbol" w:hAnsi="Symbol" w:hint="default"/>
        <w:sz w:val="24"/>
        <w:szCs w:val="24"/>
      </w:rPr>
    </w:lvl>
    <w:lvl w:ilvl="1" w:tplc="B67E6F74">
      <w:start w:val="1"/>
      <w:numFmt w:val="decimal"/>
      <w:lvlText w:val="%2."/>
      <w:lvlJc w:val="left"/>
      <w:pPr>
        <w:ind w:left="909" w:hanging="360"/>
      </w:pPr>
      <w:rPr>
        <w:rFonts w:hint="default"/>
        <w:b w:val="0"/>
        <w:sz w:val="20"/>
        <w:szCs w:val="20"/>
      </w:rPr>
    </w:lvl>
    <w:lvl w:ilvl="2" w:tplc="08090005" w:tentative="1">
      <w:start w:val="1"/>
      <w:numFmt w:val="bullet"/>
      <w:lvlText w:val=""/>
      <w:lvlJc w:val="left"/>
      <w:pPr>
        <w:ind w:left="1629" w:hanging="360"/>
      </w:pPr>
      <w:rPr>
        <w:rFonts w:ascii="Wingdings" w:hAnsi="Wingdings" w:hint="default"/>
      </w:rPr>
    </w:lvl>
    <w:lvl w:ilvl="3" w:tplc="08090001" w:tentative="1">
      <w:start w:val="1"/>
      <w:numFmt w:val="bullet"/>
      <w:lvlText w:val=""/>
      <w:lvlJc w:val="left"/>
      <w:pPr>
        <w:ind w:left="2349" w:hanging="360"/>
      </w:pPr>
      <w:rPr>
        <w:rFonts w:ascii="Symbol" w:hAnsi="Symbol" w:hint="default"/>
      </w:rPr>
    </w:lvl>
    <w:lvl w:ilvl="4" w:tplc="08090003" w:tentative="1">
      <w:start w:val="1"/>
      <w:numFmt w:val="bullet"/>
      <w:lvlText w:val="o"/>
      <w:lvlJc w:val="left"/>
      <w:pPr>
        <w:ind w:left="3069" w:hanging="360"/>
      </w:pPr>
      <w:rPr>
        <w:rFonts w:ascii="Courier New" w:hAnsi="Courier New" w:cs="Courier New" w:hint="default"/>
      </w:rPr>
    </w:lvl>
    <w:lvl w:ilvl="5" w:tplc="08090005" w:tentative="1">
      <w:start w:val="1"/>
      <w:numFmt w:val="bullet"/>
      <w:lvlText w:val=""/>
      <w:lvlJc w:val="left"/>
      <w:pPr>
        <w:ind w:left="3789" w:hanging="360"/>
      </w:pPr>
      <w:rPr>
        <w:rFonts w:ascii="Wingdings" w:hAnsi="Wingdings" w:hint="default"/>
      </w:rPr>
    </w:lvl>
    <w:lvl w:ilvl="6" w:tplc="08090001" w:tentative="1">
      <w:start w:val="1"/>
      <w:numFmt w:val="bullet"/>
      <w:lvlText w:val=""/>
      <w:lvlJc w:val="left"/>
      <w:pPr>
        <w:ind w:left="4509" w:hanging="360"/>
      </w:pPr>
      <w:rPr>
        <w:rFonts w:ascii="Symbol" w:hAnsi="Symbol" w:hint="default"/>
      </w:rPr>
    </w:lvl>
    <w:lvl w:ilvl="7" w:tplc="08090003" w:tentative="1">
      <w:start w:val="1"/>
      <w:numFmt w:val="bullet"/>
      <w:lvlText w:val="o"/>
      <w:lvlJc w:val="left"/>
      <w:pPr>
        <w:ind w:left="5229" w:hanging="360"/>
      </w:pPr>
      <w:rPr>
        <w:rFonts w:ascii="Courier New" w:hAnsi="Courier New" w:cs="Courier New" w:hint="default"/>
      </w:rPr>
    </w:lvl>
    <w:lvl w:ilvl="8" w:tplc="08090005" w:tentative="1">
      <w:start w:val="1"/>
      <w:numFmt w:val="bullet"/>
      <w:lvlText w:val=""/>
      <w:lvlJc w:val="left"/>
      <w:pPr>
        <w:ind w:left="5949" w:hanging="360"/>
      </w:pPr>
      <w:rPr>
        <w:rFonts w:ascii="Wingdings" w:hAnsi="Wingdings" w:hint="default"/>
      </w:rPr>
    </w:lvl>
  </w:abstractNum>
  <w:abstractNum w:abstractNumId="3"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683348"/>
    <w:multiLevelType w:val="hybridMultilevel"/>
    <w:tmpl w:val="10A27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8E5A47"/>
    <w:multiLevelType w:val="hybridMultilevel"/>
    <w:tmpl w:val="2970F84E"/>
    <w:lvl w:ilvl="0" w:tplc="7062C2A4">
      <w:start w:val="1"/>
      <w:numFmt w:val="bullet"/>
      <w:lvlText w:val="•"/>
      <w:lvlJc w:val="left"/>
      <w:pPr>
        <w:tabs>
          <w:tab w:val="num" w:pos="720"/>
        </w:tabs>
        <w:ind w:left="720" w:hanging="360"/>
      </w:pPr>
      <w:rPr>
        <w:rFonts w:ascii="Arial" w:hAnsi="Arial" w:hint="default"/>
      </w:rPr>
    </w:lvl>
    <w:lvl w:ilvl="1" w:tplc="BD54E4F0" w:tentative="1">
      <w:start w:val="1"/>
      <w:numFmt w:val="bullet"/>
      <w:lvlText w:val="•"/>
      <w:lvlJc w:val="left"/>
      <w:pPr>
        <w:tabs>
          <w:tab w:val="num" w:pos="1440"/>
        </w:tabs>
        <w:ind w:left="1440" w:hanging="360"/>
      </w:pPr>
      <w:rPr>
        <w:rFonts w:ascii="Arial" w:hAnsi="Arial" w:hint="default"/>
      </w:rPr>
    </w:lvl>
    <w:lvl w:ilvl="2" w:tplc="885823CC" w:tentative="1">
      <w:start w:val="1"/>
      <w:numFmt w:val="bullet"/>
      <w:lvlText w:val="•"/>
      <w:lvlJc w:val="left"/>
      <w:pPr>
        <w:tabs>
          <w:tab w:val="num" w:pos="2160"/>
        </w:tabs>
        <w:ind w:left="2160" w:hanging="360"/>
      </w:pPr>
      <w:rPr>
        <w:rFonts w:ascii="Arial" w:hAnsi="Arial" w:hint="default"/>
      </w:rPr>
    </w:lvl>
    <w:lvl w:ilvl="3" w:tplc="9490CAB2" w:tentative="1">
      <w:start w:val="1"/>
      <w:numFmt w:val="bullet"/>
      <w:lvlText w:val="•"/>
      <w:lvlJc w:val="left"/>
      <w:pPr>
        <w:tabs>
          <w:tab w:val="num" w:pos="2880"/>
        </w:tabs>
        <w:ind w:left="2880" w:hanging="360"/>
      </w:pPr>
      <w:rPr>
        <w:rFonts w:ascii="Arial" w:hAnsi="Arial" w:hint="default"/>
      </w:rPr>
    </w:lvl>
    <w:lvl w:ilvl="4" w:tplc="C9FA2B9E" w:tentative="1">
      <w:start w:val="1"/>
      <w:numFmt w:val="bullet"/>
      <w:lvlText w:val="•"/>
      <w:lvlJc w:val="left"/>
      <w:pPr>
        <w:tabs>
          <w:tab w:val="num" w:pos="3600"/>
        </w:tabs>
        <w:ind w:left="3600" w:hanging="360"/>
      </w:pPr>
      <w:rPr>
        <w:rFonts w:ascii="Arial" w:hAnsi="Arial" w:hint="default"/>
      </w:rPr>
    </w:lvl>
    <w:lvl w:ilvl="5" w:tplc="99D4CA56" w:tentative="1">
      <w:start w:val="1"/>
      <w:numFmt w:val="bullet"/>
      <w:lvlText w:val="•"/>
      <w:lvlJc w:val="left"/>
      <w:pPr>
        <w:tabs>
          <w:tab w:val="num" w:pos="4320"/>
        </w:tabs>
        <w:ind w:left="4320" w:hanging="360"/>
      </w:pPr>
      <w:rPr>
        <w:rFonts w:ascii="Arial" w:hAnsi="Arial" w:hint="default"/>
      </w:rPr>
    </w:lvl>
    <w:lvl w:ilvl="6" w:tplc="F68E2668" w:tentative="1">
      <w:start w:val="1"/>
      <w:numFmt w:val="bullet"/>
      <w:lvlText w:val="•"/>
      <w:lvlJc w:val="left"/>
      <w:pPr>
        <w:tabs>
          <w:tab w:val="num" w:pos="5040"/>
        </w:tabs>
        <w:ind w:left="5040" w:hanging="360"/>
      </w:pPr>
      <w:rPr>
        <w:rFonts w:ascii="Arial" w:hAnsi="Arial" w:hint="default"/>
      </w:rPr>
    </w:lvl>
    <w:lvl w:ilvl="7" w:tplc="F0F0BC12" w:tentative="1">
      <w:start w:val="1"/>
      <w:numFmt w:val="bullet"/>
      <w:lvlText w:val="•"/>
      <w:lvlJc w:val="left"/>
      <w:pPr>
        <w:tabs>
          <w:tab w:val="num" w:pos="5760"/>
        </w:tabs>
        <w:ind w:left="5760" w:hanging="360"/>
      </w:pPr>
      <w:rPr>
        <w:rFonts w:ascii="Arial" w:hAnsi="Arial" w:hint="default"/>
      </w:rPr>
    </w:lvl>
    <w:lvl w:ilvl="8" w:tplc="91D637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F34938"/>
    <w:multiLevelType w:val="hybridMultilevel"/>
    <w:tmpl w:val="7D14DC92"/>
    <w:lvl w:ilvl="0" w:tplc="8B2C8AB0">
      <w:start w:val="1"/>
      <w:numFmt w:val="bullet"/>
      <w:lvlText w:val="•"/>
      <w:lvlJc w:val="left"/>
      <w:pPr>
        <w:tabs>
          <w:tab w:val="num" w:pos="720"/>
        </w:tabs>
        <w:ind w:left="720" w:hanging="360"/>
      </w:pPr>
      <w:rPr>
        <w:rFonts w:ascii="Arial" w:hAnsi="Arial" w:hint="default"/>
      </w:rPr>
    </w:lvl>
    <w:lvl w:ilvl="1" w:tplc="00AE8348" w:tentative="1">
      <w:start w:val="1"/>
      <w:numFmt w:val="bullet"/>
      <w:lvlText w:val="•"/>
      <w:lvlJc w:val="left"/>
      <w:pPr>
        <w:tabs>
          <w:tab w:val="num" w:pos="1440"/>
        </w:tabs>
        <w:ind w:left="1440" w:hanging="360"/>
      </w:pPr>
      <w:rPr>
        <w:rFonts w:ascii="Arial" w:hAnsi="Arial" w:hint="default"/>
      </w:rPr>
    </w:lvl>
    <w:lvl w:ilvl="2" w:tplc="DAB60B0E" w:tentative="1">
      <w:start w:val="1"/>
      <w:numFmt w:val="bullet"/>
      <w:lvlText w:val="•"/>
      <w:lvlJc w:val="left"/>
      <w:pPr>
        <w:tabs>
          <w:tab w:val="num" w:pos="2160"/>
        </w:tabs>
        <w:ind w:left="2160" w:hanging="360"/>
      </w:pPr>
      <w:rPr>
        <w:rFonts w:ascii="Arial" w:hAnsi="Arial" w:hint="default"/>
      </w:rPr>
    </w:lvl>
    <w:lvl w:ilvl="3" w:tplc="97FE571C" w:tentative="1">
      <w:start w:val="1"/>
      <w:numFmt w:val="bullet"/>
      <w:lvlText w:val="•"/>
      <w:lvlJc w:val="left"/>
      <w:pPr>
        <w:tabs>
          <w:tab w:val="num" w:pos="2880"/>
        </w:tabs>
        <w:ind w:left="2880" w:hanging="360"/>
      </w:pPr>
      <w:rPr>
        <w:rFonts w:ascii="Arial" w:hAnsi="Arial" w:hint="default"/>
      </w:rPr>
    </w:lvl>
    <w:lvl w:ilvl="4" w:tplc="5D82CBCE" w:tentative="1">
      <w:start w:val="1"/>
      <w:numFmt w:val="bullet"/>
      <w:lvlText w:val="•"/>
      <w:lvlJc w:val="left"/>
      <w:pPr>
        <w:tabs>
          <w:tab w:val="num" w:pos="3600"/>
        </w:tabs>
        <w:ind w:left="3600" w:hanging="360"/>
      </w:pPr>
      <w:rPr>
        <w:rFonts w:ascii="Arial" w:hAnsi="Arial" w:hint="default"/>
      </w:rPr>
    </w:lvl>
    <w:lvl w:ilvl="5" w:tplc="499EC36E" w:tentative="1">
      <w:start w:val="1"/>
      <w:numFmt w:val="bullet"/>
      <w:lvlText w:val="•"/>
      <w:lvlJc w:val="left"/>
      <w:pPr>
        <w:tabs>
          <w:tab w:val="num" w:pos="4320"/>
        </w:tabs>
        <w:ind w:left="4320" w:hanging="360"/>
      </w:pPr>
      <w:rPr>
        <w:rFonts w:ascii="Arial" w:hAnsi="Arial" w:hint="default"/>
      </w:rPr>
    </w:lvl>
    <w:lvl w:ilvl="6" w:tplc="07A21D84" w:tentative="1">
      <w:start w:val="1"/>
      <w:numFmt w:val="bullet"/>
      <w:lvlText w:val="•"/>
      <w:lvlJc w:val="left"/>
      <w:pPr>
        <w:tabs>
          <w:tab w:val="num" w:pos="5040"/>
        </w:tabs>
        <w:ind w:left="5040" w:hanging="360"/>
      </w:pPr>
      <w:rPr>
        <w:rFonts w:ascii="Arial" w:hAnsi="Arial" w:hint="default"/>
      </w:rPr>
    </w:lvl>
    <w:lvl w:ilvl="7" w:tplc="C2B427FC" w:tentative="1">
      <w:start w:val="1"/>
      <w:numFmt w:val="bullet"/>
      <w:lvlText w:val="•"/>
      <w:lvlJc w:val="left"/>
      <w:pPr>
        <w:tabs>
          <w:tab w:val="num" w:pos="5760"/>
        </w:tabs>
        <w:ind w:left="5760" w:hanging="360"/>
      </w:pPr>
      <w:rPr>
        <w:rFonts w:ascii="Arial" w:hAnsi="Arial" w:hint="default"/>
      </w:rPr>
    </w:lvl>
    <w:lvl w:ilvl="8" w:tplc="74AA28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154A9A"/>
    <w:multiLevelType w:val="hybridMultilevel"/>
    <w:tmpl w:val="90CEB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E0"/>
    <w:rsid w:val="00134C1C"/>
    <w:rsid w:val="001405F4"/>
    <w:rsid w:val="001B1836"/>
    <w:rsid w:val="003417FF"/>
    <w:rsid w:val="0044608C"/>
    <w:rsid w:val="00607410"/>
    <w:rsid w:val="00640E23"/>
    <w:rsid w:val="00771170"/>
    <w:rsid w:val="007A3616"/>
    <w:rsid w:val="007F6FFB"/>
    <w:rsid w:val="008109FE"/>
    <w:rsid w:val="00885891"/>
    <w:rsid w:val="008D4686"/>
    <w:rsid w:val="0097425D"/>
    <w:rsid w:val="009B47A4"/>
    <w:rsid w:val="00A1266F"/>
    <w:rsid w:val="00A53EE0"/>
    <w:rsid w:val="00B14AAE"/>
    <w:rsid w:val="00B17C7C"/>
    <w:rsid w:val="00C55B07"/>
    <w:rsid w:val="00D25080"/>
    <w:rsid w:val="00D43E9B"/>
    <w:rsid w:val="00D56573"/>
    <w:rsid w:val="00D641E1"/>
    <w:rsid w:val="00D95BF4"/>
    <w:rsid w:val="00DA152A"/>
    <w:rsid w:val="00DE75F0"/>
    <w:rsid w:val="00DF4370"/>
    <w:rsid w:val="00E95A2D"/>
    <w:rsid w:val="00EA6857"/>
    <w:rsid w:val="00F44D46"/>
    <w:rsid w:val="00F5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0E5B"/>
  <w15:chartTrackingRefBased/>
  <w15:docId w15:val="{41877C5D-4727-4DE8-8416-8A5EAC2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2D"/>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2D"/>
    <w:pPr>
      <w:ind w:left="720"/>
      <w:contextualSpacing/>
    </w:pPr>
  </w:style>
  <w:style w:type="character" w:styleId="Hyperlink">
    <w:name w:val="Hyperlink"/>
    <w:basedOn w:val="DefaultParagraphFont"/>
    <w:uiPriority w:val="99"/>
    <w:unhideWhenUsed/>
    <w:rsid w:val="00E95A2D"/>
    <w:rPr>
      <w:color w:val="0563C1" w:themeColor="hyperlink"/>
      <w:u w:val="single"/>
    </w:rPr>
  </w:style>
  <w:style w:type="paragraph" w:styleId="NormalWeb">
    <w:name w:val="Normal (Web)"/>
    <w:basedOn w:val="Normal"/>
    <w:uiPriority w:val="99"/>
    <w:semiHidden/>
    <w:unhideWhenUsed/>
    <w:rsid w:val="00F44D46"/>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4577">
      <w:bodyDiv w:val="1"/>
      <w:marLeft w:val="0"/>
      <w:marRight w:val="0"/>
      <w:marTop w:val="0"/>
      <w:marBottom w:val="0"/>
      <w:divBdr>
        <w:top w:val="none" w:sz="0" w:space="0" w:color="auto"/>
        <w:left w:val="none" w:sz="0" w:space="0" w:color="auto"/>
        <w:bottom w:val="none" w:sz="0" w:space="0" w:color="auto"/>
        <w:right w:val="none" w:sz="0" w:space="0" w:color="auto"/>
      </w:divBdr>
    </w:div>
    <w:div w:id="1293250264">
      <w:bodyDiv w:val="1"/>
      <w:marLeft w:val="0"/>
      <w:marRight w:val="0"/>
      <w:marTop w:val="0"/>
      <w:marBottom w:val="0"/>
      <w:divBdr>
        <w:top w:val="none" w:sz="0" w:space="0" w:color="auto"/>
        <w:left w:val="none" w:sz="0" w:space="0" w:color="auto"/>
        <w:bottom w:val="none" w:sz="0" w:space="0" w:color="auto"/>
        <w:right w:val="none" w:sz="0" w:space="0" w:color="auto"/>
      </w:divBdr>
      <w:divsChild>
        <w:div w:id="2032412538">
          <w:marLeft w:val="547"/>
          <w:marRight w:val="0"/>
          <w:marTop w:val="62"/>
          <w:marBottom w:val="0"/>
          <w:divBdr>
            <w:top w:val="none" w:sz="0" w:space="0" w:color="auto"/>
            <w:left w:val="none" w:sz="0" w:space="0" w:color="auto"/>
            <w:bottom w:val="none" w:sz="0" w:space="0" w:color="auto"/>
            <w:right w:val="none" w:sz="0" w:space="0" w:color="auto"/>
          </w:divBdr>
        </w:div>
        <w:div w:id="1314024045">
          <w:marLeft w:val="547"/>
          <w:marRight w:val="0"/>
          <w:marTop w:val="62"/>
          <w:marBottom w:val="0"/>
          <w:divBdr>
            <w:top w:val="none" w:sz="0" w:space="0" w:color="auto"/>
            <w:left w:val="none" w:sz="0" w:space="0" w:color="auto"/>
            <w:bottom w:val="none" w:sz="0" w:space="0" w:color="auto"/>
            <w:right w:val="none" w:sz="0" w:space="0" w:color="auto"/>
          </w:divBdr>
        </w:div>
        <w:div w:id="178935463">
          <w:marLeft w:val="547"/>
          <w:marRight w:val="0"/>
          <w:marTop w:val="62"/>
          <w:marBottom w:val="0"/>
          <w:divBdr>
            <w:top w:val="none" w:sz="0" w:space="0" w:color="auto"/>
            <w:left w:val="none" w:sz="0" w:space="0" w:color="auto"/>
            <w:bottom w:val="none" w:sz="0" w:space="0" w:color="auto"/>
            <w:right w:val="none" w:sz="0" w:space="0" w:color="auto"/>
          </w:divBdr>
        </w:div>
        <w:div w:id="2011442197">
          <w:marLeft w:val="547"/>
          <w:marRight w:val="0"/>
          <w:marTop w:val="62"/>
          <w:marBottom w:val="0"/>
          <w:divBdr>
            <w:top w:val="none" w:sz="0" w:space="0" w:color="auto"/>
            <w:left w:val="none" w:sz="0" w:space="0" w:color="auto"/>
            <w:bottom w:val="none" w:sz="0" w:space="0" w:color="auto"/>
            <w:right w:val="none" w:sz="0" w:space="0" w:color="auto"/>
          </w:divBdr>
        </w:div>
        <w:div w:id="1065034089">
          <w:marLeft w:val="547"/>
          <w:marRight w:val="0"/>
          <w:marTop w:val="62"/>
          <w:marBottom w:val="0"/>
          <w:divBdr>
            <w:top w:val="none" w:sz="0" w:space="0" w:color="auto"/>
            <w:left w:val="none" w:sz="0" w:space="0" w:color="auto"/>
            <w:bottom w:val="none" w:sz="0" w:space="0" w:color="auto"/>
            <w:right w:val="none" w:sz="0" w:space="0" w:color="auto"/>
          </w:divBdr>
        </w:div>
      </w:divsChild>
    </w:div>
    <w:div w:id="1931230800">
      <w:bodyDiv w:val="1"/>
      <w:marLeft w:val="0"/>
      <w:marRight w:val="0"/>
      <w:marTop w:val="0"/>
      <w:marBottom w:val="0"/>
      <w:divBdr>
        <w:top w:val="none" w:sz="0" w:space="0" w:color="auto"/>
        <w:left w:val="none" w:sz="0" w:space="0" w:color="auto"/>
        <w:bottom w:val="none" w:sz="0" w:space="0" w:color="auto"/>
        <w:right w:val="none" w:sz="0" w:space="0" w:color="auto"/>
      </w:divBdr>
      <w:divsChild>
        <w:div w:id="1768846443">
          <w:marLeft w:val="547"/>
          <w:marRight w:val="0"/>
          <w:marTop w:val="62"/>
          <w:marBottom w:val="0"/>
          <w:divBdr>
            <w:top w:val="none" w:sz="0" w:space="0" w:color="auto"/>
            <w:left w:val="none" w:sz="0" w:space="0" w:color="auto"/>
            <w:bottom w:val="none" w:sz="0" w:space="0" w:color="auto"/>
            <w:right w:val="none" w:sz="0" w:space="0" w:color="auto"/>
          </w:divBdr>
        </w:div>
        <w:div w:id="1868256009">
          <w:marLeft w:val="547"/>
          <w:marRight w:val="0"/>
          <w:marTop w:val="62"/>
          <w:marBottom w:val="0"/>
          <w:divBdr>
            <w:top w:val="none" w:sz="0" w:space="0" w:color="auto"/>
            <w:left w:val="none" w:sz="0" w:space="0" w:color="auto"/>
            <w:bottom w:val="none" w:sz="0" w:space="0" w:color="auto"/>
            <w:right w:val="none" w:sz="0" w:space="0" w:color="auto"/>
          </w:divBdr>
        </w:div>
        <w:div w:id="1767532276">
          <w:marLeft w:val="547"/>
          <w:marRight w:val="0"/>
          <w:marTop w:val="62"/>
          <w:marBottom w:val="0"/>
          <w:divBdr>
            <w:top w:val="none" w:sz="0" w:space="0" w:color="auto"/>
            <w:left w:val="none" w:sz="0" w:space="0" w:color="auto"/>
            <w:bottom w:val="none" w:sz="0" w:space="0" w:color="auto"/>
            <w:right w:val="none" w:sz="0" w:space="0" w:color="auto"/>
          </w:divBdr>
        </w:div>
        <w:div w:id="95029735">
          <w:marLeft w:val="547"/>
          <w:marRight w:val="0"/>
          <w:marTop w:val="62"/>
          <w:marBottom w:val="0"/>
          <w:divBdr>
            <w:top w:val="none" w:sz="0" w:space="0" w:color="auto"/>
            <w:left w:val="none" w:sz="0" w:space="0" w:color="auto"/>
            <w:bottom w:val="none" w:sz="0" w:space="0" w:color="auto"/>
            <w:right w:val="none" w:sz="0" w:space="0" w:color="auto"/>
          </w:divBdr>
        </w:div>
        <w:div w:id="896209701">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129A446C</Template>
  <TotalTime>47</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20</cp:revision>
  <dcterms:created xsi:type="dcterms:W3CDTF">2016-10-03T07:27:00Z</dcterms:created>
  <dcterms:modified xsi:type="dcterms:W3CDTF">2018-11-15T09:45:00Z</dcterms:modified>
</cp:coreProperties>
</file>