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CA7" w:rsidRPr="008D6965" w:rsidRDefault="00097A98" w:rsidP="00E00D3E">
      <w:pPr>
        <w:jc w:val="center"/>
        <w:rPr>
          <w:rFonts w:ascii="Tw Cen MT Condensed" w:hAnsi="Tw Cen MT Condensed"/>
          <w:b/>
          <w:sz w:val="52"/>
        </w:rPr>
      </w:pPr>
      <w:r>
        <w:rPr>
          <w:rFonts w:ascii="Tw Cen MT Condensed" w:hAnsi="Tw Cen MT Condensed"/>
          <w:b/>
          <w:sz w:val="52"/>
        </w:rPr>
        <w:t xml:space="preserve">RWS7+8: </w:t>
      </w:r>
      <w:r w:rsidR="00E00D3E" w:rsidRPr="008D6965">
        <w:rPr>
          <w:rFonts w:ascii="Tw Cen MT Condensed" w:hAnsi="Tw Cen MT Condensed"/>
          <w:b/>
          <w:sz w:val="52"/>
        </w:rPr>
        <w:t>INTRODUCTION TO GOVERNMENT POLICY</w:t>
      </w:r>
    </w:p>
    <w:p w:rsidR="00B34B44" w:rsidRPr="008D6965" w:rsidRDefault="00B34B44" w:rsidP="00E00D3E">
      <w:pPr>
        <w:jc w:val="center"/>
        <w:rPr>
          <w:rFonts w:ascii="Tw Cen MT Condensed" w:hAnsi="Tw Cen MT Condensed"/>
          <w:b/>
          <w:color w:val="FF0000"/>
          <w:sz w:val="14"/>
        </w:rPr>
      </w:pPr>
    </w:p>
    <w:p w:rsidR="003C7359" w:rsidRDefault="003C7359" w:rsidP="003C7359">
      <w:pPr>
        <w:rPr>
          <w:rFonts w:ascii="Tw Cen MT Condensed" w:hAnsi="Tw Cen MT Condensed" w:cs="Arial"/>
          <w:b/>
          <w:sz w:val="26"/>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3"/>
        <w:gridCol w:w="7938"/>
      </w:tblGrid>
      <w:tr w:rsidR="003C7359" w:rsidRPr="008D6965" w:rsidTr="00C4630C">
        <w:trPr>
          <w:trHeight w:val="570"/>
        </w:trPr>
        <w:tc>
          <w:tcPr>
            <w:tcW w:w="2263" w:type="dxa"/>
            <w:tcBorders>
              <w:top w:val="single" w:sz="4" w:space="0" w:color="000000"/>
              <w:left w:val="single" w:sz="4" w:space="0" w:color="000000"/>
              <w:bottom w:val="single" w:sz="4" w:space="0" w:color="000000"/>
              <w:right w:val="single" w:sz="4" w:space="0" w:color="000000"/>
            </w:tcBorders>
            <w:vAlign w:val="center"/>
          </w:tcPr>
          <w:p w:rsidR="003C7359" w:rsidRPr="008D6965" w:rsidRDefault="003C7359" w:rsidP="00C4630C">
            <w:pPr>
              <w:rPr>
                <w:rFonts w:ascii="Tw Cen MT Condensed" w:hAnsi="Tw Cen MT Condensed" w:cs="Arial"/>
                <w:b/>
              </w:rPr>
            </w:pPr>
            <w:r w:rsidRPr="008D6965">
              <w:rPr>
                <w:rFonts w:ascii="Tw Cen MT Condensed" w:hAnsi="Tw Cen MT Condensed" w:cs="Arial"/>
                <w:b/>
              </w:rPr>
              <w:t>Fiscal Policy</w:t>
            </w:r>
          </w:p>
        </w:tc>
        <w:tc>
          <w:tcPr>
            <w:tcW w:w="7938" w:type="dxa"/>
            <w:tcBorders>
              <w:top w:val="single" w:sz="4" w:space="0" w:color="000000"/>
              <w:left w:val="single" w:sz="4" w:space="0" w:color="000000"/>
              <w:bottom w:val="single" w:sz="4" w:space="0" w:color="000000"/>
              <w:right w:val="single" w:sz="4" w:space="0" w:color="000000"/>
            </w:tcBorders>
            <w:vAlign w:val="center"/>
          </w:tcPr>
          <w:p w:rsidR="003C7359" w:rsidRPr="008D6965" w:rsidRDefault="003C7359" w:rsidP="00C4630C">
            <w:pPr>
              <w:rPr>
                <w:rFonts w:ascii="Tw Cen MT Condensed" w:hAnsi="Tw Cen MT Condensed" w:cs="Arial"/>
              </w:rPr>
            </w:pPr>
            <w:r w:rsidRPr="008D6965">
              <w:rPr>
                <w:rFonts w:ascii="Tw Cen MT Condensed" w:hAnsi="Tw Cen MT Condensed" w:cs="Arial"/>
              </w:rPr>
              <w:t>“use of Government spending and taxation to influence the level of aggregate demand”</w:t>
            </w:r>
          </w:p>
        </w:tc>
      </w:tr>
      <w:tr w:rsidR="003C7359" w:rsidRPr="008D6965" w:rsidTr="00C4630C">
        <w:trPr>
          <w:trHeight w:val="596"/>
        </w:trPr>
        <w:tc>
          <w:tcPr>
            <w:tcW w:w="2263" w:type="dxa"/>
            <w:tcBorders>
              <w:top w:val="single" w:sz="4" w:space="0" w:color="000000"/>
              <w:left w:val="single" w:sz="4" w:space="0" w:color="000000"/>
              <w:bottom w:val="single" w:sz="4" w:space="0" w:color="000000"/>
              <w:right w:val="single" w:sz="4" w:space="0" w:color="000000"/>
            </w:tcBorders>
            <w:vAlign w:val="center"/>
          </w:tcPr>
          <w:p w:rsidR="003C7359" w:rsidRPr="008D6965" w:rsidRDefault="003C7359" w:rsidP="00C4630C">
            <w:pPr>
              <w:rPr>
                <w:rFonts w:ascii="Tw Cen MT Condensed" w:hAnsi="Tw Cen MT Condensed" w:cs="Arial"/>
                <w:b/>
              </w:rPr>
            </w:pPr>
            <w:r w:rsidRPr="008D6965">
              <w:rPr>
                <w:rFonts w:ascii="Tw Cen MT Condensed" w:hAnsi="Tw Cen MT Condensed" w:cs="Arial"/>
                <w:b/>
              </w:rPr>
              <w:t>Monetary Policy</w:t>
            </w:r>
          </w:p>
        </w:tc>
        <w:tc>
          <w:tcPr>
            <w:tcW w:w="7938" w:type="dxa"/>
            <w:tcBorders>
              <w:top w:val="single" w:sz="4" w:space="0" w:color="000000"/>
              <w:left w:val="single" w:sz="4" w:space="0" w:color="000000"/>
              <w:bottom w:val="single" w:sz="4" w:space="0" w:color="000000"/>
              <w:right w:val="single" w:sz="4" w:space="0" w:color="000000"/>
            </w:tcBorders>
            <w:vAlign w:val="center"/>
          </w:tcPr>
          <w:p w:rsidR="003C7359" w:rsidRPr="008D6965" w:rsidRDefault="003C7359" w:rsidP="00C4630C">
            <w:pPr>
              <w:rPr>
                <w:rFonts w:ascii="Tw Cen MT Condensed" w:hAnsi="Tw Cen MT Condensed" w:cs="Arial"/>
              </w:rPr>
            </w:pPr>
            <w:r w:rsidRPr="008D6965">
              <w:rPr>
                <w:rFonts w:ascii="Tw Cen MT Condensed" w:hAnsi="Tw Cen MT Condensed" w:cs="Arial"/>
              </w:rPr>
              <w:t>“the use of interest rates (and other monetary instruments – money supply and exchange rates) to influence the level of aggregate demand in the economy”</w:t>
            </w:r>
          </w:p>
        </w:tc>
      </w:tr>
      <w:tr w:rsidR="003C7359" w:rsidRPr="008D6965" w:rsidTr="00C4630C">
        <w:trPr>
          <w:trHeight w:val="494"/>
        </w:trPr>
        <w:tc>
          <w:tcPr>
            <w:tcW w:w="2263" w:type="dxa"/>
            <w:tcBorders>
              <w:top w:val="single" w:sz="4" w:space="0" w:color="000000"/>
              <w:left w:val="single" w:sz="4" w:space="0" w:color="000000"/>
              <w:bottom w:val="single" w:sz="4" w:space="0" w:color="000000"/>
              <w:right w:val="single" w:sz="4" w:space="0" w:color="000000"/>
            </w:tcBorders>
            <w:vAlign w:val="center"/>
          </w:tcPr>
          <w:p w:rsidR="003C7359" w:rsidRPr="008D6965" w:rsidRDefault="003C7359" w:rsidP="00C4630C">
            <w:pPr>
              <w:rPr>
                <w:rFonts w:ascii="Tw Cen MT Condensed" w:hAnsi="Tw Cen MT Condensed" w:cs="Arial"/>
                <w:b/>
              </w:rPr>
            </w:pPr>
            <w:r w:rsidRPr="008D6965">
              <w:rPr>
                <w:rFonts w:ascii="Tw Cen MT Condensed" w:hAnsi="Tw Cen MT Condensed" w:cs="Arial"/>
                <w:b/>
              </w:rPr>
              <w:t>Supply-Side Policy</w:t>
            </w:r>
          </w:p>
        </w:tc>
        <w:tc>
          <w:tcPr>
            <w:tcW w:w="7938" w:type="dxa"/>
            <w:tcBorders>
              <w:top w:val="single" w:sz="4" w:space="0" w:color="000000"/>
              <w:left w:val="single" w:sz="4" w:space="0" w:color="000000"/>
              <w:bottom w:val="single" w:sz="4" w:space="0" w:color="000000"/>
              <w:right w:val="single" w:sz="4" w:space="0" w:color="000000"/>
            </w:tcBorders>
            <w:vAlign w:val="center"/>
          </w:tcPr>
          <w:p w:rsidR="003C7359" w:rsidRPr="008D6965" w:rsidRDefault="003C7359" w:rsidP="00C4630C">
            <w:pPr>
              <w:rPr>
                <w:rFonts w:ascii="Tw Cen MT Condensed" w:hAnsi="Tw Cen MT Condensed"/>
                <w:sz w:val="20"/>
              </w:rPr>
            </w:pPr>
            <w:r w:rsidRPr="008D6965">
              <w:rPr>
                <w:rFonts w:ascii="Tw Cen MT Condensed" w:hAnsi="Tw Cen MT Condensed"/>
              </w:rPr>
              <w:t>“</w:t>
            </w:r>
            <w:proofErr w:type="gramStart"/>
            <w:r w:rsidRPr="008D6965">
              <w:rPr>
                <w:rFonts w:ascii="Tw Cen MT Condensed" w:hAnsi="Tw Cen MT Condensed"/>
              </w:rPr>
              <w:t>policies</w:t>
            </w:r>
            <w:proofErr w:type="gramEnd"/>
            <w:r w:rsidRPr="008D6965">
              <w:rPr>
                <w:rFonts w:ascii="Tw Cen MT Condensed" w:hAnsi="Tw Cen MT Condensed"/>
              </w:rPr>
              <w:t xml:space="preserve"> undertaken by the government designed to increase the productive potential of the economy and long run aggregate supply.”</w:t>
            </w:r>
          </w:p>
        </w:tc>
      </w:tr>
    </w:tbl>
    <w:p w:rsidR="003C7359" w:rsidRDefault="003C7359" w:rsidP="003C7359">
      <w:pPr>
        <w:rPr>
          <w:rFonts w:ascii="Tw Cen MT Condensed" w:hAnsi="Tw Cen MT Condensed" w:cs="Arial"/>
          <w:b/>
          <w:sz w:val="26"/>
          <w:szCs w:val="32"/>
        </w:rPr>
      </w:pPr>
    </w:p>
    <w:p w:rsidR="003C7359" w:rsidRPr="008D6965" w:rsidRDefault="003C7359" w:rsidP="003C7359">
      <w:pPr>
        <w:rPr>
          <w:rFonts w:ascii="Tw Cen MT Condensed" w:hAnsi="Tw Cen MT Condensed" w:cs="Arial"/>
          <w:b/>
          <w:sz w:val="26"/>
          <w:szCs w:val="32"/>
        </w:rPr>
      </w:pPr>
    </w:p>
    <w:p w:rsidR="003C7359" w:rsidRPr="008D6965" w:rsidRDefault="003C7359" w:rsidP="003C7359">
      <w:pPr>
        <w:jc w:val="both"/>
        <w:rPr>
          <w:rFonts w:ascii="Tw Cen MT Condensed" w:hAnsi="Tw Cen MT Condensed" w:cs="Arial"/>
          <w:szCs w:val="32"/>
        </w:rPr>
      </w:pPr>
      <w:r w:rsidRPr="008D6965">
        <w:rPr>
          <w:rFonts w:ascii="Tw Cen MT Condensed" w:hAnsi="Tw Cen MT Condensed" w:cs="Arial"/>
          <w:szCs w:val="32"/>
        </w:rPr>
        <w:t>Policy makers will attempt to use macroeconomic policy in order to meet their various macro-economic objectives by shifting aggregate demand and supply. This is summarised below:</w:t>
      </w:r>
    </w:p>
    <w:p w:rsidR="003C7359" w:rsidRPr="008D6965" w:rsidRDefault="0091166C" w:rsidP="003C7359">
      <w:pPr>
        <w:jc w:val="both"/>
        <w:rPr>
          <w:rFonts w:ascii="Tw Cen MT Condensed" w:hAnsi="Tw Cen MT Condensed" w:cs="Arial"/>
          <w:szCs w:val="32"/>
        </w:rPr>
      </w:pPr>
      <w:r w:rsidRPr="0091166C">
        <w:rPr>
          <w:rFonts w:ascii="Tw Cen MT Condensed" w:hAnsi="Tw Cen MT Condensed" w:cs="Arial"/>
          <w:noProof/>
          <w:szCs w:val="32"/>
          <w:lang w:eastAsia="en-GB"/>
        </w:rPr>
        <mc:AlternateContent>
          <mc:Choice Requires="wps">
            <w:drawing>
              <wp:anchor distT="45720" distB="45720" distL="114300" distR="114300" simplePos="0" relativeHeight="251721728" behindDoc="0" locked="0" layoutInCell="1" allowOverlap="1" wp14:anchorId="45C69892" wp14:editId="6ED7E8D6">
                <wp:simplePos x="0" y="0"/>
                <wp:positionH relativeFrom="margin">
                  <wp:align>left</wp:align>
                </wp:positionH>
                <wp:positionV relativeFrom="paragraph">
                  <wp:posOffset>22225</wp:posOffset>
                </wp:positionV>
                <wp:extent cx="2800350" cy="24765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47650"/>
                        </a:xfrm>
                        <a:prstGeom prst="rect">
                          <a:avLst/>
                        </a:prstGeom>
                        <a:solidFill>
                          <a:srgbClr val="FFFFFF"/>
                        </a:solidFill>
                        <a:ln w="9525">
                          <a:solidFill>
                            <a:srgbClr val="000000"/>
                          </a:solidFill>
                          <a:miter lim="800000"/>
                          <a:headEnd/>
                          <a:tailEnd/>
                        </a:ln>
                      </wps:spPr>
                      <wps:txbx>
                        <w:txbxContent>
                          <w:p w:rsidR="0091166C" w:rsidRPr="0091166C" w:rsidRDefault="0091166C" w:rsidP="0091166C">
                            <w:pPr>
                              <w:jc w:val="center"/>
                              <w:rPr>
                                <w:b/>
                                <w:sz w:val="14"/>
                                <w:szCs w:val="14"/>
                              </w:rPr>
                            </w:pPr>
                            <w:r>
                              <w:rPr>
                                <w:b/>
                                <w:sz w:val="14"/>
                                <w:szCs w:val="14"/>
                              </w:rPr>
                              <w:t>Bank of England Governor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69892" id="_x0000_t202" coordsize="21600,21600" o:spt="202" path="m,l,21600r21600,l21600,xe">
                <v:stroke joinstyle="miter"/>
                <v:path gradientshapeok="t" o:connecttype="rect"/>
              </v:shapetype>
              <v:shape id="Text Box 2" o:spid="_x0000_s1026" type="#_x0000_t202" style="position:absolute;left:0;text-align:left;margin-left:0;margin-top:1.75pt;width:220.5pt;height:19.5pt;z-index:251721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">
                <v:textbox>
                  <w:txbxContent>
                    <w:p w:rsidR="0091166C" w:rsidRPr="0091166C" w:rsidRDefault="0091166C" w:rsidP="0091166C">
                      <w:pPr>
                        <w:jc w:val="center"/>
                        <w:rPr>
                          <w:b/>
                          <w:sz w:val="14"/>
                          <w:szCs w:val="14"/>
                        </w:rPr>
                      </w:pPr>
                      <w:r>
                        <w:rPr>
                          <w:b/>
                          <w:sz w:val="14"/>
                          <w:szCs w:val="14"/>
                        </w:rPr>
                        <w:t>Bank of England Governor</w:t>
                      </w:r>
                    </w:p>
                  </w:txbxContent>
                </v:textbox>
                <w10:wrap anchorx="margin"/>
              </v:shape>
            </w:pict>
          </mc:Fallback>
        </mc:AlternateContent>
      </w:r>
      <w:r>
        <w:rPr>
          <w:noProof/>
          <w:lang w:eastAsia="en-GB"/>
        </w:rPr>
        <w:drawing>
          <wp:anchor distT="0" distB="0" distL="114300" distR="114300" simplePos="0" relativeHeight="251717632" behindDoc="0" locked="0" layoutInCell="1" allowOverlap="1">
            <wp:simplePos x="0" y="0"/>
            <wp:positionH relativeFrom="column">
              <wp:posOffset>4021455</wp:posOffset>
            </wp:positionH>
            <wp:positionV relativeFrom="paragraph">
              <wp:posOffset>50799</wp:posOffset>
            </wp:positionV>
            <wp:extent cx="1150620" cy="149455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51238" cy="1495359"/>
                    </a:xfrm>
                    <a:prstGeom prst="rect">
                      <a:avLst/>
                    </a:prstGeom>
                  </pic:spPr>
                </pic:pic>
              </a:graphicData>
            </a:graphic>
            <wp14:sizeRelH relativeFrom="margin">
              <wp14:pctWidth>0</wp14:pctWidth>
            </wp14:sizeRelH>
            <wp14:sizeRelV relativeFrom="margin">
              <wp14:pctHeight>0</wp14:pctHeight>
            </wp14:sizeRelV>
          </wp:anchor>
        </w:drawing>
      </w:r>
    </w:p>
    <w:p w:rsidR="0091166C" w:rsidRDefault="0091166C" w:rsidP="003C7359">
      <w:pPr>
        <w:jc w:val="center"/>
        <w:rPr>
          <w:rFonts w:ascii="Tw Cen MT Condensed" w:hAnsi="Tw Cen MT Condensed"/>
          <w:sz w:val="36"/>
          <w:szCs w:val="32"/>
        </w:rPr>
      </w:pPr>
      <w:r>
        <w:rPr>
          <w:noProof/>
          <w:lang w:eastAsia="en-GB"/>
        </w:rPr>
        <w:drawing>
          <wp:anchor distT="0" distB="0" distL="114300" distR="114300" simplePos="0" relativeHeight="251709440" behindDoc="0" locked="0" layoutInCell="1" allowOverlap="1">
            <wp:simplePos x="0" y="0"/>
            <wp:positionH relativeFrom="column">
              <wp:posOffset>1430655</wp:posOffset>
            </wp:positionH>
            <wp:positionV relativeFrom="paragraph">
              <wp:posOffset>6349</wp:posOffset>
            </wp:positionV>
            <wp:extent cx="1409700" cy="159702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09700" cy="1597025"/>
                    </a:xfrm>
                    <a:prstGeom prst="rect">
                      <a:avLst/>
                    </a:prstGeom>
                  </pic:spPr>
                </pic:pic>
              </a:graphicData>
            </a:graphic>
            <wp14:sizeRelH relativeFrom="margin">
              <wp14:pctWidth>0</wp14:pctWidth>
            </wp14:sizeRelH>
            <wp14:sizeRelV relativeFrom="margin">
              <wp14:pctHeight>0</wp14:pctHeight>
            </wp14:sizeRelV>
          </wp:anchor>
        </w:drawing>
      </w:r>
      <w:r w:rsidRPr="008D6965">
        <w:rPr>
          <w:rFonts w:ascii="Tw Cen MT Condensed" w:hAnsi="Tw Cen MT Condensed"/>
          <w:noProof/>
          <w:lang w:eastAsia="en-GB"/>
        </w:rPr>
        <w:drawing>
          <wp:anchor distT="0" distB="0" distL="114300" distR="114300" simplePos="0" relativeHeight="251708416" behindDoc="0" locked="0" layoutInCell="1" allowOverlap="1">
            <wp:simplePos x="0" y="0"/>
            <wp:positionH relativeFrom="margin">
              <wp:align>left</wp:align>
            </wp:positionH>
            <wp:positionV relativeFrom="paragraph">
              <wp:posOffset>6350</wp:posOffset>
            </wp:positionV>
            <wp:extent cx="2057400" cy="15900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057400" cy="1590040"/>
                    </a:xfrm>
                    <a:prstGeom prst="rect">
                      <a:avLst/>
                    </a:prstGeom>
                  </pic:spPr>
                </pic:pic>
              </a:graphicData>
            </a:graphic>
            <wp14:sizeRelV relativeFrom="margin">
              <wp14:pctHeight>0</wp14:pctHeight>
            </wp14:sizeRelV>
          </wp:anchor>
        </w:drawing>
      </w:r>
    </w:p>
    <w:p w:rsidR="0091166C" w:rsidRDefault="0091166C" w:rsidP="003C7359">
      <w:pPr>
        <w:jc w:val="center"/>
        <w:rPr>
          <w:rFonts w:ascii="Tw Cen MT Condensed" w:hAnsi="Tw Cen MT Condensed"/>
          <w:sz w:val="36"/>
          <w:szCs w:val="32"/>
        </w:rPr>
      </w:pPr>
    </w:p>
    <w:p w:rsidR="0091166C" w:rsidRDefault="0091166C" w:rsidP="003C7359">
      <w:pPr>
        <w:jc w:val="center"/>
        <w:rPr>
          <w:rFonts w:ascii="Tw Cen MT Condensed" w:hAnsi="Tw Cen MT Condensed"/>
          <w:sz w:val="36"/>
          <w:szCs w:val="32"/>
        </w:rPr>
      </w:pPr>
    </w:p>
    <w:p w:rsidR="0091166C" w:rsidRDefault="0091166C" w:rsidP="003C7359">
      <w:pPr>
        <w:jc w:val="center"/>
        <w:rPr>
          <w:rFonts w:ascii="Tw Cen MT Condensed" w:hAnsi="Tw Cen MT Condensed"/>
          <w:sz w:val="36"/>
          <w:szCs w:val="32"/>
        </w:rPr>
      </w:pPr>
    </w:p>
    <w:p w:rsidR="0091166C" w:rsidRDefault="0091166C" w:rsidP="003C7359">
      <w:pPr>
        <w:jc w:val="center"/>
        <w:rPr>
          <w:rFonts w:ascii="Tw Cen MT Condensed" w:hAnsi="Tw Cen MT Condensed"/>
          <w:sz w:val="36"/>
          <w:szCs w:val="32"/>
        </w:rPr>
      </w:pPr>
    </w:p>
    <w:p w:rsidR="0091166C" w:rsidRDefault="0091166C" w:rsidP="003C7359">
      <w:pPr>
        <w:jc w:val="center"/>
        <w:rPr>
          <w:rFonts w:ascii="Tw Cen MT Condensed" w:hAnsi="Tw Cen MT Condensed"/>
          <w:sz w:val="36"/>
          <w:szCs w:val="32"/>
        </w:rPr>
      </w:pPr>
      <w:r w:rsidRPr="0091166C">
        <w:rPr>
          <w:rFonts w:ascii="Tw Cen MT Condensed" w:hAnsi="Tw Cen MT Condensed" w:cs="Arial"/>
          <w:noProof/>
          <w:szCs w:val="32"/>
          <w:lang w:eastAsia="en-GB"/>
        </w:rPr>
        <mc:AlternateContent>
          <mc:Choice Requires="wps">
            <w:drawing>
              <wp:anchor distT="45720" distB="45720" distL="114300" distR="114300" simplePos="0" relativeHeight="251719680" behindDoc="0" locked="0" layoutInCell="1" allowOverlap="1" wp14:anchorId="682276C2" wp14:editId="0D32D795">
                <wp:simplePos x="0" y="0"/>
                <wp:positionH relativeFrom="margin">
                  <wp:posOffset>3602355</wp:posOffset>
                </wp:positionH>
                <wp:positionV relativeFrom="paragraph">
                  <wp:posOffset>185420</wp:posOffset>
                </wp:positionV>
                <wp:extent cx="2076450" cy="323850"/>
                <wp:effectExtent l="0" t="0" r="19050" b="1905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23850"/>
                        </a:xfrm>
                        <a:prstGeom prst="rect">
                          <a:avLst/>
                        </a:prstGeom>
                        <a:solidFill>
                          <a:srgbClr val="FFFFFF"/>
                        </a:solidFill>
                        <a:ln w="9525">
                          <a:solidFill>
                            <a:srgbClr val="000000"/>
                          </a:solidFill>
                          <a:miter lim="800000"/>
                          <a:headEnd/>
                          <a:tailEnd/>
                        </a:ln>
                      </wps:spPr>
                      <wps:txbx>
                        <w:txbxContent>
                          <w:p w:rsidR="0091166C" w:rsidRDefault="0091166C" w:rsidP="0091166C">
                            <w:pPr>
                              <w:jc w:val="center"/>
                              <w:rPr>
                                <w:b/>
                                <w:sz w:val="14"/>
                                <w:szCs w:val="14"/>
                              </w:rPr>
                            </w:pPr>
                            <w:proofErr w:type="spellStart"/>
                            <w:r>
                              <w:rPr>
                                <w:b/>
                                <w:sz w:val="14"/>
                                <w:szCs w:val="14"/>
                              </w:rPr>
                              <w:t>Sajid</w:t>
                            </w:r>
                            <w:proofErr w:type="spellEnd"/>
                            <w:r>
                              <w:rPr>
                                <w:b/>
                                <w:sz w:val="14"/>
                                <w:szCs w:val="14"/>
                              </w:rPr>
                              <w:t xml:space="preserve"> </w:t>
                            </w:r>
                            <w:proofErr w:type="spellStart"/>
                            <w:r>
                              <w:rPr>
                                <w:b/>
                                <w:sz w:val="14"/>
                                <w:szCs w:val="14"/>
                              </w:rPr>
                              <w:t>Javid</w:t>
                            </w:r>
                            <w:proofErr w:type="spellEnd"/>
                          </w:p>
                          <w:p w:rsidR="0091166C" w:rsidRPr="0091166C" w:rsidRDefault="0091166C" w:rsidP="0091166C">
                            <w:pPr>
                              <w:jc w:val="center"/>
                              <w:rPr>
                                <w:b/>
                                <w:sz w:val="14"/>
                                <w:szCs w:val="14"/>
                              </w:rPr>
                            </w:pPr>
                            <w:r>
                              <w:rPr>
                                <w:b/>
                                <w:sz w:val="14"/>
                                <w:szCs w:val="14"/>
                              </w:rPr>
                              <w:t>Chancellor of Exchequer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276C2" id="_x0000_s1027" type="#_x0000_t202" style="position:absolute;left:0;text-align:left;margin-left:283.65pt;margin-top:14.6pt;width:163.5pt;height:25.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BvJwIAAE0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">
                <v:textbox>
                  <w:txbxContent>
                    <w:p w:rsidR="0091166C" w:rsidRDefault="0091166C" w:rsidP="0091166C">
                      <w:pPr>
                        <w:jc w:val="center"/>
                        <w:rPr>
                          <w:b/>
                          <w:sz w:val="14"/>
                          <w:szCs w:val="14"/>
                        </w:rPr>
                      </w:pPr>
                      <w:proofErr w:type="spellStart"/>
                      <w:r>
                        <w:rPr>
                          <w:b/>
                          <w:sz w:val="14"/>
                          <w:szCs w:val="14"/>
                        </w:rPr>
                        <w:t>Sajid</w:t>
                      </w:r>
                      <w:proofErr w:type="spellEnd"/>
                      <w:r>
                        <w:rPr>
                          <w:b/>
                          <w:sz w:val="14"/>
                          <w:szCs w:val="14"/>
                        </w:rPr>
                        <w:t xml:space="preserve"> </w:t>
                      </w:r>
                      <w:proofErr w:type="spellStart"/>
                      <w:r>
                        <w:rPr>
                          <w:b/>
                          <w:sz w:val="14"/>
                          <w:szCs w:val="14"/>
                        </w:rPr>
                        <w:t>Javid</w:t>
                      </w:r>
                      <w:proofErr w:type="spellEnd"/>
                    </w:p>
                    <w:p w:rsidR="0091166C" w:rsidRPr="0091166C" w:rsidRDefault="0091166C" w:rsidP="0091166C">
                      <w:pPr>
                        <w:jc w:val="center"/>
                        <w:rPr>
                          <w:b/>
                          <w:sz w:val="14"/>
                          <w:szCs w:val="14"/>
                        </w:rPr>
                      </w:pPr>
                      <w:r>
                        <w:rPr>
                          <w:b/>
                          <w:sz w:val="14"/>
                          <w:szCs w:val="14"/>
                        </w:rPr>
                        <w:t>Chancellor of Exchequer 2019+</w:t>
                      </w:r>
                    </w:p>
                  </w:txbxContent>
                </v:textbox>
                <w10:wrap anchorx="margin"/>
              </v:shape>
            </w:pict>
          </mc:Fallback>
        </mc:AlternateContent>
      </w:r>
      <w:r w:rsidRPr="0091166C">
        <w:rPr>
          <w:rFonts w:ascii="Tw Cen MT Condensed" w:hAnsi="Tw Cen MT Condensed" w:cs="Arial"/>
          <w:noProof/>
          <w:szCs w:val="32"/>
          <w:lang w:eastAsia="en-GB"/>
        </w:rPr>
        <mc:AlternateContent>
          <mc:Choice Requires="wps">
            <w:drawing>
              <wp:anchor distT="45720" distB="45720" distL="114300" distR="114300" simplePos="0" relativeHeight="251714560" behindDoc="0" locked="0" layoutInCell="1" allowOverlap="1" wp14:anchorId="1A0DF7BA" wp14:editId="24E5534B">
                <wp:simplePos x="0" y="0"/>
                <wp:positionH relativeFrom="margin">
                  <wp:posOffset>1430655</wp:posOffset>
                </wp:positionH>
                <wp:positionV relativeFrom="paragraph">
                  <wp:posOffset>182880</wp:posOffset>
                </wp:positionV>
                <wp:extent cx="1419225" cy="199390"/>
                <wp:effectExtent l="0" t="0" r="28575" b="1016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99390"/>
                        </a:xfrm>
                        <a:prstGeom prst="rect">
                          <a:avLst/>
                        </a:prstGeom>
                        <a:solidFill>
                          <a:srgbClr val="FFFFFF"/>
                        </a:solidFill>
                        <a:ln w="9525">
                          <a:solidFill>
                            <a:srgbClr val="000000"/>
                          </a:solidFill>
                          <a:miter lim="800000"/>
                          <a:headEnd/>
                          <a:tailEnd/>
                        </a:ln>
                      </wps:spPr>
                      <wps:txbx>
                        <w:txbxContent>
                          <w:p w:rsidR="0091166C" w:rsidRPr="0091166C" w:rsidRDefault="0091166C" w:rsidP="0091166C">
                            <w:pPr>
                              <w:jc w:val="center"/>
                              <w:rPr>
                                <w:b/>
                                <w:sz w:val="14"/>
                                <w:szCs w:val="14"/>
                              </w:rPr>
                            </w:pPr>
                            <w:r>
                              <w:rPr>
                                <w:b/>
                                <w:sz w:val="14"/>
                                <w:szCs w:val="14"/>
                              </w:rPr>
                              <w:t>Andrew Bailey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DF7BA" id="_x0000_s1028" type="#_x0000_t202" style="position:absolute;left:0;text-align:left;margin-left:112.65pt;margin-top:14.4pt;width:111.75pt;height:15.7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">
                <v:textbox>
                  <w:txbxContent>
                    <w:p w:rsidR="0091166C" w:rsidRPr="0091166C" w:rsidRDefault="0091166C" w:rsidP="0091166C">
                      <w:pPr>
                        <w:jc w:val="center"/>
                        <w:rPr>
                          <w:b/>
                          <w:sz w:val="14"/>
                          <w:szCs w:val="14"/>
                        </w:rPr>
                      </w:pPr>
                      <w:r>
                        <w:rPr>
                          <w:b/>
                          <w:sz w:val="14"/>
                          <w:szCs w:val="14"/>
                        </w:rPr>
                        <w:t>Andrew Bailey 2020+</w:t>
                      </w:r>
                    </w:p>
                  </w:txbxContent>
                </v:textbox>
                <w10:wrap type="square" anchorx="margin"/>
              </v:shape>
            </w:pict>
          </mc:Fallback>
        </mc:AlternateContent>
      </w:r>
      <w:r w:rsidRPr="0091166C">
        <w:rPr>
          <w:rFonts w:ascii="Tw Cen MT Condensed" w:hAnsi="Tw Cen MT Condensed" w:cs="Arial"/>
          <w:noProof/>
          <w:szCs w:val="32"/>
          <w:lang w:eastAsia="en-GB"/>
        </w:rPr>
        <mc:AlternateContent>
          <mc:Choice Requires="wps">
            <w:drawing>
              <wp:anchor distT="45720" distB="45720" distL="114300" distR="114300" simplePos="0" relativeHeight="251712512" behindDoc="0" locked="0" layoutInCell="1" allowOverlap="1">
                <wp:simplePos x="0" y="0"/>
                <wp:positionH relativeFrom="margin">
                  <wp:align>left</wp:align>
                </wp:positionH>
                <wp:positionV relativeFrom="paragraph">
                  <wp:posOffset>175895</wp:posOffset>
                </wp:positionV>
                <wp:extent cx="1419225" cy="199390"/>
                <wp:effectExtent l="0" t="0" r="28575"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99390"/>
                        </a:xfrm>
                        <a:prstGeom prst="rect">
                          <a:avLst/>
                        </a:prstGeom>
                        <a:solidFill>
                          <a:srgbClr val="FFFFFF"/>
                        </a:solidFill>
                        <a:ln w="9525">
                          <a:solidFill>
                            <a:srgbClr val="000000"/>
                          </a:solidFill>
                          <a:miter lim="800000"/>
                          <a:headEnd/>
                          <a:tailEnd/>
                        </a:ln>
                      </wps:spPr>
                      <wps:txbx>
                        <w:txbxContent>
                          <w:p w:rsidR="0091166C" w:rsidRPr="0091166C" w:rsidRDefault="0091166C" w:rsidP="0091166C">
                            <w:pPr>
                              <w:jc w:val="center"/>
                              <w:rPr>
                                <w:b/>
                                <w:sz w:val="14"/>
                                <w:szCs w:val="14"/>
                              </w:rPr>
                            </w:pPr>
                            <w:r w:rsidRPr="0091166C">
                              <w:rPr>
                                <w:b/>
                                <w:sz w:val="14"/>
                                <w:szCs w:val="14"/>
                              </w:rPr>
                              <w:t>Mark Carney until March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3.85pt;width:111.75pt;height:15.7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">
                <v:textbox>
                  <w:txbxContent>
                    <w:p w:rsidR="0091166C" w:rsidRPr="0091166C" w:rsidRDefault="0091166C" w:rsidP="0091166C">
                      <w:pPr>
                        <w:jc w:val="center"/>
                        <w:rPr>
                          <w:b/>
                          <w:sz w:val="14"/>
                          <w:szCs w:val="14"/>
                        </w:rPr>
                      </w:pPr>
                      <w:r w:rsidRPr="0091166C">
                        <w:rPr>
                          <w:b/>
                          <w:sz w:val="14"/>
                          <w:szCs w:val="14"/>
                        </w:rPr>
                        <w:t>Mark Carney until March 2020</w:t>
                      </w:r>
                    </w:p>
                  </w:txbxContent>
                </v:textbox>
                <w10:wrap type="square" anchorx="margin"/>
              </v:shape>
            </w:pict>
          </mc:Fallback>
        </mc:AlternateContent>
      </w:r>
    </w:p>
    <w:p w:rsidR="003C7359" w:rsidRPr="008D6965" w:rsidRDefault="003C7359" w:rsidP="003C7359">
      <w:pPr>
        <w:jc w:val="center"/>
        <w:rPr>
          <w:rFonts w:ascii="Tw Cen MT Condensed" w:hAnsi="Tw Cen MT Condensed"/>
          <w:sz w:val="36"/>
          <w:szCs w:val="32"/>
        </w:rPr>
      </w:pPr>
      <w:r w:rsidRPr="008D6965">
        <w:rPr>
          <w:rFonts w:ascii="Tw Cen MT Condensed" w:hAnsi="Tw Cen MT Condensed"/>
          <w:sz w:val="36"/>
          <w:szCs w:val="32"/>
        </w:rPr>
        <w:t xml:space="preserve">                 </w:t>
      </w:r>
    </w:p>
    <w:p w:rsidR="003C7359" w:rsidRPr="008D6965" w:rsidRDefault="003C7359" w:rsidP="003C7359">
      <w:pPr>
        <w:rPr>
          <w:rFonts w:ascii="Tw Cen MT Condensed" w:hAnsi="Tw Cen MT Condensed"/>
          <w:sz w:val="36"/>
          <w:szCs w:val="32"/>
        </w:rPr>
      </w:pPr>
      <w:r w:rsidRPr="008D6965">
        <w:rPr>
          <w:rFonts w:ascii="Tw Cen MT Condensed" w:hAnsi="Tw Cen MT Condensed"/>
          <w:noProof/>
          <w:lang w:eastAsia="en-GB"/>
        </w:rPr>
        <mc:AlternateContent>
          <mc:Choice Requires="wps">
            <w:drawing>
              <wp:anchor distT="0" distB="0" distL="114300" distR="114300" simplePos="0" relativeHeight="251694080" behindDoc="0" locked="0" layoutInCell="1" allowOverlap="1" wp14:anchorId="56EDEE7D" wp14:editId="00E30A47">
                <wp:simplePos x="0" y="0"/>
                <wp:positionH relativeFrom="margin">
                  <wp:posOffset>4715282</wp:posOffset>
                </wp:positionH>
                <wp:positionV relativeFrom="paragraph">
                  <wp:posOffset>49549</wp:posOffset>
                </wp:positionV>
                <wp:extent cx="1660601" cy="676275"/>
                <wp:effectExtent l="0" t="0" r="0"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601"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rPr>
                            </w:pPr>
                            <w:r>
                              <w:rPr>
                                <w:rFonts w:ascii="Calibri" w:hAnsi="Calibri"/>
                              </w:rPr>
                              <w:t xml:space="preserve">The Chancellor sets the Budget </w:t>
                            </w:r>
                            <w:r w:rsidRPr="00372B2B">
                              <w:rPr>
                                <w:rFonts w:ascii="Calibri" w:hAnsi="Calibri"/>
                                <w:i/>
                              </w:rPr>
                              <w:t>every year</w:t>
                            </w:r>
                            <w:r>
                              <w:rPr>
                                <w:rFonts w:ascii="Calibri" w:hAnsi="Calibri"/>
                              </w:rPr>
                              <w:t xml:space="preserve"> to help improve the economy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DEE7D" id="Text Box 20" o:spid="_x0000_s1030" type="#_x0000_t202" style="position:absolute;margin-left:371.3pt;margin-top:3.9pt;width:130.75pt;height:5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" stroked="f">
                <v:textbox>
                  <w:txbxContent>
                    <w:p w:rsidR="003C7359" w:rsidRPr="00372B2B" w:rsidRDefault="003C7359" w:rsidP="003C7359">
                      <w:pPr>
                        <w:jc w:val="center"/>
                        <w:rPr>
                          <w:rFonts w:ascii="Calibri" w:hAnsi="Calibri"/>
                        </w:rPr>
                      </w:pPr>
                      <w:r>
                        <w:rPr>
                          <w:rFonts w:ascii="Calibri" w:hAnsi="Calibri"/>
                        </w:rPr>
                        <w:t xml:space="preserve">The Chancellor sets the Budget </w:t>
                      </w:r>
                      <w:r w:rsidRPr="00372B2B">
                        <w:rPr>
                          <w:rFonts w:ascii="Calibri" w:hAnsi="Calibri"/>
                          <w:i/>
                        </w:rPr>
                        <w:t>every year</w:t>
                      </w:r>
                      <w:r>
                        <w:rPr>
                          <w:rFonts w:ascii="Calibri" w:hAnsi="Calibri"/>
                        </w:rPr>
                        <w:t xml:space="preserve"> to help improve the economy</w:t>
                      </w:r>
                    </w:p>
                  </w:txbxContent>
                </v:textbox>
                <w10:wrap anchorx="margin"/>
              </v:shape>
            </w:pict>
          </mc:Fallback>
        </mc:AlternateContent>
      </w:r>
      <w:r w:rsidRPr="008D6965">
        <w:rPr>
          <w:rFonts w:ascii="Tw Cen MT Condensed" w:hAnsi="Tw Cen MT Condensed"/>
          <w:noProof/>
          <w:lang w:eastAsia="en-GB"/>
        </w:rPr>
        <mc:AlternateContent>
          <mc:Choice Requires="wps">
            <w:drawing>
              <wp:anchor distT="0" distB="0" distL="114300" distR="114300" simplePos="0" relativeHeight="251693056" behindDoc="0" locked="0" layoutInCell="1" allowOverlap="1" wp14:anchorId="210E099B" wp14:editId="3293418C">
                <wp:simplePos x="0" y="0"/>
                <wp:positionH relativeFrom="column">
                  <wp:posOffset>4626610</wp:posOffset>
                </wp:positionH>
                <wp:positionV relativeFrom="paragraph">
                  <wp:posOffset>22225</wp:posOffset>
                </wp:positionV>
                <wp:extent cx="0" cy="733425"/>
                <wp:effectExtent l="60960" t="5080" r="53340" b="234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A63D43" id="_x0000_t32" coordsize="21600,21600" o:spt="32" o:oned="t" path="m,l21600,21600e" filled="f">
                <v:path arrowok="t" fillok="f" o:connecttype="none"/>
                <o:lock v:ext="edit" shapetype="t"/>
              </v:shapetype>
              <v:shape id="Straight Arrow Connector 19" o:spid="_x0000_s1026" type="#_x0000_t32" style="position:absolute;margin-left:364.3pt;margin-top:1.75pt;width:0;height:5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">
                <v:stroke endarrow="block"/>
              </v:shape>
            </w:pict>
          </mc:Fallback>
        </mc:AlternateContent>
      </w:r>
      <w:r w:rsidRPr="008D6965">
        <w:rPr>
          <w:rFonts w:ascii="Tw Cen MT Condensed" w:hAnsi="Tw Cen MT Condensed"/>
          <w:noProof/>
          <w:lang w:eastAsia="en-GB"/>
        </w:rPr>
        <mc:AlternateContent>
          <mc:Choice Requires="wps">
            <w:drawing>
              <wp:anchor distT="0" distB="0" distL="114300" distR="114300" simplePos="0" relativeHeight="251686912" behindDoc="0" locked="0" layoutInCell="1" allowOverlap="1" wp14:anchorId="56466CB7" wp14:editId="66C58A4C">
                <wp:simplePos x="0" y="0"/>
                <wp:positionH relativeFrom="margin">
                  <wp:align>left</wp:align>
                </wp:positionH>
                <wp:positionV relativeFrom="paragraph">
                  <wp:posOffset>47635</wp:posOffset>
                </wp:positionV>
                <wp:extent cx="1677196" cy="7620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19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rPr>
                            </w:pPr>
                            <w:r w:rsidRPr="00372B2B">
                              <w:rPr>
                                <w:rFonts w:ascii="Calibri" w:hAnsi="Calibri"/>
                              </w:rPr>
                              <w:t xml:space="preserve">The Bank of England has the power to set interest rates </w:t>
                            </w:r>
                            <w:r w:rsidRPr="00372B2B">
                              <w:rPr>
                                <w:rFonts w:ascii="Calibri" w:hAnsi="Calibri"/>
                                <w:i/>
                              </w:rPr>
                              <w:t>each month</w:t>
                            </w:r>
                            <w:r w:rsidRPr="00372B2B">
                              <w:rPr>
                                <w:rFonts w:ascii="Calibri" w:hAnsi="Calibri"/>
                              </w:rPr>
                              <w:t xml:space="preserve"> to </w:t>
                            </w:r>
                            <w:r w:rsidRPr="00372B2B">
                              <w:rPr>
                                <w:rFonts w:ascii="Calibri" w:hAnsi="Calibri"/>
                                <w:b/>
                              </w:rPr>
                              <w:t>target inflation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66CB7" id="Text Box 21" o:spid="_x0000_s1027" type="#_x0000_t202" style="position:absolute;margin-left:0;margin-top:3.75pt;width:132.05pt;height:60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" stroked="f">
                <v:textbox>
                  <w:txbxContent>
                    <w:p w:rsidR="003C7359" w:rsidRPr="00372B2B" w:rsidRDefault="003C7359" w:rsidP="003C7359">
                      <w:pPr>
                        <w:jc w:val="center"/>
                        <w:rPr>
                          <w:rFonts w:ascii="Calibri" w:hAnsi="Calibri"/>
                        </w:rPr>
                      </w:pPr>
                      <w:r w:rsidRPr="00372B2B">
                        <w:rPr>
                          <w:rFonts w:ascii="Calibri" w:hAnsi="Calibri"/>
                        </w:rPr>
                        <w:t xml:space="preserve">The Bank of England has the power to set interest rates </w:t>
                      </w:r>
                      <w:r w:rsidRPr="00372B2B">
                        <w:rPr>
                          <w:rFonts w:ascii="Calibri" w:hAnsi="Calibri"/>
                          <w:i/>
                        </w:rPr>
                        <w:t>each month</w:t>
                      </w:r>
                      <w:r w:rsidRPr="00372B2B">
                        <w:rPr>
                          <w:rFonts w:ascii="Calibri" w:hAnsi="Calibri"/>
                        </w:rPr>
                        <w:t xml:space="preserve"> to </w:t>
                      </w:r>
                      <w:r w:rsidRPr="00372B2B">
                        <w:rPr>
                          <w:rFonts w:ascii="Calibri" w:hAnsi="Calibri"/>
                          <w:b/>
                        </w:rPr>
                        <w:t>target inflation</w:t>
                      </w:r>
                    </w:p>
                  </w:txbxContent>
                </v:textbox>
                <w10:wrap anchorx="margin"/>
              </v:shape>
            </w:pict>
          </mc:Fallback>
        </mc:AlternateContent>
      </w:r>
      <w:r w:rsidRPr="008D6965">
        <w:rPr>
          <w:rFonts w:ascii="Tw Cen MT Condensed" w:hAnsi="Tw Cen MT Condensed"/>
          <w:noProof/>
          <w:lang w:eastAsia="en-GB"/>
        </w:rPr>
        <mc:AlternateContent>
          <mc:Choice Requires="wps">
            <w:drawing>
              <wp:anchor distT="0" distB="0" distL="114300" distR="114300" simplePos="0" relativeHeight="251707392" behindDoc="0" locked="0" layoutInCell="1" allowOverlap="1" wp14:anchorId="435777A6" wp14:editId="0D9606AE">
                <wp:simplePos x="0" y="0"/>
                <wp:positionH relativeFrom="margin">
                  <wp:posOffset>1762817</wp:posOffset>
                </wp:positionH>
                <wp:positionV relativeFrom="paragraph">
                  <wp:posOffset>46990</wp:posOffset>
                </wp:positionV>
                <wp:extent cx="1801504" cy="762000"/>
                <wp:effectExtent l="0" t="0" r="825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504"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rPr>
                            </w:pPr>
                            <w:r w:rsidRPr="00372B2B">
                              <w:rPr>
                                <w:rFonts w:ascii="Calibri" w:hAnsi="Calibri"/>
                              </w:rPr>
                              <w:t xml:space="preserve">The </w:t>
                            </w:r>
                            <w:r>
                              <w:rPr>
                                <w:rFonts w:ascii="Calibri" w:hAnsi="Calibri"/>
                              </w:rPr>
                              <w:t>Monetary Policy Committee (MPC) makes a decision every month about the level of the ‘base rate’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777A6" id="Text Box 24" o:spid="_x0000_s1028" type="#_x0000_t202" style="position:absolute;margin-left:138.8pt;margin-top:3.7pt;width:141.85pt;height:60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" stroked="f">
                <v:textbox>
                  <w:txbxContent>
                    <w:p w:rsidR="003C7359" w:rsidRPr="00372B2B" w:rsidRDefault="003C7359" w:rsidP="003C7359">
                      <w:pPr>
                        <w:jc w:val="center"/>
                        <w:rPr>
                          <w:rFonts w:ascii="Calibri" w:hAnsi="Calibri"/>
                        </w:rPr>
                      </w:pPr>
                      <w:r w:rsidRPr="00372B2B">
                        <w:rPr>
                          <w:rFonts w:ascii="Calibri" w:hAnsi="Calibri"/>
                        </w:rPr>
                        <w:t xml:space="preserve">The </w:t>
                      </w:r>
                      <w:r>
                        <w:rPr>
                          <w:rFonts w:ascii="Calibri" w:hAnsi="Calibri"/>
                        </w:rPr>
                        <w:t>Monetary Policy Committee (MPC) makes a decision every month about the level of the ‘base rate’</w:t>
                      </w:r>
                    </w:p>
                  </w:txbxContent>
                </v:textbox>
                <w10:wrap anchorx="margin"/>
              </v:shape>
            </w:pict>
          </mc:Fallback>
        </mc:AlternateContent>
      </w:r>
      <w:r w:rsidRPr="008D6965">
        <w:rPr>
          <w:rFonts w:ascii="Tw Cen MT Condensed" w:hAnsi="Tw Cen MT Condensed"/>
          <w:noProof/>
          <w:sz w:val="36"/>
          <w:szCs w:val="32"/>
          <w:lang w:eastAsia="en-GB"/>
        </w:rPr>
        <mc:AlternateContent>
          <mc:Choice Requires="wps">
            <w:drawing>
              <wp:anchor distT="0" distB="0" distL="114300" distR="114300" simplePos="0" relativeHeight="251685888" behindDoc="0" locked="0" layoutInCell="1" allowOverlap="1" wp14:anchorId="4F8AFFDA" wp14:editId="22862258">
                <wp:simplePos x="0" y="0"/>
                <wp:positionH relativeFrom="column">
                  <wp:posOffset>1718310</wp:posOffset>
                </wp:positionH>
                <wp:positionV relativeFrom="paragraph">
                  <wp:posOffset>-4445</wp:posOffset>
                </wp:positionV>
                <wp:extent cx="0" cy="733425"/>
                <wp:effectExtent l="60960" t="5080" r="53340" b="2349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13E9D" id="Straight Arrow Connector 18" o:spid="_x0000_s1026" type="#_x0000_t32" style="position:absolute;margin-left:135.3pt;margin-top:-.35pt;width:0;height:5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">
                <v:stroke endarrow="block"/>
              </v:shape>
            </w:pict>
          </mc:Fallback>
        </mc:AlternateContent>
      </w:r>
    </w:p>
    <w:p w:rsidR="003C7359" w:rsidRPr="008D6965" w:rsidRDefault="003C7359" w:rsidP="003C7359">
      <w:pPr>
        <w:rPr>
          <w:rFonts w:ascii="Tw Cen MT Condensed" w:hAnsi="Tw Cen MT Condensed"/>
          <w:sz w:val="36"/>
          <w:szCs w:val="32"/>
        </w:rPr>
      </w:pPr>
    </w:p>
    <w:p w:rsidR="003C7359" w:rsidRPr="008D6965" w:rsidRDefault="003C7359" w:rsidP="003C7359">
      <w:pPr>
        <w:rPr>
          <w:rFonts w:ascii="Tw Cen MT Condensed" w:hAnsi="Tw Cen MT Condensed"/>
          <w:sz w:val="36"/>
          <w:szCs w:val="32"/>
        </w:rPr>
      </w:pPr>
      <w:r w:rsidRPr="008D6965">
        <w:rPr>
          <w:rFonts w:ascii="Tw Cen MT Condensed" w:hAnsi="Tw Cen MT Condensed"/>
          <w:noProof/>
          <w:sz w:val="36"/>
          <w:szCs w:val="32"/>
          <w:lang w:eastAsia="en-GB"/>
        </w:rPr>
        <mc:AlternateContent>
          <mc:Choice Requires="wps">
            <w:drawing>
              <wp:anchor distT="0" distB="0" distL="114300" distR="114300" simplePos="0" relativeHeight="251695104" behindDoc="0" locked="0" layoutInCell="1" allowOverlap="1" wp14:anchorId="0EE03CC6" wp14:editId="4B883140">
                <wp:simplePos x="0" y="0"/>
                <wp:positionH relativeFrom="column">
                  <wp:posOffset>3121572</wp:posOffset>
                </wp:positionH>
                <wp:positionV relativeFrom="paragraph">
                  <wp:posOffset>241081</wp:posOffset>
                </wp:positionV>
                <wp:extent cx="3042745" cy="676275"/>
                <wp:effectExtent l="0" t="0" r="5715"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74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rPr>
                            </w:pPr>
                            <w:r w:rsidRPr="00F91735">
                              <w:rPr>
                                <w:rFonts w:ascii="Calibri" w:hAnsi="Calibri"/>
                                <w:b/>
                                <w:sz w:val="24"/>
                              </w:rPr>
                              <w:t xml:space="preserve">The </w:t>
                            </w:r>
                            <w:proofErr w:type="gramStart"/>
                            <w:r w:rsidRPr="00F91735">
                              <w:rPr>
                                <w:rFonts w:ascii="Calibri" w:hAnsi="Calibri"/>
                                <w:b/>
                                <w:sz w:val="24"/>
                              </w:rPr>
                              <w:t>Budget</w:t>
                            </w:r>
                            <w:proofErr w:type="gramEnd"/>
                            <w:r>
                              <w:rPr>
                                <w:rFonts w:ascii="Calibri" w:hAnsi="Calibri"/>
                              </w:rPr>
                              <w:br/>
                              <w:t>(via G and taxation (affecting C and 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03CC6" id="Text Box 17" o:spid="_x0000_s1029" type="#_x0000_t202" style="position:absolute;margin-left:245.8pt;margin-top:19pt;width:239.6pt;height:5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" stroked="f">
                <v:textbox>
                  <w:txbxContent>
                    <w:p w:rsidR="003C7359" w:rsidRPr="00372B2B" w:rsidRDefault="003C7359" w:rsidP="003C7359">
                      <w:pPr>
                        <w:jc w:val="center"/>
                        <w:rPr>
                          <w:rFonts w:ascii="Calibri" w:hAnsi="Calibri"/>
                        </w:rPr>
                      </w:pPr>
                      <w:r w:rsidRPr="00F91735">
                        <w:rPr>
                          <w:rFonts w:ascii="Calibri" w:hAnsi="Calibri"/>
                          <w:b/>
                          <w:sz w:val="24"/>
                        </w:rPr>
                        <w:t xml:space="preserve">The </w:t>
                      </w:r>
                      <w:proofErr w:type="gramStart"/>
                      <w:r w:rsidRPr="00F91735">
                        <w:rPr>
                          <w:rFonts w:ascii="Calibri" w:hAnsi="Calibri"/>
                          <w:b/>
                          <w:sz w:val="24"/>
                        </w:rPr>
                        <w:t>Budget</w:t>
                      </w:r>
                      <w:proofErr w:type="gramEnd"/>
                      <w:r>
                        <w:rPr>
                          <w:rFonts w:ascii="Calibri" w:hAnsi="Calibri"/>
                        </w:rPr>
                        <w:br/>
                        <w:t>(via G and taxation (affecting C and I)</w:t>
                      </w:r>
                    </w:p>
                  </w:txbxContent>
                </v:textbox>
              </v:shape>
            </w:pict>
          </mc:Fallback>
        </mc:AlternateContent>
      </w:r>
      <w:r w:rsidRPr="008D6965">
        <w:rPr>
          <w:rFonts w:ascii="Tw Cen MT Condensed" w:hAnsi="Tw Cen MT Condensed"/>
          <w:noProof/>
          <w:sz w:val="36"/>
          <w:szCs w:val="32"/>
          <w:lang w:eastAsia="en-GB"/>
        </w:rPr>
        <mc:AlternateContent>
          <mc:Choice Requires="wps">
            <w:drawing>
              <wp:anchor distT="0" distB="0" distL="114300" distR="114300" simplePos="0" relativeHeight="251687936" behindDoc="0" locked="0" layoutInCell="1" allowOverlap="1" wp14:anchorId="42D63C5E" wp14:editId="2FD6AD01">
                <wp:simplePos x="0" y="0"/>
                <wp:positionH relativeFrom="column">
                  <wp:posOffset>763905</wp:posOffset>
                </wp:positionH>
                <wp:positionV relativeFrom="paragraph">
                  <wp:posOffset>256540</wp:posOffset>
                </wp:positionV>
                <wp:extent cx="1878965" cy="676275"/>
                <wp:effectExtent l="1905"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F91735" w:rsidRDefault="003C7359" w:rsidP="003C7359">
                            <w:pPr>
                              <w:jc w:val="center"/>
                              <w:rPr>
                                <w:rFonts w:ascii="Calibri" w:hAnsi="Calibri"/>
                                <w:b/>
                                <w:sz w:val="24"/>
                              </w:rPr>
                            </w:pPr>
                            <w:r w:rsidRPr="00F91735">
                              <w:rPr>
                                <w:rFonts w:ascii="Calibri" w:hAnsi="Calibri"/>
                                <w:b/>
                                <w:sz w:val="24"/>
                              </w:rPr>
                              <w:t>Interest Rates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63C5E" id="Text Box 16" o:spid="_x0000_s1030" type="#_x0000_t202" style="position:absolute;margin-left:60.15pt;margin-top:20.2pt;width:147.95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" stroked="f">
                <v:textbox>
                  <w:txbxContent>
                    <w:p w:rsidR="003C7359" w:rsidRPr="00F91735" w:rsidRDefault="003C7359" w:rsidP="003C7359">
                      <w:pPr>
                        <w:jc w:val="center"/>
                        <w:rPr>
                          <w:rFonts w:ascii="Calibri" w:hAnsi="Calibri"/>
                          <w:b/>
                          <w:sz w:val="24"/>
                        </w:rPr>
                      </w:pPr>
                      <w:r w:rsidRPr="00F91735">
                        <w:rPr>
                          <w:rFonts w:ascii="Calibri" w:hAnsi="Calibri"/>
                          <w:b/>
                          <w:sz w:val="24"/>
                        </w:rPr>
                        <w:t>Interest Rates</w:t>
                      </w:r>
                    </w:p>
                  </w:txbxContent>
                </v:textbox>
              </v:shape>
            </w:pict>
          </mc:Fallback>
        </mc:AlternateContent>
      </w:r>
    </w:p>
    <w:p w:rsidR="003C7359" w:rsidRPr="008D6965" w:rsidRDefault="003C7359" w:rsidP="003C7359">
      <w:pPr>
        <w:rPr>
          <w:rFonts w:ascii="Tw Cen MT Condensed" w:hAnsi="Tw Cen MT Condensed"/>
          <w:sz w:val="36"/>
          <w:szCs w:val="32"/>
        </w:rPr>
      </w:pPr>
      <w:r w:rsidRPr="008D6965">
        <w:rPr>
          <w:rFonts w:ascii="Tw Cen MT Condensed" w:hAnsi="Tw Cen MT Condensed"/>
          <w:noProof/>
          <w:lang w:eastAsia="en-GB"/>
        </w:rPr>
        <mc:AlternateContent>
          <mc:Choice Requires="wps">
            <w:drawing>
              <wp:anchor distT="0" distB="0" distL="114300" distR="114300" simplePos="0" relativeHeight="251688960" behindDoc="0" locked="0" layoutInCell="1" allowOverlap="1" wp14:anchorId="59B7C472" wp14:editId="79F83562">
                <wp:simplePos x="0" y="0"/>
                <wp:positionH relativeFrom="column">
                  <wp:posOffset>1708785</wp:posOffset>
                </wp:positionH>
                <wp:positionV relativeFrom="paragraph">
                  <wp:posOffset>254000</wp:posOffset>
                </wp:positionV>
                <wp:extent cx="0" cy="733425"/>
                <wp:effectExtent l="60960" t="6350" r="53340" b="222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9106E" id="Straight Arrow Connector 15" o:spid="_x0000_s1026" type="#_x0000_t32" style="position:absolute;margin-left:134.55pt;margin-top:20pt;width:0;height:5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">
                <v:stroke endarrow="block"/>
              </v:shape>
            </w:pict>
          </mc:Fallback>
        </mc:AlternateContent>
      </w:r>
    </w:p>
    <w:p w:rsidR="003C7359" w:rsidRPr="008D6965" w:rsidRDefault="003C7359" w:rsidP="003C7359">
      <w:pPr>
        <w:rPr>
          <w:rFonts w:ascii="Tw Cen MT Condensed" w:hAnsi="Tw Cen MT Condensed"/>
          <w:sz w:val="36"/>
          <w:szCs w:val="32"/>
        </w:rPr>
      </w:pPr>
      <w:r w:rsidRPr="008D6965">
        <w:rPr>
          <w:rFonts w:ascii="Tw Cen MT Condensed" w:hAnsi="Tw Cen MT Condensed"/>
          <w:noProof/>
          <w:sz w:val="36"/>
          <w:szCs w:val="32"/>
          <w:lang w:eastAsia="en-GB"/>
        </w:rPr>
        <mc:AlternateContent>
          <mc:Choice Requires="wps">
            <w:drawing>
              <wp:anchor distT="0" distB="0" distL="114300" distR="114300" simplePos="0" relativeHeight="251696128" behindDoc="0" locked="0" layoutInCell="1" allowOverlap="1" wp14:anchorId="4224E6FD" wp14:editId="1CBE5174">
                <wp:simplePos x="0" y="0"/>
                <wp:positionH relativeFrom="column">
                  <wp:posOffset>3968059</wp:posOffset>
                </wp:positionH>
                <wp:positionV relativeFrom="paragraph">
                  <wp:posOffset>127000</wp:posOffset>
                </wp:positionV>
                <wp:extent cx="495300" cy="581025"/>
                <wp:effectExtent l="51435" t="12700" r="5715" b="444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06279" id="Straight Arrow Connector 12" o:spid="_x0000_s1026" type="#_x0000_t32" style="position:absolute;margin-left:312.45pt;margin-top:10pt;width:39pt;height:45.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">
                <v:stroke endarrow="block"/>
              </v:shape>
            </w:pict>
          </mc:Fallback>
        </mc:AlternateContent>
      </w:r>
      <w:r w:rsidRPr="008D6965">
        <w:rPr>
          <w:rFonts w:ascii="Tw Cen MT Condensed" w:hAnsi="Tw Cen MT Condensed"/>
          <w:noProof/>
          <w:sz w:val="36"/>
          <w:szCs w:val="32"/>
          <w:lang w:eastAsia="en-GB"/>
        </w:rPr>
        <mc:AlternateContent>
          <mc:Choice Requires="wps">
            <w:drawing>
              <wp:anchor distT="0" distB="0" distL="114300" distR="114300" simplePos="0" relativeHeight="251697152" behindDoc="0" locked="0" layoutInCell="1" allowOverlap="1" wp14:anchorId="4C4784F0" wp14:editId="6EC3D50F">
                <wp:simplePos x="0" y="0"/>
                <wp:positionH relativeFrom="column">
                  <wp:posOffset>4676036</wp:posOffset>
                </wp:positionH>
                <wp:positionV relativeFrom="paragraph">
                  <wp:posOffset>127000</wp:posOffset>
                </wp:positionV>
                <wp:extent cx="617220" cy="581025"/>
                <wp:effectExtent l="13335" t="12700" r="45720" b="539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3592E" id="Straight Arrow Connector 13" o:spid="_x0000_s1026" type="#_x0000_t32" style="position:absolute;margin-left:368.2pt;margin-top:10pt;width:48.6pt;height:4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">
                <v:stroke endarrow="block"/>
              </v:shape>
            </w:pict>
          </mc:Fallback>
        </mc:AlternateContent>
      </w:r>
      <w:r w:rsidRPr="008D6965">
        <w:rPr>
          <w:rFonts w:ascii="Tw Cen MT Condensed" w:hAnsi="Tw Cen MT Condensed"/>
          <w:noProof/>
          <w:sz w:val="36"/>
          <w:szCs w:val="32"/>
          <w:lang w:eastAsia="en-GB"/>
        </w:rPr>
        <mc:AlternateContent>
          <mc:Choice Requires="wps">
            <w:drawing>
              <wp:anchor distT="0" distB="0" distL="114300" distR="114300" simplePos="0" relativeHeight="251706368" behindDoc="0" locked="0" layoutInCell="1" allowOverlap="1" wp14:anchorId="69D19389" wp14:editId="2815EEF9">
                <wp:simplePos x="0" y="0"/>
                <wp:positionH relativeFrom="margin">
                  <wp:posOffset>259431</wp:posOffset>
                </wp:positionH>
                <wp:positionV relativeFrom="paragraph">
                  <wp:posOffset>50165</wp:posOffset>
                </wp:positionV>
                <wp:extent cx="1351128" cy="571500"/>
                <wp:effectExtent l="0" t="0"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28"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rPr>
                            </w:pPr>
                            <w:proofErr w:type="gramStart"/>
                            <w:r>
                              <w:rPr>
                                <w:rFonts w:ascii="Calibri" w:hAnsi="Calibri"/>
                              </w:rPr>
                              <w:t>via</w:t>
                            </w:r>
                            <w:proofErr w:type="gramEnd"/>
                            <w:r>
                              <w:rPr>
                                <w:rFonts w:ascii="Calibri" w:hAnsi="Calibri"/>
                              </w:rPr>
                              <w:t xml:space="preserve"> C, I and (X –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19389" id="Text Box 14" o:spid="_x0000_s1031" type="#_x0000_t202" style="position:absolute;margin-left:20.45pt;margin-top:3.95pt;width:106.4pt;height: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" stroked="f">
                <v:textbox>
                  <w:txbxContent>
                    <w:p w:rsidR="003C7359" w:rsidRPr="00372B2B" w:rsidRDefault="003C7359" w:rsidP="003C7359">
                      <w:pPr>
                        <w:jc w:val="center"/>
                        <w:rPr>
                          <w:rFonts w:ascii="Calibri" w:hAnsi="Calibri"/>
                        </w:rPr>
                      </w:pPr>
                      <w:proofErr w:type="gramStart"/>
                      <w:r>
                        <w:rPr>
                          <w:rFonts w:ascii="Calibri" w:hAnsi="Calibri"/>
                        </w:rPr>
                        <w:t>via</w:t>
                      </w:r>
                      <w:proofErr w:type="gramEnd"/>
                      <w:r>
                        <w:rPr>
                          <w:rFonts w:ascii="Calibri" w:hAnsi="Calibri"/>
                        </w:rPr>
                        <w:t xml:space="preserve"> C, I and (X – M)</w:t>
                      </w:r>
                    </w:p>
                  </w:txbxContent>
                </v:textbox>
                <w10:wrap anchorx="margin"/>
              </v:shape>
            </w:pict>
          </mc:Fallback>
        </mc:AlternateContent>
      </w:r>
    </w:p>
    <w:p w:rsidR="003C7359" w:rsidRPr="008D6965" w:rsidRDefault="003C7359" w:rsidP="003C7359">
      <w:pPr>
        <w:rPr>
          <w:rFonts w:ascii="Tw Cen MT Condensed" w:hAnsi="Tw Cen MT Condensed"/>
          <w:sz w:val="36"/>
          <w:szCs w:val="32"/>
        </w:rPr>
      </w:pPr>
    </w:p>
    <w:p w:rsidR="003C7359" w:rsidRPr="008D6965" w:rsidRDefault="003C7359" w:rsidP="003C7359">
      <w:pPr>
        <w:rPr>
          <w:rFonts w:ascii="Tw Cen MT Condensed" w:hAnsi="Tw Cen MT Condensed"/>
          <w:sz w:val="36"/>
          <w:szCs w:val="32"/>
        </w:rPr>
      </w:pPr>
      <w:r w:rsidRPr="008D6965">
        <w:rPr>
          <w:rFonts w:ascii="Tw Cen MT Condensed" w:hAnsi="Tw Cen MT Condensed"/>
          <w:noProof/>
          <w:sz w:val="36"/>
          <w:szCs w:val="32"/>
          <w:lang w:eastAsia="en-GB"/>
        </w:rPr>
        <mc:AlternateContent>
          <mc:Choice Requires="wps">
            <w:drawing>
              <wp:anchor distT="0" distB="0" distL="114300" distR="114300" simplePos="0" relativeHeight="251699200" behindDoc="0" locked="0" layoutInCell="1" allowOverlap="1" wp14:anchorId="6C7D9820" wp14:editId="29420361">
                <wp:simplePos x="0" y="0"/>
                <wp:positionH relativeFrom="column">
                  <wp:posOffset>4501515</wp:posOffset>
                </wp:positionH>
                <wp:positionV relativeFrom="paragraph">
                  <wp:posOffset>216535</wp:posOffset>
                </wp:positionV>
                <wp:extent cx="1878965" cy="676275"/>
                <wp:effectExtent l="0" t="0" r="127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rPr>
                            </w:pPr>
                            <w:r w:rsidRPr="00E00D3E">
                              <w:rPr>
                                <w:rFonts w:ascii="Calibri" w:hAnsi="Calibri"/>
                                <w:b/>
                                <w:color w:val="FF0000"/>
                              </w:rPr>
                              <w:t>Shifts LRAS</w:t>
                            </w:r>
                            <w:r>
                              <w:rPr>
                                <w:rFonts w:ascii="Calibri" w:hAnsi="Calibri"/>
                              </w:rPr>
                              <w:br/>
                              <w:t>e.g. cuts in income tax boost incentive to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D9820" id="Text Box 11" o:spid="_x0000_s1032" type="#_x0000_t202" style="position:absolute;margin-left:354.45pt;margin-top:17.05pt;width:147.95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" stroked="f">
                <v:textbox>
                  <w:txbxContent>
                    <w:p w:rsidR="003C7359" w:rsidRPr="00372B2B" w:rsidRDefault="003C7359" w:rsidP="003C7359">
                      <w:pPr>
                        <w:jc w:val="center"/>
                        <w:rPr>
                          <w:rFonts w:ascii="Calibri" w:hAnsi="Calibri"/>
                        </w:rPr>
                      </w:pPr>
                      <w:r w:rsidRPr="00E00D3E">
                        <w:rPr>
                          <w:rFonts w:ascii="Calibri" w:hAnsi="Calibri"/>
                          <w:b/>
                          <w:color w:val="FF0000"/>
                        </w:rPr>
                        <w:t>Shifts LRAS</w:t>
                      </w:r>
                      <w:r>
                        <w:rPr>
                          <w:rFonts w:ascii="Calibri" w:hAnsi="Calibri"/>
                        </w:rPr>
                        <w:br/>
                        <w:t>e.g. cuts in income tax boost incentive to work</w:t>
                      </w:r>
                    </w:p>
                  </w:txbxContent>
                </v:textbox>
              </v:shape>
            </w:pict>
          </mc:Fallback>
        </mc:AlternateContent>
      </w:r>
      <w:r w:rsidRPr="008D6965">
        <w:rPr>
          <w:rFonts w:ascii="Tw Cen MT Condensed" w:hAnsi="Tw Cen MT Condensed"/>
          <w:noProof/>
          <w:sz w:val="36"/>
          <w:szCs w:val="32"/>
          <w:lang w:eastAsia="en-GB"/>
        </w:rPr>
        <mc:AlternateContent>
          <mc:Choice Requires="wps">
            <w:drawing>
              <wp:anchor distT="0" distB="0" distL="114300" distR="114300" simplePos="0" relativeHeight="251698176" behindDoc="0" locked="0" layoutInCell="1" allowOverlap="1" wp14:anchorId="64886E89" wp14:editId="610576DA">
                <wp:simplePos x="0" y="0"/>
                <wp:positionH relativeFrom="column">
                  <wp:posOffset>2658745</wp:posOffset>
                </wp:positionH>
                <wp:positionV relativeFrom="paragraph">
                  <wp:posOffset>226060</wp:posOffset>
                </wp:positionV>
                <wp:extent cx="1878965" cy="676275"/>
                <wp:effectExtent l="1270" t="0" r="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rPr>
                            </w:pPr>
                            <w:r w:rsidRPr="00E00D3E">
                              <w:rPr>
                                <w:rFonts w:ascii="Calibri" w:hAnsi="Calibri"/>
                                <w:b/>
                                <w:color w:val="FF0000"/>
                              </w:rPr>
                              <w:t>Shifts AD</w:t>
                            </w:r>
                            <w:r>
                              <w:rPr>
                                <w:rFonts w:ascii="Calibri" w:hAnsi="Calibri"/>
                              </w:rPr>
                              <w:br/>
                              <w:t>e.g. cuts in income tax boosts consumption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86E89" id="Text Box 10" o:spid="_x0000_s1033" type="#_x0000_t202" style="position:absolute;margin-left:209.35pt;margin-top:17.8pt;width:147.95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NyhA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" stroked="f">
                <v:textbox>
                  <w:txbxContent>
                    <w:p w:rsidR="003C7359" w:rsidRPr="00372B2B" w:rsidRDefault="003C7359" w:rsidP="003C7359">
                      <w:pPr>
                        <w:jc w:val="center"/>
                        <w:rPr>
                          <w:rFonts w:ascii="Calibri" w:hAnsi="Calibri"/>
                        </w:rPr>
                      </w:pPr>
                      <w:r w:rsidRPr="00E00D3E">
                        <w:rPr>
                          <w:rFonts w:ascii="Calibri" w:hAnsi="Calibri"/>
                          <w:b/>
                          <w:color w:val="FF0000"/>
                        </w:rPr>
                        <w:t>Shifts AD</w:t>
                      </w:r>
                      <w:r>
                        <w:rPr>
                          <w:rFonts w:ascii="Calibri" w:hAnsi="Calibri"/>
                        </w:rPr>
                        <w:br/>
                        <w:t>e.g. cuts in income tax boosts consumption</w:t>
                      </w:r>
                    </w:p>
                  </w:txbxContent>
                </v:textbox>
              </v:shape>
            </w:pict>
          </mc:Fallback>
        </mc:AlternateContent>
      </w:r>
      <w:r w:rsidRPr="008D6965">
        <w:rPr>
          <w:rFonts w:ascii="Tw Cen MT Condensed" w:hAnsi="Tw Cen MT Condensed"/>
          <w:noProof/>
          <w:sz w:val="36"/>
          <w:szCs w:val="32"/>
          <w:lang w:eastAsia="en-GB"/>
        </w:rPr>
        <mc:AlternateContent>
          <mc:Choice Requires="wps">
            <w:drawing>
              <wp:anchor distT="0" distB="0" distL="114300" distR="114300" simplePos="0" relativeHeight="251689984" behindDoc="0" locked="0" layoutInCell="1" allowOverlap="1" wp14:anchorId="29AD776B" wp14:editId="7ECAFEC3">
                <wp:simplePos x="0" y="0"/>
                <wp:positionH relativeFrom="column">
                  <wp:posOffset>754380</wp:posOffset>
                </wp:positionH>
                <wp:positionV relativeFrom="paragraph">
                  <wp:posOffset>226060</wp:posOffset>
                </wp:positionV>
                <wp:extent cx="1878965" cy="676275"/>
                <wp:effectExtent l="1905" t="0" r="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E00D3E" w:rsidRDefault="003C7359" w:rsidP="003C7359">
                            <w:pPr>
                              <w:jc w:val="center"/>
                              <w:rPr>
                                <w:rFonts w:ascii="Calibri" w:hAnsi="Calibri"/>
                                <w:b/>
                                <w:color w:val="FF0000"/>
                              </w:rPr>
                            </w:pPr>
                            <w:r w:rsidRPr="00E00D3E">
                              <w:rPr>
                                <w:rFonts w:ascii="Calibri" w:hAnsi="Calibri"/>
                                <w:b/>
                                <w:color w:val="FF0000"/>
                              </w:rPr>
                              <w:t>Shifts 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AD776B" id="Text Box 9" o:spid="_x0000_s1034" type="#_x0000_t202" style="position:absolute;margin-left:59.4pt;margin-top:17.8pt;width:147.95pt;height:5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ntgwIAABY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" stroked="f">
                <v:textbox>
                  <w:txbxContent>
                    <w:p w:rsidR="003C7359" w:rsidRPr="00E00D3E" w:rsidRDefault="003C7359" w:rsidP="003C7359">
                      <w:pPr>
                        <w:jc w:val="center"/>
                        <w:rPr>
                          <w:rFonts w:ascii="Calibri" w:hAnsi="Calibri"/>
                          <w:b/>
                          <w:color w:val="FF0000"/>
                        </w:rPr>
                      </w:pPr>
                      <w:r w:rsidRPr="00E00D3E">
                        <w:rPr>
                          <w:rFonts w:ascii="Calibri" w:hAnsi="Calibri"/>
                          <w:b/>
                          <w:color w:val="FF0000"/>
                        </w:rPr>
                        <w:t>Shifts AD</w:t>
                      </w:r>
                    </w:p>
                  </w:txbxContent>
                </v:textbox>
              </v:shape>
            </w:pict>
          </mc:Fallback>
        </mc:AlternateContent>
      </w:r>
    </w:p>
    <w:p w:rsidR="003C7359" w:rsidRPr="008D6965" w:rsidRDefault="003C7359" w:rsidP="003C7359">
      <w:pPr>
        <w:rPr>
          <w:rFonts w:ascii="Tw Cen MT Condensed" w:hAnsi="Tw Cen MT Condensed"/>
          <w:sz w:val="36"/>
          <w:szCs w:val="32"/>
        </w:rPr>
      </w:pPr>
      <w:r w:rsidRPr="008D6965">
        <w:rPr>
          <w:rFonts w:ascii="Tw Cen MT Condensed" w:hAnsi="Tw Cen MT Condensed"/>
          <w:noProof/>
          <w:lang w:eastAsia="en-GB"/>
        </w:rPr>
        <mc:AlternateContent>
          <mc:Choice Requires="wps">
            <w:drawing>
              <wp:anchor distT="0" distB="0" distL="114300" distR="114300" simplePos="0" relativeHeight="251691008" behindDoc="0" locked="0" layoutInCell="1" allowOverlap="1" wp14:anchorId="4C9C7633" wp14:editId="296F6A01">
                <wp:simplePos x="0" y="0"/>
                <wp:positionH relativeFrom="column">
                  <wp:posOffset>1682750</wp:posOffset>
                </wp:positionH>
                <wp:positionV relativeFrom="paragraph">
                  <wp:posOffset>242570</wp:posOffset>
                </wp:positionV>
                <wp:extent cx="0" cy="733425"/>
                <wp:effectExtent l="53975" t="13970" r="60325" b="1460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018CBE" id="Straight Arrow Connector 8" o:spid="_x0000_s1026" type="#_x0000_t32" style="position:absolute;margin-left:132.5pt;margin-top:19.1pt;width:0;height:5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">
                <v:stroke endarrow="block"/>
              </v:shape>
            </w:pict>
          </mc:Fallback>
        </mc:AlternateContent>
      </w:r>
    </w:p>
    <w:p w:rsidR="003C7359" w:rsidRPr="008D6965" w:rsidRDefault="003C7359" w:rsidP="003C7359">
      <w:pPr>
        <w:rPr>
          <w:rFonts w:ascii="Tw Cen MT Condensed" w:hAnsi="Tw Cen MT Condensed"/>
          <w:sz w:val="36"/>
          <w:szCs w:val="32"/>
        </w:rPr>
      </w:pPr>
    </w:p>
    <w:p w:rsidR="003C7359" w:rsidRPr="008D6965" w:rsidRDefault="003C7359" w:rsidP="003C7359">
      <w:pPr>
        <w:rPr>
          <w:rFonts w:ascii="Tw Cen MT Condensed" w:hAnsi="Tw Cen MT Condensed"/>
          <w:sz w:val="36"/>
          <w:szCs w:val="32"/>
        </w:rPr>
      </w:pPr>
      <w:r w:rsidRPr="008D6965">
        <w:rPr>
          <w:rFonts w:ascii="Tw Cen MT Condensed" w:hAnsi="Tw Cen MT Condensed"/>
          <w:noProof/>
          <w:lang w:eastAsia="en-GB"/>
        </w:rPr>
        <mc:AlternateContent>
          <mc:Choice Requires="wps">
            <w:drawing>
              <wp:anchor distT="0" distB="0" distL="114300" distR="114300" simplePos="0" relativeHeight="251700224" behindDoc="0" locked="0" layoutInCell="1" allowOverlap="1" wp14:anchorId="32427C49" wp14:editId="3BA6C0C8">
                <wp:simplePos x="0" y="0"/>
                <wp:positionH relativeFrom="column">
                  <wp:posOffset>3642995</wp:posOffset>
                </wp:positionH>
                <wp:positionV relativeFrom="paragraph">
                  <wp:posOffset>65405</wp:posOffset>
                </wp:positionV>
                <wp:extent cx="0" cy="342900"/>
                <wp:effectExtent l="61595" t="8255" r="52705" b="2032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D0CB6" id="Straight Arrow Connector 7" o:spid="_x0000_s1026" type="#_x0000_t32" style="position:absolute;margin-left:286.85pt;margin-top:5.15pt;width:0;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">
                <v:stroke endarrow="block"/>
              </v:shape>
            </w:pict>
          </mc:Fallback>
        </mc:AlternateContent>
      </w:r>
      <w:r w:rsidRPr="008D6965">
        <w:rPr>
          <w:rFonts w:ascii="Tw Cen MT Condensed" w:hAnsi="Tw Cen MT Condensed"/>
          <w:noProof/>
          <w:lang w:eastAsia="en-GB"/>
        </w:rPr>
        <mc:AlternateContent>
          <mc:Choice Requires="wps">
            <w:drawing>
              <wp:anchor distT="0" distB="0" distL="114300" distR="114300" simplePos="0" relativeHeight="251701248" behindDoc="0" locked="0" layoutInCell="1" allowOverlap="1" wp14:anchorId="073E7E58" wp14:editId="0381A69A">
                <wp:simplePos x="0" y="0"/>
                <wp:positionH relativeFrom="column">
                  <wp:posOffset>5500370</wp:posOffset>
                </wp:positionH>
                <wp:positionV relativeFrom="paragraph">
                  <wp:posOffset>65405</wp:posOffset>
                </wp:positionV>
                <wp:extent cx="0" cy="314325"/>
                <wp:effectExtent l="61595" t="8255" r="52705" b="2032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F7200" id="Straight Arrow Connector 6" o:spid="_x0000_s1026" type="#_x0000_t32" style="position:absolute;margin-left:433.1pt;margin-top:5.15pt;width:0;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">
                <v:stroke endarrow="block"/>
              </v:shape>
            </w:pict>
          </mc:Fallback>
        </mc:AlternateContent>
      </w:r>
    </w:p>
    <w:p w:rsidR="003C7359" w:rsidRPr="008D6965" w:rsidRDefault="003C7359" w:rsidP="003C7359">
      <w:pPr>
        <w:rPr>
          <w:rFonts w:ascii="Tw Cen MT Condensed" w:hAnsi="Tw Cen MT Condensed"/>
          <w:sz w:val="36"/>
          <w:szCs w:val="32"/>
        </w:rPr>
      </w:pPr>
      <w:r w:rsidRPr="008D6965">
        <w:rPr>
          <w:rFonts w:ascii="Tw Cen MT Condensed" w:hAnsi="Tw Cen MT Condensed"/>
          <w:noProof/>
          <w:sz w:val="36"/>
          <w:szCs w:val="32"/>
          <w:lang w:eastAsia="en-GB"/>
        </w:rPr>
        <mc:AlternateContent>
          <mc:Choice Requires="wps">
            <w:drawing>
              <wp:anchor distT="0" distB="0" distL="114300" distR="114300" simplePos="0" relativeHeight="251703296" behindDoc="0" locked="0" layoutInCell="1" allowOverlap="1" wp14:anchorId="1FE11101" wp14:editId="1856098A">
                <wp:simplePos x="0" y="0"/>
                <wp:positionH relativeFrom="column">
                  <wp:posOffset>4545330</wp:posOffset>
                </wp:positionH>
                <wp:positionV relativeFrom="paragraph">
                  <wp:posOffset>224790</wp:posOffset>
                </wp:positionV>
                <wp:extent cx="1878965" cy="676275"/>
                <wp:effectExtent l="1905"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b/>
                              </w:rPr>
                            </w:pPr>
                            <w:r>
                              <w:rPr>
                                <w:rFonts w:ascii="Calibri" w:hAnsi="Calibri"/>
                                <w:b/>
                              </w:rPr>
                              <w:t>SUPPLY-SIDE POLICIES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11101" id="Text Box 5" o:spid="_x0000_s1035" type="#_x0000_t202" style="position:absolute;margin-left:357.9pt;margin-top:17.7pt;width:147.95pt;height:5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gzhQIAABY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" stroked="f">
                <v:textbox>
                  <w:txbxContent>
                    <w:p w:rsidR="003C7359" w:rsidRPr="00372B2B" w:rsidRDefault="003C7359" w:rsidP="003C7359">
                      <w:pPr>
                        <w:jc w:val="center"/>
                        <w:rPr>
                          <w:rFonts w:ascii="Calibri" w:hAnsi="Calibri"/>
                          <w:b/>
                        </w:rPr>
                      </w:pPr>
                      <w:r>
                        <w:rPr>
                          <w:rFonts w:ascii="Calibri" w:hAnsi="Calibri"/>
                          <w:b/>
                        </w:rPr>
                        <w:t>SUPPLY-SIDE POLICIES</w:t>
                      </w:r>
                    </w:p>
                  </w:txbxContent>
                </v:textbox>
              </v:shape>
            </w:pict>
          </mc:Fallback>
        </mc:AlternateContent>
      </w:r>
      <w:r w:rsidRPr="008D6965">
        <w:rPr>
          <w:rFonts w:ascii="Tw Cen MT Condensed" w:hAnsi="Tw Cen MT Condensed"/>
          <w:noProof/>
          <w:sz w:val="36"/>
          <w:szCs w:val="32"/>
          <w:lang w:eastAsia="en-GB"/>
        </w:rPr>
        <mc:AlternateContent>
          <mc:Choice Requires="wps">
            <w:drawing>
              <wp:anchor distT="0" distB="0" distL="114300" distR="114300" simplePos="0" relativeHeight="251702272" behindDoc="0" locked="0" layoutInCell="1" allowOverlap="1" wp14:anchorId="37B8B31F" wp14:editId="43BC8ABF">
                <wp:simplePos x="0" y="0"/>
                <wp:positionH relativeFrom="column">
                  <wp:posOffset>2658745</wp:posOffset>
                </wp:positionH>
                <wp:positionV relativeFrom="paragraph">
                  <wp:posOffset>224790</wp:posOffset>
                </wp:positionV>
                <wp:extent cx="1878965" cy="676275"/>
                <wp:effectExtent l="127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b/>
                              </w:rPr>
                            </w:pPr>
                            <w:r>
                              <w:rPr>
                                <w:rFonts w:ascii="Calibri" w:hAnsi="Calibri"/>
                                <w:b/>
                              </w:rPr>
                              <w:t>FISCAL</w:t>
                            </w:r>
                            <w:r w:rsidRPr="00372B2B">
                              <w:rPr>
                                <w:rFonts w:ascii="Calibri" w:hAnsi="Calibri"/>
                                <w:b/>
                              </w:rPr>
                              <w:t xml:space="preserve">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8B31F" id="Text Box 4" o:spid="_x0000_s1036" type="#_x0000_t202" style="position:absolute;margin-left:209.35pt;margin-top:17.7pt;width:147.95pt;height:5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QbhAIAABY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" stroked="f">
                <v:textbox>
                  <w:txbxContent>
                    <w:p w:rsidR="003C7359" w:rsidRPr="00372B2B" w:rsidRDefault="003C7359" w:rsidP="003C7359">
                      <w:pPr>
                        <w:jc w:val="center"/>
                        <w:rPr>
                          <w:rFonts w:ascii="Calibri" w:hAnsi="Calibri"/>
                          <w:b/>
                        </w:rPr>
                      </w:pPr>
                      <w:r>
                        <w:rPr>
                          <w:rFonts w:ascii="Calibri" w:hAnsi="Calibri"/>
                          <w:b/>
                        </w:rPr>
                        <w:t>FISCAL</w:t>
                      </w:r>
                      <w:r w:rsidRPr="00372B2B">
                        <w:rPr>
                          <w:rFonts w:ascii="Calibri" w:hAnsi="Calibri"/>
                          <w:b/>
                        </w:rPr>
                        <w:t xml:space="preserve"> POLICY</w:t>
                      </w:r>
                    </w:p>
                  </w:txbxContent>
                </v:textbox>
              </v:shape>
            </w:pict>
          </mc:Fallback>
        </mc:AlternateContent>
      </w:r>
      <w:r w:rsidRPr="008D6965">
        <w:rPr>
          <w:rFonts w:ascii="Tw Cen MT Condensed" w:hAnsi="Tw Cen MT Condensed"/>
          <w:noProof/>
          <w:sz w:val="36"/>
          <w:szCs w:val="32"/>
          <w:lang w:eastAsia="en-GB"/>
        </w:rPr>
        <mc:AlternateContent>
          <mc:Choice Requires="wps">
            <w:drawing>
              <wp:anchor distT="0" distB="0" distL="114300" distR="114300" simplePos="0" relativeHeight="251692032" behindDoc="0" locked="0" layoutInCell="1" allowOverlap="1" wp14:anchorId="33239D1A" wp14:editId="784EAE82">
                <wp:simplePos x="0" y="0"/>
                <wp:positionH relativeFrom="column">
                  <wp:posOffset>763905</wp:posOffset>
                </wp:positionH>
                <wp:positionV relativeFrom="paragraph">
                  <wp:posOffset>224790</wp:posOffset>
                </wp:positionV>
                <wp:extent cx="1878965" cy="676275"/>
                <wp:effectExtent l="1905"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67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b/>
                              </w:rPr>
                            </w:pPr>
                            <w:r w:rsidRPr="00372B2B">
                              <w:rPr>
                                <w:rFonts w:ascii="Calibri" w:hAnsi="Calibri"/>
                                <w:b/>
                              </w:rPr>
                              <w:t>MONETARY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39D1A" id="Text Box 3" o:spid="_x0000_s1037" type="#_x0000_t202" style="position:absolute;margin-left:60.15pt;margin-top:17.7pt;width:147.9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fGhAIAABY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" stroked="f">
                <v:textbox>
                  <w:txbxContent>
                    <w:p w:rsidR="003C7359" w:rsidRPr="00372B2B" w:rsidRDefault="003C7359" w:rsidP="003C7359">
                      <w:pPr>
                        <w:jc w:val="center"/>
                        <w:rPr>
                          <w:rFonts w:ascii="Calibri" w:hAnsi="Calibri"/>
                          <w:b/>
                        </w:rPr>
                      </w:pPr>
                      <w:r w:rsidRPr="00372B2B">
                        <w:rPr>
                          <w:rFonts w:ascii="Calibri" w:hAnsi="Calibri"/>
                          <w:b/>
                        </w:rPr>
                        <w:t>MONETARY POLICY</w:t>
                      </w:r>
                    </w:p>
                  </w:txbxContent>
                </v:textbox>
              </v:shape>
            </w:pict>
          </mc:Fallback>
        </mc:AlternateContent>
      </w:r>
    </w:p>
    <w:p w:rsidR="003C7359" w:rsidRPr="008D6965" w:rsidRDefault="003C7359" w:rsidP="003C7359">
      <w:pPr>
        <w:rPr>
          <w:rFonts w:ascii="Tw Cen MT Condensed" w:hAnsi="Tw Cen MT Condensed"/>
          <w:sz w:val="36"/>
          <w:szCs w:val="32"/>
        </w:rPr>
      </w:pPr>
    </w:p>
    <w:p w:rsidR="003C7359" w:rsidRPr="008D6965" w:rsidRDefault="003C7359" w:rsidP="003C7359">
      <w:pPr>
        <w:rPr>
          <w:rFonts w:ascii="Tw Cen MT Condensed" w:hAnsi="Tw Cen MT Condensed"/>
          <w:sz w:val="36"/>
          <w:szCs w:val="32"/>
        </w:rPr>
      </w:pPr>
      <w:r w:rsidRPr="008D6965">
        <w:rPr>
          <w:rFonts w:ascii="Tw Cen MT Condensed" w:hAnsi="Tw Cen MT Condensed"/>
          <w:noProof/>
          <w:sz w:val="36"/>
          <w:szCs w:val="32"/>
          <w:lang w:eastAsia="en-GB"/>
        </w:rPr>
        <mc:AlternateContent>
          <mc:Choice Requires="wps">
            <w:drawing>
              <wp:anchor distT="0" distB="0" distL="114300" distR="114300" simplePos="0" relativeHeight="251704320" behindDoc="0" locked="0" layoutInCell="1" allowOverlap="1" wp14:anchorId="7D8996AD" wp14:editId="226668F4">
                <wp:simplePos x="0" y="0"/>
                <wp:positionH relativeFrom="column">
                  <wp:posOffset>2418080</wp:posOffset>
                </wp:positionH>
                <wp:positionV relativeFrom="paragraph">
                  <wp:posOffset>-1328420</wp:posOffset>
                </wp:positionV>
                <wp:extent cx="276225" cy="2971800"/>
                <wp:effectExtent l="13335" t="9525" r="5715" b="9525"/>
                <wp:wrapNone/>
                <wp:docPr id="2" name="Righ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76225" cy="2971800"/>
                        </a:xfrm>
                        <a:prstGeom prst="rightBrace">
                          <a:avLst>
                            <a:gd name="adj1" fmla="val 896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32CC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190.4pt;margin-top:-104.6pt;width:21.75pt;height:234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"/>
            </w:pict>
          </mc:Fallback>
        </mc:AlternateContent>
      </w:r>
    </w:p>
    <w:p w:rsidR="003C7359" w:rsidRPr="008D6965" w:rsidRDefault="003C7359" w:rsidP="003C7359">
      <w:pPr>
        <w:rPr>
          <w:rFonts w:ascii="Tw Cen MT Condensed" w:hAnsi="Tw Cen MT Condensed"/>
          <w:sz w:val="36"/>
          <w:szCs w:val="32"/>
        </w:rPr>
      </w:pPr>
      <w:r w:rsidRPr="008D6965">
        <w:rPr>
          <w:rFonts w:ascii="Tw Cen MT Condensed" w:hAnsi="Tw Cen MT Condensed"/>
          <w:noProof/>
          <w:sz w:val="36"/>
          <w:szCs w:val="32"/>
          <w:lang w:eastAsia="en-GB"/>
        </w:rPr>
        <mc:AlternateContent>
          <mc:Choice Requires="wps">
            <w:drawing>
              <wp:anchor distT="0" distB="0" distL="114300" distR="114300" simplePos="0" relativeHeight="251705344" behindDoc="0" locked="0" layoutInCell="1" allowOverlap="1" wp14:anchorId="4DD52717" wp14:editId="05497E04">
                <wp:simplePos x="0" y="0"/>
                <wp:positionH relativeFrom="column">
                  <wp:posOffset>1686910</wp:posOffset>
                </wp:positionH>
                <wp:positionV relativeFrom="paragraph">
                  <wp:posOffset>56581</wp:posOffset>
                </wp:positionV>
                <wp:extent cx="1878965" cy="268013"/>
                <wp:effectExtent l="0" t="0" r="698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2680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7359" w:rsidRPr="00372B2B" w:rsidRDefault="003C7359" w:rsidP="003C7359">
                            <w:pPr>
                              <w:jc w:val="center"/>
                              <w:rPr>
                                <w:rFonts w:ascii="Calibri" w:hAnsi="Calibri"/>
                                <w:b/>
                              </w:rPr>
                            </w:pPr>
                            <w:r>
                              <w:rPr>
                                <w:rFonts w:ascii="Calibri" w:hAnsi="Calibri"/>
                                <w:b/>
                              </w:rPr>
                              <w:t>DEMAND-SIDE POLICIES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52717" id="Text Box 1" o:spid="_x0000_s1038" type="#_x0000_t202" style="position:absolute;margin-left:132.85pt;margin-top:4.45pt;width:147.95pt;height:2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" stroked="f">
                <v:textbox>
                  <w:txbxContent>
                    <w:p w:rsidR="003C7359" w:rsidRPr="00372B2B" w:rsidRDefault="003C7359" w:rsidP="003C7359">
                      <w:pPr>
                        <w:jc w:val="center"/>
                        <w:rPr>
                          <w:rFonts w:ascii="Calibri" w:hAnsi="Calibri"/>
                          <w:b/>
                        </w:rPr>
                      </w:pPr>
                      <w:r>
                        <w:rPr>
                          <w:rFonts w:ascii="Calibri" w:hAnsi="Calibri"/>
                          <w:b/>
                        </w:rPr>
                        <w:t>DEMAND-SIDE POLICIES</w:t>
                      </w:r>
                    </w:p>
                  </w:txbxContent>
                </v:textbox>
              </v:shape>
            </w:pict>
          </mc:Fallback>
        </mc:AlternateContent>
      </w:r>
    </w:p>
    <w:p w:rsidR="003C7359" w:rsidRPr="008D6965" w:rsidRDefault="003C7359" w:rsidP="003C7359">
      <w:pPr>
        <w:rPr>
          <w:rFonts w:ascii="Tw Cen MT Condensed" w:hAnsi="Tw Cen MT Condensed"/>
          <w:highlight w:val="yellow"/>
        </w:rPr>
      </w:pPr>
    </w:p>
    <w:p w:rsidR="003C7359" w:rsidRPr="008D6965" w:rsidRDefault="003C7359" w:rsidP="003C7359">
      <w:pPr>
        <w:rPr>
          <w:rFonts w:ascii="Tw Cen MT Condensed" w:hAnsi="Tw Cen MT Condensed"/>
        </w:rPr>
      </w:pPr>
      <w:r w:rsidRPr="008D6965">
        <w:rPr>
          <w:rFonts w:ascii="Tw Cen MT Condensed" w:hAnsi="Tw Cen MT Condensed"/>
          <w:highlight w:val="yellow"/>
        </w:rPr>
        <w:t>TASK: Explain the difference between monetary and fiscal policy</w:t>
      </w:r>
    </w:p>
    <w:tbl>
      <w:tblPr>
        <w:tblStyle w:val="TableGrid"/>
        <w:tblW w:w="0" w:type="auto"/>
        <w:tblLook w:val="04A0" w:firstRow="1" w:lastRow="0" w:firstColumn="1" w:lastColumn="0" w:noHBand="0" w:noVBand="1"/>
      </w:tblPr>
      <w:tblGrid>
        <w:gridCol w:w="10456"/>
      </w:tblGrid>
      <w:tr w:rsidR="003C7359" w:rsidRPr="008D6965" w:rsidTr="00C4630C">
        <w:trPr>
          <w:trHeight w:val="3007"/>
        </w:trPr>
        <w:tc>
          <w:tcPr>
            <w:tcW w:w="10456" w:type="dxa"/>
          </w:tcPr>
          <w:p w:rsidR="003C7359" w:rsidRPr="008D6965" w:rsidRDefault="003C7359" w:rsidP="00C4630C">
            <w:pPr>
              <w:rPr>
                <w:rFonts w:ascii="Tw Cen MT Condensed" w:hAnsi="Tw Cen MT Condensed"/>
              </w:rPr>
            </w:pPr>
          </w:p>
        </w:tc>
      </w:tr>
    </w:tbl>
    <w:p w:rsidR="008D6965" w:rsidRPr="00BE602C" w:rsidRDefault="008D6965">
      <w:pPr>
        <w:rPr>
          <w:rFonts w:ascii="Tw Cen MT Condensed" w:hAnsi="Tw Cen MT Condensed"/>
          <w:b/>
          <w:sz w:val="32"/>
        </w:rPr>
      </w:pPr>
      <w:r w:rsidRPr="00BE602C">
        <w:rPr>
          <w:rFonts w:ascii="Tw Cen MT Condensed" w:hAnsi="Tw Cen MT Condensed"/>
          <w:b/>
          <w:sz w:val="32"/>
        </w:rPr>
        <w:lastRenderedPageBreak/>
        <w:t>Context: Case Study of the Financial Crisis 2008</w:t>
      </w:r>
    </w:p>
    <w:p w:rsidR="008D6965" w:rsidRPr="0086450A" w:rsidRDefault="00BE602C">
      <w:pPr>
        <w:rPr>
          <w:rFonts w:ascii="Tw Cen MT Condensed" w:hAnsi="Tw Cen MT Condensed"/>
        </w:rPr>
      </w:pPr>
      <w:r w:rsidRPr="0086450A">
        <w:rPr>
          <w:rFonts w:ascii="Tw Cen MT Condensed" w:hAnsi="Tw Cen MT Condensed"/>
        </w:rPr>
        <w:t>Research the financial crisis of 2008 and fill in the boxes below.  Please be warned that there is a level of knowledge needed here which is beyond you in terms of looking at how the banking industry and money markets are constructed so do not panic!  I just want you to get a sense of the causes of the financial crisis and why it happened.  I have attached some initial resources to get you going below and I would also urge you to watch the film ‘The Big Short’ which can be found on Netflix and I think is free on Amazon Prime.  I also believe it is on our e-stream and you might be able to find a copy on YouTube.</w:t>
      </w:r>
    </w:p>
    <w:p w:rsidR="00BE602C" w:rsidRPr="0086450A" w:rsidRDefault="00BE602C">
      <w:pPr>
        <w:rPr>
          <w:rFonts w:ascii="Tw Cen MT Condensed" w:hAnsi="Tw Cen MT Condensed"/>
        </w:rPr>
      </w:pPr>
    </w:p>
    <w:p w:rsidR="00BE602C" w:rsidRPr="0086450A" w:rsidRDefault="00BE602C">
      <w:pPr>
        <w:rPr>
          <w:rFonts w:ascii="Tw Cen MT Condensed" w:hAnsi="Tw Cen MT Condensed"/>
          <w:b/>
        </w:rPr>
      </w:pPr>
      <w:r w:rsidRPr="0086450A">
        <w:rPr>
          <w:rFonts w:ascii="Tw Cen MT Condensed" w:hAnsi="Tw Cen MT Condensed"/>
          <w:b/>
        </w:rPr>
        <w:t>Economics HELP Website</w:t>
      </w:r>
    </w:p>
    <w:p w:rsidR="00BE602C" w:rsidRPr="0086450A" w:rsidRDefault="00BE602C">
      <w:pPr>
        <w:rPr>
          <w:rFonts w:ascii="Tw Cen MT Condensed" w:hAnsi="Tw Cen MT Condensed"/>
        </w:rPr>
      </w:pPr>
      <w:r w:rsidRPr="0086450A">
        <w:rPr>
          <w:rFonts w:ascii="Tw Cen MT Condensed" w:hAnsi="Tw Cen MT Condensed"/>
        </w:rPr>
        <w:t xml:space="preserve">“The Great Recession 2008-13”: </w:t>
      </w:r>
      <w:hyperlink r:id="rId8" w:history="1">
        <w:r w:rsidRPr="0086450A">
          <w:rPr>
            <w:rStyle w:val="Hyperlink"/>
            <w:rFonts w:ascii="Tw Cen MT Condensed" w:hAnsi="Tw Cen MT Condensed"/>
          </w:rPr>
          <w:t>https://www.economicshelp.org/blog/7501/economics/the-great-recession/</w:t>
        </w:r>
      </w:hyperlink>
      <w:r w:rsidRPr="0086450A">
        <w:rPr>
          <w:rFonts w:ascii="Tw Cen MT Condensed" w:hAnsi="Tw Cen MT Condensed"/>
        </w:rPr>
        <w:t xml:space="preserve"> </w:t>
      </w:r>
    </w:p>
    <w:p w:rsidR="00BE602C" w:rsidRPr="0086450A" w:rsidRDefault="00BE602C">
      <w:pPr>
        <w:rPr>
          <w:rFonts w:ascii="Tw Cen MT Condensed" w:hAnsi="Tw Cen MT Condensed"/>
        </w:rPr>
      </w:pPr>
      <w:r w:rsidRPr="0086450A">
        <w:rPr>
          <w:rFonts w:ascii="Tw Cen MT Condensed" w:hAnsi="Tw Cen MT Condensed"/>
        </w:rPr>
        <w:t xml:space="preserve">“Credit crunch explained”: </w:t>
      </w:r>
      <w:hyperlink r:id="rId9" w:history="1">
        <w:r w:rsidRPr="0086450A">
          <w:rPr>
            <w:rStyle w:val="Hyperlink"/>
            <w:rFonts w:ascii="Tw Cen MT Condensed" w:hAnsi="Tw Cen MT Condensed"/>
          </w:rPr>
          <w:t>https://www.economicshelp.org/blog/706/economics/essays-on-the-credit-crunch/</w:t>
        </w:r>
      </w:hyperlink>
      <w:r w:rsidRPr="0086450A">
        <w:rPr>
          <w:rFonts w:ascii="Tw Cen MT Condensed" w:hAnsi="Tw Cen MT Condensed"/>
        </w:rPr>
        <w:t xml:space="preserve"> </w:t>
      </w:r>
    </w:p>
    <w:p w:rsidR="00BE602C" w:rsidRPr="0086450A" w:rsidRDefault="00BE602C">
      <w:pPr>
        <w:rPr>
          <w:rFonts w:ascii="Tw Cen MT Condensed" w:hAnsi="Tw Cen MT Condensed"/>
        </w:rPr>
      </w:pPr>
    </w:p>
    <w:p w:rsidR="00BE602C" w:rsidRPr="0086450A" w:rsidRDefault="00BE602C">
      <w:pPr>
        <w:rPr>
          <w:rFonts w:ascii="Tw Cen MT Condensed" w:hAnsi="Tw Cen MT Condensed"/>
          <w:b/>
        </w:rPr>
      </w:pPr>
      <w:r w:rsidRPr="0086450A">
        <w:rPr>
          <w:rFonts w:ascii="Tw Cen MT Condensed" w:hAnsi="Tw Cen MT Condensed"/>
          <w:b/>
        </w:rPr>
        <w:t>YouTube Videos</w:t>
      </w:r>
      <w:r w:rsidR="003C7359">
        <w:rPr>
          <w:rFonts w:ascii="Tw Cen MT Condensed" w:hAnsi="Tw Cen MT Condensed"/>
          <w:b/>
        </w:rPr>
        <w:t xml:space="preserve"> (some of these use long words which you might not understand….do not worry at this stage!)</w:t>
      </w:r>
    </w:p>
    <w:p w:rsidR="00BE602C" w:rsidRPr="0086450A" w:rsidRDefault="0086450A">
      <w:pPr>
        <w:rPr>
          <w:rFonts w:ascii="Tw Cen MT Condensed" w:hAnsi="Tw Cen MT Condensed"/>
        </w:rPr>
      </w:pPr>
      <w:r w:rsidRPr="0086450A">
        <w:rPr>
          <w:rFonts w:ascii="Tw Cen MT Condensed" w:hAnsi="Tw Cen MT Condensed"/>
        </w:rPr>
        <w:t xml:space="preserve">The 2008 Financial Crisis: Crash Course Economics #12: </w:t>
      </w:r>
      <w:hyperlink r:id="rId10" w:history="1">
        <w:r w:rsidRPr="0086450A">
          <w:rPr>
            <w:rStyle w:val="Hyperlink"/>
            <w:rFonts w:ascii="Tw Cen MT Condensed" w:hAnsi="Tw Cen MT Condensed"/>
          </w:rPr>
          <w:t>https://www.youtube.com/watch?v=GPOv72Awo68</w:t>
        </w:r>
      </w:hyperlink>
      <w:r w:rsidRPr="0086450A">
        <w:rPr>
          <w:rFonts w:ascii="Tw Cen MT Condensed" w:hAnsi="Tw Cen MT Condensed"/>
        </w:rPr>
        <w:t xml:space="preserve"> </w:t>
      </w:r>
    </w:p>
    <w:p w:rsidR="00BE602C" w:rsidRDefault="00BE602C">
      <w:pPr>
        <w:rPr>
          <w:rFonts w:ascii="Tw Cen MT Condensed" w:hAnsi="Tw Cen MT Condensed"/>
        </w:rPr>
      </w:pPr>
      <w:r w:rsidRPr="0086450A">
        <w:rPr>
          <w:rFonts w:ascii="Tw Cen MT Condensed" w:hAnsi="Tw Cen MT Condensed"/>
        </w:rPr>
        <w:t>The Causes and Effects of the Financial Crisis 2008</w:t>
      </w:r>
      <w:r w:rsidR="0086450A" w:rsidRPr="0086450A">
        <w:rPr>
          <w:rFonts w:ascii="Tw Cen MT Condensed" w:hAnsi="Tw Cen MT Condensed"/>
        </w:rPr>
        <w:t xml:space="preserve"> (11 Minutes): </w:t>
      </w:r>
      <w:hyperlink r:id="rId11" w:history="1">
        <w:r w:rsidR="0086450A" w:rsidRPr="0086450A">
          <w:rPr>
            <w:rStyle w:val="Hyperlink"/>
            <w:rFonts w:ascii="Tw Cen MT Condensed" w:hAnsi="Tw Cen MT Condensed"/>
          </w:rPr>
          <w:t>https://www.youtube.com/watch?v=N9YLta5Tr2A</w:t>
        </w:r>
      </w:hyperlink>
      <w:r w:rsidR="0086450A" w:rsidRPr="0086450A">
        <w:rPr>
          <w:rFonts w:ascii="Tw Cen MT Condensed" w:hAnsi="Tw Cen MT Condensed"/>
        </w:rPr>
        <w:t xml:space="preserve"> </w:t>
      </w:r>
    </w:p>
    <w:p w:rsidR="0086450A" w:rsidRDefault="0086450A">
      <w:pPr>
        <w:rPr>
          <w:rFonts w:ascii="Tw Cen MT Condensed" w:hAnsi="Tw Cen MT Condensed"/>
        </w:rPr>
      </w:pPr>
    </w:p>
    <w:p w:rsidR="0086450A" w:rsidRPr="0086450A" w:rsidRDefault="0086450A">
      <w:pPr>
        <w:rPr>
          <w:rFonts w:ascii="Tw Cen MT Condensed" w:hAnsi="Tw Cen MT Condensed"/>
          <w:b/>
        </w:rPr>
      </w:pPr>
      <w:r w:rsidRPr="0086450A">
        <w:rPr>
          <w:rFonts w:ascii="Tw Cen MT Condensed" w:hAnsi="Tw Cen MT Condensed"/>
          <w:b/>
        </w:rPr>
        <w:t>Film</w:t>
      </w:r>
    </w:p>
    <w:p w:rsidR="0086450A" w:rsidRPr="0086450A" w:rsidRDefault="0086450A">
      <w:pPr>
        <w:rPr>
          <w:rFonts w:ascii="Tw Cen MT Condensed" w:hAnsi="Tw Cen MT Condensed"/>
        </w:rPr>
      </w:pPr>
      <w:r>
        <w:rPr>
          <w:rFonts w:ascii="Tw Cen MT Condensed" w:hAnsi="Tw Cen MT Condensed"/>
        </w:rPr>
        <w:t>‘The Big Short’ (2015): Christian Bale etc. – Look it up on Netflix, Amazon, our e-stream….watch this. It is a good film!!</w:t>
      </w:r>
    </w:p>
    <w:p w:rsidR="00BE602C" w:rsidRPr="0086450A" w:rsidRDefault="00BE602C">
      <w:pPr>
        <w:rPr>
          <w:rFonts w:ascii="Tw Cen MT Condensed" w:hAnsi="Tw Cen MT Condensed"/>
        </w:rPr>
      </w:pPr>
    </w:p>
    <w:tbl>
      <w:tblPr>
        <w:tblStyle w:val="TableGrid"/>
        <w:tblW w:w="0" w:type="auto"/>
        <w:tblLook w:val="04A0" w:firstRow="1" w:lastRow="0" w:firstColumn="1" w:lastColumn="0" w:noHBand="0" w:noVBand="1"/>
      </w:tblPr>
      <w:tblGrid>
        <w:gridCol w:w="10763"/>
      </w:tblGrid>
      <w:tr w:rsidR="00BE602C" w:rsidRPr="0086450A" w:rsidTr="003C7359">
        <w:trPr>
          <w:trHeight w:val="2976"/>
        </w:trPr>
        <w:tc>
          <w:tcPr>
            <w:tcW w:w="10763" w:type="dxa"/>
          </w:tcPr>
          <w:p w:rsidR="0086450A" w:rsidRPr="0086450A" w:rsidRDefault="00BE602C">
            <w:pPr>
              <w:rPr>
                <w:rFonts w:ascii="Tw Cen MT Condensed" w:hAnsi="Tw Cen MT Condensed"/>
              </w:rPr>
            </w:pPr>
            <w:r w:rsidRPr="0086450A">
              <w:rPr>
                <w:rFonts w:ascii="Tw Cen MT Condensed" w:hAnsi="Tw Cen MT Condensed"/>
              </w:rPr>
              <w:t>Causes of the financial crisis of 2008</w:t>
            </w:r>
            <w:r w:rsidR="0086450A">
              <w:rPr>
                <w:rFonts w:ascii="Tw Cen MT Condensed" w:hAnsi="Tw Cen MT Condensed"/>
              </w:rPr>
              <w:t xml:space="preserve"> (HINT: Credit crunch?  Sub-prime mortgages, financial derivatives (CDO’s and CDS’s!)</w:t>
            </w:r>
          </w:p>
        </w:tc>
      </w:tr>
      <w:tr w:rsidR="00BE602C" w:rsidRPr="0086450A" w:rsidTr="003C7359">
        <w:trPr>
          <w:trHeight w:val="2830"/>
        </w:trPr>
        <w:tc>
          <w:tcPr>
            <w:tcW w:w="10763" w:type="dxa"/>
          </w:tcPr>
          <w:p w:rsidR="00BE602C" w:rsidRPr="0086450A" w:rsidRDefault="00BE602C">
            <w:pPr>
              <w:rPr>
                <w:rFonts w:ascii="Tw Cen MT Condensed" w:hAnsi="Tw Cen MT Condensed"/>
              </w:rPr>
            </w:pPr>
            <w:r w:rsidRPr="0086450A">
              <w:rPr>
                <w:rFonts w:ascii="Tw Cen MT Condensed" w:hAnsi="Tw Cen MT Condensed"/>
              </w:rPr>
              <w:t>Effects of the financial crisis of 2008</w:t>
            </w:r>
            <w:r w:rsidR="0086450A">
              <w:rPr>
                <w:rFonts w:ascii="Tw Cen MT Condensed" w:hAnsi="Tw Cen MT Condensed"/>
              </w:rPr>
              <w:t xml:space="preserve"> (HINT: Global impacts? UK impacts?  ‘The Great Recession’?)</w:t>
            </w:r>
          </w:p>
        </w:tc>
      </w:tr>
      <w:tr w:rsidR="00BE602C" w:rsidRPr="0086450A" w:rsidTr="0086450A">
        <w:trPr>
          <w:trHeight w:val="2397"/>
        </w:trPr>
        <w:tc>
          <w:tcPr>
            <w:tcW w:w="10763" w:type="dxa"/>
          </w:tcPr>
          <w:p w:rsidR="00BE602C" w:rsidRPr="0086450A" w:rsidRDefault="00BE602C">
            <w:pPr>
              <w:rPr>
                <w:rFonts w:ascii="Tw Cen MT Condensed" w:hAnsi="Tw Cen MT Condensed"/>
              </w:rPr>
            </w:pPr>
            <w:r w:rsidRPr="0086450A">
              <w:rPr>
                <w:rFonts w:ascii="Tw Cen MT Condensed" w:hAnsi="Tw Cen MT Condensed"/>
              </w:rPr>
              <w:t>Government responses to the financial crisis of 2008</w:t>
            </w:r>
            <w:r w:rsidR="0086450A">
              <w:rPr>
                <w:rFonts w:ascii="Tw Cen MT Condensed" w:hAnsi="Tw Cen MT Condensed"/>
              </w:rPr>
              <w:t xml:space="preserve"> (HINT: Interest rate response?  Bailing out the Banks?  New legislation? Quantitative Easing?)</w:t>
            </w:r>
          </w:p>
        </w:tc>
      </w:tr>
      <w:tr w:rsidR="00BE602C" w:rsidRPr="0086450A" w:rsidTr="0086450A">
        <w:trPr>
          <w:trHeight w:val="2956"/>
        </w:trPr>
        <w:tc>
          <w:tcPr>
            <w:tcW w:w="10763" w:type="dxa"/>
          </w:tcPr>
          <w:p w:rsidR="00BE602C" w:rsidRPr="0086450A" w:rsidRDefault="0086450A">
            <w:pPr>
              <w:rPr>
                <w:rFonts w:ascii="Tw Cen MT Condensed" w:hAnsi="Tw Cen MT Condensed"/>
              </w:rPr>
            </w:pPr>
            <w:r>
              <w:rPr>
                <w:rFonts w:ascii="Tw Cen MT Condensed" w:hAnsi="Tw Cen MT Condensed"/>
              </w:rPr>
              <w:t>To what extent have the Government responses been effective?  Try to put down a few arguments on each side?</w:t>
            </w:r>
          </w:p>
        </w:tc>
      </w:tr>
    </w:tbl>
    <w:p w:rsidR="003C7359" w:rsidRDefault="003C7359">
      <w:pPr>
        <w:rPr>
          <w:rFonts w:ascii="Tw Cen MT Condensed" w:hAnsi="Tw Cen MT Condensed"/>
          <w:b/>
          <w:sz w:val="44"/>
        </w:rPr>
      </w:pPr>
      <w:r>
        <w:rPr>
          <w:rFonts w:ascii="Tw Cen MT Condensed" w:hAnsi="Tw Cen MT Condensed"/>
          <w:b/>
          <w:sz w:val="44"/>
        </w:rPr>
        <w:br w:type="page"/>
      </w:r>
    </w:p>
    <w:p w:rsidR="00B34B44" w:rsidRPr="008D6965" w:rsidRDefault="00097A98" w:rsidP="003C7359">
      <w:pPr>
        <w:jc w:val="center"/>
        <w:rPr>
          <w:rFonts w:ascii="Tw Cen MT Condensed" w:hAnsi="Tw Cen MT Condensed"/>
          <w:b/>
          <w:sz w:val="44"/>
        </w:rPr>
      </w:pPr>
      <w:r>
        <w:rPr>
          <w:rFonts w:ascii="Tw Cen MT Condensed" w:hAnsi="Tw Cen MT Condensed"/>
          <w:b/>
          <w:sz w:val="44"/>
        </w:rPr>
        <w:lastRenderedPageBreak/>
        <w:t xml:space="preserve">RWS7: </w:t>
      </w:r>
      <w:r w:rsidR="00B34B44" w:rsidRPr="008D6965">
        <w:rPr>
          <w:rFonts w:ascii="Tw Cen MT Condensed" w:hAnsi="Tw Cen MT Condensed"/>
          <w:b/>
          <w:sz w:val="44"/>
        </w:rPr>
        <w:t>MONETARY POLICY FACT SHEET</w:t>
      </w:r>
    </w:p>
    <w:p w:rsidR="00B34B44" w:rsidRPr="008D6965" w:rsidRDefault="00467319" w:rsidP="008D6965">
      <w:pPr>
        <w:jc w:val="center"/>
        <w:rPr>
          <w:rFonts w:ascii="Tw Cen MT Condensed" w:hAnsi="Tw Cen MT Condensed"/>
          <w:sz w:val="20"/>
        </w:rPr>
      </w:pPr>
      <w:r w:rsidRPr="008D6965">
        <w:rPr>
          <w:rFonts w:ascii="Tw Cen MT Condensed" w:hAnsi="Tw Cen MT Condensed"/>
          <w:b/>
          <w:sz w:val="20"/>
          <w:highlight w:val="yellow"/>
        </w:rPr>
        <w:t>TASK:</w:t>
      </w:r>
      <w:r w:rsidRPr="008D6965">
        <w:rPr>
          <w:rFonts w:ascii="Tw Cen MT Condensed" w:hAnsi="Tw Cen MT Condensed"/>
          <w:sz w:val="20"/>
          <w:highlight w:val="yellow"/>
        </w:rPr>
        <w:t xml:space="preserve"> Read this sheet, ready for an </w:t>
      </w:r>
      <w:r w:rsidRPr="00AE799C">
        <w:rPr>
          <w:rFonts w:ascii="Tw Cen MT Condensed" w:hAnsi="Tw Cen MT Condensed"/>
          <w:sz w:val="20"/>
          <w:highlight w:val="yellow"/>
        </w:rPr>
        <w:t>assessment in class</w:t>
      </w:r>
      <w:r w:rsidR="00AE799C" w:rsidRPr="00AE799C">
        <w:rPr>
          <w:rFonts w:ascii="Tw Cen MT Condensed" w:hAnsi="Tw Cen MT Condensed"/>
          <w:sz w:val="20"/>
          <w:highlight w:val="yellow"/>
        </w:rPr>
        <w:t xml:space="preserve"> and to be able to answer the end of pack questions</w:t>
      </w:r>
    </w:p>
    <w:p w:rsidR="00B34B44" w:rsidRPr="008D6965" w:rsidRDefault="00B34B44" w:rsidP="008D6965">
      <w:pPr>
        <w:rPr>
          <w:rFonts w:ascii="Tw Cen MT Condensed" w:hAnsi="Tw Cen MT Condensed"/>
          <w:sz w:val="24"/>
        </w:rPr>
      </w:pPr>
      <w:r w:rsidRPr="008D6965">
        <w:rPr>
          <w:rFonts w:ascii="Tw Cen MT Condensed" w:hAnsi="Tw Cen MT Condensed"/>
          <w:sz w:val="24"/>
        </w:rPr>
        <w:t>In recent years monetary policy has used tools other than interest rates to manage UK aggregate demand, such as “quantitative easing”</w:t>
      </w:r>
      <w:r w:rsidR="00143B19" w:rsidRPr="008D6965">
        <w:rPr>
          <w:rFonts w:ascii="Tw Cen MT Condensed" w:hAnsi="Tw Cen MT Condensed"/>
          <w:sz w:val="24"/>
        </w:rPr>
        <w:t xml:space="preserve"> which is where the Bank of England effectively increases the money supply by ‘printing more money’</w:t>
      </w:r>
      <w:r w:rsidRPr="008D6965">
        <w:rPr>
          <w:rFonts w:ascii="Tw Cen MT Condensed" w:hAnsi="Tw Cen MT Condensed"/>
          <w:sz w:val="24"/>
        </w:rPr>
        <w:t xml:space="preserve">.  </w:t>
      </w:r>
      <w:r w:rsidR="00143B19" w:rsidRPr="008D6965">
        <w:rPr>
          <w:rFonts w:ascii="Tw Cen MT Condensed" w:hAnsi="Tw Cen MT Condensed"/>
          <w:sz w:val="24"/>
        </w:rPr>
        <w:t xml:space="preserve"> Interest rates are used less today </w:t>
      </w:r>
      <w:r w:rsidRPr="008D6965">
        <w:rPr>
          <w:rFonts w:ascii="Tw Cen MT Condensed" w:hAnsi="Tw Cen MT Condensed"/>
          <w:sz w:val="24"/>
        </w:rPr>
        <w:t xml:space="preserve">because interest rates have been reduced to very low numbers – it is currently at 0.25%.  </w:t>
      </w:r>
      <w:r w:rsidR="00050A2A" w:rsidRPr="008D6965">
        <w:rPr>
          <w:rFonts w:ascii="Tw Cen MT Condensed" w:hAnsi="Tw Cen MT Condensed"/>
          <w:sz w:val="24"/>
        </w:rPr>
        <w:t xml:space="preserve">  </w:t>
      </w:r>
      <w:r w:rsidRPr="008D6965">
        <w:rPr>
          <w:rFonts w:ascii="Tw Cen MT Condensed" w:hAnsi="Tw Cen MT Condensed"/>
          <w:sz w:val="24"/>
        </w:rPr>
        <w:t>Just like Fiscal Policy, Monetary Policy is a demand-side policy as the policymakers are trying to influence aggregate demand.</w:t>
      </w:r>
    </w:p>
    <w:p w:rsidR="00B34B44" w:rsidRPr="008D6965" w:rsidRDefault="00B34B44" w:rsidP="008D6965">
      <w:pPr>
        <w:rPr>
          <w:rFonts w:ascii="Tw Cen MT Condensed" w:hAnsi="Tw Cen MT Condensed"/>
          <w:sz w:val="24"/>
        </w:rPr>
      </w:pPr>
    </w:p>
    <w:p w:rsidR="00B34B44" w:rsidRPr="008D6965" w:rsidRDefault="00B34B44" w:rsidP="008D6965">
      <w:pPr>
        <w:rPr>
          <w:rFonts w:ascii="Tw Cen MT Condensed" w:hAnsi="Tw Cen MT Condensed"/>
          <w:b/>
          <w:sz w:val="32"/>
        </w:rPr>
      </w:pPr>
      <w:r w:rsidRPr="008D6965">
        <w:rPr>
          <w:rFonts w:ascii="Tw Cen MT Condensed" w:hAnsi="Tw Cen MT Condensed"/>
          <w:b/>
          <w:sz w:val="32"/>
        </w:rPr>
        <w:t>Expansionary and Contractionary Monetary Policy</w:t>
      </w:r>
    </w:p>
    <w:p w:rsidR="00B34B44" w:rsidRPr="008D6965" w:rsidRDefault="00B34B44" w:rsidP="008D6965">
      <w:pPr>
        <w:rPr>
          <w:rFonts w:ascii="Tw Cen MT Condensed" w:hAnsi="Tw Cen MT Condensed"/>
          <w:sz w:val="24"/>
        </w:rPr>
      </w:pPr>
      <w:r w:rsidRPr="008D6965">
        <w:rPr>
          <w:rFonts w:ascii="Tw Cen MT Condensed" w:hAnsi="Tw Cen MT Condensed"/>
          <w:b/>
          <w:color w:val="FF0000"/>
          <w:sz w:val="20"/>
        </w:rPr>
        <w:t>(1)</w:t>
      </w:r>
      <w:r w:rsidRPr="008D6965">
        <w:rPr>
          <w:rFonts w:ascii="Tw Cen MT Condensed" w:hAnsi="Tw Cen MT Condensed"/>
          <w:color w:val="FF0000"/>
          <w:sz w:val="20"/>
        </w:rPr>
        <w:t xml:space="preserve"> </w:t>
      </w:r>
      <w:r w:rsidRPr="008D6965">
        <w:rPr>
          <w:rFonts w:ascii="Tw Cen MT Condensed" w:hAnsi="Tw Cen MT Condensed"/>
          <w:sz w:val="24"/>
          <w:u w:val="single"/>
        </w:rPr>
        <w:t>Expansionary Monetary Policy</w:t>
      </w:r>
      <w:r w:rsidRPr="008D6965">
        <w:rPr>
          <w:rFonts w:ascii="Tw Cen MT Condensed" w:hAnsi="Tw Cen MT Condensed"/>
          <w:sz w:val="24"/>
        </w:rPr>
        <w:t xml:space="preserve"> (also known as inflationary or looser monetary policy)</w:t>
      </w:r>
    </w:p>
    <w:p w:rsidR="00B34B44" w:rsidRPr="008D6965" w:rsidRDefault="00B34B44" w:rsidP="008D6965">
      <w:pPr>
        <w:rPr>
          <w:rFonts w:ascii="Tw Cen MT Condensed" w:hAnsi="Tw Cen MT Condensed"/>
          <w:sz w:val="24"/>
        </w:rPr>
      </w:pPr>
      <w:r w:rsidRPr="008D6965">
        <w:rPr>
          <w:rFonts w:ascii="Tw Cen MT Condensed" w:hAnsi="Tw Cen MT Condensed"/>
          <w:sz w:val="24"/>
        </w:rPr>
        <w:t>This involves cutting interest rates in order to boost aggregate demand.</w:t>
      </w:r>
    </w:p>
    <w:p w:rsidR="00B34B44" w:rsidRPr="008D6965" w:rsidRDefault="00B34B44" w:rsidP="008D6965">
      <w:pPr>
        <w:pStyle w:val="ListParagraph"/>
        <w:numPr>
          <w:ilvl w:val="0"/>
          <w:numId w:val="7"/>
        </w:numPr>
        <w:ind w:left="279" w:hanging="126"/>
        <w:contextualSpacing w:val="0"/>
        <w:rPr>
          <w:rFonts w:ascii="Tw Cen MT Condensed" w:hAnsi="Tw Cen MT Condensed"/>
          <w:sz w:val="24"/>
        </w:rPr>
      </w:pPr>
      <w:r w:rsidRPr="008D6965">
        <w:rPr>
          <w:rFonts w:ascii="Tw Cen MT Condensed" w:hAnsi="Tw Cen MT Condensed"/>
          <w:b/>
          <w:sz w:val="20"/>
        </w:rPr>
        <w:t>Boost consumption</w:t>
      </w:r>
      <w:r w:rsidRPr="008D6965">
        <w:rPr>
          <w:rFonts w:ascii="Tw Cen MT Condensed" w:hAnsi="Tw Cen MT Condensed"/>
          <w:sz w:val="20"/>
        </w:rPr>
        <w:t xml:space="preserve"> </w:t>
      </w:r>
      <w:r w:rsidRPr="008D6965">
        <w:rPr>
          <w:rFonts w:ascii="Tw Cen MT Condensed" w:hAnsi="Tw Cen MT Condensed"/>
          <w:sz w:val="24"/>
        </w:rPr>
        <w:t xml:space="preserve">as there is less incentive for consumers to save due to a lower reward for saving.  There is also, more incentive to borrow as credit is cheaper and more incentive to consume if home-owners gain higher disposable income as they are on variable rate mortgages (so they have to pay back less on their loan every month which leaves more money for consumption). </w:t>
      </w:r>
    </w:p>
    <w:p w:rsidR="00B34B44" w:rsidRPr="008D6965" w:rsidRDefault="00B34B44" w:rsidP="008D6965">
      <w:pPr>
        <w:pStyle w:val="ListParagraph"/>
        <w:numPr>
          <w:ilvl w:val="0"/>
          <w:numId w:val="7"/>
        </w:numPr>
        <w:ind w:left="279" w:hanging="126"/>
        <w:contextualSpacing w:val="0"/>
        <w:rPr>
          <w:rFonts w:ascii="Tw Cen MT Condensed" w:hAnsi="Tw Cen MT Condensed"/>
          <w:sz w:val="24"/>
        </w:rPr>
      </w:pPr>
      <w:r w:rsidRPr="008D6965">
        <w:rPr>
          <w:rFonts w:ascii="Tw Cen MT Condensed" w:hAnsi="Tw Cen MT Condensed"/>
          <w:b/>
          <w:sz w:val="20"/>
        </w:rPr>
        <w:t>Boost investment</w:t>
      </w:r>
      <w:r w:rsidRPr="008D6965">
        <w:rPr>
          <w:rFonts w:ascii="Tw Cen MT Condensed" w:hAnsi="Tw Cen MT Condensed"/>
          <w:sz w:val="20"/>
        </w:rPr>
        <w:t xml:space="preserve"> </w:t>
      </w:r>
      <w:r w:rsidRPr="008D6965">
        <w:rPr>
          <w:rFonts w:ascii="Tw Cen MT Condensed" w:hAnsi="Tw Cen MT Condensed"/>
          <w:sz w:val="24"/>
        </w:rPr>
        <w:t xml:space="preserve">as there is less incentive for businesses to save money in the bank due to low returns on saving and there is more incentive to borrow to finance investment as the cost of borrowing is lower. </w:t>
      </w:r>
    </w:p>
    <w:p w:rsidR="00B34B44" w:rsidRPr="008D6965" w:rsidRDefault="00B34B44" w:rsidP="008D6965">
      <w:pPr>
        <w:pStyle w:val="ListParagraph"/>
        <w:numPr>
          <w:ilvl w:val="0"/>
          <w:numId w:val="7"/>
        </w:numPr>
        <w:ind w:left="279" w:hanging="126"/>
        <w:contextualSpacing w:val="0"/>
        <w:rPr>
          <w:rFonts w:ascii="Tw Cen MT Condensed" w:hAnsi="Tw Cen MT Condensed"/>
          <w:sz w:val="24"/>
        </w:rPr>
      </w:pPr>
      <w:r w:rsidRPr="008D6965">
        <w:rPr>
          <w:rFonts w:ascii="Tw Cen MT Condensed" w:hAnsi="Tw Cen MT Condensed"/>
          <w:b/>
          <w:sz w:val="20"/>
        </w:rPr>
        <w:t>Boost net exports</w:t>
      </w:r>
      <w:r w:rsidRPr="008D6965">
        <w:rPr>
          <w:rFonts w:ascii="Tw Cen MT Condensed" w:hAnsi="Tw Cen MT Condensed"/>
          <w:sz w:val="20"/>
        </w:rPr>
        <w:t xml:space="preserve"> </w:t>
      </w:r>
      <w:r w:rsidRPr="008D6965">
        <w:rPr>
          <w:rFonts w:ascii="Tw Cen MT Condensed" w:hAnsi="Tw Cen MT Condensed"/>
          <w:sz w:val="24"/>
        </w:rPr>
        <w:t>as lower interest rates means less foreign investors will put money into UK banks thus reducing the demand for the pound and reducing the exchange rate. A lower exchange rate will make imports more expensive and exports cheaper. This should boost UK net exports assuming demand is elastic a drop in price of exports will boost export revenues and a rise in price of imports will reduce import revenues.</w:t>
      </w:r>
    </w:p>
    <w:p w:rsidR="00B34B44" w:rsidRPr="008D6965" w:rsidRDefault="00B34B44" w:rsidP="008D6965">
      <w:pPr>
        <w:rPr>
          <w:rFonts w:ascii="Tw Cen MT Condensed" w:hAnsi="Tw Cen MT Condensed"/>
          <w:sz w:val="24"/>
        </w:rPr>
      </w:pPr>
      <w:r w:rsidRPr="008D6965">
        <w:rPr>
          <w:rFonts w:ascii="Tw Cen MT Condensed" w:hAnsi="Tw Cen MT Condensed"/>
          <w:b/>
          <w:color w:val="FF0000"/>
          <w:sz w:val="20"/>
        </w:rPr>
        <w:t>(2)</w:t>
      </w:r>
      <w:r w:rsidRPr="008D6965">
        <w:rPr>
          <w:rFonts w:ascii="Tw Cen MT Condensed" w:hAnsi="Tw Cen MT Condensed"/>
          <w:color w:val="FF0000"/>
          <w:sz w:val="20"/>
        </w:rPr>
        <w:t xml:space="preserve"> </w:t>
      </w:r>
      <w:r w:rsidRPr="008D6965">
        <w:rPr>
          <w:rFonts w:ascii="Tw Cen MT Condensed" w:hAnsi="Tw Cen MT Condensed"/>
          <w:sz w:val="24"/>
          <w:u w:val="single"/>
        </w:rPr>
        <w:t>Contractionary Monetary Policy</w:t>
      </w:r>
      <w:r w:rsidRPr="008D6965">
        <w:rPr>
          <w:rFonts w:ascii="Tw Cen MT Condensed" w:hAnsi="Tw Cen MT Condensed"/>
          <w:sz w:val="24"/>
        </w:rPr>
        <w:t xml:space="preserve"> (also known as deflationary or tighter monetary policy) </w:t>
      </w:r>
    </w:p>
    <w:p w:rsidR="00B34B44" w:rsidRPr="008D6965" w:rsidRDefault="00B34B44" w:rsidP="008D6965">
      <w:pPr>
        <w:rPr>
          <w:rFonts w:ascii="Tw Cen MT Condensed" w:hAnsi="Tw Cen MT Condensed"/>
          <w:sz w:val="24"/>
        </w:rPr>
      </w:pPr>
      <w:r w:rsidRPr="008D6965">
        <w:rPr>
          <w:rFonts w:ascii="Tw Cen MT Condensed" w:hAnsi="Tw Cen MT Condensed"/>
          <w:sz w:val="24"/>
        </w:rPr>
        <w:t>This involves raising interest rates in order to reduce aggregate demand.  The opposite of above!</w:t>
      </w:r>
    </w:p>
    <w:p w:rsidR="00B34B44" w:rsidRPr="008D6965" w:rsidRDefault="00B34B44" w:rsidP="008D6965">
      <w:pPr>
        <w:rPr>
          <w:rFonts w:ascii="Tw Cen MT Condensed" w:hAnsi="Tw Cen MT Condensed"/>
          <w:sz w:val="24"/>
        </w:rPr>
      </w:pPr>
    </w:p>
    <w:p w:rsidR="00B34B44" w:rsidRPr="008D6965" w:rsidRDefault="00B34B44" w:rsidP="008D6965">
      <w:pPr>
        <w:rPr>
          <w:rFonts w:ascii="Tw Cen MT Condensed" w:hAnsi="Tw Cen MT Condensed"/>
          <w:b/>
          <w:sz w:val="32"/>
        </w:rPr>
      </w:pPr>
      <w:r w:rsidRPr="008D6965">
        <w:rPr>
          <w:rFonts w:ascii="Tw Cen MT Condensed" w:hAnsi="Tw Cen MT Condensed"/>
          <w:b/>
          <w:sz w:val="32"/>
        </w:rPr>
        <w:t>The Role of the Bank of England</w:t>
      </w:r>
    </w:p>
    <w:p w:rsidR="00B34B44" w:rsidRPr="008D6965" w:rsidRDefault="000073AD" w:rsidP="008D6965">
      <w:pPr>
        <w:pStyle w:val="ListParagraph"/>
        <w:numPr>
          <w:ilvl w:val="0"/>
          <w:numId w:val="8"/>
        </w:numPr>
        <w:ind w:left="284" w:hanging="284"/>
        <w:contextualSpacing w:val="0"/>
        <w:rPr>
          <w:rFonts w:ascii="Tw Cen MT Condensed" w:hAnsi="Tw Cen MT Condensed"/>
          <w:sz w:val="24"/>
        </w:rPr>
      </w:pPr>
      <w:r w:rsidRPr="008D6965">
        <w:rPr>
          <w:rFonts w:ascii="Tw Cen MT Condensed" w:hAnsi="Tw Cen MT Condensed"/>
          <w:b/>
          <w:sz w:val="20"/>
        </w:rPr>
        <w:t>Bank of England and the UK’s Financial System:</w:t>
      </w:r>
      <w:r w:rsidRPr="008D6965">
        <w:rPr>
          <w:rFonts w:ascii="Tw Cen MT Condensed" w:hAnsi="Tw Cen MT Condensed"/>
          <w:sz w:val="20"/>
        </w:rPr>
        <w:t xml:space="preserve"> </w:t>
      </w:r>
      <w:r w:rsidR="00B34B44" w:rsidRPr="008D6965">
        <w:rPr>
          <w:rFonts w:ascii="Tw Cen MT Condensed" w:hAnsi="Tw Cen MT Condensed"/>
          <w:sz w:val="24"/>
        </w:rPr>
        <w:t xml:space="preserve">The Bank of England is in charge of the banking system in the UK. </w:t>
      </w:r>
      <w:r w:rsidR="00143B19" w:rsidRPr="008D6965">
        <w:rPr>
          <w:rFonts w:ascii="Tw Cen MT Condensed" w:hAnsi="Tw Cen MT Condensed"/>
          <w:sz w:val="24"/>
        </w:rPr>
        <w:t xml:space="preserve"> </w:t>
      </w:r>
      <w:r w:rsidR="00B34B44" w:rsidRPr="008D6965">
        <w:rPr>
          <w:rFonts w:ascii="Tw Cen MT Condensed" w:hAnsi="Tw Cen MT Condensed"/>
          <w:sz w:val="24"/>
        </w:rPr>
        <w:t xml:space="preserve">Commercial, or High Street banks are ones like HSBC, NatWest, Lloyds </w:t>
      </w:r>
      <w:proofErr w:type="spellStart"/>
      <w:r w:rsidR="00B34B44" w:rsidRPr="008D6965">
        <w:rPr>
          <w:rFonts w:ascii="Tw Cen MT Condensed" w:hAnsi="Tw Cen MT Condensed"/>
          <w:sz w:val="24"/>
        </w:rPr>
        <w:t>etc</w:t>
      </w:r>
      <w:proofErr w:type="spellEnd"/>
      <w:r w:rsidR="00B34B44" w:rsidRPr="008D6965">
        <w:rPr>
          <w:rFonts w:ascii="Tw Cen MT Condensed" w:hAnsi="Tw Cen MT Condensed"/>
          <w:sz w:val="24"/>
        </w:rPr>
        <w:t>, who we come into contact with on a day to day basis. At the end of every day some of these commercial banks will be short of money, and so may need to borrow. The Bank of England has the role of ‘Lender of Last Resort’, and will lend to these commercial banks if they are short of funds. When we refer to ‘the interest rate’ we are talking about the Base Rate (also called the Discount Rate), which is the rate of interest the Bank of England charges commercial High Street Banks when it lends them money. In reality there are lots of different interest rates, for instance mortgage rates, interest rates for different credit cards, interest rates for car loans, and the interest rate you earn if you save money. When the Bank of England changes the Base Rate, this causes all the commercial banks and other financial institutions to change their interest rates in the same direction. So, if the Bank of England announces it is raising the Base Rate by 1%, the High street banks will all put up their interest rates too.</w:t>
      </w:r>
      <w:r w:rsidR="00143B19" w:rsidRPr="008D6965">
        <w:rPr>
          <w:rFonts w:ascii="Tw Cen MT Condensed" w:hAnsi="Tw Cen MT Condensed"/>
          <w:sz w:val="24"/>
        </w:rPr>
        <w:t xml:space="preserve">  The Bank of England is also responsible for controlling the money supply and has the sole monopoly on printing money.  This was granted to it by the Government in 1694.</w:t>
      </w:r>
    </w:p>
    <w:p w:rsidR="00B34B44" w:rsidRPr="008D6965" w:rsidRDefault="00B34B44" w:rsidP="008D6965">
      <w:pPr>
        <w:pStyle w:val="ListParagraph"/>
        <w:numPr>
          <w:ilvl w:val="0"/>
          <w:numId w:val="8"/>
        </w:numPr>
        <w:ind w:left="284" w:hanging="284"/>
        <w:contextualSpacing w:val="0"/>
        <w:rPr>
          <w:rFonts w:ascii="Tw Cen MT Condensed" w:hAnsi="Tw Cen MT Condensed"/>
          <w:b/>
          <w:sz w:val="24"/>
        </w:rPr>
      </w:pPr>
      <w:r w:rsidRPr="008D6965">
        <w:rPr>
          <w:rFonts w:ascii="Tw Cen MT Condensed" w:hAnsi="Tw Cen MT Condensed"/>
          <w:b/>
          <w:sz w:val="20"/>
        </w:rPr>
        <w:t>The Inflation Target and Bank Independence</w:t>
      </w:r>
      <w:r w:rsidR="000073AD" w:rsidRPr="008D6965">
        <w:rPr>
          <w:rFonts w:ascii="Tw Cen MT Condensed" w:hAnsi="Tw Cen MT Condensed"/>
          <w:b/>
          <w:sz w:val="20"/>
        </w:rPr>
        <w:t xml:space="preserve">: </w:t>
      </w:r>
      <w:r w:rsidRPr="008D6965">
        <w:rPr>
          <w:rFonts w:ascii="Tw Cen MT Condensed" w:hAnsi="Tw Cen MT Condensed"/>
          <w:sz w:val="24"/>
        </w:rPr>
        <w:t xml:space="preserve">In 1997 the Bank of England was granted independence and given the task of achieving an inflation target using interest rates. The inflation target is a Government-set goal set by the Chancellor, currently allowing inflation of 2% (plus or minus 1%) using the CPI measure.  If inflation deviates significantly from the target, the Governor of the Bank of England must write an open letter to the Chancellor explaining the reasons why inflation has moved away from the target and the policy action being taken to deal with it.   </w:t>
      </w:r>
      <w:r w:rsidR="00143B19" w:rsidRPr="008D6965">
        <w:rPr>
          <w:rFonts w:ascii="Tw Cen MT Condensed" w:hAnsi="Tw Cen MT Condensed"/>
          <w:b/>
          <w:sz w:val="24"/>
        </w:rPr>
        <w:t xml:space="preserve"> </w:t>
      </w:r>
      <w:r w:rsidRPr="008D6965">
        <w:rPr>
          <w:rFonts w:ascii="Tw Cen MT Condensed" w:hAnsi="Tw Cen MT Condensed"/>
          <w:sz w:val="24"/>
        </w:rPr>
        <w:t xml:space="preserve">Low inflation benefits the UK economy as it promotes price stability and therefore helping boost investment, growth and employment. It also helps control the cost of living, especially important for those on low incomes. It will also maintain the UK’s international competitiveness as UK goods should be more competitive. </w:t>
      </w:r>
    </w:p>
    <w:p w:rsidR="00B34B44" w:rsidRPr="008D6965" w:rsidRDefault="000073AD" w:rsidP="008D6965">
      <w:pPr>
        <w:pStyle w:val="ListParagraph"/>
        <w:numPr>
          <w:ilvl w:val="0"/>
          <w:numId w:val="8"/>
        </w:numPr>
        <w:ind w:left="284" w:hanging="284"/>
        <w:contextualSpacing w:val="0"/>
        <w:rPr>
          <w:rFonts w:ascii="Tw Cen MT Condensed" w:hAnsi="Tw Cen MT Condensed"/>
          <w:b/>
          <w:sz w:val="24"/>
        </w:rPr>
      </w:pPr>
      <w:r w:rsidRPr="008D6965">
        <w:rPr>
          <w:rFonts w:ascii="Tw Cen MT Condensed" w:hAnsi="Tw Cen MT Condensed"/>
          <w:b/>
          <w:sz w:val="20"/>
        </w:rPr>
        <w:t>The Monetary Policy Committee</w:t>
      </w:r>
      <w:r w:rsidR="00916B16">
        <w:rPr>
          <w:rFonts w:ascii="Tw Cen MT Condensed" w:hAnsi="Tw Cen MT Condensed"/>
          <w:b/>
          <w:sz w:val="20"/>
        </w:rPr>
        <w:t xml:space="preserve"> (or MPC)</w:t>
      </w:r>
      <w:r w:rsidRPr="008D6965">
        <w:rPr>
          <w:rFonts w:ascii="Tw Cen MT Condensed" w:hAnsi="Tw Cen MT Condensed"/>
          <w:b/>
          <w:sz w:val="20"/>
        </w:rPr>
        <w:t xml:space="preserve">: </w:t>
      </w:r>
      <w:r w:rsidR="00B34B44" w:rsidRPr="008D6965">
        <w:rPr>
          <w:rFonts w:ascii="Tw Cen MT Condensed" w:hAnsi="Tw Cen MT Condensed"/>
          <w:sz w:val="24"/>
        </w:rPr>
        <w:t xml:space="preserve">Every month the Monetary Policy Committee of the Bank of England meets to decide on the appropriate monetary policy in order to meet the inflation target. They consider all the data about the UK economy and assess the possible level of inflation in two </w:t>
      </w:r>
      <w:proofErr w:type="spellStart"/>
      <w:r w:rsidR="00B34B44" w:rsidRPr="008D6965">
        <w:rPr>
          <w:rFonts w:ascii="Tw Cen MT Condensed" w:hAnsi="Tw Cen MT Condensed"/>
          <w:sz w:val="24"/>
        </w:rPr>
        <w:t>years time</w:t>
      </w:r>
      <w:proofErr w:type="spellEnd"/>
      <w:r w:rsidR="00B34B44" w:rsidRPr="008D6965">
        <w:rPr>
          <w:rFonts w:ascii="Tw Cen MT Condensed" w:hAnsi="Tw Cen MT Condensed"/>
          <w:sz w:val="24"/>
        </w:rPr>
        <w:t xml:space="preserve"> (the medium term). They will then vote on what to do with monetary policy that month. It is important that they look at inflation in two </w:t>
      </w:r>
      <w:proofErr w:type="spellStart"/>
      <w:r w:rsidR="00B34B44" w:rsidRPr="008D6965">
        <w:rPr>
          <w:rFonts w:ascii="Tw Cen MT Condensed" w:hAnsi="Tw Cen MT Condensed"/>
          <w:sz w:val="24"/>
        </w:rPr>
        <w:t>years time</w:t>
      </w:r>
      <w:proofErr w:type="spellEnd"/>
      <w:r w:rsidR="00B34B44" w:rsidRPr="008D6965">
        <w:rPr>
          <w:rFonts w:ascii="Tw Cen MT Condensed" w:hAnsi="Tw Cen MT Condensed"/>
          <w:sz w:val="24"/>
        </w:rPr>
        <w:t xml:space="preserve"> as 18-24 months is the perceived time lag when using interest rates for the full effects to occur. </w:t>
      </w:r>
      <w:r w:rsidR="00143B19" w:rsidRPr="008D6965">
        <w:rPr>
          <w:rFonts w:ascii="Tw Cen MT Condensed" w:hAnsi="Tw Cen MT Condensed"/>
          <w:b/>
          <w:sz w:val="24"/>
        </w:rPr>
        <w:t xml:space="preserve"> </w:t>
      </w:r>
      <w:r w:rsidR="00B34B44" w:rsidRPr="008D6965">
        <w:rPr>
          <w:rFonts w:ascii="Tw Cen MT Condensed" w:hAnsi="Tw Cen MT Condensed"/>
          <w:sz w:val="24"/>
        </w:rPr>
        <w:t>For example, if inflation is likely to be below target in two years they will cut interest rates (or use quantitative easing) in order to boost AD and get inflation back into the target range.</w:t>
      </w:r>
    </w:p>
    <w:p w:rsidR="004C4448" w:rsidRPr="008D6965" w:rsidRDefault="004C4448" w:rsidP="008D6965">
      <w:pPr>
        <w:rPr>
          <w:rFonts w:ascii="Tw Cen MT Condensed" w:hAnsi="Tw Cen MT Condensed"/>
          <w:sz w:val="24"/>
        </w:rPr>
      </w:pPr>
    </w:p>
    <w:p w:rsidR="004C4448" w:rsidRPr="008D6965" w:rsidRDefault="004C4448" w:rsidP="008D6965">
      <w:pPr>
        <w:rPr>
          <w:rFonts w:ascii="Tw Cen MT Condensed" w:hAnsi="Tw Cen MT Condensed"/>
          <w:b/>
          <w:sz w:val="32"/>
        </w:rPr>
      </w:pPr>
      <w:r w:rsidRPr="008D6965">
        <w:rPr>
          <w:rFonts w:ascii="Tw Cen MT Condensed" w:hAnsi="Tw Cen MT Condensed"/>
          <w:b/>
          <w:sz w:val="32"/>
        </w:rPr>
        <w:t>Quantitative Easing and ‘The Liquidity Trap’</w:t>
      </w:r>
    </w:p>
    <w:p w:rsidR="004C4448" w:rsidRPr="008D6965" w:rsidRDefault="00050A2A" w:rsidP="008D6965">
      <w:pPr>
        <w:pStyle w:val="ListParagraph"/>
        <w:numPr>
          <w:ilvl w:val="0"/>
          <w:numId w:val="11"/>
        </w:numPr>
        <w:ind w:left="284" w:hanging="284"/>
        <w:contextualSpacing w:val="0"/>
        <w:rPr>
          <w:rFonts w:ascii="Tw Cen MT Condensed" w:hAnsi="Tw Cen MT Condensed"/>
          <w:sz w:val="24"/>
        </w:rPr>
      </w:pPr>
      <w:r w:rsidRPr="008D6965">
        <w:rPr>
          <w:rFonts w:ascii="Tw Cen MT Condensed" w:hAnsi="Tw Cen MT Condensed"/>
          <w:b/>
          <w:sz w:val="20"/>
        </w:rPr>
        <w:t>Liquidity Trap:</w:t>
      </w:r>
      <w:r w:rsidRPr="008D6965">
        <w:rPr>
          <w:rFonts w:ascii="Tw Cen MT Condensed" w:hAnsi="Tw Cen MT Condensed"/>
          <w:sz w:val="20"/>
        </w:rPr>
        <w:t xml:space="preserve"> </w:t>
      </w:r>
      <w:r w:rsidR="004C4448" w:rsidRPr="008D6965">
        <w:rPr>
          <w:rFonts w:ascii="Tw Cen MT Condensed" w:hAnsi="Tw Cen MT Condensed"/>
          <w:sz w:val="24"/>
        </w:rPr>
        <w:t>Keynes famously said that monetary policy was ineffective in stimulating aggregate demand if it got too low.   A scenario of negative interest rates is very unlikely (so it costs you money to put your money in the bank and the bank ends up paying you to ta</w:t>
      </w:r>
      <w:r w:rsidRPr="008D6965">
        <w:rPr>
          <w:rFonts w:ascii="Tw Cen MT Condensed" w:hAnsi="Tw Cen MT Condensed"/>
          <w:sz w:val="24"/>
        </w:rPr>
        <w:t>ke out a loan!).  Therefore interest rates cannot go below 0 and so as they are reduced to this, their use as a demand side policy becomes less effective as despite low interest rates, people decide to hang onto their money and thus there is very little ‘liquidity’ of credit in the system.  There is in effect a credit crunch.</w:t>
      </w:r>
    </w:p>
    <w:p w:rsidR="00B34B44" w:rsidRPr="008D6965" w:rsidRDefault="00050A2A" w:rsidP="008D6965">
      <w:pPr>
        <w:pStyle w:val="ListParagraph"/>
        <w:numPr>
          <w:ilvl w:val="0"/>
          <w:numId w:val="11"/>
        </w:numPr>
        <w:ind w:left="284" w:hanging="284"/>
        <w:contextualSpacing w:val="0"/>
        <w:rPr>
          <w:rFonts w:ascii="Tw Cen MT Condensed" w:hAnsi="Tw Cen MT Condensed"/>
          <w:sz w:val="24"/>
        </w:rPr>
      </w:pPr>
      <w:r w:rsidRPr="008D6965">
        <w:rPr>
          <w:rFonts w:ascii="Tw Cen MT Condensed" w:hAnsi="Tw Cen MT Condensed"/>
          <w:b/>
          <w:sz w:val="20"/>
        </w:rPr>
        <w:t>Quantitative Easing</w:t>
      </w:r>
      <w:r w:rsidRPr="008D6965">
        <w:rPr>
          <w:rFonts w:ascii="Tw Cen MT Condensed" w:hAnsi="Tw Cen MT Condensed"/>
          <w:sz w:val="24"/>
        </w:rPr>
        <w:t xml:space="preserve">: In recent years, the Bank of England has therefore used ‘quantitative easing to boost AD.  </w:t>
      </w:r>
      <w:r w:rsidR="004C4448" w:rsidRPr="008D6965">
        <w:rPr>
          <w:rFonts w:ascii="Tw Cen MT Condensed" w:hAnsi="Tw Cen MT Condensed"/>
          <w:sz w:val="24"/>
        </w:rPr>
        <w:t>This</w:t>
      </w:r>
      <w:r w:rsidRPr="008D6965">
        <w:rPr>
          <w:rFonts w:ascii="Tw Cen MT Condensed" w:hAnsi="Tw Cen MT Condensed"/>
          <w:sz w:val="24"/>
        </w:rPr>
        <w:t xml:space="preserve"> involves</w:t>
      </w:r>
      <w:r w:rsidR="004C4448" w:rsidRPr="008D6965">
        <w:rPr>
          <w:rFonts w:ascii="Tw Cen MT Condensed" w:hAnsi="Tw Cen MT Condensed"/>
          <w:sz w:val="24"/>
        </w:rPr>
        <w:t xml:space="preserve"> the Central Bank increasing the money supply and using thes</w:t>
      </w:r>
      <w:r w:rsidRPr="008D6965">
        <w:rPr>
          <w:rFonts w:ascii="Tw Cen MT Condensed" w:hAnsi="Tw Cen MT Condensed"/>
          <w:sz w:val="24"/>
        </w:rPr>
        <w:t xml:space="preserve">e electronically created funds </w:t>
      </w:r>
      <w:r w:rsidR="004C4448" w:rsidRPr="008D6965">
        <w:rPr>
          <w:rFonts w:ascii="Tw Cen MT Condensed" w:hAnsi="Tw Cen MT Condensed"/>
          <w:sz w:val="24"/>
        </w:rPr>
        <w:t>to buy gover</w:t>
      </w:r>
      <w:r w:rsidRPr="008D6965">
        <w:rPr>
          <w:rFonts w:ascii="Tw Cen MT Condensed" w:hAnsi="Tw Cen MT Condensed"/>
          <w:sz w:val="24"/>
        </w:rPr>
        <w:t>nment bonds or other securities from savers.  This then injects a greater money supply into the economy in the hope of getting banks to lend again.</w:t>
      </w:r>
      <w:r w:rsidR="00B34B44" w:rsidRPr="008D6965">
        <w:rPr>
          <w:rFonts w:ascii="Tw Cen MT Condensed" w:hAnsi="Tw Cen MT Condensed"/>
          <w:sz w:val="24"/>
        </w:rPr>
        <w:br w:type="page"/>
      </w:r>
    </w:p>
    <w:p w:rsidR="00B34B44" w:rsidRPr="008D6965" w:rsidRDefault="00097A98" w:rsidP="008D6965">
      <w:pPr>
        <w:jc w:val="center"/>
        <w:rPr>
          <w:rFonts w:ascii="Tw Cen MT Condensed" w:hAnsi="Tw Cen MT Condensed"/>
          <w:b/>
          <w:sz w:val="44"/>
        </w:rPr>
      </w:pPr>
      <w:r>
        <w:rPr>
          <w:rFonts w:ascii="Tw Cen MT Condensed" w:hAnsi="Tw Cen MT Condensed"/>
          <w:b/>
          <w:sz w:val="44"/>
        </w:rPr>
        <w:lastRenderedPageBreak/>
        <w:t xml:space="preserve">RWS7: </w:t>
      </w:r>
      <w:r w:rsidR="00B34B44" w:rsidRPr="008D6965">
        <w:rPr>
          <w:rFonts w:ascii="Tw Cen MT Condensed" w:hAnsi="Tw Cen MT Condensed"/>
          <w:b/>
          <w:sz w:val="44"/>
        </w:rPr>
        <w:t>FISCAL POLICY FACT SHEET</w:t>
      </w:r>
    </w:p>
    <w:p w:rsidR="00AE799C" w:rsidRPr="008D6965" w:rsidRDefault="00AE799C" w:rsidP="00AE799C">
      <w:pPr>
        <w:jc w:val="center"/>
        <w:rPr>
          <w:rFonts w:ascii="Tw Cen MT Condensed" w:hAnsi="Tw Cen MT Condensed"/>
          <w:sz w:val="20"/>
        </w:rPr>
      </w:pPr>
      <w:r w:rsidRPr="008D6965">
        <w:rPr>
          <w:rFonts w:ascii="Tw Cen MT Condensed" w:hAnsi="Tw Cen MT Condensed"/>
          <w:b/>
          <w:sz w:val="20"/>
          <w:highlight w:val="yellow"/>
        </w:rPr>
        <w:t>TASK:</w:t>
      </w:r>
      <w:r w:rsidRPr="008D6965">
        <w:rPr>
          <w:rFonts w:ascii="Tw Cen MT Condensed" w:hAnsi="Tw Cen MT Condensed"/>
          <w:sz w:val="20"/>
          <w:highlight w:val="yellow"/>
        </w:rPr>
        <w:t xml:space="preserve"> Read this sheet, ready for an </w:t>
      </w:r>
      <w:r w:rsidRPr="00AE799C">
        <w:rPr>
          <w:rFonts w:ascii="Tw Cen MT Condensed" w:hAnsi="Tw Cen MT Condensed"/>
          <w:sz w:val="20"/>
          <w:highlight w:val="yellow"/>
        </w:rPr>
        <w:t>assessment in class and to be able to answer the end of pack questions</w:t>
      </w:r>
    </w:p>
    <w:p w:rsidR="00B34B44" w:rsidRPr="008D6965" w:rsidRDefault="00B34B44" w:rsidP="008D6965">
      <w:pPr>
        <w:rPr>
          <w:rFonts w:ascii="Tw Cen MT Condensed" w:hAnsi="Tw Cen MT Condensed"/>
          <w:sz w:val="24"/>
          <w:szCs w:val="24"/>
        </w:rPr>
      </w:pPr>
      <w:r w:rsidRPr="008D6965">
        <w:rPr>
          <w:rFonts w:ascii="Tw Cen MT Condensed" w:hAnsi="Tw Cen MT Condensed"/>
          <w:sz w:val="24"/>
          <w:szCs w:val="24"/>
        </w:rPr>
        <w:t xml:space="preserve">Remember, fiscal Policy is the use of Government spending and taxation to influence the level of aggregate demand. Although changes in fiscal policy may influence aggregate supply this will be covered when we look at supply-side policies (or as an evaluation point). </w:t>
      </w:r>
    </w:p>
    <w:p w:rsidR="00B34B44" w:rsidRPr="008D6965" w:rsidRDefault="00B34B44" w:rsidP="008D6965">
      <w:pPr>
        <w:rPr>
          <w:rFonts w:ascii="Tw Cen MT Condensed" w:hAnsi="Tw Cen MT Condensed"/>
          <w:sz w:val="24"/>
          <w:szCs w:val="24"/>
        </w:rPr>
      </w:pPr>
    </w:p>
    <w:p w:rsidR="00B34B44" w:rsidRPr="008D6965" w:rsidRDefault="00B34B44" w:rsidP="008D6965">
      <w:pPr>
        <w:rPr>
          <w:rFonts w:ascii="Tw Cen MT Condensed" w:hAnsi="Tw Cen MT Condensed"/>
          <w:b/>
          <w:sz w:val="24"/>
          <w:szCs w:val="24"/>
        </w:rPr>
      </w:pPr>
      <w:r w:rsidRPr="008D6965">
        <w:rPr>
          <w:rFonts w:ascii="Tw Cen MT Condensed" w:hAnsi="Tw Cen MT Condensed"/>
          <w:b/>
          <w:sz w:val="24"/>
          <w:szCs w:val="24"/>
        </w:rPr>
        <w:t>Expansionary and Contractionary Fiscal Policy</w:t>
      </w:r>
    </w:p>
    <w:p w:rsidR="00B34B44" w:rsidRPr="008D6965" w:rsidRDefault="00B34B44" w:rsidP="008D6965">
      <w:pPr>
        <w:rPr>
          <w:rFonts w:ascii="Tw Cen MT Condensed" w:hAnsi="Tw Cen MT Condensed"/>
          <w:sz w:val="24"/>
          <w:szCs w:val="24"/>
        </w:rPr>
      </w:pPr>
      <w:r w:rsidRPr="008D6965">
        <w:rPr>
          <w:rFonts w:ascii="Tw Cen MT Condensed" w:hAnsi="Tw Cen MT Condensed"/>
          <w:b/>
          <w:color w:val="FF0000"/>
          <w:sz w:val="24"/>
          <w:szCs w:val="24"/>
        </w:rPr>
        <w:t>(1)</w:t>
      </w:r>
      <w:r w:rsidRPr="008D6965">
        <w:rPr>
          <w:rFonts w:ascii="Tw Cen MT Condensed" w:hAnsi="Tw Cen MT Condensed"/>
          <w:color w:val="FF0000"/>
          <w:sz w:val="24"/>
          <w:szCs w:val="24"/>
        </w:rPr>
        <w:t xml:space="preserve"> </w:t>
      </w:r>
      <w:r w:rsidRPr="008D6965">
        <w:rPr>
          <w:rFonts w:ascii="Tw Cen MT Condensed" w:hAnsi="Tw Cen MT Condensed"/>
          <w:sz w:val="24"/>
          <w:szCs w:val="24"/>
          <w:u w:val="single"/>
        </w:rPr>
        <w:t>Expansionary Fiscal Policy</w:t>
      </w:r>
      <w:r w:rsidRPr="008D6965">
        <w:rPr>
          <w:rFonts w:ascii="Tw Cen MT Condensed" w:hAnsi="Tw Cen MT Condensed"/>
          <w:sz w:val="24"/>
          <w:szCs w:val="24"/>
        </w:rPr>
        <w:t xml:space="preserve"> (also known as inflationary or looser fiscal policy): Expansionary fiscal policy ai</w:t>
      </w:r>
      <w:r w:rsidR="002214D7" w:rsidRPr="008D6965">
        <w:rPr>
          <w:rFonts w:ascii="Tw Cen MT Condensed" w:hAnsi="Tw Cen MT Condensed"/>
          <w:sz w:val="24"/>
          <w:szCs w:val="24"/>
        </w:rPr>
        <w:t>ms to increase aggregate demand.  These policies will increase the budget deficit or reduce the budget surplus. T</w:t>
      </w:r>
      <w:r w:rsidRPr="008D6965">
        <w:rPr>
          <w:rFonts w:ascii="Tw Cen MT Condensed" w:hAnsi="Tw Cen MT Condensed"/>
          <w:sz w:val="24"/>
          <w:szCs w:val="24"/>
        </w:rPr>
        <w:t xml:space="preserve">herefore </w:t>
      </w:r>
      <w:r w:rsidR="002214D7" w:rsidRPr="008D6965">
        <w:rPr>
          <w:rFonts w:ascii="Tw Cen MT Condensed" w:hAnsi="Tw Cen MT Condensed"/>
          <w:sz w:val="24"/>
          <w:szCs w:val="24"/>
        </w:rPr>
        <w:t xml:space="preserve">it </w:t>
      </w:r>
      <w:r w:rsidRPr="008D6965">
        <w:rPr>
          <w:rFonts w:ascii="Tw Cen MT Condensed" w:hAnsi="Tw Cen MT Condensed"/>
          <w:sz w:val="24"/>
          <w:szCs w:val="24"/>
        </w:rPr>
        <w:t>involves:</w:t>
      </w:r>
    </w:p>
    <w:p w:rsidR="00B34B44" w:rsidRPr="008D6965" w:rsidRDefault="00B34B44" w:rsidP="008D6965">
      <w:pPr>
        <w:pStyle w:val="ListParagraph"/>
        <w:numPr>
          <w:ilvl w:val="0"/>
          <w:numId w:val="3"/>
        </w:numPr>
        <w:contextualSpacing w:val="0"/>
        <w:rPr>
          <w:rFonts w:ascii="Tw Cen MT Condensed" w:hAnsi="Tw Cen MT Condensed"/>
          <w:sz w:val="24"/>
          <w:szCs w:val="24"/>
        </w:rPr>
      </w:pPr>
      <w:r w:rsidRPr="008D6965">
        <w:rPr>
          <w:rFonts w:ascii="Tw Cen MT Condensed" w:hAnsi="Tw Cen MT Condensed"/>
          <w:sz w:val="24"/>
          <w:szCs w:val="24"/>
        </w:rPr>
        <w:t xml:space="preserve">Increasing Government spending: which boosts AD directly  </w:t>
      </w:r>
    </w:p>
    <w:p w:rsidR="00B34B44" w:rsidRPr="008D6965" w:rsidRDefault="00B34B44" w:rsidP="008D6965">
      <w:pPr>
        <w:pStyle w:val="ListParagraph"/>
        <w:numPr>
          <w:ilvl w:val="0"/>
          <w:numId w:val="3"/>
        </w:numPr>
        <w:contextualSpacing w:val="0"/>
        <w:rPr>
          <w:rFonts w:ascii="Tw Cen MT Condensed" w:hAnsi="Tw Cen MT Condensed"/>
          <w:sz w:val="24"/>
          <w:szCs w:val="24"/>
        </w:rPr>
      </w:pPr>
      <w:r w:rsidRPr="008D6965">
        <w:rPr>
          <w:rFonts w:ascii="Tw Cen MT Condensed" w:hAnsi="Tw Cen MT Condensed"/>
          <w:sz w:val="24"/>
          <w:szCs w:val="24"/>
        </w:rPr>
        <w:t>Cutting income tax: which increases disposable income, consumption and AD</w:t>
      </w:r>
    </w:p>
    <w:p w:rsidR="00B34B44" w:rsidRPr="008D6965" w:rsidRDefault="00B34B44" w:rsidP="008D6965">
      <w:pPr>
        <w:pStyle w:val="ListParagraph"/>
        <w:numPr>
          <w:ilvl w:val="0"/>
          <w:numId w:val="3"/>
        </w:numPr>
        <w:contextualSpacing w:val="0"/>
        <w:rPr>
          <w:rFonts w:ascii="Tw Cen MT Condensed" w:hAnsi="Tw Cen MT Condensed"/>
          <w:sz w:val="24"/>
          <w:szCs w:val="24"/>
        </w:rPr>
      </w:pPr>
      <w:r w:rsidRPr="008D6965">
        <w:rPr>
          <w:rFonts w:ascii="Tw Cen MT Condensed" w:hAnsi="Tw Cen MT Condensed"/>
          <w:sz w:val="24"/>
          <w:szCs w:val="24"/>
        </w:rPr>
        <w:t xml:space="preserve">Cutting corporation tax: which increases profits, investment and AD  </w:t>
      </w:r>
    </w:p>
    <w:p w:rsidR="00B34B44" w:rsidRPr="008D6965" w:rsidRDefault="00B34B44" w:rsidP="008D6965">
      <w:pPr>
        <w:rPr>
          <w:rFonts w:ascii="Tw Cen MT Condensed" w:hAnsi="Tw Cen MT Condensed"/>
          <w:sz w:val="24"/>
          <w:szCs w:val="24"/>
        </w:rPr>
      </w:pPr>
    </w:p>
    <w:p w:rsidR="00B34B44" w:rsidRPr="008D6965" w:rsidRDefault="00B34B44" w:rsidP="008D6965">
      <w:pPr>
        <w:rPr>
          <w:rFonts w:ascii="Tw Cen MT Condensed" w:hAnsi="Tw Cen MT Condensed"/>
          <w:sz w:val="24"/>
          <w:szCs w:val="24"/>
        </w:rPr>
      </w:pPr>
      <w:r w:rsidRPr="008D6965">
        <w:rPr>
          <w:rFonts w:ascii="Tw Cen MT Condensed" w:hAnsi="Tw Cen MT Condensed"/>
          <w:b/>
          <w:color w:val="FF0000"/>
          <w:sz w:val="24"/>
          <w:szCs w:val="24"/>
        </w:rPr>
        <w:t>(2</w:t>
      </w:r>
      <w:r w:rsidRPr="008D6965">
        <w:rPr>
          <w:rFonts w:ascii="Tw Cen MT Condensed" w:hAnsi="Tw Cen MT Condensed"/>
          <w:b/>
          <w:color w:val="FF0000"/>
          <w:sz w:val="24"/>
          <w:szCs w:val="24"/>
          <w:u w:val="single"/>
        </w:rPr>
        <w:t>)</w:t>
      </w:r>
      <w:r w:rsidRPr="008D6965">
        <w:rPr>
          <w:rFonts w:ascii="Tw Cen MT Condensed" w:hAnsi="Tw Cen MT Condensed"/>
          <w:color w:val="FF0000"/>
          <w:sz w:val="24"/>
          <w:szCs w:val="24"/>
          <w:u w:val="single"/>
        </w:rPr>
        <w:t xml:space="preserve"> </w:t>
      </w:r>
      <w:r w:rsidRPr="008D6965">
        <w:rPr>
          <w:rFonts w:ascii="Tw Cen MT Condensed" w:hAnsi="Tw Cen MT Condensed"/>
          <w:sz w:val="24"/>
          <w:szCs w:val="24"/>
          <w:u w:val="single"/>
        </w:rPr>
        <w:t>Contractionary Fiscal Policy</w:t>
      </w:r>
      <w:r w:rsidRPr="008D6965">
        <w:rPr>
          <w:rFonts w:ascii="Tw Cen MT Condensed" w:hAnsi="Tw Cen MT Condensed"/>
          <w:sz w:val="24"/>
          <w:szCs w:val="24"/>
        </w:rPr>
        <w:t xml:space="preserve"> (also known as deflationary or tighter fiscal policy): Contractionary fiscal policy ai</w:t>
      </w:r>
      <w:r w:rsidR="002214D7" w:rsidRPr="008D6965">
        <w:rPr>
          <w:rFonts w:ascii="Tw Cen MT Condensed" w:hAnsi="Tw Cen MT Condensed"/>
          <w:sz w:val="24"/>
          <w:szCs w:val="24"/>
        </w:rPr>
        <w:t>ms to decrease aggregate demand.  These policies will decrease the budget deficit or increase the budget surplus.  T</w:t>
      </w:r>
      <w:r w:rsidRPr="008D6965">
        <w:rPr>
          <w:rFonts w:ascii="Tw Cen MT Condensed" w:hAnsi="Tw Cen MT Condensed"/>
          <w:sz w:val="24"/>
          <w:szCs w:val="24"/>
        </w:rPr>
        <w:t xml:space="preserve">herefore </w:t>
      </w:r>
      <w:r w:rsidR="002214D7" w:rsidRPr="008D6965">
        <w:rPr>
          <w:rFonts w:ascii="Tw Cen MT Condensed" w:hAnsi="Tw Cen MT Condensed"/>
          <w:sz w:val="24"/>
          <w:szCs w:val="24"/>
        </w:rPr>
        <w:t xml:space="preserve">it </w:t>
      </w:r>
      <w:r w:rsidRPr="008D6965">
        <w:rPr>
          <w:rFonts w:ascii="Tw Cen MT Condensed" w:hAnsi="Tw Cen MT Condensed"/>
          <w:sz w:val="24"/>
          <w:szCs w:val="24"/>
        </w:rPr>
        <w:t>involves:</w:t>
      </w:r>
    </w:p>
    <w:p w:rsidR="00B34B44" w:rsidRPr="008D6965" w:rsidRDefault="00B34B44" w:rsidP="008D6965">
      <w:pPr>
        <w:pStyle w:val="ListParagraph"/>
        <w:numPr>
          <w:ilvl w:val="0"/>
          <w:numId w:val="4"/>
        </w:numPr>
        <w:contextualSpacing w:val="0"/>
        <w:rPr>
          <w:rFonts w:ascii="Tw Cen MT Condensed" w:hAnsi="Tw Cen MT Condensed"/>
          <w:sz w:val="24"/>
          <w:szCs w:val="24"/>
        </w:rPr>
      </w:pPr>
      <w:r w:rsidRPr="008D6965">
        <w:rPr>
          <w:rFonts w:ascii="Tw Cen MT Condensed" w:hAnsi="Tw Cen MT Condensed"/>
          <w:sz w:val="24"/>
          <w:szCs w:val="24"/>
        </w:rPr>
        <w:t xml:space="preserve">Decreasing Government spending: which reduces AD directly  </w:t>
      </w:r>
    </w:p>
    <w:p w:rsidR="00B34B44" w:rsidRPr="008D6965" w:rsidRDefault="00B34B44" w:rsidP="008D6965">
      <w:pPr>
        <w:pStyle w:val="ListParagraph"/>
        <w:numPr>
          <w:ilvl w:val="0"/>
          <w:numId w:val="4"/>
        </w:numPr>
        <w:contextualSpacing w:val="0"/>
        <w:rPr>
          <w:rFonts w:ascii="Tw Cen MT Condensed" w:hAnsi="Tw Cen MT Condensed"/>
          <w:sz w:val="24"/>
          <w:szCs w:val="24"/>
        </w:rPr>
      </w:pPr>
      <w:r w:rsidRPr="008D6965">
        <w:rPr>
          <w:rFonts w:ascii="Tw Cen MT Condensed" w:hAnsi="Tw Cen MT Condensed"/>
          <w:sz w:val="24"/>
          <w:szCs w:val="24"/>
        </w:rPr>
        <w:t>Raising income tax: which decreases disposable income, consumption and AD</w:t>
      </w:r>
    </w:p>
    <w:p w:rsidR="00B34B44" w:rsidRPr="008D6965" w:rsidRDefault="00B34B44" w:rsidP="008D6965">
      <w:pPr>
        <w:pStyle w:val="ListParagraph"/>
        <w:numPr>
          <w:ilvl w:val="0"/>
          <w:numId w:val="4"/>
        </w:numPr>
        <w:contextualSpacing w:val="0"/>
        <w:rPr>
          <w:rFonts w:ascii="Tw Cen MT Condensed" w:hAnsi="Tw Cen MT Condensed"/>
          <w:sz w:val="24"/>
          <w:szCs w:val="24"/>
        </w:rPr>
      </w:pPr>
      <w:r w:rsidRPr="008D6965">
        <w:rPr>
          <w:rFonts w:ascii="Tw Cen MT Condensed" w:hAnsi="Tw Cen MT Condensed"/>
          <w:sz w:val="24"/>
          <w:szCs w:val="24"/>
        </w:rPr>
        <w:t xml:space="preserve">Raising corporation tax: which decreases profits, investment and AD  </w:t>
      </w:r>
    </w:p>
    <w:p w:rsidR="00B34B44" w:rsidRPr="008D6965" w:rsidRDefault="00B34B44" w:rsidP="008D6965">
      <w:pPr>
        <w:rPr>
          <w:rFonts w:ascii="Tw Cen MT Condensed" w:hAnsi="Tw Cen MT Condensed"/>
          <w:sz w:val="24"/>
          <w:szCs w:val="24"/>
        </w:rPr>
      </w:pPr>
    </w:p>
    <w:p w:rsidR="00B34B44" w:rsidRPr="008D6965" w:rsidRDefault="00B34B44" w:rsidP="008D6965">
      <w:pPr>
        <w:rPr>
          <w:rFonts w:ascii="Tw Cen MT Condensed" w:hAnsi="Tw Cen MT Condensed"/>
          <w:b/>
          <w:sz w:val="24"/>
          <w:szCs w:val="24"/>
        </w:rPr>
      </w:pPr>
      <w:r w:rsidRPr="008D6965">
        <w:rPr>
          <w:rFonts w:ascii="Tw Cen MT Condensed" w:hAnsi="Tw Cen MT Condensed"/>
          <w:b/>
          <w:sz w:val="24"/>
          <w:szCs w:val="24"/>
        </w:rPr>
        <w:t>Fiscal Po</w:t>
      </w:r>
      <w:r w:rsidR="00D97C3E" w:rsidRPr="008D6965">
        <w:rPr>
          <w:rFonts w:ascii="Tw Cen MT Condensed" w:hAnsi="Tw Cen MT Condensed"/>
          <w:b/>
          <w:sz w:val="24"/>
          <w:szCs w:val="24"/>
        </w:rPr>
        <w:t xml:space="preserve">licy: </w:t>
      </w:r>
      <w:r w:rsidRPr="008D6965">
        <w:rPr>
          <w:rFonts w:ascii="Tw Cen MT Condensed" w:hAnsi="Tw Cen MT Condensed"/>
          <w:b/>
          <w:sz w:val="24"/>
          <w:szCs w:val="24"/>
        </w:rPr>
        <w:t>the ‘Multiplier Effect’</w:t>
      </w:r>
      <w:r w:rsidR="00FD12E4" w:rsidRPr="008D6965">
        <w:rPr>
          <w:rFonts w:ascii="Tw Cen MT Condensed" w:hAnsi="Tw Cen MT Condensed"/>
          <w:b/>
          <w:sz w:val="24"/>
          <w:szCs w:val="24"/>
        </w:rPr>
        <w:t xml:space="preserve"> and Automatic Stabilisers</w:t>
      </w:r>
    </w:p>
    <w:p w:rsidR="00B34B44" w:rsidRPr="008D6965" w:rsidRDefault="00FD12E4" w:rsidP="008D6965">
      <w:pPr>
        <w:pStyle w:val="ListParagraph"/>
        <w:numPr>
          <w:ilvl w:val="0"/>
          <w:numId w:val="9"/>
        </w:numPr>
        <w:ind w:left="284" w:hanging="207"/>
        <w:contextualSpacing w:val="0"/>
        <w:rPr>
          <w:rFonts w:ascii="Tw Cen MT Condensed" w:hAnsi="Tw Cen MT Condensed"/>
          <w:sz w:val="24"/>
          <w:szCs w:val="24"/>
        </w:rPr>
      </w:pPr>
      <w:r w:rsidRPr="008D6965">
        <w:rPr>
          <w:rFonts w:ascii="Tw Cen MT Condensed" w:hAnsi="Tw Cen MT Condensed"/>
          <w:b/>
          <w:sz w:val="24"/>
          <w:szCs w:val="24"/>
        </w:rPr>
        <w:t>Positive Multiplier Effect:</w:t>
      </w:r>
      <w:r w:rsidRPr="008D6965">
        <w:rPr>
          <w:rFonts w:ascii="Tw Cen MT Condensed" w:hAnsi="Tw Cen MT Condensed"/>
          <w:sz w:val="24"/>
          <w:szCs w:val="24"/>
        </w:rPr>
        <w:t xml:space="preserve"> </w:t>
      </w:r>
      <w:r w:rsidR="00B34B44" w:rsidRPr="008D6965">
        <w:rPr>
          <w:rFonts w:ascii="Tw Cen MT Condensed" w:hAnsi="Tw Cen MT Condensed"/>
          <w:sz w:val="24"/>
          <w:szCs w:val="24"/>
        </w:rPr>
        <w:t>If the Government increases the budget deficit (e.g. via Government spending increases), then it will be injecting more money into the economy. This injection of money into the economy will have a multiplier effect associated with it. This means that AD may increase by more than the initial inject</w:t>
      </w:r>
      <w:r w:rsidRPr="008D6965">
        <w:rPr>
          <w:rFonts w:ascii="Tw Cen MT Condensed" w:hAnsi="Tw Cen MT Condensed"/>
          <w:sz w:val="24"/>
          <w:szCs w:val="24"/>
        </w:rPr>
        <w:t xml:space="preserve">ion from Government spending.   </w:t>
      </w:r>
      <w:r w:rsidR="00B34B44" w:rsidRPr="008D6965">
        <w:rPr>
          <w:rFonts w:ascii="Tw Cen MT Condensed" w:hAnsi="Tw Cen MT Condensed"/>
          <w:sz w:val="24"/>
          <w:szCs w:val="24"/>
        </w:rPr>
        <w:t xml:space="preserve">For example: Government subsidises a firm - </w:t>
      </w:r>
      <w:r w:rsidR="00B34B44" w:rsidRPr="008D6965">
        <w:rPr>
          <w:rFonts w:ascii="Tw Cen MT Condensed" w:hAnsi="Tw Cen MT Condensed" w:cs="Arial"/>
          <w:color w:val="00B050"/>
          <w:sz w:val="24"/>
          <w:szCs w:val="24"/>
        </w:rPr>
        <w:t xml:space="preserve">More Government spending </w:t>
      </w:r>
      <w:r w:rsidR="00B34B44" w:rsidRPr="008D6965">
        <w:rPr>
          <w:rFonts w:ascii="Tw Cen MT Condensed" w:hAnsi="Tw Cen MT Condensed" w:cs="Arial"/>
          <w:color w:val="00B050"/>
          <w:sz w:val="24"/>
          <w:szCs w:val="24"/>
        </w:rPr>
        <w:sym w:font="Wingdings" w:char="00E0"/>
      </w:r>
      <w:r w:rsidR="00B34B44" w:rsidRPr="008D6965">
        <w:rPr>
          <w:rFonts w:ascii="Tw Cen MT Condensed" w:hAnsi="Tw Cen MT Condensed" w:cs="Arial"/>
          <w:color w:val="00B050"/>
          <w:sz w:val="24"/>
          <w:szCs w:val="24"/>
        </w:rPr>
        <w:t xml:space="preserve"> more firms &amp; employment </w:t>
      </w:r>
      <w:r w:rsidR="00B34B44" w:rsidRPr="008D6965">
        <w:rPr>
          <w:rFonts w:ascii="Tw Cen MT Condensed" w:hAnsi="Tw Cen MT Condensed" w:cs="Arial"/>
          <w:color w:val="00B050"/>
          <w:sz w:val="24"/>
          <w:szCs w:val="24"/>
        </w:rPr>
        <w:sym w:font="Wingdings" w:char="00E0"/>
      </w:r>
      <w:r w:rsidR="00B34B44" w:rsidRPr="008D6965">
        <w:rPr>
          <w:rFonts w:ascii="Tw Cen MT Condensed" w:hAnsi="Tw Cen MT Condensed" w:cs="Arial"/>
          <w:color w:val="00B050"/>
          <w:sz w:val="24"/>
          <w:szCs w:val="24"/>
        </w:rPr>
        <w:t xml:space="preserve"> more income for employees </w:t>
      </w:r>
      <w:r w:rsidR="00B34B44" w:rsidRPr="008D6965">
        <w:rPr>
          <w:rFonts w:ascii="Tw Cen MT Condensed" w:hAnsi="Tw Cen MT Condensed" w:cs="Arial"/>
          <w:color w:val="00B050"/>
          <w:sz w:val="24"/>
          <w:szCs w:val="24"/>
        </w:rPr>
        <w:sym w:font="Wingdings" w:char="00E0"/>
      </w:r>
      <w:r w:rsidR="00B34B44" w:rsidRPr="008D6965">
        <w:rPr>
          <w:rFonts w:ascii="Tw Cen MT Condensed" w:hAnsi="Tw Cen MT Condensed" w:cs="Arial"/>
          <w:color w:val="00B050"/>
          <w:sz w:val="24"/>
          <w:szCs w:val="24"/>
        </w:rPr>
        <w:t xml:space="preserve"> more consumption </w:t>
      </w:r>
      <w:r w:rsidR="00B34B44" w:rsidRPr="008D6965">
        <w:rPr>
          <w:rFonts w:ascii="Tw Cen MT Condensed" w:hAnsi="Tw Cen MT Condensed" w:cs="Arial"/>
          <w:color w:val="00B050"/>
          <w:sz w:val="24"/>
          <w:szCs w:val="24"/>
        </w:rPr>
        <w:sym w:font="Wingdings" w:char="00E0"/>
      </w:r>
      <w:r w:rsidR="00B34B44" w:rsidRPr="008D6965">
        <w:rPr>
          <w:rFonts w:ascii="Tw Cen MT Condensed" w:hAnsi="Tw Cen MT Condensed" w:cs="Arial"/>
          <w:color w:val="00B050"/>
          <w:sz w:val="24"/>
          <w:szCs w:val="24"/>
        </w:rPr>
        <w:t xml:space="preserve"> more profits </w:t>
      </w:r>
      <w:r w:rsidR="00B34B44" w:rsidRPr="008D6965">
        <w:rPr>
          <w:rFonts w:ascii="Tw Cen MT Condensed" w:hAnsi="Tw Cen MT Condensed" w:cs="Arial"/>
          <w:color w:val="00B050"/>
          <w:sz w:val="24"/>
          <w:szCs w:val="24"/>
        </w:rPr>
        <w:sym w:font="Wingdings" w:char="00E0"/>
      </w:r>
      <w:r w:rsidR="00B34B44" w:rsidRPr="008D6965">
        <w:rPr>
          <w:rFonts w:ascii="Tw Cen MT Condensed" w:hAnsi="Tw Cen MT Condensed" w:cs="Arial"/>
          <w:color w:val="00B050"/>
          <w:sz w:val="24"/>
          <w:szCs w:val="24"/>
        </w:rPr>
        <w:t xml:space="preserve"> more investment </w:t>
      </w:r>
      <w:r w:rsidR="00B34B44" w:rsidRPr="008D6965">
        <w:rPr>
          <w:rFonts w:ascii="Tw Cen MT Condensed" w:hAnsi="Tw Cen MT Condensed" w:cs="Arial"/>
          <w:color w:val="00B050"/>
          <w:sz w:val="24"/>
          <w:szCs w:val="24"/>
        </w:rPr>
        <w:sym w:font="Wingdings" w:char="F0E0"/>
      </w:r>
      <w:r w:rsidR="00B34B44" w:rsidRPr="008D6965">
        <w:rPr>
          <w:rFonts w:ascii="Tw Cen MT Condensed" w:hAnsi="Tw Cen MT Condensed" w:cs="Arial"/>
          <w:color w:val="00B050"/>
          <w:sz w:val="24"/>
          <w:szCs w:val="24"/>
        </w:rPr>
        <w:t xml:space="preserve"> expansion &amp; more jobs </w:t>
      </w:r>
      <w:r w:rsidR="00B34B44" w:rsidRPr="008D6965">
        <w:rPr>
          <w:rFonts w:ascii="Tw Cen MT Condensed" w:hAnsi="Tw Cen MT Condensed" w:cs="Arial"/>
          <w:color w:val="00B050"/>
          <w:sz w:val="24"/>
          <w:szCs w:val="24"/>
        </w:rPr>
        <w:sym w:font="Wingdings" w:char="F0E0"/>
      </w:r>
      <w:r w:rsidR="00B34B44" w:rsidRPr="008D6965">
        <w:rPr>
          <w:rFonts w:ascii="Tw Cen MT Condensed" w:hAnsi="Tw Cen MT Condensed" w:cs="Arial"/>
          <w:color w:val="00B050"/>
          <w:sz w:val="24"/>
          <w:szCs w:val="24"/>
        </w:rPr>
        <w:t xml:space="preserve"> …etc. </w:t>
      </w:r>
    </w:p>
    <w:p w:rsidR="00B34B44" w:rsidRPr="008D6965" w:rsidRDefault="00FD12E4" w:rsidP="008D6965">
      <w:pPr>
        <w:pStyle w:val="ListParagraph"/>
        <w:numPr>
          <w:ilvl w:val="0"/>
          <w:numId w:val="9"/>
        </w:numPr>
        <w:ind w:left="284" w:hanging="207"/>
        <w:contextualSpacing w:val="0"/>
        <w:rPr>
          <w:rFonts w:ascii="Tw Cen MT Condensed" w:hAnsi="Tw Cen MT Condensed"/>
          <w:sz w:val="24"/>
          <w:szCs w:val="24"/>
        </w:rPr>
      </w:pPr>
      <w:r w:rsidRPr="008D6965">
        <w:rPr>
          <w:rFonts w:ascii="Tw Cen MT Condensed" w:hAnsi="Tw Cen MT Condensed"/>
          <w:b/>
          <w:sz w:val="24"/>
          <w:szCs w:val="24"/>
        </w:rPr>
        <w:t>Negative Multiplier Effect:</w:t>
      </w:r>
      <w:r w:rsidRPr="008D6965">
        <w:rPr>
          <w:rFonts w:ascii="Tw Cen MT Condensed" w:hAnsi="Tw Cen MT Condensed"/>
          <w:sz w:val="24"/>
          <w:szCs w:val="24"/>
        </w:rPr>
        <w:t xml:space="preserve"> </w:t>
      </w:r>
      <w:r w:rsidR="00B34B44" w:rsidRPr="008D6965">
        <w:rPr>
          <w:rFonts w:ascii="Tw Cen MT Condensed" w:hAnsi="Tw Cen MT Condensed"/>
          <w:sz w:val="24"/>
          <w:szCs w:val="24"/>
        </w:rPr>
        <w:t>If the Government decides to reduce the budget deficit (as they currently trying to do) then this will reduce AD due to there being less money injected into the economy than last year. However, there will be further knock-on effects again due to the multiplier effect but this time negatively.   For example, if there is less Government spending then there is likely to be fewer public sector jobs. This means these workers will have less income, which will lower their spending. Therefore local businesses will have less profit and may go out of business in the long-term. This would then lead to fewer jobs and further effects on income, consumption and profits.</w:t>
      </w:r>
    </w:p>
    <w:p w:rsidR="004371AF" w:rsidRPr="008D6965" w:rsidRDefault="00FD12E4" w:rsidP="008D6965">
      <w:pPr>
        <w:pStyle w:val="ListParagraph"/>
        <w:numPr>
          <w:ilvl w:val="0"/>
          <w:numId w:val="9"/>
        </w:numPr>
        <w:ind w:left="284" w:hanging="207"/>
        <w:contextualSpacing w:val="0"/>
        <w:rPr>
          <w:rFonts w:ascii="Tw Cen MT Condensed" w:hAnsi="Tw Cen MT Condensed"/>
          <w:sz w:val="24"/>
          <w:szCs w:val="24"/>
        </w:rPr>
      </w:pPr>
      <w:r w:rsidRPr="008D6965">
        <w:rPr>
          <w:rFonts w:ascii="Tw Cen MT Condensed" w:hAnsi="Tw Cen MT Condensed"/>
          <w:b/>
          <w:sz w:val="24"/>
          <w:szCs w:val="24"/>
        </w:rPr>
        <w:t xml:space="preserve">Automatic Stabilisers: </w:t>
      </w:r>
      <w:r w:rsidR="004371AF" w:rsidRPr="008D6965">
        <w:rPr>
          <w:rFonts w:ascii="Tw Cen MT Condensed" w:hAnsi="Tw Cen MT Condensed"/>
          <w:b/>
          <w:sz w:val="24"/>
          <w:szCs w:val="24"/>
        </w:rPr>
        <w:t xml:space="preserve"> </w:t>
      </w:r>
      <w:r w:rsidR="004371AF" w:rsidRPr="008D6965">
        <w:rPr>
          <w:rFonts w:ascii="Tw Cen MT Condensed" w:hAnsi="Tw Cen MT Condensed"/>
          <w:sz w:val="24"/>
          <w:szCs w:val="24"/>
        </w:rPr>
        <w:t>Automatic stabilisers refer to how fiscal instruments</w:t>
      </w:r>
      <w:r w:rsidR="002214D7" w:rsidRPr="008D6965">
        <w:rPr>
          <w:rFonts w:ascii="Tw Cen MT Condensed" w:hAnsi="Tw Cen MT Condensed"/>
          <w:sz w:val="24"/>
          <w:szCs w:val="24"/>
        </w:rPr>
        <w:t xml:space="preserve"> (tax and government spending)</w:t>
      </w:r>
      <w:r w:rsidR="004371AF" w:rsidRPr="008D6965">
        <w:rPr>
          <w:rFonts w:ascii="Tw Cen MT Condensed" w:hAnsi="Tw Cen MT Condensed"/>
          <w:sz w:val="24"/>
          <w:szCs w:val="24"/>
        </w:rPr>
        <w:t xml:space="preserve"> will influence the rate of growth and help counter swings in the economic cycle.  For example in a period of high growth, automatic stabilisers will help to reduce the growth rate to prevent too much inflation. With higher growth, the government will receive more tax revenues – people earn more and so pay more income tax (note the tax rate doesn’t change, the amount received just becomes higher). With higher growth, there will also be a fall in unemployment so the government will spend less on unemployment benefits.  This will create less of a budget deficit or more of a surplus and slow down AD.  Alternatively, in a recession, economic growth becomes negative. However, automatic stabilisers will help to limit the fall in growth. With lower incomes people pay less tax, and government spending on unemployment benefits will increase. This increase in benefit spending and lower tax helps to lim</w:t>
      </w:r>
      <w:r w:rsidR="009268E8" w:rsidRPr="008D6965">
        <w:rPr>
          <w:rFonts w:ascii="Tw Cen MT Condensed" w:hAnsi="Tw Cen MT Condensed"/>
          <w:sz w:val="24"/>
          <w:szCs w:val="24"/>
        </w:rPr>
        <w:t>it the fall in aggregate demand by increasing the budget deficit.</w:t>
      </w:r>
    </w:p>
    <w:p w:rsidR="00FD12E4" w:rsidRPr="008D6965" w:rsidRDefault="00FD12E4" w:rsidP="008D6965">
      <w:pPr>
        <w:rPr>
          <w:rFonts w:ascii="Tw Cen MT Condensed" w:hAnsi="Tw Cen MT Condensed"/>
          <w:sz w:val="24"/>
          <w:szCs w:val="24"/>
        </w:rPr>
      </w:pPr>
    </w:p>
    <w:p w:rsidR="00FD12E4" w:rsidRPr="008D6965" w:rsidRDefault="00FD12E4" w:rsidP="008D6965">
      <w:pPr>
        <w:rPr>
          <w:rFonts w:ascii="Tw Cen MT Condensed" w:hAnsi="Tw Cen MT Condensed"/>
          <w:b/>
          <w:sz w:val="24"/>
          <w:szCs w:val="24"/>
        </w:rPr>
      </w:pPr>
      <w:r w:rsidRPr="008D6965">
        <w:rPr>
          <w:rFonts w:ascii="Tw Cen MT Condensed" w:hAnsi="Tw Cen MT Condensed"/>
          <w:b/>
          <w:sz w:val="24"/>
          <w:szCs w:val="24"/>
        </w:rPr>
        <w:t>Debt of the Government</w:t>
      </w:r>
    </w:p>
    <w:p w:rsidR="009268E8" w:rsidRPr="008D6965" w:rsidRDefault="009268E8" w:rsidP="008D6965">
      <w:pPr>
        <w:pStyle w:val="ListParagraph"/>
        <w:numPr>
          <w:ilvl w:val="0"/>
          <w:numId w:val="10"/>
        </w:numPr>
        <w:ind w:left="426" w:hanging="426"/>
        <w:contextualSpacing w:val="0"/>
        <w:rPr>
          <w:rFonts w:ascii="Tw Cen MT Condensed" w:hAnsi="Tw Cen MT Condensed"/>
          <w:sz w:val="24"/>
          <w:szCs w:val="24"/>
        </w:rPr>
      </w:pPr>
      <w:r w:rsidRPr="008D6965">
        <w:rPr>
          <w:rFonts w:ascii="Tw Cen MT Condensed" w:hAnsi="Tw Cen MT Condensed"/>
          <w:b/>
          <w:sz w:val="24"/>
          <w:szCs w:val="24"/>
        </w:rPr>
        <w:t>The National Debt:</w:t>
      </w:r>
      <w:r w:rsidRPr="008D6965">
        <w:rPr>
          <w:rFonts w:ascii="Tw Cen MT Condensed" w:hAnsi="Tw Cen MT Condensed"/>
          <w:sz w:val="24"/>
          <w:szCs w:val="24"/>
        </w:rPr>
        <w:t xml:space="preserve"> The UK national debt is the total amount of money the British government owes to the private sector and other purchasers of UK gilts. In September 2016 Public sector net debt is £1,627.2 billion, or 83.3% of GDP</w:t>
      </w:r>
    </w:p>
    <w:p w:rsidR="00FD12E4" w:rsidRPr="008D6965" w:rsidRDefault="00FD12E4" w:rsidP="008D6965">
      <w:pPr>
        <w:pStyle w:val="ListParagraph"/>
        <w:numPr>
          <w:ilvl w:val="0"/>
          <w:numId w:val="10"/>
        </w:numPr>
        <w:ind w:left="426" w:hanging="426"/>
        <w:contextualSpacing w:val="0"/>
        <w:rPr>
          <w:rFonts w:ascii="Tw Cen MT Condensed" w:hAnsi="Tw Cen MT Condensed"/>
          <w:sz w:val="24"/>
          <w:szCs w:val="24"/>
        </w:rPr>
      </w:pPr>
      <w:r w:rsidRPr="008D6965">
        <w:rPr>
          <w:rFonts w:ascii="Tw Cen MT Condensed" w:hAnsi="Tw Cen MT Condensed"/>
          <w:b/>
          <w:sz w:val="24"/>
          <w:szCs w:val="24"/>
        </w:rPr>
        <w:t>The ‘Deficit’</w:t>
      </w:r>
      <w:r w:rsidR="009268E8" w:rsidRPr="008D6965">
        <w:rPr>
          <w:rFonts w:ascii="Tw Cen MT Condensed" w:hAnsi="Tw Cen MT Condensed"/>
          <w:b/>
          <w:sz w:val="24"/>
          <w:szCs w:val="24"/>
        </w:rPr>
        <w:t>:</w:t>
      </w:r>
      <w:r w:rsidR="009268E8" w:rsidRPr="008D6965">
        <w:rPr>
          <w:rFonts w:ascii="Tw Cen MT Condensed" w:hAnsi="Tw Cen MT Condensed"/>
          <w:sz w:val="24"/>
          <w:szCs w:val="24"/>
        </w:rPr>
        <w:t xml:space="preserve"> This is the amount the Government has to borrow each year to make up for a shortfall in taxation.  Every year that the Government is in deficit, the higher the ‘national debt’.</w:t>
      </w:r>
    </w:p>
    <w:p w:rsidR="004371AF" w:rsidRPr="008D6965" w:rsidRDefault="00FD12E4" w:rsidP="008D6965">
      <w:pPr>
        <w:pStyle w:val="ListParagraph"/>
        <w:numPr>
          <w:ilvl w:val="0"/>
          <w:numId w:val="10"/>
        </w:numPr>
        <w:ind w:left="426" w:hanging="426"/>
        <w:contextualSpacing w:val="0"/>
        <w:rPr>
          <w:rFonts w:ascii="Tw Cen MT Condensed" w:hAnsi="Tw Cen MT Condensed"/>
          <w:sz w:val="24"/>
          <w:szCs w:val="24"/>
        </w:rPr>
      </w:pPr>
      <w:r w:rsidRPr="008D6965">
        <w:rPr>
          <w:rFonts w:ascii="Tw Cen MT Condensed" w:hAnsi="Tw Cen MT Condensed"/>
          <w:b/>
          <w:sz w:val="24"/>
          <w:szCs w:val="24"/>
        </w:rPr>
        <w:t>How do Government’s borrow money?</w:t>
      </w:r>
      <w:r w:rsidR="009268E8" w:rsidRPr="008D6965">
        <w:rPr>
          <w:rFonts w:ascii="Tw Cen MT Condensed" w:hAnsi="Tw Cen MT Condensed"/>
          <w:sz w:val="24"/>
          <w:szCs w:val="24"/>
        </w:rPr>
        <w:t xml:space="preserve">  Governments issue treasury bills or ‘gilts’ or Government ‘bonds’ to consumers (savers), firms and ‘foreigners’.  The idea is that the Government will issue you a £1000 gilt.  A saver buys up the gilt and gives the Government £1000 (who can then spend it).  In return, the Government will provide a ‘yield’ or rate of interest on that gilt or bond which the saver will receive each year.  At the end of the terms of the gilt/</w:t>
      </w:r>
      <w:proofErr w:type="spellStart"/>
      <w:r w:rsidR="009268E8" w:rsidRPr="008D6965">
        <w:rPr>
          <w:rFonts w:ascii="Tw Cen MT Condensed" w:hAnsi="Tw Cen MT Condensed"/>
          <w:sz w:val="24"/>
          <w:szCs w:val="24"/>
        </w:rPr>
        <w:t>bond</w:t>
      </w:r>
      <w:proofErr w:type="spellEnd"/>
      <w:r w:rsidR="009268E8" w:rsidRPr="008D6965">
        <w:rPr>
          <w:rFonts w:ascii="Tw Cen MT Condensed" w:hAnsi="Tw Cen MT Condensed"/>
          <w:sz w:val="24"/>
          <w:szCs w:val="24"/>
        </w:rPr>
        <w:t>, the Government pay back the initial amount.  The level of interest the Government has to pay will depend on how secure the Government is (both in terms of power, the state of the economy and also how large the overall ‘national debt’ is.</w:t>
      </w:r>
    </w:p>
    <w:p w:rsidR="004371AF" w:rsidRPr="008D6965" w:rsidRDefault="004371AF" w:rsidP="008D6965">
      <w:pPr>
        <w:rPr>
          <w:rFonts w:ascii="Tw Cen MT Condensed" w:hAnsi="Tw Cen MT Condensed"/>
          <w:sz w:val="24"/>
          <w:szCs w:val="24"/>
        </w:rPr>
      </w:pPr>
    </w:p>
    <w:p w:rsidR="002214D7" w:rsidRPr="008D6965" w:rsidRDefault="002214D7" w:rsidP="008D6965">
      <w:pPr>
        <w:rPr>
          <w:rFonts w:ascii="Tw Cen MT Condensed" w:hAnsi="Tw Cen MT Condensed"/>
          <w:b/>
          <w:sz w:val="24"/>
          <w:szCs w:val="24"/>
        </w:rPr>
      </w:pPr>
      <w:r w:rsidRPr="008D6965">
        <w:rPr>
          <w:rFonts w:ascii="Tw Cen MT Condensed" w:hAnsi="Tw Cen MT Condensed"/>
          <w:b/>
          <w:sz w:val="24"/>
          <w:szCs w:val="24"/>
        </w:rPr>
        <w:t>Era of Austerity</w:t>
      </w:r>
    </w:p>
    <w:p w:rsidR="002214D7" w:rsidRPr="008D6965" w:rsidRDefault="002214D7" w:rsidP="008D6965">
      <w:pPr>
        <w:rPr>
          <w:rFonts w:ascii="Tw Cen MT Condensed" w:hAnsi="Tw Cen MT Condensed"/>
          <w:sz w:val="24"/>
          <w:szCs w:val="24"/>
        </w:rPr>
      </w:pPr>
      <w:r w:rsidRPr="008D6965">
        <w:rPr>
          <w:rFonts w:ascii="Tw Cen MT Condensed" w:hAnsi="Tw Cen MT Condensed"/>
          <w:sz w:val="24"/>
          <w:szCs w:val="24"/>
        </w:rPr>
        <w:t>After the 2007 Financial Crash, the UK economy descended into a recession from 2008 Q2 for 1 year.  This led to large increases in unemployment and a fall in living standards for many in the UK.  To prevent the problems caused by the banks, the Government’s national debt ballooned from 38% of GDP to 76% of GDP as they ‘bailed out the banks’.  In 2010, a Coalition Government spearheaded by the Conservative Party, started a policy of ‘Austerity’.  Austerity involves policies to reduce government spending and or higher taxes in order to try and reduce government budget deficits.  Arguably it meant that our borrowing costs in the future would be lower as the Government were   However critics pointed to one of the slowest recovery’s have seen lasting until 2013 as AD was not allowed to increase very much.</w:t>
      </w:r>
    </w:p>
    <w:p w:rsidR="008D6965" w:rsidRDefault="008D6965">
      <w:pPr>
        <w:rPr>
          <w:rFonts w:ascii="Tw Cen MT Condensed" w:hAnsi="Tw Cen MT Condensed"/>
          <w:sz w:val="44"/>
          <w:szCs w:val="44"/>
        </w:rPr>
      </w:pPr>
      <w:r>
        <w:rPr>
          <w:rFonts w:ascii="Tw Cen MT Condensed" w:hAnsi="Tw Cen MT Condensed"/>
          <w:sz w:val="44"/>
          <w:szCs w:val="44"/>
        </w:rPr>
        <w:br w:type="page"/>
      </w:r>
    </w:p>
    <w:p w:rsidR="007D073F" w:rsidRPr="008D6965" w:rsidRDefault="00097A98" w:rsidP="008D6965">
      <w:pPr>
        <w:jc w:val="center"/>
        <w:rPr>
          <w:rFonts w:ascii="Tw Cen MT Condensed" w:hAnsi="Tw Cen MT Condensed"/>
          <w:b/>
          <w:sz w:val="44"/>
          <w:szCs w:val="44"/>
        </w:rPr>
      </w:pPr>
      <w:r>
        <w:rPr>
          <w:rFonts w:ascii="Tw Cen MT Condensed" w:hAnsi="Tw Cen MT Condensed"/>
          <w:b/>
          <w:sz w:val="44"/>
          <w:szCs w:val="44"/>
        </w:rPr>
        <w:lastRenderedPageBreak/>
        <w:t xml:space="preserve">RWS7: </w:t>
      </w:r>
      <w:bookmarkStart w:id="0" w:name="_GoBack"/>
      <w:bookmarkEnd w:id="0"/>
      <w:r w:rsidR="007D073F" w:rsidRPr="008D6965">
        <w:rPr>
          <w:rFonts w:ascii="Tw Cen MT Condensed" w:hAnsi="Tw Cen MT Condensed"/>
          <w:b/>
          <w:sz w:val="44"/>
          <w:szCs w:val="44"/>
        </w:rPr>
        <w:t xml:space="preserve">FISCAL AND MONETARY POLICY </w:t>
      </w:r>
      <w:r w:rsidR="00250067" w:rsidRPr="008D6965">
        <w:rPr>
          <w:rFonts w:ascii="Tw Cen MT Condensed" w:hAnsi="Tw Cen MT Condensed"/>
          <w:b/>
          <w:sz w:val="44"/>
          <w:szCs w:val="44"/>
        </w:rPr>
        <w:t>DATA</w:t>
      </w:r>
    </w:p>
    <w:p w:rsidR="007D073F" w:rsidRPr="008D6965" w:rsidRDefault="007D073F" w:rsidP="008D6965">
      <w:pPr>
        <w:rPr>
          <w:rFonts w:ascii="Tw Cen MT Condensed" w:hAnsi="Tw Cen MT Condensed"/>
          <w:b/>
          <w:sz w:val="24"/>
        </w:rPr>
      </w:pPr>
    </w:p>
    <w:p w:rsidR="007D073F" w:rsidRPr="008D6965" w:rsidRDefault="00AE799C" w:rsidP="008D6965">
      <w:pPr>
        <w:rPr>
          <w:rFonts w:ascii="Tw Cen MT Condensed" w:hAnsi="Tw Cen MT Condensed"/>
          <w:b/>
          <w:sz w:val="24"/>
        </w:rPr>
      </w:pPr>
      <w:r>
        <w:rPr>
          <w:rFonts w:ascii="Tw Cen MT Condensed" w:hAnsi="Tw Cen MT Condensed"/>
          <w:b/>
          <w:sz w:val="24"/>
        </w:rPr>
        <w:t xml:space="preserve">FISCAL: </w:t>
      </w:r>
      <w:r w:rsidR="007D073F" w:rsidRPr="008D6965">
        <w:rPr>
          <w:rFonts w:ascii="Tw Cen MT Condensed" w:hAnsi="Tw Cen MT Condensed"/>
          <w:b/>
          <w:sz w:val="24"/>
        </w:rPr>
        <w:t>Government Spending</w:t>
      </w:r>
      <w:r w:rsidR="00301DB6">
        <w:rPr>
          <w:rFonts w:ascii="Tw Cen MT Condensed" w:hAnsi="Tw Cen MT Condensed"/>
          <w:b/>
          <w:sz w:val="24"/>
        </w:rPr>
        <w:t xml:space="preserve"> (spending by the government on various areas – usually through government departments)</w:t>
      </w:r>
    </w:p>
    <w:tbl>
      <w:tblPr>
        <w:tblStyle w:val="TableGrid"/>
        <w:tblW w:w="0" w:type="auto"/>
        <w:tblLook w:val="04A0" w:firstRow="1" w:lastRow="0" w:firstColumn="1" w:lastColumn="0" w:noHBand="0" w:noVBand="1"/>
      </w:tblPr>
      <w:tblGrid>
        <w:gridCol w:w="5381"/>
        <w:gridCol w:w="5382"/>
      </w:tblGrid>
      <w:tr w:rsidR="007D073F" w:rsidRPr="008D6965" w:rsidTr="007D073F">
        <w:tc>
          <w:tcPr>
            <w:tcW w:w="5381" w:type="dxa"/>
          </w:tcPr>
          <w:p w:rsidR="007D073F" w:rsidRPr="008D6965" w:rsidRDefault="00250067" w:rsidP="008D6965">
            <w:pPr>
              <w:rPr>
                <w:rFonts w:ascii="Tw Cen MT Condensed" w:hAnsi="Tw Cen MT Condensed"/>
                <w:b/>
                <w:sz w:val="24"/>
              </w:rPr>
            </w:pPr>
            <w:r w:rsidRPr="008D6965">
              <w:rPr>
                <w:rFonts w:ascii="Tw Cen MT Condensed" w:hAnsi="Tw Cen MT Condensed"/>
                <w:b/>
                <w:noProof/>
                <w:sz w:val="24"/>
                <w:lang w:eastAsia="en-GB"/>
              </w:rPr>
              <mc:AlternateContent>
                <mc:Choice Requires="wps">
                  <w:drawing>
                    <wp:anchor distT="45720" distB="45720" distL="114300" distR="114300" simplePos="0" relativeHeight="251683840" behindDoc="0" locked="0" layoutInCell="1" allowOverlap="1">
                      <wp:simplePos x="0" y="0"/>
                      <wp:positionH relativeFrom="column">
                        <wp:posOffset>-73508</wp:posOffset>
                      </wp:positionH>
                      <wp:positionV relativeFrom="paragraph">
                        <wp:posOffset>1168704</wp:posOffset>
                      </wp:positionV>
                      <wp:extent cx="877824" cy="219430"/>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219430"/>
                              </a:xfrm>
                              <a:prstGeom prst="rect">
                                <a:avLst/>
                              </a:prstGeom>
                              <a:solidFill>
                                <a:srgbClr val="FFFFFF"/>
                              </a:solidFill>
                              <a:ln w="9525">
                                <a:noFill/>
                                <a:miter lim="800000"/>
                                <a:headEnd/>
                                <a:tailEnd/>
                              </a:ln>
                            </wps:spPr>
                            <wps:txbx>
                              <w:txbxContent>
                                <w:p w:rsidR="00BE602C" w:rsidRPr="00250067" w:rsidRDefault="00BE602C" w:rsidP="00250067">
                                  <w:pPr>
                                    <w:jc w:val="center"/>
                                    <w:rPr>
                                      <w:b/>
                                      <w:sz w:val="14"/>
                                      <w:u w:val="single"/>
                                    </w:rPr>
                                  </w:pPr>
                                  <w:r w:rsidRPr="00250067">
                                    <w:rPr>
                                      <w:b/>
                                      <w:sz w:val="14"/>
                                      <w:u w:val="single"/>
                                    </w:rPr>
                                    <w:t>Welfare Payments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5.8pt;margin-top:92pt;width:69.1pt;height:17.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" stroked="f">
                      <v:textbox>
                        <w:txbxContent>
                          <w:p w:rsidR="00BE602C" w:rsidRPr="00250067" w:rsidRDefault="00BE602C" w:rsidP="00250067">
                            <w:pPr>
                              <w:jc w:val="center"/>
                              <w:rPr>
                                <w:b/>
                                <w:sz w:val="14"/>
                                <w:u w:val="single"/>
                              </w:rPr>
                            </w:pPr>
                            <w:r w:rsidRPr="00250067">
                              <w:rPr>
                                <w:b/>
                                <w:sz w:val="14"/>
                                <w:u w:val="single"/>
                              </w:rPr>
                              <w:t>Welfare Payments</w:t>
                            </w:r>
                          </w:p>
                        </w:txbxContent>
                      </v:textbox>
                    </v:shape>
                  </w:pict>
                </mc:Fallback>
              </mc:AlternateContent>
            </w:r>
            <w:r w:rsidR="007D073F" w:rsidRPr="008D6965">
              <w:rPr>
                <w:rFonts w:ascii="Tw Cen MT Condensed" w:hAnsi="Tw Cen MT Condensed"/>
                <w:noProof/>
                <w:lang w:eastAsia="en-GB"/>
              </w:rPr>
              <w:drawing>
                <wp:inline distT="0" distB="0" distL="0" distR="0" wp14:anchorId="3B502716" wp14:editId="25174E6D">
                  <wp:extent cx="3266923" cy="2647256"/>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6009" cy="2654619"/>
                          </a:xfrm>
                          <a:prstGeom prst="rect">
                            <a:avLst/>
                          </a:prstGeom>
                        </pic:spPr>
                      </pic:pic>
                    </a:graphicData>
                  </a:graphic>
                </wp:inline>
              </w:drawing>
            </w:r>
          </w:p>
        </w:tc>
        <w:tc>
          <w:tcPr>
            <w:tcW w:w="5382" w:type="dxa"/>
          </w:tcPr>
          <w:p w:rsidR="007D073F" w:rsidRPr="008D6965" w:rsidRDefault="007D073F" w:rsidP="008D6965">
            <w:pPr>
              <w:rPr>
                <w:rFonts w:ascii="Tw Cen MT Condensed" w:hAnsi="Tw Cen MT Condensed"/>
                <w:b/>
                <w:sz w:val="24"/>
              </w:rPr>
            </w:pPr>
            <w:r w:rsidRPr="008D6965">
              <w:rPr>
                <w:rFonts w:ascii="Tw Cen MT Condensed" w:hAnsi="Tw Cen MT Condensed"/>
                <w:noProof/>
                <w:lang w:eastAsia="en-GB"/>
              </w:rPr>
              <w:drawing>
                <wp:inline distT="0" distB="0" distL="0" distR="0" wp14:anchorId="5AB16EF6" wp14:editId="2AB4552B">
                  <wp:extent cx="2867583" cy="2619832"/>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4957" cy="2635705"/>
                          </a:xfrm>
                          <a:prstGeom prst="rect">
                            <a:avLst/>
                          </a:prstGeom>
                        </pic:spPr>
                      </pic:pic>
                    </a:graphicData>
                  </a:graphic>
                </wp:inline>
              </w:drawing>
            </w:r>
          </w:p>
        </w:tc>
      </w:tr>
    </w:tbl>
    <w:p w:rsidR="00525F97" w:rsidRPr="008D6965" w:rsidRDefault="007D073F" w:rsidP="008D6965">
      <w:pPr>
        <w:rPr>
          <w:rFonts w:ascii="Tw Cen MT Condensed" w:hAnsi="Tw Cen MT Condensed"/>
          <w:sz w:val="20"/>
        </w:rPr>
      </w:pPr>
      <w:r w:rsidRPr="008D6965">
        <w:rPr>
          <w:rFonts w:ascii="Tw Cen MT Condensed" w:hAnsi="Tw Cen MT Condensed"/>
          <w:sz w:val="20"/>
          <w:highlight w:val="yellow"/>
        </w:rPr>
        <w:t xml:space="preserve">TASK: </w:t>
      </w:r>
      <w:r w:rsidR="00250067" w:rsidRPr="008D6965">
        <w:rPr>
          <w:rFonts w:ascii="Tw Cen MT Condensed" w:hAnsi="Tw Cen MT Condensed"/>
          <w:sz w:val="20"/>
          <w:highlight w:val="yellow"/>
        </w:rPr>
        <w:t>Calculate the percentage of welfare payments which state pensions make up.  Then calculate the percentage that unemployment benefit makes up.  Does this surprise you?</w:t>
      </w:r>
    </w:p>
    <w:tbl>
      <w:tblPr>
        <w:tblStyle w:val="TableGrid"/>
        <w:tblW w:w="0" w:type="auto"/>
        <w:tblLook w:val="04A0" w:firstRow="1" w:lastRow="0" w:firstColumn="1" w:lastColumn="0" w:noHBand="0" w:noVBand="1"/>
      </w:tblPr>
      <w:tblGrid>
        <w:gridCol w:w="10763"/>
      </w:tblGrid>
      <w:tr w:rsidR="00250067" w:rsidRPr="008D6965" w:rsidTr="00250067">
        <w:trPr>
          <w:trHeight w:val="1098"/>
        </w:trPr>
        <w:tc>
          <w:tcPr>
            <w:tcW w:w="10763" w:type="dxa"/>
          </w:tcPr>
          <w:p w:rsidR="00250067" w:rsidRPr="008D6965" w:rsidRDefault="00250067" w:rsidP="008D6965">
            <w:pPr>
              <w:rPr>
                <w:rFonts w:ascii="Tw Cen MT Condensed" w:hAnsi="Tw Cen MT Condensed"/>
                <w:b/>
                <w:sz w:val="24"/>
              </w:rPr>
            </w:pPr>
          </w:p>
        </w:tc>
      </w:tr>
    </w:tbl>
    <w:p w:rsidR="007D073F" w:rsidRPr="008D6965" w:rsidRDefault="007D073F" w:rsidP="008D6965">
      <w:pPr>
        <w:rPr>
          <w:rFonts w:ascii="Tw Cen MT Condensed" w:hAnsi="Tw Cen MT Condensed"/>
          <w:b/>
          <w:sz w:val="24"/>
        </w:rPr>
      </w:pPr>
    </w:p>
    <w:p w:rsidR="007D073F" w:rsidRPr="008D6965" w:rsidRDefault="00AE799C" w:rsidP="008D6965">
      <w:pPr>
        <w:rPr>
          <w:rFonts w:ascii="Tw Cen MT Condensed" w:hAnsi="Tw Cen MT Condensed"/>
          <w:b/>
          <w:sz w:val="24"/>
        </w:rPr>
      </w:pPr>
      <w:r>
        <w:rPr>
          <w:rFonts w:ascii="Tw Cen MT Condensed" w:hAnsi="Tw Cen MT Condensed"/>
          <w:b/>
          <w:sz w:val="24"/>
        </w:rPr>
        <w:t xml:space="preserve">FISCAL: </w:t>
      </w:r>
      <w:r w:rsidR="007D073F" w:rsidRPr="008D6965">
        <w:rPr>
          <w:rFonts w:ascii="Tw Cen MT Condensed" w:hAnsi="Tw Cen MT Condensed"/>
          <w:b/>
          <w:sz w:val="24"/>
        </w:rPr>
        <w:t>Government Taxation</w:t>
      </w:r>
      <w:r w:rsidR="00301DB6">
        <w:rPr>
          <w:rFonts w:ascii="Tw Cen MT Condensed" w:hAnsi="Tw Cen MT Condensed"/>
          <w:b/>
          <w:sz w:val="24"/>
        </w:rPr>
        <w:t xml:space="preserve"> (income revenue for the government through a series of different taxes)</w:t>
      </w:r>
    </w:p>
    <w:tbl>
      <w:tblPr>
        <w:tblStyle w:val="TableGrid"/>
        <w:tblW w:w="0" w:type="auto"/>
        <w:tblLook w:val="04A0" w:firstRow="1" w:lastRow="0" w:firstColumn="1" w:lastColumn="0" w:noHBand="0" w:noVBand="1"/>
      </w:tblPr>
      <w:tblGrid>
        <w:gridCol w:w="4531"/>
        <w:gridCol w:w="6232"/>
      </w:tblGrid>
      <w:tr w:rsidR="00250067" w:rsidRPr="008D6965" w:rsidTr="00250067">
        <w:tc>
          <w:tcPr>
            <w:tcW w:w="4531" w:type="dxa"/>
          </w:tcPr>
          <w:p w:rsidR="00250067" w:rsidRPr="008D6965" w:rsidRDefault="00250067" w:rsidP="008D6965">
            <w:pPr>
              <w:rPr>
                <w:rFonts w:ascii="Tw Cen MT Condensed" w:hAnsi="Tw Cen MT Condensed"/>
                <w:b/>
                <w:sz w:val="24"/>
              </w:rPr>
            </w:pPr>
            <w:r w:rsidRPr="008D6965">
              <w:rPr>
                <w:rFonts w:ascii="Tw Cen MT Condensed" w:hAnsi="Tw Cen MT Condensed"/>
                <w:noProof/>
                <w:lang w:eastAsia="en-GB"/>
              </w:rPr>
              <w:drawing>
                <wp:inline distT="0" distB="0" distL="0" distR="0" wp14:anchorId="45C1E7FF" wp14:editId="3AEDFF00">
                  <wp:extent cx="2699309" cy="2422438"/>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9721" cy="2431782"/>
                          </a:xfrm>
                          <a:prstGeom prst="rect">
                            <a:avLst/>
                          </a:prstGeom>
                        </pic:spPr>
                      </pic:pic>
                    </a:graphicData>
                  </a:graphic>
                </wp:inline>
              </w:drawing>
            </w:r>
          </w:p>
        </w:tc>
        <w:tc>
          <w:tcPr>
            <w:tcW w:w="6232" w:type="dxa"/>
          </w:tcPr>
          <w:p w:rsidR="00250067" w:rsidRPr="008D6965" w:rsidRDefault="00250067" w:rsidP="008D6965">
            <w:pPr>
              <w:pStyle w:val="ListParagraph"/>
              <w:numPr>
                <w:ilvl w:val="0"/>
                <w:numId w:val="12"/>
              </w:numPr>
              <w:ind w:left="318" w:hanging="241"/>
              <w:contextualSpacing w:val="0"/>
              <w:rPr>
                <w:rFonts w:ascii="Tw Cen MT Condensed" w:hAnsi="Tw Cen MT Condensed"/>
                <w:b/>
                <w:sz w:val="20"/>
              </w:rPr>
            </w:pPr>
            <w:r w:rsidRPr="008D6965">
              <w:rPr>
                <w:rFonts w:ascii="Tw Cen MT Condensed" w:hAnsi="Tw Cen MT Condensed"/>
                <w:b/>
                <w:sz w:val="20"/>
              </w:rPr>
              <w:t>NICs = National Insurance Contributions</w:t>
            </w:r>
          </w:p>
          <w:p w:rsidR="00250067" w:rsidRPr="008D6965" w:rsidRDefault="00250067" w:rsidP="008D6965">
            <w:pPr>
              <w:pStyle w:val="ListParagraph"/>
              <w:numPr>
                <w:ilvl w:val="0"/>
                <w:numId w:val="12"/>
              </w:numPr>
              <w:ind w:left="318" w:hanging="241"/>
              <w:contextualSpacing w:val="0"/>
              <w:rPr>
                <w:rFonts w:ascii="Tw Cen MT Condensed" w:hAnsi="Tw Cen MT Condensed"/>
                <w:b/>
                <w:sz w:val="20"/>
                <w:szCs w:val="20"/>
              </w:rPr>
            </w:pPr>
            <w:r w:rsidRPr="008D6965">
              <w:rPr>
                <w:rFonts w:ascii="Tw Cen MT Condensed" w:hAnsi="Tw Cen MT Condensed"/>
                <w:b/>
                <w:sz w:val="20"/>
                <w:szCs w:val="20"/>
              </w:rPr>
              <w:t>North Sea = revenues from oil extraction by private companies</w:t>
            </w:r>
          </w:p>
          <w:p w:rsidR="00250067" w:rsidRPr="008D6965" w:rsidRDefault="00250067" w:rsidP="008D6965">
            <w:pPr>
              <w:pStyle w:val="ListParagraph"/>
              <w:numPr>
                <w:ilvl w:val="0"/>
                <w:numId w:val="12"/>
              </w:numPr>
              <w:ind w:left="318" w:hanging="241"/>
              <w:contextualSpacing w:val="0"/>
              <w:rPr>
                <w:rFonts w:ascii="Tw Cen MT Condensed" w:hAnsi="Tw Cen MT Condensed"/>
                <w:b/>
                <w:sz w:val="20"/>
                <w:szCs w:val="20"/>
              </w:rPr>
            </w:pPr>
            <w:r w:rsidRPr="008D6965">
              <w:rPr>
                <w:rFonts w:ascii="Tw Cen MT Condensed" w:hAnsi="Tw Cen MT Condensed"/>
                <w:b/>
                <w:sz w:val="20"/>
                <w:szCs w:val="20"/>
              </w:rPr>
              <w:t>VAT = Value Added Tax – a sales tax on certain items (20%)</w:t>
            </w:r>
          </w:p>
          <w:p w:rsidR="00250067" w:rsidRPr="008D6965" w:rsidRDefault="00250067" w:rsidP="008D6965">
            <w:pPr>
              <w:pStyle w:val="ListParagraph"/>
              <w:numPr>
                <w:ilvl w:val="0"/>
                <w:numId w:val="12"/>
              </w:numPr>
              <w:ind w:left="318" w:hanging="241"/>
              <w:contextualSpacing w:val="0"/>
              <w:rPr>
                <w:rFonts w:ascii="Tw Cen MT Condensed" w:hAnsi="Tw Cen MT Condensed"/>
                <w:b/>
                <w:sz w:val="20"/>
                <w:szCs w:val="20"/>
              </w:rPr>
            </w:pPr>
            <w:r w:rsidRPr="008D6965">
              <w:rPr>
                <w:rFonts w:ascii="Tw Cen MT Condensed" w:hAnsi="Tw Cen MT Condensed"/>
                <w:b/>
                <w:sz w:val="20"/>
                <w:szCs w:val="20"/>
              </w:rPr>
              <w:t>Sin Tax = Tax on alcohol and tobacco</w:t>
            </w:r>
          </w:p>
          <w:p w:rsidR="00250067" w:rsidRPr="008D6965" w:rsidRDefault="00250067" w:rsidP="008D6965">
            <w:pPr>
              <w:rPr>
                <w:rFonts w:ascii="Tw Cen MT Condensed" w:hAnsi="Tw Cen MT Condensed"/>
                <w:b/>
                <w:sz w:val="20"/>
                <w:szCs w:val="20"/>
              </w:rPr>
            </w:pPr>
          </w:p>
          <w:p w:rsidR="00250067" w:rsidRPr="008D6965" w:rsidRDefault="00250067" w:rsidP="008D6965">
            <w:pPr>
              <w:rPr>
                <w:rFonts w:ascii="Tw Cen MT Condensed" w:hAnsi="Tw Cen MT Condensed"/>
                <w:b/>
                <w:sz w:val="24"/>
              </w:rPr>
            </w:pPr>
            <w:r w:rsidRPr="008D6965">
              <w:rPr>
                <w:rFonts w:ascii="Tw Cen MT Condensed" w:hAnsi="Tw Cen MT Condensed"/>
                <w:b/>
                <w:sz w:val="20"/>
                <w:szCs w:val="20"/>
                <w:highlight w:val="yellow"/>
              </w:rPr>
              <w:t>TASK:</w:t>
            </w:r>
            <w:r w:rsidRPr="008D6965">
              <w:rPr>
                <w:rFonts w:ascii="Tw Cen MT Condensed" w:hAnsi="Tw Cen MT Condensed"/>
                <w:b/>
                <w:sz w:val="24"/>
                <w:highlight w:val="yellow"/>
              </w:rPr>
              <w:t xml:space="preserve"> </w:t>
            </w:r>
            <w:r w:rsidRPr="008D6965">
              <w:rPr>
                <w:rFonts w:ascii="Tw Cen MT Condensed" w:hAnsi="Tw Cen MT Condensed"/>
                <w:b/>
                <w:sz w:val="20"/>
                <w:highlight w:val="yellow"/>
              </w:rPr>
              <w:t>What do you think is significant about this pie chart to the left?</w:t>
            </w:r>
          </w:p>
        </w:tc>
      </w:tr>
    </w:tbl>
    <w:p w:rsidR="007D073F" w:rsidRPr="008D6965" w:rsidRDefault="007D073F" w:rsidP="008D6965">
      <w:pPr>
        <w:rPr>
          <w:rFonts w:ascii="Tw Cen MT Condensed" w:hAnsi="Tw Cen MT Condensed"/>
          <w:b/>
          <w:sz w:val="24"/>
          <w:highlight w:val="yellow"/>
        </w:rPr>
      </w:pPr>
    </w:p>
    <w:p w:rsidR="00250067" w:rsidRPr="008D6965" w:rsidRDefault="00AE799C" w:rsidP="008D6965">
      <w:pPr>
        <w:rPr>
          <w:rFonts w:ascii="Tw Cen MT Condensed" w:hAnsi="Tw Cen MT Condensed"/>
          <w:b/>
          <w:sz w:val="24"/>
        </w:rPr>
      </w:pPr>
      <w:r>
        <w:rPr>
          <w:rFonts w:ascii="Tw Cen MT Condensed" w:hAnsi="Tw Cen MT Condensed"/>
          <w:b/>
          <w:sz w:val="24"/>
        </w:rPr>
        <w:t xml:space="preserve">MONETARY: </w:t>
      </w:r>
      <w:r w:rsidR="00250067" w:rsidRPr="008D6965">
        <w:rPr>
          <w:rFonts w:ascii="Tw Cen MT Condensed" w:hAnsi="Tw Cen MT Condensed"/>
          <w:b/>
          <w:sz w:val="24"/>
        </w:rPr>
        <w:t>Bank of England Base Rates</w:t>
      </w:r>
      <w:r w:rsidR="00301DB6">
        <w:rPr>
          <w:rFonts w:ascii="Tw Cen MT Condensed" w:hAnsi="Tw Cen MT Condensed"/>
          <w:b/>
          <w:sz w:val="24"/>
        </w:rPr>
        <w:t xml:space="preserve"> (The Core Interest Rate set by the Bank of England)</w:t>
      </w:r>
    </w:p>
    <w:tbl>
      <w:tblPr>
        <w:tblStyle w:val="TableGrid"/>
        <w:tblW w:w="0" w:type="auto"/>
        <w:tblLook w:val="04A0" w:firstRow="1" w:lastRow="0" w:firstColumn="1" w:lastColumn="0" w:noHBand="0" w:noVBand="1"/>
      </w:tblPr>
      <w:tblGrid>
        <w:gridCol w:w="5381"/>
        <w:gridCol w:w="5382"/>
      </w:tblGrid>
      <w:tr w:rsidR="00250067" w:rsidRPr="008D6965" w:rsidTr="00250067">
        <w:tc>
          <w:tcPr>
            <w:tcW w:w="5381" w:type="dxa"/>
          </w:tcPr>
          <w:p w:rsidR="00250067" w:rsidRPr="008D6965" w:rsidRDefault="00250067" w:rsidP="008D6965">
            <w:pPr>
              <w:rPr>
                <w:rFonts w:ascii="Tw Cen MT Condensed" w:hAnsi="Tw Cen MT Condensed"/>
                <w:b/>
                <w:sz w:val="24"/>
                <w:highlight w:val="yellow"/>
              </w:rPr>
            </w:pPr>
            <w:r w:rsidRPr="008D6965">
              <w:rPr>
                <w:rFonts w:ascii="Tw Cen MT Condensed" w:hAnsi="Tw Cen MT Condensed"/>
                <w:noProof/>
                <w:lang w:eastAsia="en-GB"/>
              </w:rPr>
              <w:drawing>
                <wp:inline distT="0" distB="0" distL="0" distR="0" wp14:anchorId="6AC1E32B" wp14:editId="0523D964">
                  <wp:extent cx="3218833" cy="2399386"/>
                  <wp:effectExtent l="0" t="0" r="63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0125" cy="2430166"/>
                          </a:xfrm>
                          <a:prstGeom prst="rect">
                            <a:avLst/>
                          </a:prstGeom>
                        </pic:spPr>
                      </pic:pic>
                    </a:graphicData>
                  </a:graphic>
                </wp:inline>
              </w:drawing>
            </w:r>
          </w:p>
        </w:tc>
        <w:tc>
          <w:tcPr>
            <w:tcW w:w="5382" w:type="dxa"/>
          </w:tcPr>
          <w:p w:rsidR="00250067" w:rsidRPr="008D6965" w:rsidRDefault="00250067" w:rsidP="008D6965">
            <w:pPr>
              <w:rPr>
                <w:rFonts w:ascii="Tw Cen MT Condensed" w:hAnsi="Tw Cen MT Condensed"/>
                <w:b/>
                <w:sz w:val="24"/>
                <w:highlight w:val="yellow"/>
              </w:rPr>
            </w:pPr>
            <w:r w:rsidRPr="008D6965">
              <w:rPr>
                <w:rFonts w:ascii="Tw Cen MT Condensed" w:hAnsi="Tw Cen MT Condensed"/>
                <w:b/>
                <w:sz w:val="20"/>
                <w:highlight w:val="yellow"/>
              </w:rPr>
              <w:t>TASK: Explain why you think the Bank of England base rate looks like this? In other words explain why in 2008, the interest rate was slashed from 5% to 0.5%?  What do you think the Bank of England’s rationale was for doing this?</w:t>
            </w:r>
          </w:p>
        </w:tc>
      </w:tr>
    </w:tbl>
    <w:p w:rsidR="00250067" w:rsidRPr="008D6965" w:rsidRDefault="00250067" w:rsidP="008D6965">
      <w:pPr>
        <w:rPr>
          <w:rFonts w:ascii="Tw Cen MT Condensed" w:hAnsi="Tw Cen MT Condensed"/>
          <w:b/>
          <w:sz w:val="24"/>
          <w:highlight w:val="yellow"/>
        </w:rPr>
        <w:sectPr w:rsidR="00250067" w:rsidRPr="008D6965" w:rsidSect="002214D7">
          <w:pgSz w:w="11906" w:h="16838"/>
          <w:pgMar w:top="426" w:right="566" w:bottom="567" w:left="567" w:header="709" w:footer="709" w:gutter="0"/>
          <w:cols w:space="708"/>
          <w:docGrid w:linePitch="360"/>
        </w:sectPr>
      </w:pPr>
    </w:p>
    <w:p w:rsidR="00207EE1" w:rsidRPr="008D6965" w:rsidRDefault="00525F97" w:rsidP="008D6965">
      <w:pPr>
        <w:rPr>
          <w:rFonts w:ascii="Tw Cen MT Condensed" w:hAnsi="Tw Cen MT Condensed"/>
          <w:b/>
          <w:sz w:val="20"/>
        </w:rPr>
      </w:pPr>
      <w:r w:rsidRPr="008D6965">
        <w:rPr>
          <w:rFonts w:ascii="Tw Cen MT Condensed" w:hAnsi="Tw Cen MT Condensed"/>
          <w:b/>
          <w:sz w:val="20"/>
          <w:highlight w:val="yellow"/>
        </w:rPr>
        <w:lastRenderedPageBreak/>
        <w:t>TASK: Complete the following scenario’s</w:t>
      </w:r>
      <w:r w:rsidR="00467319" w:rsidRPr="008D6965">
        <w:rPr>
          <w:rFonts w:ascii="Tw Cen MT Condensed" w:hAnsi="Tw Cen MT Condensed"/>
          <w:b/>
          <w:sz w:val="20"/>
          <w:highlight w:val="yellow"/>
        </w:rPr>
        <w:t xml:space="preserve"> using AD/AS Diagrams</w:t>
      </w:r>
      <w:r w:rsidR="004371AF" w:rsidRPr="008D6965">
        <w:rPr>
          <w:rFonts w:ascii="Tw Cen MT Condensed" w:hAnsi="Tw Cen MT Condensed"/>
          <w:b/>
          <w:sz w:val="20"/>
          <w:highlight w:val="yellow"/>
        </w:rPr>
        <w:t xml:space="preserve"> after reading the two fact sheets above</w:t>
      </w:r>
      <w:r w:rsidR="00207EE1" w:rsidRPr="008D6965">
        <w:rPr>
          <w:rFonts w:ascii="Tw Cen MT Condensed" w:hAnsi="Tw Cen MT Condensed"/>
          <w:b/>
          <w:sz w:val="20"/>
        </w:rPr>
        <w:t xml:space="preserve"> </w:t>
      </w:r>
    </w:p>
    <w:p w:rsidR="00525F97" w:rsidRPr="008D6965" w:rsidRDefault="00207EE1" w:rsidP="008D6965">
      <w:pPr>
        <w:rPr>
          <w:rFonts w:ascii="Tw Cen MT Condensed" w:hAnsi="Tw Cen MT Condensed"/>
          <w:b/>
          <w:sz w:val="16"/>
        </w:rPr>
      </w:pPr>
      <w:r w:rsidRPr="008D6965">
        <w:rPr>
          <w:rFonts w:ascii="Tw Cen MT Condensed" w:hAnsi="Tw Cen MT Condensed"/>
          <w:b/>
          <w:sz w:val="16"/>
        </w:rPr>
        <w:t>(HINT: You are using the toolkit from the previous worksheet on macroeconomic equilibrium to help</w:t>
      </w:r>
      <w:r w:rsidR="002B6F84" w:rsidRPr="008D6965">
        <w:rPr>
          <w:rFonts w:ascii="Tw Cen MT Condensed" w:hAnsi="Tw Cen MT Condensed"/>
          <w:b/>
          <w:sz w:val="16"/>
        </w:rPr>
        <w:t>. Please just have a go as well.</w:t>
      </w:r>
      <w:r w:rsidRPr="008D6965">
        <w:rPr>
          <w:rFonts w:ascii="Tw Cen MT Condensed" w:hAnsi="Tw Cen MT Condensed"/>
          <w:b/>
          <w:sz w:val="16"/>
        </w:rPr>
        <w:t>)</w:t>
      </w:r>
    </w:p>
    <w:tbl>
      <w:tblPr>
        <w:tblStyle w:val="TableGrid"/>
        <w:tblW w:w="0" w:type="auto"/>
        <w:tblLook w:val="04A0" w:firstRow="1" w:lastRow="0" w:firstColumn="1" w:lastColumn="0" w:noHBand="0" w:noVBand="1"/>
      </w:tblPr>
      <w:tblGrid>
        <w:gridCol w:w="5228"/>
        <w:gridCol w:w="5228"/>
      </w:tblGrid>
      <w:tr w:rsidR="00525F97" w:rsidRPr="008D6965" w:rsidTr="00525F97">
        <w:trPr>
          <w:trHeight w:val="459"/>
        </w:trPr>
        <w:tc>
          <w:tcPr>
            <w:tcW w:w="5228" w:type="dxa"/>
            <w:vAlign w:val="center"/>
          </w:tcPr>
          <w:p w:rsidR="00525F97" w:rsidRPr="008D6965" w:rsidRDefault="00525F97" w:rsidP="008D6965">
            <w:pPr>
              <w:jc w:val="center"/>
              <w:rPr>
                <w:rFonts w:ascii="Tw Cen MT Condensed" w:hAnsi="Tw Cen MT Condensed"/>
                <w:b/>
              </w:rPr>
            </w:pPr>
            <w:r w:rsidRPr="008D6965">
              <w:rPr>
                <w:rFonts w:ascii="Tw Cen MT Condensed" w:hAnsi="Tw Cen MT Condensed"/>
                <w:b/>
              </w:rPr>
              <w:t>DIAGRAM</w:t>
            </w:r>
          </w:p>
          <w:p w:rsidR="00525F97" w:rsidRPr="008D6965" w:rsidRDefault="00525F97" w:rsidP="008D6965">
            <w:pPr>
              <w:jc w:val="center"/>
              <w:rPr>
                <w:rFonts w:ascii="Tw Cen MT Condensed" w:hAnsi="Tw Cen MT Condensed"/>
              </w:rPr>
            </w:pPr>
            <w:r w:rsidRPr="008D6965">
              <w:rPr>
                <w:rFonts w:ascii="Tw Cen MT Condensed" w:hAnsi="Tw Cen MT Condensed"/>
                <w:sz w:val="18"/>
              </w:rPr>
              <w:t>(Make sure you have labelled the diagrams correctly)</w:t>
            </w:r>
          </w:p>
        </w:tc>
        <w:tc>
          <w:tcPr>
            <w:tcW w:w="5228" w:type="dxa"/>
            <w:vAlign w:val="center"/>
          </w:tcPr>
          <w:p w:rsidR="00525F97" w:rsidRPr="008D6965" w:rsidRDefault="00525F97" w:rsidP="008D6965">
            <w:pPr>
              <w:jc w:val="center"/>
              <w:rPr>
                <w:rFonts w:ascii="Tw Cen MT Condensed" w:hAnsi="Tw Cen MT Condensed"/>
                <w:b/>
              </w:rPr>
            </w:pPr>
            <w:r w:rsidRPr="008D6965">
              <w:rPr>
                <w:rFonts w:ascii="Tw Cen MT Condensed" w:hAnsi="Tw Cen MT Condensed"/>
                <w:b/>
              </w:rPr>
              <w:t>ROUGH NOTES OF EXPLANATION</w:t>
            </w:r>
          </w:p>
          <w:p w:rsidR="00525F97" w:rsidRPr="008D6965" w:rsidRDefault="00525F97" w:rsidP="008D6965">
            <w:pPr>
              <w:jc w:val="center"/>
              <w:rPr>
                <w:rFonts w:ascii="Tw Cen MT Condensed" w:hAnsi="Tw Cen MT Condensed"/>
              </w:rPr>
            </w:pPr>
            <w:r w:rsidRPr="008D6965">
              <w:rPr>
                <w:rFonts w:ascii="Tw Cen MT Condensed" w:hAnsi="Tw Cen MT Condensed"/>
                <w:sz w:val="18"/>
              </w:rPr>
              <w:t>(Can be bullet points and symbols)</w:t>
            </w:r>
          </w:p>
        </w:tc>
      </w:tr>
      <w:tr w:rsidR="00525F97" w:rsidRPr="008D6965" w:rsidTr="00525F97">
        <w:trPr>
          <w:trHeight w:val="4711"/>
        </w:trPr>
        <w:tc>
          <w:tcPr>
            <w:tcW w:w="5228" w:type="dxa"/>
          </w:tcPr>
          <w:p w:rsidR="00525F97" w:rsidRPr="008D6965" w:rsidRDefault="00602031" w:rsidP="008D6965">
            <w:pPr>
              <w:rPr>
                <w:rFonts w:ascii="Tw Cen MT Condensed" w:hAnsi="Tw Cen MT Condensed"/>
              </w:rPr>
            </w:pPr>
            <w:r w:rsidRPr="008D6965">
              <w:rPr>
                <w:rFonts w:ascii="Tw Cen MT Condensed" w:hAnsi="Tw Cen MT Condensed"/>
                <w:b/>
                <w:sz w:val="20"/>
              </w:rPr>
              <w:t>1.</w:t>
            </w:r>
            <w:r w:rsidRPr="008D6965">
              <w:rPr>
                <w:rFonts w:ascii="Tw Cen MT Condensed" w:hAnsi="Tw Cen MT Condensed"/>
                <w:sz w:val="20"/>
              </w:rPr>
              <w:t xml:space="preserve"> </w:t>
            </w:r>
            <w:r w:rsidR="00467319" w:rsidRPr="008D6965">
              <w:rPr>
                <w:rFonts w:ascii="Tw Cen MT Condensed" w:hAnsi="Tw Cen MT Condensed"/>
                <w:sz w:val="16"/>
              </w:rPr>
              <w:t>Draw a macroeconomic equilibrium with a negative output gap and explain how Keynes would reduce this gap.  In other words, explain how the Government might use fiscal policy to return to long run equilibrium.</w:t>
            </w:r>
          </w:p>
        </w:tc>
        <w:tc>
          <w:tcPr>
            <w:tcW w:w="5228" w:type="dxa"/>
          </w:tcPr>
          <w:p w:rsidR="00525F97" w:rsidRPr="008D6965" w:rsidRDefault="00525F97" w:rsidP="008D6965">
            <w:pPr>
              <w:rPr>
                <w:rFonts w:ascii="Tw Cen MT Condensed" w:hAnsi="Tw Cen MT Condensed"/>
              </w:rPr>
            </w:pPr>
          </w:p>
        </w:tc>
      </w:tr>
      <w:tr w:rsidR="00525F97" w:rsidRPr="008D6965" w:rsidTr="00525F97">
        <w:trPr>
          <w:trHeight w:val="4711"/>
        </w:trPr>
        <w:tc>
          <w:tcPr>
            <w:tcW w:w="5228" w:type="dxa"/>
          </w:tcPr>
          <w:p w:rsidR="00525F97" w:rsidRPr="008D6965" w:rsidRDefault="00602031" w:rsidP="008D6965">
            <w:pPr>
              <w:rPr>
                <w:rFonts w:ascii="Tw Cen MT Condensed" w:hAnsi="Tw Cen MT Condensed"/>
              </w:rPr>
            </w:pPr>
            <w:r w:rsidRPr="008D6965">
              <w:rPr>
                <w:rFonts w:ascii="Tw Cen MT Condensed" w:hAnsi="Tw Cen MT Condensed"/>
                <w:b/>
                <w:sz w:val="20"/>
              </w:rPr>
              <w:t>2.</w:t>
            </w:r>
            <w:r w:rsidRPr="008D6965">
              <w:rPr>
                <w:rFonts w:ascii="Tw Cen MT Condensed" w:hAnsi="Tw Cen MT Condensed"/>
                <w:sz w:val="20"/>
              </w:rPr>
              <w:t xml:space="preserve"> </w:t>
            </w:r>
            <w:r w:rsidR="00467319" w:rsidRPr="008D6965">
              <w:rPr>
                <w:rFonts w:ascii="Tw Cen MT Condensed" w:hAnsi="Tw Cen MT Condensed"/>
                <w:sz w:val="16"/>
              </w:rPr>
              <w:t>Draw an economy with a positive output gap.  Show how the Bank of England might intervene to reduce dem</w:t>
            </w:r>
            <w:r w:rsidR="00AE799C">
              <w:rPr>
                <w:rFonts w:ascii="Tw Cen MT Condensed" w:hAnsi="Tw Cen MT Condensed"/>
                <w:sz w:val="16"/>
              </w:rPr>
              <w:t>and-pull inflationary pressures using Monetary Policy.</w:t>
            </w:r>
          </w:p>
        </w:tc>
        <w:tc>
          <w:tcPr>
            <w:tcW w:w="5228" w:type="dxa"/>
          </w:tcPr>
          <w:p w:rsidR="00525F97" w:rsidRPr="008D6965" w:rsidRDefault="00525F97" w:rsidP="008D6965">
            <w:pPr>
              <w:rPr>
                <w:rFonts w:ascii="Tw Cen MT Condensed" w:hAnsi="Tw Cen MT Condensed"/>
              </w:rPr>
            </w:pPr>
          </w:p>
        </w:tc>
      </w:tr>
      <w:tr w:rsidR="00525F97" w:rsidRPr="008D6965" w:rsidTr="00525F97">
        <w:trPr>
          <w:trHeight w:val="4711"/>
        </w:trPr>
        <w:tc>
          <w:tcPr>
            <w:tcW w:w="5228" w:type="dxa"/>
          </w:tcPr>
          <w:p w:rsidR="00525F97" w:rsidRPr="008D6965" w:rsidRDefault="00467319" w:rsidP="008D6965">
            <w:pPr>
              <w:rPr>
                <w:rFonts w:ascii="Tw Cen MT Condensed" w:hAnsi="Tw Cen MT Condensed"/>
              </w:rPr>
            </w:pPr>
            <w:r w:rsidRPr="008D6965">
              <w:rPr>
                <w:rFonts w:ascii="Tw Cen MT Condensed" w:hAnsi="Tw Cen MT Condensed"/>
                <w:b/>
                <w:sz w:val="20"/>
              </w:rPr>
              <w:t>3.</w:t>
            </w:r>
            <w:r w:rsidRPr="008D6965">
              <w:rPr>
                <w:rFonts w:ascii="Tw Cen MT Condensed" w:hAnsi="Tw Cen MT Condensed"/>
                <w:sz w:val="20"/>
              </w:rPr>
              <w:t xml:space="preserve"> </w:t>
            </w:r>
            <w:r w:rsidRPr="008D6965">
              <w:rPr>
                <w:rFonts w:ascii="Tw Cen MT Condensed" w:hAnsi="Tw Cen MT Condensed"/>
                <w:sz w:val="16"/>
              </w:rPr>
              <w:t xml:space="preserve">Draw an economy in macroeconomic equilibrium with a negative output gap.  Show how the use of demand side policies </w:t>
            </w:r>
            <w:r w:rsidR="00AE799C">
              <w:rPr>
                <w:rFonts w:ascii="Tw Cen MT Condensed" w:hAnsi="Tw Cen MT Condensed"/>
                <w:sz w:val="16"/>
              </w:rPr>
              <w:t xml:space="preserve">(either Fiscal or Monetary – you choose) </w:t>
            </w:r>
            <w:r w:rsidRPr="008D6965">
              <w:rPr>
                <w:rFonts w:ascii="Tw Cen MT Condensed" w:hAnsi="Tw Cen MT Condensed"/>
                <w:sz w:val="16"/>
              </w:rPr>
              <w:t>might actually lead to a wage spiral effect.  What has happened as a result of this policy ultimately?</w:t>
            </w:r>
          </w:p>
        </w:tc>
        <w:tc>
          <w:tcPr>
            <w:tcW w:w="5228" w:type="dxa"/>
          </w:tcPr>
          <w:p w:rsidR="00525F97" w:rsidRPr="008D6965" w:rsidRDefault="00525F97" w:rsidP="008D6965">
            <w:pPr>
              <w:rPr>
                <w:rFonts w:ascii="Tw Cen MT Condensed" w:hAnsi="Tw Cen MT Condensed"/>
              </w:rPr>
            </w:pPr>
          </w:p>
        </w:tc>
      </w:tr>
    </w:tbl>
    <w:p w:rsidR="00F17B8D" w:rsidRPr="008D6965" w:rsidRDefault="00F17B8D" w:rsidP="008D6965">
      <w:pPr>
        <w:rPr>
          <w:rFonts w:ascii="Tw Cen MT Condensed" w:hAnsi="Tw Cen MT Condensed"/>
        </w:rPr>
      </w:pPr>
      <w:r w:rsidRPr="008D6965">
        <w:rPr>
          <w:rFonts w:ascii="Tw Cen MT Condensed" w:hAnsi="Tw Cen MT Condensed"/>
        </w:rPr>
        <w:br w:type="page"/>
      </w:r>
    </w:p>
    <w:tbl>
      <w:tblPr>
        <w:tblStyle w:val="TableGrid"/>
        <w:tblW w:w="0" w:type="auto"/>
        <w:tblLook w:val="04A0" w:firstRow="1" w:lastRow="0" w:firstColumn="1" w:lastColumn="0" w:noHBand="0" w:noVBand="1"/>
      </w:tblPr>
      <w:tblGrid>
        <w:gridCol w:w="5228"/>
        <w:gridCol w:w="863"/>
        <w:gridCol w:w="4365"/>
      </w:tblGrid>
      <w:tr w:rsidR="00525F97" w:rsidRPr="008D6965" w:rsidTr="00602031">
        <w:trPr>
          <w:trHeight w:val="550"/>
        </w:trPr>
        <w:tc>
          <w:tcPr>
            <w:tcW w:w="5228" w:type="dxa"/>
            <w:vAlign w:val="center"/>
          </w:tcPr>
          <w:p w:rsidR="00525F97" w:rsidRPr="008D6965" w:rsidRDefault="00525F97" w:rsidP="008D6965">
            <w:pPr>
              <w:jc w:val="center"/>
              <w:rPr>
                <w:rFonts w:ascii="Tw Cen MT Condensed" w:hAnsi="Tw Cen MT Condensed"/>
                <w:b/>
              </w:rPr>
            </w:pPr>
            <w:r w:rsidRPr="008D6965">
              <w:rPr>
                <w:rFonts w:ascii="Tw Cen MT Condensed" w:hAnsi="Tw Cen MT Condensed"/>
                <w:b/>
              </w:rPr>
              <w:lastRenderedPageBreak/>
              <w:t>DIAGRAM</w:t>
            </w:r>
          </w:p>
          <w:p w:rsidR="00525F97" w:rsidRPr="008D6965" w:rsidRDefault="00525F97" w:rsidP="008D6965">
            <w:pPr>
              <w:jc w:val="center"/>
              <w:rPr>
                <w:rFonts w:ascii="Tw Cen MT Condensed" w:hAnsi="Tw Cen MT Condensed"/>
              </w:rPr>
            </w:pPr>
            <w:r w:rsidRPr="008D6965">
              <w:rPr>
                <w:rFonts w:ascii="Tw Cen MT Condensed" w:hAnsi="Tw Cen MT Condensed"/>
                <w:sz w:val="18"/>
              </w:rPr>
              <w:t>(Make sure you have labelled the diagrams correctly)</w:t>
            </w:r>
          </w:p>
        </w:tc>
        <w:tc>
          <w:tcPr>
            <w:tcW w:w="5228" w:type="dxa"/>
            <w:gridSpan w:val="2"/>
            <w:vAlign w:val="center"/>
          </w:tcPr>
          <w:p w:rsidR="00525F97" w:rsidRPr="008D6965" w:rsidRDefault="00525F97" w:rsidP="008D6965">
            <w:pPr>
              <w:jc w:val="center"/>
              <w:rPr>
                <w:rFonts w:ascii="Tw Cen MT Condensed" w:hAnsi="Tw Cen MT Condensed"/>
                <w:b/>
              </w:rPr>
            </w:pPr>
            <w:r w:rsidRPr="008D6965">
              <w:rPr>
                <w:rFonts w:ascii="Tw Cen MT Condensed" w:hAnsi="Tw Cen MT Condensed"/>
                <w:b/>
              </w:rPr>
              <w:t>ROUGH NOTES OF EXPLANATION</w:t>
            </w:r>
          </w:p>
          <w:p w:rsidR="00525F97" w:rsidRPr="008D6965" w:rsidRDefault="00525F97" w:rsidP="008D6965">
            <w:pPr>
              <w:jc w:val="center"/>
              <w:rPr>
                <w:rFonts w:ascii="Tw Cen MT Condensed" w:hAnsi="Tw Cen MT Condensed"/>
              </w:rPr>
            </w:pPr>
            <w:r w:rsidRPr="008D6965">
              <w:rPr>
                <w:rFonts w:ascii="Tw Cen MT Condensed" w:hAnsi="Tw Cen MT Condensed"/>
                <w:sz w:val="18"/>
              </w:rPr>
              <w:t>(Can be bullet points and symbols)</w:t>
            </w:r>
          </w:p>
        </w:tc>
      </w:tr>
      <w:tr w:rsidR="00525F97" w:rsidRPr="008D6965" w:rsidTr="00525F97">
        <w:trPr>
          <w:trHeight w:val="4711"/>
        </w:trPr>
        <w:tc>
          <w:tcPr>
            <w:tcW w:w="5228" w:type="dxa"/>
          </w:tcPr>
          <w:p w:rsidR="00525F97" w:rsidRPr="008D6965" w:rsidRDefault="00467319" w:rsidP="008D6965">
            <w:pPr>
              <w:rPr>
                <w:rFonts w:ascii="Tw Cen MT Condensed" w:hAnsi="Tw Cen MT Condensed"/>
              </w:rPr>
            </w:pPr>
            <w:r w:rsidRPr="008D6965">
              <w:rPr>
                <w:rFonts w:ascii="Tw Cen MT Condensed" w:hAnsi="Tw Cen MT Condensed"/>
                <w:b/>
                <w:sz w:val="20"/>
              </w:rPr>
              <w:t>4.</w:t>
            </w:r>
            <w:r w:rsidRPr="008D6965">
              <w:rPr>
                <w:rFonts w:ascii="Tw Cen MT Condensed" w:hAnsi="Tw Cen MT Condensed"/>
                <w:sz w:val="20"/>
              </w:rPr>
              <w:t xml:space="preserve"> </w:t>
            </w:r>
            <w:r w:rsidRPr="008D6965">
              <w:rPr>
                <w:rFonts w:ascii="Tw Cen MT Condensed" w:hAnsi="Tw Cen MT Condensed"/>
                <w:sz w:val="16"/>
              </w:rPr>
              <w:t>Using a diagram, explain how ‘automatic stabilisers’ might work</w:t>
            </w:r>
            <w:r w:rsidR="00602031" w:rsidRPr="008D6965">
              <w:rPr>
                <w:rFonts w:ascii="Tw Cen MT Condensed" w:hAnsi="Tw Cen MT Condensed"/>
                <w:sz w:val="16"/>
              </w:rPr>
              <w:t xml:space="preserve"> </w:t>
            </w:r>
            <w:r w:rsidRPr="008D6965">
              <w:rPr>
                <w:rFonts w:ascii="Tw Cen MT Condensed" w:hAnsi="Tw Cen MT Condensed"/>
                <w:sz w:val="16"/>
              </w:rPr>
              <w:t>in correcting an economy suffering from a recession.</w:t>
            </w:r>
            <w:r w:rsidR="004A27C1">
              <w:rPr>
                <w:rFonts w:ascii="Tw Cen MT Condensed" w:hAnsi="Tw Cen MT Condensed"/>
                <w:sz w:val="16"/>
              </w:rPr>
              <w:t xml:space="preserve">  (HINT: You need to have read the </w:t>
            </w:r>
            <w:proofErr w:type="spellStart"/>
            <w:r w:rsidR="004A27C1">
              <w:rPr>
                <w:rFonts w:ascii="Tw Cen MT Condensed" w:hAnsi="Tw Cen MT Condensed"/>
                <w:sz w:val="16"/>
              </w:rPr>
              <w:t>FactSheets</w:t>
            </w:r>
            <w:proofErr w:type="spellEnd"/>
            <w:r w:rsidR="004A27C1">
              <w:rPr>
                <w:rFonts w:ascii="Tw Cen MT Condensed" w:hAnsi="Tw Cen MT Condensed"/>
                <w:sz w:val="16"/>
              </w:rPr>
              <w:t xml:space="preserve"> above</w:t>
            </w:r>
            <w:r w:rsidR="00916B16">
              <w:rPr>
                <w:rFonts w:ascii="Tw Cen MT Condensed" w:hAnsi="Tw Cen MT Condensed"/>
                <w:sz w:val="16"/>
              </w:rPr>
              <w:t xml:space="preserve"> and it refers to fiscal policy being the stabilising effect</w:t>
            </w:r>
            <w:r w:rsidR="004A27C1">
              <w:rPr>
                <w:rFonts w:ascii="Tw Cen MT Condensed" w:hAnsi="Tw Cen MT Condensed"/>
                <w:sz w:val="16"/>
              </w:rPr>
              <w:t>)</w:t>
            </w:r>
          </w:p>
        </w:tc>
        <w:tc>
          <w:tcPr>
            <w:tcW w:w="5228" w:type="dxa"/>
            <w:gridSpan w:val="2"/>
          </w:tcPr>
          <w:p w:rsidR="00525F97" w:rsidRPr="008D6965" w:rsidRDefault="00525F97" w:rsidP="008D6965">
            <w:pPr>
              <w:rPr>
                <w:rFonts w:ascii="Tw Cen MT Condensed" w:hAnsi="Tw Cen MT Condensed"/>
              </w:rPr>
            </w:pPr>
          </w:p>
        </w:tc>
      </w:tr>
      <w:tr w:rsidR="00525F97" w:rsidRPr="008D6965" w:rsidTr="00525F97">
        <w:trPr>
          <w:trHeight w:val="4711"/>
        </w:trPr>
        <w:tc>
          <w:tcPr>
            <w:tcW w:w="5228" w:type="dxa"/>
          </w:tcPr>
          <w:p w:rsidR="00525F97" w:rsidRPr="008D6965" w:rsidRDefault="00602031" w:rsidP="008D6965">
            <w:pPr>
              <w:rPr>
                <w:rFonts w:ascii="Tw Cen MT Condensed" w:hAnsi="Tw Cen MT Condensed"/>
              </w:rPr>
            </w:pPr>
            <w:r w:rsidRPr="008D6965">
              <w:rPr>
                <w:rFonts w:ascii="Tw Cen MT Condensed" w:hAnsi="Tw Cen MT Condensed"/>
                <w:b/>
                <w:sz w:val="20"/>
              </w:rPr>
              <w:t>5.</w:t>
            </w:r>
            <w:r w:rsidRPr="008D6965">
              <w:rPr>
                <w:rFonts w:ascii="Tw Cen MT Condensed" w:hAnsi="Tw Cen MT Condensed"/>
                <w:sz w:val="20"/>
              </w:rPr>
              <w:t xml:space="preserve"> </w:t>
            </w:r>
            <w:r w:rsidR="00207EE1" w:rsidRPr="008D6965">
              <w:rPr>
                <w:rFonts w:ascii="Tw Cen MT Condensed" w:hAnsi="Tw Cen MT Condensed"/>
                <w:sz w:val="16"/>
              </w:rPr>
              <w:t xml:space="preserve">Since 2010, the UK Government has had a </w:t>
            </w:r>
            <w:r w:rsidR="00916B16">
              <w:rPr>
                <w:rFonts w:ascii="Tw Cen MT Condensed" w:hAnsi="Tw Cen MT Condensed"/>
                <w:sz w:val="16"/>
              </w:rPr>
              <w:t xml:space="preserve">fiscal </w:t>
            </w:r>
            <w:r w:rsidR="00207EE1" w:rsidRPr="008D6965">
              <w:rPr>
                <w:rFonts w:ascii="Tw Cen MT Condensed" w:hAnsi="Tw Cen MT Condensed"/>
                <w:sz w:val="16"/>
              </w:rPr>
              <w:t>policy of ‘Austerity’.  Given that we suffered a recession before</w:t>
            </w:r>
            <w:r w:rsidR="00D97C3E" w:rsidRPr="008D6965">
              <w:rPr>
                <w:rFonts w:ascii="Tw Cen MT Condensed" w:hAnsi="Tw Cen MT Condensed"/>
                <w:sz w:val="16"/>
              </w:rPr>
              <w:t xml:space="preserve"> 2010, explain what effect ‘Austerity’ </w:t>
            </w:r>
            <w:r w:rsidR="00207EE1" w:rsidRPr="008D6965">
              <w:rPr>
                <w:rFonts w:ascii="Tw Cen MT Condensed" w:hAnsi="Tw Cen MT Condensed"/>
                <w:sz w:val="16"/>
              </w:rPr>
              <w:t>might have had on the economy</w:t>
            </w:r>
            <w:r w:rsidR="002B6F84" w:rsidRPr="008D6965">
              <w:rPr>
                <w:rFonts w:ascii="Tw Cen MT Condensed" w:hAnsi="Tw Cen MT Condensed"/>
                <w:sz w:val="16"/>
              </w:rPr>
              <w:t xml:space="preserve"> from 2010 to 2013?</w:t>
            </w:r>
          </w:p>
        </w:tc>
        <w:tc>
          <w:tcPr>
            <w:tcW w:w="5228" w:type="dxa"/>
            <w:gridSpan w:val="2"/>
          </w:tcPr>
          <w:p w:rsidR="00525F97" w:rsidRPr="008D6965" w:rsidRDefault="00525F97" w:rsidP="008D6965">
            <w:pPr>
              <w:rPr>
                <w:rFonts w:ascii="Tw Cen MT Condensed" w:hAnsi="Tw Cen MT Condensed"/>
              </w:rPr>
            </w:pPr>
          </w:p>
        </w:tc>
      </w:tr>
      <w:tr w:rsidR="00525F97" w:rsidRPr="008D6965" w:rsidTr="00C452C8">
        <w:trPr>
          <w:trHeight w:val="5299"/>
        </w:trPr>
        <w:tc>
          <w:tcPr>
            <w:tcW w:w="6091" w:type="dxa"/>
            <w:gridSpan w:val="2"/>
          </w:tcPr>
          <w:p w:rsidR="000E7D7A" w:rsidRPr="008D6965" w:rsidRDefault="00602031" w:rsidP="008D6965">
            <w:pPr>
              <w:rPr>
                <w:rFonts w:ascii="Tw Cen MT Condensed" w:hAnsi="Tw Cen MT Condensed"/>
                <w:sz w:val="16"/>
              </w:rPr>
            </w:pPr>
            <w:r w:rsidRPr="008D6965">
              <w:rPr>
                <w:rFonts w:ascii="Tw Cen MT Condensed" w:hAnsi="Tw Cen MT Condensed"/>
                <w:b/>
                <w:sz w:val="20"/>
              </w:rPr>
              <w:t>6.</w:t>
            </w:r>
            <w:r w:rsidRPr="008D6965">
              <w:rPr>
                <w:rFonts w:ascii="Tw Cen MT Condensed" w:hAnsi="Tw Cen MT Condensed"/>
                <w:sz w:val="20"/>
              </w:rPr>
              <w:t xml:space="preserve"> </w:t>
            </w:r>
            <w:r w:rsidR="000E7D7A" w:rsidRPr="008D6965">
              <w:rPr>
                <w:rFonts w:ascii="Tw Cen MT Condensed" w:hAnsi="Tw Cen MT Condensed"/>
                <w:sz w:val="16"/>
              </w:rPr>
              <w:t>The MPC are worried about inflationary forecasts for 201</w:t>
            </w:r>
            <w:r w:rsidR="00C77E71" w:rsidRPr="008D6965">
              <w:rPr>
                <w:rFonts w:ascii="Tw Cen MT Condensed" w:hAnsi="Tw Cen MT Condensed"/>
                <w:sz w:val="16"/>
              </w:rPr>
              <w:t>8</w:t>
            </w:r>
            <w:r w:rsidR="000E7D7A" w:rsidRPr="008D6965">
              <w:rPr>
                <w:rFonts w:ascii="Tw Cen MT Condensed" w:hAnsi="Tw Cen MT Condensed"/>
                <w:sz w:val="16"/>
              </w:rPr>
              <w:t xml:space="preserve">which suggests there will be greater ‘cost-push’ inflation due to the weaker pound.  </w:t>
            </w:r>
            <w:r w:rsidR="00916B16">
              <w:rPr>
                <w:rFonts w:ascii="Tw Cen MT Condensed" w:hAnsi="Tw Cen MT Condensed"/>
                <w:sz w:val="16"/>
              </w:rPr>
              <w:t xml:space="preserve">HINT: Read </w:t>
            </w:r>
            <w:proofErr w:type="spellStart"/>
            <w:r w:rsidR="00916B16">
              <w:rPr>
                <w:rFonts w:ascii="Tw Cen MT Condensed" w:hAnsi="Tw Cen MT Condensed"/>
                <w:sz w:val="16"/>
              </w:rPr>
              <w:t>FactSheet</w:t>
            </w:r>
            <w:proofErr w:type="spellEnd"/>
            <w:r w:rsidR="00916B16">
              <w:rPr>
                <w:rFonts w:ascii="Tw Cen MT Condensed" w:hAnsi="Tw Cen MT Condensed"/>
                <w:sz w:val="16"/>
              </w:rPr>
              <w:t xml:space="preserve"> above if unsure about ‘MPC’ definition.</w:t>
            </w:r>
          </w:p>
          <w:p w:rsidR="000E7D7A" w:rsidRPr="008D6965" w:rsidRDefault="000E7D7A" w:rsidP="008D6965">
            <w:pPr>
              <w:rPr>
                <w:rFonts w:ascii="Tw Cen MT Condensed" w:hAnsi="Tw Cen MT Condensed"/>
                <w:sz w:val="16"/>
              </w:rPr>
            </w:pPr>
            <w:r w:rsidRPr="008D6965">
              <w:rPr>
                <w:rFonts w:ascii="Tw Cen MT Condensed" w:hAnsi="Tw Cen MT Condensed"/>
                <w:sz w:val="16"/>
              </w:rPr>
              <w:t xml:space="preserve">(i) Draw what ‘cost-push’ inflation would look like (if we assume we are at long run equilibrium) on an AD/AS diagram.  </w:t>
            </w:r>
          </w:p>
          <w:p w:rsidR="000E7D7A" w:rsidRPr="008D6965" w:rsidRDefault="000E7D7A" w:rsidP="008D6965">
            <w:pPr>
              <w:rPr>
                <w:rFonts w:ascii="Tw Cen MT Condensed" w:hAnsi="Tw Cen MT Condensed"/>
                <w:sz w:val="16"/>
              </w:rPr>
            </w:pPr>
            <w:r w:rsidRPr="008D6965">
              <w:rPr>
                <w:rFonts w:ascii="Tw Cen MT Condensed" w:hAnsi="Tw Cen MT Condensed"/>
                <w:sz w:val="16"/>
              </w:rPr>
              <w:t xml:space="preserve">(ii) How could the MPC now respond to reduce these inflationary pressures? Draw this on the diagram to demonstrate a fall in the price level.  </w:t>
            </w:r>
          </w:p>
          <w:p w:rsidR="00525F97" w:rsidRPr="008D6965" w:rsidRDefault="000E7D7A" w:rsidP="008D6965">
            <w:pPr>
              <w:rPr>
                <w:rFonts w:ascii="Tw Cen MT Condensed" w:hAnsi="Tw Cen MT Condensed"/>
              </w:rPr>
            </w:pPr>
            <w:r w:rsidRPr="008D6965">
              <w:rPr>
                <w:rFonts w:ascii="Tw Cen MT Condensed" w:hAnsi="Tw Cen MT Condensed"/>
                <w:sz w:val="16"/>
              </w:rPr>
              <w:t>(iii) What problem might there be now for the UK economy with this response by the MPC?</w:t>
            </w:r>
          </w:p>
        </w:tc>
        <w:tc>
          <w:tcPr>
            <w:tcW w:w="4365" w:type="dxa"/>
          </w:tcPr>
          <w:p w:rsidR="00525F97" w:rsidRPr="008D6965" w:rsidRDefault="00525F97" w:rsidP="008D6965">
            <w:pPr>
              <w:rPr>
                <w:rFonts w:ascii="Tw Cen MT Condensed" w:hAnsi="Tw Cen MT Condensed"/>
              </w:rPr>
            </w:pPr>
          </w:p>
        </w:tc>
      </w:tr>
    </w:tbl>
    <w:p w:rsidR="00F014F4" w:rsidRPr="008D6965" w:rsidRDefault="00F014F4">
      <w:pPr>
        <w:rPr>
          <w:rFonts w:ascii="Tw Cen MT Condensed" w:hAnsi="Tw Cen MT Condensed"/>
        </w:rPr>
      </w:pPr>
    </w:p>
    <w:sectPr w:rsidR="00F014F4" w:rsidRPr="008D6965" w:rsidSect="000E7D7A">
      <w:pgSz w:w="11906" w:h="16838"/>
      <w:pgMar w:top="720" w:right="720" w:bottom="426"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500B5"/>
    <w:multiLevelType w:val="hybridMultilevel"/>
    <w:tmpl w:val="BF584134"/>
    <w:lvl w:ilvl="0" w:tplc="29561F60">
      <w:start w:val="2"/>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3941C9"/>
    <w:multiLevelType w:val="hybridMultilevel"/>
    <w:tmpl w:val="21BEC216"/>
    <w:lvl w:ilvl="0" w:tplc="29561F60">
      <w:start w:val="2"/>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 w15:restartNumberingAfterBreak="0">
    <w:nsid w:val="1BA948E5"/>
    <w:multiLevelType w:val="hybridMultilevel"/>
    <w:tmpl w:val="808863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14C7C83"/>
    <w:multiLevelType w:val="hybridMultilevel"/>
    <w:tmpl w:val="1D6C345E"/>
    <w:lvl w:ilvl="0" w:tplc="29561F60">
      <w:start w:val="2"/>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DB6EAC"/>
    <w:multiLevelType w:val="hybridMultilevel"/>
    <w:tmpl w:val="1414A6D2"/>
    <w:lvl w:ilvl="0" w:tplc="29561F60">
      <w:start w:val="2"/>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5F135C"/>
    <w:multiLevelType w:val="hybridMultilevel"/>
    <w:tmpl w:val="078280E8"/>
    <w:lvl w:ilvl="0" w:tplc="08090001">
      <w:start w:val="1"/>
      <w:numFmt w:val="bullet"/>
      <w:lvlText w:val=""/>
      <w:lvlJc w:val="left"/>
      <w:pPr>
        <w:ind w:left="720" w:hanging="360"/>
      </w:pPr>
      <w:rPr>
        <w:rFonts w:ascii="Symbol" w:hAnsi="Symbol" w:hint="default"/>
      </w:rPr>
    </w:lvl>
    <w:lvl w:ilvl="1" w:tplc="D67C0620">
      <w:start w:val="1"/>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5B11BD"/>
    <w:multiLevelType w:val="hybridMultilevel"/>
    <w:tmpl w:val="80968A2E"/>
    <w:lvl w:ilvl="0" w:tplc="29561F60">
      <w:start w:val="2"/>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7BD3CD7"/>
    <w:multiLevelType w:val="hybridMultilevel"/>
    <w:tmpl w:val="6C965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ED14FC2"/>
    <w:multiLevelType w:val="hybridMultilevel"/>
    <w:tmpl w:val="352E99D0"/>
    <w:lvl w:ilvl="0" w:tplc="29561F60">
      <w:start w:val="2"/>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3E087C"/>
    <w:multiLevelType w:val="hybridMultilevel"/>
    <w:tmpl w:val="80C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9C3B0F"/>
    <w:multiLevelType w:val="hybridMultilevel"/>
    <w:tmpl w:val="0A4A32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E583CA3"/>
    <w:multiLevelType w:val="hybridMultilevel"/>
    <w:tmpl w:val="D9CCF6B0"/>
    <w:lvl w:ilvl="0" w:tplc="29561F60">
      <w:start w:val="2"/>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2"/>
  </w:num>
  <w:num w:numId="4">
    <w:abstractNumId w:val="7"/>
  </w:num>
  <w:num w:numId="5">
    <w:abstractNumId w:val="9"/>
  </w:num>
  <w:num w:numId="6">
    <w:abstractNumId w:val="4"/>
  </w:num>
  <w:num w:numId="7">
    <w:abstractNumId w:val="1"/>
  </w:num>
  <w:num w:numId="8">
    <w:abstractNumId w:val="11"/>
  </w:num>
  <w:num w:numId="9">
    <w:abstractNumId w:val="8"/>
  </w:num>
  <w:num w:numId="10">
    <w:abstractNumId w:val="3"/>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C80"/>
    <w:rsid w:val="000073AD"/>
    <w:rsid w:val="00050A2A"/>
    <w:rsid w:val="00097A98"/>
    <w:rsid w:val="000E7D7A"/>
    <w:rsid w:val="001175C2"/>
    <w:rsid w:val="00143B19"/>
    <w:rsid w:val="00163E3E"/>
    <w:rsid w:val="00207EE1"/>
    <w:rsid w:val="002214D7"/>
    <w:rsid w:val="00250067"/>
    <w:rsid w:val="002B20E9"/>
    <w:rsid w:val="002B6F84"/>
    <w:rsid w:val="00301DB6"/>
    <w:rsid w:val="003C7359"/>
    <w:rsid w:val="004371AF"/>
    <w:rsid w:val="00467319"/>
    <w:rsid w:val="004A27C1"/>
    <w:rsid w:val="004C4448"/>
    <w:rsid w:val="00525F97"/>
    <w:rsid w:val="00602031"/>
    <w:rsid w:val="006747A2"/>
    <w:rsid w:val="007D073F"/>
    <w:rsid w:val="0086450A"/>
    <w:rsid w:val="008D6965"/>
    <w:rsid w:val="0091166C"/>
    <w:rsid w:val="00916B16"/>
    <w:rsid w:val="009268E8"/>
    <w:rsid w:val="00950CA7"/>
    <w:rsid w:val="00AE799C"/>
    <w:rsid w:val="00B34B44"/>
    <w:rsid w:val="00B75C80"/>
    <w:rsid w:val="00BE602C"/>
    <w:rsid w:val="00C452C8"/>
    <w:rsid w:val="00C77E71"/>
    <w:rsid w:val="00D97C3E"/>
    <w:rsid w:val="00E00D3E"/>
    <w:rsid w:val="00F014F4"/>
    <w:rsid w:val="00F17B8D"/>
    <w:rsid w:val="00F80D71"/>
    <w:rsid w:val="00F91735"/>
    <w:rsid w:val="00FD1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12B51"/>
  <w15:chartTrackingRefBased/>
  <w15:docId w15:val="{A35F3487-C37A-452A-B2EE-A43B5CE6C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25F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0D71"/>
    <w:pPr>
      <w:ind w:left="720"/>
      <w:contextualSpacing/>
    </w:pPr>
  </w:style>
  <w:style w:type="character" w:styleId="Hyperlink">
    <w:name w:val="Hyperlink"/>
    <w:basedOn w:val="DefaultParagraphFont"/>
    <w:uiPriority w:val="99"/>
    <w:unhideWhenUsed/>
    <w:rsid w:val="00BE60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132201">
      <w:bodyDiv w:val="1"/>
      <w:marLeft w:val="0"/>
      <w:marRight w:val="0"/>
      <w:marTop w:val="0"/>
      <w:marBottom w:val="0"/>
      <w:divBdr>
        <w:top w:val="none" w:sz="0" w:space="0" w:color="auto"/>
        <w:left w:val="none" w:sz="0" w:space="0" w:color="auto"/>
        <w:bottom w:val="none" w:sz="0" w:space="0" w:color="auto"/>
        <w:right w:val="none" w:sz="0" w:space="0" w:color="auto"/>
      </w:divBdr>
      <w:divsChild>
        <w:div w:id="1359624417">
          <w:marLeft w:val="0"/>
          <w:marRight w:val="0"/>
          <w:marTop w:val="0"/>
          <w:marBottom w:val="0"/>
          <w:divBdr>
            <w:top w:val="none" w:sz="0" w:space="0" w:color="auto"/>
            <w:left w:val="none" w:sz="0" w:space="0" w:color="auto"/>
            <w:bottom w:val="none" w:sz="0" w:space="0" w:color="auto"/>
            <w:right w:val="none" w:sz="0" w:space="0" w:color="auto"/>
          </w:divBdr>
          <w:divsChild>
            <w:div w:id="944461882">
              <w:marLeft w:val="0"/>
              <w:marRight w:val="0"/>
              <w:marTop w:val="0"/>
              <w:marBottom w:val="0"/>
              <w:divBdr>
                <w:top w:val="none" w:sz="0" w:space="0" w:color="auto"/>
                <w:left w:val="none" w:sz="0" w:space="0" w:color="auto"/>
                <w:bottom w:val="none" w:sz="0" w:space="0" w:color="auto"/>
                <w:right w:val="none" w:sz="0" w:space="0" w:color="auto"/>
              </w:divBdr>
              <w:divsChild>
                <w:div w:id="733157949">
                  <w:marLeft w:val="0"/>
                  <w:marRight w:val="0"/>
                  <w:marTop w:val="0"/>
                  <w:marBottom w:val="0"/>
                  <w:divBdr>
                    <w:top w:val="none" w:sz="0" w:space="0" w:color="auto"/>
                    <w:left w:val="none" w:sz="0" w:space="0" w:color="auto"/>
                    <w:bottom w:val="none" w:sz="0" w:space="0" w:color="auto"/>
                    <w:right w:val="none" w:sz="0" w:space="0" w:color="auto"/>
                  </w:divBdr>
                  <w:divsChild>
                    <w:div w:id="396363577">
                      <w:marLeft w:val="-225"/>
                      <w:marRight w:val="-225"/>
                      <w:marTop w:val="0"/>
                      <w:marBottom w:val="0"/>
                      <w:divBdr>
                        <w:top w:val="none" w:sz="0" w:space="0" w:color="auto"/>
                        <w:left w:val="none" w:sz="0" w:space="0" w:color="auto"/>
                        <w:bottom w:val="none" w:sz="0" w:space="0" w:color="auto"/>
                        <w:right w:val="none" w:sz="0" w:space="0" w:color="auto"/>
                      </w:divBdr>
                      <w:divsChild>
                        <w:div w:id="562908019">
                          <w:marLeft w:val="0"/>
                          <w:marRight w:val="0"/>
                          <w:marTop w:val="0"/>
                          <w:marBottom w:val="0"/>
                          <w:divBdr>
                            <w:top w:val="none" w:sz="0" w:space="0" w:color="auto"/>
                            <w:left w:val="none" w:sz="0" w:space="0" w:color="auto"/>
                            <w:bottom w:val="none" w:sz="0" w:space="0" w:color="auto"/>
                            <w:right w:val="none" w:sz="0" w:space="0" w:color="auto"/>
                          </w:divBdr>
                          <w:divsChild>
                            <w:div w:id="5386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82719">
      <w:bodyDiv w:val="1"/>
      <w:marLeft w:val="0"/>
      <w:marRight w:val="0"/>
      <w:marTop w:val="0"/>
      <w:marBottom w:val="0"/>
      <w:divBdr>
        <w:top w:val="none" w:sz="0" w:space="0" w:color="auto"/>
        <w:left w:val="none" w:sz="0" w:space="0" w:color="auto"/>
        <w:bottom w:val="none" w:sz="0" w:space="0" w:color="auto"/>
        <w:right w:val="none" w:sz="0" w:space="0" w:color="auto"/>
      </w:divBdr>
      <w:divsChild>
        <w:div w:id="2056003688">
          <w:marLeft w:val="0"/>
          <w:marRight w:val="0"/>
          <w:marTop w:val="0"/>
          <w:marBottom w:val="0"/>
          <w:divBdr>
            <w:top w:val="none" w:sz="0" w:space="0" w:color="auto"/>
            <w:left w:val="none" w:sz="0" w:space="0" w:color="auto"/>
            <w:bottom w:val="none" w:sz="0" w:space="0" w:color="auto"/>
            <w:right w:val="none" w:sz="0" w:space="0" w:color="auto"/>
          </w:divBdr>
          <w:divsChild>
            <w:div w:id="2134515914">
              <w:marLeft w:val="0"/>
              <w:marRight w:val="0"/>
              <w:marTop w:val="0"/>
              <w:marBottom w:val="0"/>
              <w:divBdr>
                <w:top w:val="none" w:sz="0" w:space="0" w:color="auto"/>
                <w:left w:val="none" w:sz="0" w:space="0" w:color="auto"/>
                <w:bottom w:val="none" w:sz="0" w:space="0" w:color="auto"/>
                <w:right w:val="none" w:sz="0" w:space="0" w:color="auto"/>
              </w:divBdr>
              <w:divsChild>
                <w:div w:id="1817137581">
                  <w:marLeft w:val="0"/>
                  <w:marRight w:val="0"/>
                  <w:marTop w:val="0"/>
                  <w:marBottom w:val="0"/>
                  <w:divBdr>
                    <w:top w:val="none" w:sz="0" w:space="0" w:color="auto"/>
                    <w:left w:val="none" w:sz="0" w:space="0" w:color="auto"/>
                    <w:bottom w:val="none" w:sz="0" w:space="0" w:color="auto"/>
                    <w:right w:val="none" w:sz="0" w:space="0" w:color="auto"/>
                  </w:divBdr>
                  <w:divsChild>
                    <w:div w:id="1235897852">
                      <w:marLeft w:val="-225"/>
                      <w:marRight w:val="-225"/>
                      <w:marTop w:val="0"/>
                      <w:marBottom w:val="0"/>
                      <w:divBdr>
                        <w:top w:val="none" w:sz="0" w:space="0" w:color="auto"/>
                        <w:left w:val="none" w:sz="0" w:space="0" w:color="auto"/>
                        <w:bottom w:val="none" w:sz="0" w:space="0" w:color="auto"/>
                        <w:right w:val="none" w:sz="0" w:space="0" w:color="auto"/>
                      </w:divBdr>
                      <w:divsChild>
                        <w:div w:id="1684936898">
                          <w:marLeft w:val="0"/>
                          <w:marRight w:val="0"/>
                          <w:marTop w:val="0"/>
                          <w:marBottom w:val="0"/>
                          <w:divBdr>
                            <w:top w:val="none" w:sz="0" w:space="0" w:color="auto"/>
                            <w:left w:val="none" w:sz="0" w:space="0" w:color="auto"/>
                            <w:bottom w:val="none" w:sz="0" w:space="0" w:color="auto"/>
                            <w:right w:val="none" w:sz="0" w:space="0" w:color="auto"/>
                          </w:divBdr>
                          <w:divsChild>
                            <w:div w:id="201209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onomicshelp.org/blog/7501/economics/the-great-recessio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N9YLta5Tr2A"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youtube.com/watch?v=GPOv72Awo68" TargetMode="External"/><Relationship Id="rId4" Type="http://schemas.openxmlformats.org/officeDocument/2006/relationships/webSettings" Target="webSettings.xml"/><Relationship Id="rId9" Type="http://schemas.openxmlformats.org/officeDocument/2006/relationships/hyperlink" Target="https://www.economicshelp.org/blog/706/economics/essays-on-the-credit-crunch/"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CC833C27</Template>
  <TotalTime>121</TotalTime>
  <Pages>7</Pages>
  <Words>2678</Words>
  <Characters>15266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Stevens</dc:creator>
  <cp:keywords/>
  <dc:description/>
  <cp:lastModifiedBy>Oliver Stevens</cp:lastModifiedBy>
  <cp:revision>33</cp:revision>
  <dcterms:created xsi:type="dcterms:W3CDTF">2017-02-16T10:26:00Z</dcterms:created>
  <dcterms:modified xsi:type="dcterms:W3CDTF">2020-02-11T11:34:00Z</dcterms:modified>
</cp:coreProperties>
</file>