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B3" w:rsidRPr="002908B3" w:rsidRDefault="00F05AA8" w:rsidP="002908B3">
      <w:pPr>
        <w:jc w:val="center"/>
        <w:rPr>
          <w:b/>
          <w:sz w:val="32"/>
          <w:szCs w:val="32"/>
        </w:rPr>
      </w:pPr>
      <w:r>
        <w:rPr>
          <w:b/>
          <w:sz w:val="32"/>
          <w:szCs w:val="32"/>
        </w:rPr>
        <w:t>First Year</w:t>
      </w:r>
      <w:r w:rsidR="002908B3" w:rsidRPr="002908B3">
        <w:rPr>
          <w:b/>
          <w:sz w:val="32"/>
          <w:szCs w:val="32"/>
        </w:rPr>
        <w:t xml:space="preserve"> Micro Key Terms</w:t>
      </w:r>
    </w:p>
    <w:p w:rsidR="002908B3" w:rsidRDefault="002908B3" w:rsidP="002908B3">
      <w:r>
        <w:t>Being able to provide good strong definitions is an easy way to pick up marks on papers.  If you learn your key terms as you go along it will make revision much easier and you can then concentrate on exam technique and higher order skills that will enable you to access the top grades.  The purpose of this document is to help you record key terms as you cover them.  Bring it with you to every session and make sure that you complete it with accurate and concise definitions of key terms.</w:t>
      </w:r>
      <w:r w:rsidR="00F05AA8">
        <w:t xml:space="preserve">  This is not a comprehensive list of key terms and you will need to add others that you have encountered as the course has progressed.</w:t>
      </w:r>
      <w:bookmarkStart w:id="0" w:name="_GoBack"/>
      <w:bookmarkEnd w:id="0"/>
    </w:p>
    <w:tbl>
      <w:tblPr>
        <w:tblStyle w:val="TableGrid"/>
        <w:tblW w:w="0" w:type="auto"/>
        <w:tblLook w:val="04A0" w:firstRow="1" w:lastRow="0" w:firstColumn="1" w:lastColumn="0" w:noHBand="0" w:noVBand="1"/>
      </w:tblPr>
      <w:tblGrid>
        <w:gridCol w:w="3057"/>
        <w:gridCol w:w="10891"/>
      </w:tblGrid>
      <w:tr w:rsidR="002908B3" w:rsidTr="002908B3">
        <w:tc>
          <w:tcPr>
            <w:tcW w:w="3085" w:type="dxa"/>
          </w:tcPr>
          <w:p w:rsidR="002908B3" w:rsidRPr="00DE4F5A" w:rsidRDefault="000838C3" w:rsidP="002908B3">
            <w:pPr>
              <w:rPr>
                <w:b/>
              </w:rPr>
            </w:pPr>
            <w:r w:rsidRPr="00DE4F5A">
              <w:rPr>
                <w:b/>
              </w:rPr>
              <w:t>Basic Economic Problem</w:t>
            </w:r>
            <w:r w:rsidR="00DE4F5A" w:rsidRPr="00DE4F5A">
              <w:rPr>
                <w:b/>
              </w:rPr>
              <w:t xml:space="preserve"> (including scarcity and choice)</w:t>
            </w:r>
          </w:p>
          <w:p w:rsidR="000838C3" w:rsidRPr="00DE4F5A" w:rsidRDefault="000838C3" w:rsidP="002908B3">
            <w:pPr>
              <w:rPr>
                <w:b/>
              </w:rPr>
            </w:pPr>
          </w:p>
        </w:tc>
        <w:tc>
          <w:tcPr>
            <w:tcW w:w="11089" w:type="dxa"/>
          </w:tcPr>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2908B3" w:rsidRPr="00DE4F5A" w:rsidRDefault="000838C3" w:rsidP="002908B3">
            <w:pPr>
              <w:rPr>
                <w:b/>
              </w:rPr>
            </w:pPr>
            <w:r w:rsidRPr="00DE4F5A">
              <w:rPr>
                <w:b/>
              </w:rPr>
              <w:t>Factors of Production</w:t>
            </w:r>
          </w:p>
          <w:p w:rsidR="000838C3" w:rsidRPr="00DE4F5A" w:rsidRDefault="000838C3" w:rsidP="002908B3">
            <w:pPr>
              <w:rPr>
                <w:b/>
              </w:rPr>
            </w:pPr>
          </w:p>
        </w:tc>
        <w:tc>
          <w:tcPr>
            <w:tcW w:w="11089" w:type="dxa"/>
          </w:tcPr>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2908B3" w:rsidRPr="00DE4F5A" w:rsidRDefault="000838C3" w:rsidP="002908B3">
            <w:pPr>
              <w:rPr>
                <w:b/>
              </w:rPr>
            </w:pPr>
            <w:r w:rsidRPr="00DE4F5A">
              <w:rPr>
                <w:b/>
              </w:rPr>
              <w:t>Opportunity Cost</w:t>
            </w:r>
          </w:p>
        </w:tc>
        <w:tc>
          <w:tcPr>
            <w:tcW w:w="11089" w:type="dxa"/>
          </w:tcPr>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2908B3" w:rsidRPr="00DE4F5A" w:rsidRDefault="000838C3" w:rsidP="002908B3">
            <w:pPr>
              <w:rPr>
                <w:b/>
              </w:rPr>
            </w:pPr>
            <w:r w:rsidRPr="00DE4F5A">
              <w:rPr>
                <w:b/>
              </w:rPr>
              <w:t>Normative Statements</w:t>
            </w:r>
          </w:p>
        </w:tc>
        <w:tc>
          <w:tcPr>
            <w:tcW w:w="11089" w:type="dxa"/>
          </w:tcPr>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2908B3" w:rsidRPr="00DE4F5A" w:rsidRDefault="000838C3" w:rsidP="002908B3">
            <w:pPr>
              <w:rPr>
                <w:b/>
              </w:rPr>
            </w:pPr>
            <w:r w:rsidRPr="00DE4F5A">
              <w:rPr>
                <w:b/>
              </w:rPr>
              <w:t>Positive Statements</w:t>
            </w:r>
          </w:p>
          <w:p w:rsidR="002908B3" w:rsidRPr="00DE4F5A" w:rsidRDefault="002908B3" w:rsidP="002908B3">
            <w:pPr>
              <w:rPr>
                <w:b/>
              </w:rPr>
            </w:pPr>
          </w:p>
          <w:p w:rsidR="002908B3" w:rsidRPr="00DE4F5A" w:rsidRDefault="002908B3" w:rsidP="002908B3">
            <w:pPr>
              <w:rPr>
                <w:b/>
              </w:rPr>
            </w:pPr>
          </w:p>
          <w:p w:rsidR="002908B3" w:rsidRPr="00DE4F5A" w:rsidRDefault="002908B3" w:rsidP="002908B3">
            <w:pPr>
              <w:rPr>
                <w:b/>
              </w:rPr>
            </w:pPr>
          </w:p>
        </w:tc>
        <w:tc>
          <w:tcPr>
            <w:tcW w:w="11089" w:type="dxa"/>
          </w:tcPr>
          <w:p w:rsidR="002908B3" w:rsidRDefault="002908B3" w:rsidP="002908B3"/>
        </w:tc>
      </w:tr>
      <w:tr w:rsidR="002908B3" w:rsidTr="002908B3">
        <w:tc>
          <w:tcPr>
            <w:tcW w:w="3085" w:type="dxa"/>
          </w:tcPr>
          <w:p w:rsidR="002908B3" w:rsidRPr="00DE4F5A" w:rsidRDefault="000838C3" w:rsidP="002908B3">
            <w:pPr>
              <w:rPr>
                <w:b/>
              </w:rPr>
            </w:pPr>
            <w:r w:rsidRPr="00DE4F5A">
              <w:rPr>
                <w:b/>
              </w:rPr>
              <w:t>PPF</w:t>
            </w:r>
          </w:p>
          <w:p w:rsidR="002908B3" w:rsidRPr="00DE4F5A" w:rsidRDefault="002908B3" w:rsidP="002908B3">
            <w:pPr>
              <w:rPr>
                <w:b/>
              </w:rPr>
            </w:pPr>
          </w:p>
          <w:p w:rsidR="002908B3" w:rsidRPr="00DE4F5A" w:rsidRDefault="002908B3" w:rsidP="002908B3">
            <w:pPr>
              <w:rPr>
                <w:b/>
              </w:rPr>
            </w:pPr>
          </w:p>
          <w:p w:rsidR="002908B3" w:rsidRPr="00DE4F5A" w:rsidRDefault="002908B3" w:rsidP="002908B3">
            <w:pPr>
              <w:rPr>
                <w:b/>
              </w:rPr>
            </w:pPr>
          </w:p>
        </w:tc>
        <w:tc>
          <w:tcPr>
            <w:tcW w:w="11089" w:type="dxa"/>
          </w:tcPr>
          <w:p w:rsidR="002908B3" w:rsidRDefault="002908B3" w:rsidP="002908B3"/>
          <w:p w:rsidR="002908B3" w:rsidRDefault="002908B3" w:rsidP="002908B3"/>
          <w:p w:rsidR="002908B3" w:rsidRDefault="002908B3" w:rsidP="002908B3"/>
          <w:p w:rsidR="002908B3" w:rsidRDefault="002908B3" w:rsidP="002908B3"/>
          <w:p w:rsidR="002908B3" w:rsidRDefault="002908B3" w:rsidP="002908B3"/>
        </w:tc>
      </w:tr>
      <w:tr w:rsidR="002908B3" w:rsidTr="002908B3">
        <w:tc>
          <w:tcPr>
            <w:tcW w:w="3085" w:type="dxa"/>
          </w:tcPr>
          <w:p w:rsidR="00DE4F5A" w:rsidRPr="00DE4F5A" w:rsidRDefault="00DE4F5A" w:rsidP="002908B3">
            <w:pPr>
              <w:rPr>
                <w:b/>
              </w:rPr>
            </w:pPr>
            <w:r w:rsidRPr="00DE4F5A">
              <w:rPr>
                <w:b/>
              </w:rPr>
              <w:lastRenderedPageBreak/>
              <w:t>Specialisation</w:t>
            </w:r>
          </w:p>
          <w:p w:rsidR="00DE4F5A" w:rsidRPr="00DE4F5A" w:rsidRDefault="00DE4F5A" w:rsidP="002908B3">
            <w:pPr>
              <w:rPr>
                <w:b/>
              </w:rPr>
            </w:pPr>
          </w:p>
          <w:p w:rsidR="00DE4F5A" w:rsidRPr="00DE4F5A" w:rsidRDefault="00DE4F5A" w:rsidP="002908B3">
            <w:pPr>
              <w:rPr>
                <w:b/>
              </w:rPr>
            </w:pPr>
          </w:p>
          <w:p w:rsidR="00DE4F5A" w:rsidRPr="00DE4F5A" w:rsidRDefault="00DE4F5A" w:rsidP="002908B3">
            <w:pPr>
              <w:rPr>
                <w:b/>
              </w:rPr>
            </w:pPr>
          </w:p>
        </w:tc>
        <w:tc>
          <w:tcPr>
            <w:tcW w:w="11089" w:type="dxa"/>
          </w:tcPr>
          <w:p w:rsidR="002908B3" w:rsidRDefault="002908B3" w:rsidP="002908B3"/>
        </w:tc>
      </w:tr>
      <w:tr w:rsidR="002908B3" w:rsidTr="002908B3">
        <w:tc>
          <w:tcPr>
            <w:tcW w:w="3085" w:type="dxa"/>
          </w:tcPr>
          <w:p w:rsidR="002908B3" w:rsidRPr="00DE4F5A" w:rsidRDefault="00DE4F5A" w:rsidP="002908B3">
            <w:pPr>
              <w:rPr>
                <w:b/>
              </w:rPr>
            </w:pPr>
            <w:r w:rsidRPr="00DE4F5A">
              <w:rPr>
                <w:b/>
              </w:rPr>
              <w:t>Division of labour</w:t>
            </w:r>
          </w:p>
          <w:p w:rsidR="00DE4F5A" w:rsidRPr="00DE4F5A" w:rsidRDefault="00DE4F5A" w:rsidP="002908B3">
            <w:pPr>
              <w:rPr>
                <w:b/>
              </w:rPr>
            </w:pPr>
          </w:p>
          <w:p w:rsidR="00DE4F5A" w:rsidRPr="00DE4F5A" w:rsidRDefault="00DE4F5A" w:rsidP="002908B3">
            <w:pPr>
              <w:rPr>
                <w:b/>
              </w:rPr>
            </w:pPr>
          </w:p>
          <w:p w:rsidR="00DE4F5A" w:rsidRPr="00DE4F5A" w:rsidRDefault="00DE4F5A" w:rsidP="002908B3">
            <w:pPr>
              <w:rPr>
                <w:b/>
              </w:rPr>
            </w:pPr>
          </w:p>
        </w:tc>
        <w:tc>
          <w:tcPr>
            <w:tcW w:w="11089" w:type="dxa"/>
          </w:tcPr>
          <w:p w:rsidR="002908B3" w:rsidRDefault="002908B3" w:rsidP="002908B3"/>
        </w:tc>
      </w:tr>
      <w:tr w:rsidR="00DE4F5A" w:rsidTr="002908B3">
        <w:tc>
          <w:tcPr>
            <w:tcW w:w="3085" w:type="dxa"/>
          </w:tcPr>
          <w:p w:rsidR="00DE4F5A" w:rsidRPr="00DE4F5A" w:rsidRDefault="00DE4F5A" w:rsidP="007516DE">
            <w:pPr>
              <w:rPr>
                <w:b/>
              </w:rPr>
            </w:pPr>
            <w:r w:rsidRPr="00DE4F5A">
              <w:rPr>
                <w:b/>
              </w:rPr>
              <w:t>Economic Objectives (individuals, firms, governments)</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Demand</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Effective demand</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Composite demand</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Derived demand</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Determinants of demand</w:t>
            </w:r>
          </w:p>
          <w:p w:rsidR="00DE4F5A" w:rsidRPr="00DE4F5A" w:rsidRDefault="00DE4F5A" w:rsidP="007516DE">
            <w:pPr>
              <w:rPr>
                <w:b/>
              </w:rPr>
            </w:pPr>
          </w:p>
          <w:p w:rsidR="00DE4F5A" w:rsidRPr="00DE4F5A" w:rsidRDefault="00DE4F5A" w:rsidP="007516DE">
            <w:pPr>
              <w:rPr>
                <w:b/>
              </w:rPr>
            </w:pPr>
          </w:p>
          <w:p w:rsidR="00DE4F5A" w:rsidRPr="00DE4F5A" w:rsidRDefault="00DE4F5A" w:rsidP="007516DE">
            <w:pPr>
              <w:rPr>
                <w:b/>
              </w:rPr>
            </w:pPr>
          </w:p>
          <w:p w:rsidR="00DE4F5A" w:rsidRPr="00DE4F5A" w:rsidRDefault="00DE4F5A" w:rsidP="007516DE">
            <w:pPr>
              <w:rPr>
                <w:b/>
              </w:rPr>
            </w:pP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Complements</w:t>
            </w:r>
          </w:p>
          <w:p w:rsidR="00DE4F5A" w:rsidRPr="00DE4F5A" w:rsidRDefault="00DE4F5A" w:rsidP="007516DE">
            <w:pPr>
              <w:rPr>
                <w:b/>
              </w:rPr>
            </w:pPr>
          </w:p>
          <w:p w:rsidR="00DE4F5A" w:rsidRPr="00DE4F5A" w:rsidRDefault="00DE4F5A" w:rsidP="007516DE">
            <w:pPr>
              <w:rPr>
                <w:b/>
              </w:rPr>
            </w:pPr>
          </w:p>
          <w:p w:rsidR="00DE4F5A" w:rsidRPr="00DE4F5A" w:rsidRDefault="00DE4F5A" w:rsidP="007516DE">
            <w:pPr>
              <w:rPr>
                <w:b/>
              </w:rPr>
            </w:pPr>
          </w:p>
        </w:tc>
        <w:tc>
          <w:tcPr>
            <w:tcW w:w="11089" w:type="dxa"/>
          </w:tcPr>
          <w:p w:rsidR="00DE4F5A" w:rsidRDefault="00DE4F5A" w:rsidP="007516DE"/>
        </w:tc>
      </w:tr>
      <w:tr w:rsidR="00DE4F5A" w:rsidTr="002908B3">
        <w:tc>
          <w:tcPr>
            <w:tcW w:w="3085" w:type="dxa"/>
          </w:tcPr>
          <w:p w:rsidR="00DE4F5A" w:rsidRPr="00DE4F5A" w:rsidRDefault="00DE4F5A" w:rsidP="007516DE">
            <w:pPr>
              <w:rPr>
                <w:b/>
              </w:rPr>
            </w:pPr>
            <w:r w:rsidRPr="00DE4F5A">
              <w:rPr>
                <w:b/>
              </w:rPr>
              <w:t>Substitutes</w:t>
            </w:r>
          </w:p>
          <w:p w:rsidR="00DE4F5A" w:rsidRPr="00DE4F5A" w:rsidRDefault="00DE4F5A" w:rsidP="007516DE">
            <w:pPr>
              <w:rPr>
                <w:b/>
              </w:rPr>
            </w:pPr>
          </w:p>
          <w:p w:rsidR="00DE4F5A" w:rsidRPr="00DE4F5A" w:rsidRDefault="00DE4F5A" w:rsidP="007516DE">
            <w:pPr>
              <w:rPr>
                <w:b/>
              </w:rPr>
            </w:pPr>
          </w:p>
          <w:p w:rsidR="00DE4F5A" w:rsidRPr="00DE4F5A" w:rsidRDefault="00DE4F5A" w:rsidP="007516DE">
            <w:pPr>
              <w:rPr>
                <w:b/>
              </w:rPr>
            </w:pPr>
          </w:p>
        </w:tc>
        <w:tc>
          <w:tcPr>
            <w:tcW w:w="11089" w:type="dxa"/>
          </w:tcPr>
          <w:p w:rsidR="00DE4F5A" w:rsidRDefault="00DE4F5A" w:rsidP="007516DE"/>
        </w:tc>
      </w:tr>
      <w:tr w:rsidR="00DE4F5A" w:rsidTr="002908B3">
        <w:tc>
          <w:tcPr>
            <w:tcW w:w="3085" w:type="dxa"/>
          </w:tcPr>
          <w:p w:rsidR="00DE4F5A" w:rsidRPr="00DE4F5A" w:rsidRDefault="00DE4F5A" w:rsidP="007516DE">
            <w:pPr>
              <w:rPr>
                <w:b/>
              </w:rPr>
            </w:pPr>
            <w:r w:rsidRPr="00DE4F5A">
              <w:rPr>
                <w:b/>
              </w:rPr>
              <w:t>Supply</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Joint supply</w:t>
            </w:r>
          </w:p>
        </w:tc>
        <w:tc>
          <w:tcPr>
            <w:tcW w:w="11089" w:type="dxa"/>
          </w:tcPr>
          <w:p w:rsidR="00DE4F5A" w:rsidRDefault="00DE4F5A" w:rsidP="007516DE"/>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Price elasticity of demand</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price elasticity of supply</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Cross price elasticity of demand</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Equilibrium (also known as market clearing price)</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lastRenderedPageBreak/>
              <w:t xml:space="preserve">Disequilibrium </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Functions of prices</w:t>
            </w:r>
          </w:p>
          <w:p w:rsidR="00DE4F5A" w:rsidRPr="00DE4F5A" w:rsidRDefault="00DE4F5A" w:rsidP="007516DE">
            <w:pPr>
              <w:rPr>
                <w:b/>
              </w:rPr>
            </w:pPr>
            <w:r w:rsidRPr="00DE4F5A">
              <w:rPr>
                <w:b/>
              </w:rPr>
              <w:t>Rationing</w:t>
            </w:r>
          </w:p>
          <w:p w:rsidR="00DE4F5A" w:rsidRPr="00DE4F5A" w:rsidRDefault="00DE4F5A" w:rsidP="007516DE">
            <w:pPr>
              <w:rPr>
                <w:b/>
              </w:rPr>
            </w:pPr>
            <w:r w:rsidRPr="00DE4F5A">
              <w:rPr>
                <w:b/>
              </w:rPr>
              <w:t>Signalling</w:t>
            </w:r>
          </w:p>
          <w:p w:rsidR="00DE4F5A" w:rsidRPr="00DE4F5A" w:rsidRDefault="00DE4F5A" w:rsidP="007516DE">
            <w:pPr>
              <w:rPr>
                <w:b/>
              </w:rPr>
            </w:pPr>
            <w:r w:rsidRPr="00DE4F5A">
              <w:rPr>
                <w:b/>
              </w:rPr>
              <w:t>incentive</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Monopoly</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Inequalities in distribution of income and wealth</w:t>
            </w:r>
          </w:p>
        </w:tc>
        <w:tc>
          <w:tcPr>
            <w:tcW w:w="11089" w:type="dxa"/>
          </w:tcPr>
          <w:p w:rsidR="00DE4F5A" w:rsidRDefault="00DE4F5A" w:rsidP="007516DE"/>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Government intervention</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7516DE">
            <w:pPr>
              <w:rPr>
                <w:b/>
              </w:rPr>
            </w:pPr>
            <w:r w:rsidRPr="00DE4F5A">
              <w:rPr>
                <w:b/>
              </w:rPr>
              <w:t>Subsidies</w:t>
            </w:r>
          </w:p>
        </w:tc>
        <w:tc>
          <w:tcPr>
            <w:tcW w:w="11089" w:type="dxa"/>
          </w:tcPr>
          <w:p w:rsidR="00DE4F5A" w:rsidRDefault="00DE4F5A" w:rsidP="007516DE"/>
          <w:p w:rsidR="00DE4F5A" w:rsidRDefault="00DE4F5A" w:rsidP="007516DE"/>
          <w:p w:rsidR="00DE4F5A" w:rsidRDefault="00DE4F5A" w:rsidP="007516DE"/>
          <w:p w:rsidR="00DE4F5A" w:rsidRDefault="00DE4F5A" w:rsidP="007516DE"/>
        </w:tc>
      </w:tr>
      <w:tr w:rsidR="00DE4F5A" w:rsidTr="002908B3">
        <w:tc>
          <w:tcPr>
            <w:tcW w:w="3085" w:type="dxa"/>
          </w:tcPr>
          <w:p w:rsidR="00DE4F5A" w:rsidRPr="00DE4F5A" w:rsidRDefault="00DE4F5A" w:rsidP="002908B3">
            <w:pPr>
              <w:rPr>
                <w:b/>
              </w:rPr>
            </w:pPr>
            <w:r w:rsidRPr="00DE4F5A">
              <w:rPr>
                <w:b/>
              </w:rPr>
              <w:t>Maximum price</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DE4F5A" w:rsidP="002908B3">
            <w:pPr>
              <w:rPr>
                <w:b/>
              </w:rPr>
            </w:pPr>
            <w:r w:rsidRPr="00DE4F5A">
              <w:rPr>
                <w:b/>
              </w:rPr>
              <w:t>Minimum price</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DE4F5A" w:rsidP="002908B3">
            <w:pPr>
              <w:rPr>
                <w:b/>
              </w:rPr>
            </w:pPr>
            <w:r w:rsidRPr="00DE4F5A">
              <w:rPr>
                <w:b/>
              </w:rPr>
              <w:lastRenderedPageBreak/>
              <w:t>Buffer stock</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DE4F5A" w:rsidP="002908B3">
            <w:pPr>
              <w:rPr>
                <w:b/>
              </w:rPr>
            </w:pPr>
            <w:r w:rsidRPr="00DE4F5A">
              <w:rPr>
                <w:b/>
              </w:rPr>
              <w:t>Taxation</w:t>
            </w:r>
          </w:p>
        </w:tc>
        <w:tc>
          <w:tcPr>
            <w:tcW w:w="11089" w:type="dxa"/>
          </w:tcPr>
          <w:p w:rsidR="00DE4F5A" w:rsidRDefault="00DE4F5A" w:rsidP="002908B3"/>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DE4F5A" w:rsidP="002908B3">
            <w:pPr>
              <w:rPr>
                <w:b/>
              </w:rPr>
            </w:pPr>
            <w:r w:rsidRPr="00DE4F5A">
              <w:rPr>
                <w:b/>
              </w:rPr>
              <w:t>Pollution permits</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DE4F5A" w:rsidP="002908B3">
            <w:pPr>
              <w:rPr>
                <w:b/>
              </w:rPr>
            </w:pPr>
            <w:r w:rsidRPr="00DE4F5A">
              <w:rPr>
                <w:b/>
              </w:rPr>
              <w:t>Market failure</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DE4F5A" w:rsidP="002908B3">
            <w:pPr>
              <w:rPr>
                <w:b/>
              </w:rPr>
            </w:pPr>
            <w:r w:rsidRPr="00DE4F5A">
              <w:rPr>
                <w:b/>
              </w:rPr>
              <w:t>Common agricultural policy</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DE4F5A" w:rsidP="002908B3">
            <w:pPr>
              <w:rPr>
                <w:b/>
              </w:rPr>
            </w:pPr>
            <w:r w:rsidRPr="00DE4F5A">
              <w:rPr>
                <w:b/>
              </w:rPr>
              <w:t>Government failure</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DE4F5A" w:rsidRDefault="00DE4F5A" w:rsidP="002908B3">
            <w:pPr>
              <w:rPr>
                <w:b/>
              </w:rPr>
            </w:pPr>
            <w:r w:rsidRPr="00DE4F5A">
              <w:rPr>
                <w:b/>
              </w:rPr>
              <w:t>Law of unintended consequences</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F05AA8" w:rsidRDefault="00F05AA8" w:rsidP="002908B3">
            <w:pPr>
              <w:rPr>
                <w:b/>
              </w:rPr>
            </w:pPr>
            <w:r w:rsidRPr="00F05AA8">
              <w:rPr>
                <w:b/>
              </w:rPr>
              <w:t>Marginal cost</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F05AA8" w:rsidRDefault="00F05AA8" w:rsidP="002908B3">
            <w:pPr>
              <w:rPr>
                <w:b/>
              </w:rPr>
            </w:pPr>
            <w:r w:rsidRPr="00F05AA8">
              <w:rPr>
                <w:b/>
              </w:rPr>
              <w:lastRenderedPageBreak/>
              <w:t>Average cost</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F05AA8" w:rsidRDefault="00F05AA8" w:rsidP="002908B3">
            <w:pPr>
              <w:rPr>
                <w:b/>
              </w:rPr>
            </w:pPr>
            <w:r w:rsidRPr="00F05AA8">
              <w:rPr>
                <w:b/>
              </w:rPr>
              <w:t>Total cost</w:t>
            </w:r>
          </w:p>
        </w:tc>
        <w:tc>
          <w:tcPr>
            <w:tcW w:w="11089" w:type="dxa"/>
          </w:tcPr>
          <w:p w:rsidR="00DE4F5A" w:rsidRDefault="00DE4F5A" w:rsidP="002908B3"/>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F05AA8" w:rsidRDefault="00F05AA8" w:rsidP="002908B3">
            <w:pPr>
              <w:rPr>
                <w:b/>
              </w:rPr>
            </w:pPr>
            <w:r w:rsidRPr="00F05AA8">
              <w:rPr>
                <w:b/>
              </w:rPr>
              <w:t>Fixed Cost</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Pr="00F05AA8" w:rsidRDefault="00F05AA8" w:rsidP="002908B3">
            <w:pPr>
              <w:rPr>
                <w:b/>
              </w:rPr>
            </w:pPr>
            <w:r w:rsidRPr="00F05AA8">
              <w:rPr>
                <w:b/>
              </w:rPr>
              <w:t>Variable Cost</w:t>
            </w:r>
          </w:p>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p w:rsidR="00DE4F5A" w:rsidRDefault="00DE4F5A" w:rsidP="002908B3"/>
        </w:tc>
      </w:tr>
      <w:tr w:rsidR="00DE4F5A" w:rsidTr="002908B3">
        <w:tc>
          <w:tcPr>
            <w:tcW w:w="3085" w:type="dxa"/>
          </w:tcPr>
          <w:p w:rsidR="00DE4F5A" w:rsidRDefault="00DE4F5A" w:rsidP="002908B3"/>
        </w:tc>
        <w:tc>
          <w:tcPr>
            <w:tcW w:w="11089" w:type="dxa"/>
          </w:tcPr>
          <w:p w:rsidR="00DE4F5A" w:rsidRDefault="00DE4F5A" w:rsidP="002908B3"/>
          <w:p w:rsidR="00DE4F5A" w:rsidRDefault="00DE4F5A" w:rsidP="002908B3"/>
          <w:p w:rsidR="00DE4F5A" w:rsidRDefault="00DE4F5A" w:rsidP="002908B3"/>
          <w:p w:rsidR="00DE4F5A" w:rsidRDefault="00DE4F5A" w:rsidP="002908B3"/>
        </w:tc>
      </w:tr>
    </w:tbl>
    <w:p w:rsidR="002908B3" w:rsidRDefault="002908B3" w:rsidP="002908B3"/>
    <w:sectPr w:rsidR="002908B3" w:rsidSect="00F05AA8">
      <w:pgSz w:w="16838" w:h="11906" w:orient="landscape"/>
      <w:pgMar w:top="1440" w:right="1440" w:bottom="1440" w:left="1440" w:header="708" w:footer="708" w:gutter="0"/>
      <w:pgBorders w:offsetFrom="page">
        <w:top w:val="single" w:sz="18" w:space="24" w:color="1F497D" w:themeColor="text2" w:shadow="1"/>
        <w:left w:val="single" w:sz="18" w:space="24" w:color="1F497D" w:themeColor="text2" w:shadow="1"/>
        <w:bottom w:val="single" w:sz="18" w:space="24" w:color="1F497D" w:themeColor="text2" w:shadow="1"/>
        <w:right w:val="single" w:sz="18" w:space="24" w:color="1F497D"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B3"/>
    <w:rsid w:val="000838C3"/>
    <w:rsid w:val="001D5B30"/>
    <w:rsid w:val="002908B3"/>
    <w:rsid w:val="00DE4F5A"/>
    <w:rsid w:val="00F0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B5A7"/>
  <w15:docId w15:val="{88E9B4A2-0C57-41EF-B66C-CCE0E771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3EA527A2</Template>
  <TotalTime>1</TotalTime>
  <Pages>7</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Scott</dc:creator>
  <cp:lastModifiedBy>Jane Scott</cp:lastModifiedBy>
  <cp:revision>2</cp:revision>
  <cp:lastPrinted>2011-10-03T09:05:00Z</cp:lastPrinted>
  <dcterms:created xsi:type="dcterms:W3CDTF">2020-03-16T11:49:00Z</dcterms:created>
  <dcterms:modified xsi:type="dcterms:W3CDTF">2020-03-16T11:49:00Z</dcterms:modified>
</cp:coreProperties>
</file>