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74" w:rsidRDefault="008F6971" w:rsidP="00872D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Comedic</w:t>
      </w:r>
      <w:r w:rsidR="00CE496A">
        <w:rPr>
          <w:rFonts w:ascii="Times New Roman" w:hAnsi="Times New Roman" w:cs="Times New Roman"/>
          <w:b/>
          <w:sz w:val="24"/>
          <w:szCs w:val="24"/>
        </w:rPr>
        <w:t xml:space="preserve"> features and features that are</w:t>
      </w:r>
      <w:r>
        <w:rPr>
          <w:rFonts w:ascii="Times New Roman" w:hAnsi="Times New Roman" w:cs="Times New Roman"/>
          <w:b/>
          <w:sz w:val="24"/>
          <w:szCs w:val="24"/>
        </w:rPr>
        <w:t xml:space="preserve"> darker</w:t>
      </w:r>
      <w:r w:rsidR="00872D1D" w:rsidRPr="00872D1D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872D1D" w:rsidRPr="00872D1D">
        <w:rPr>
          <w:rFonts w:ascii="Times New Roman" w:hAnsi="Times New Roman" w:cs="Times New Roman"/>
          <w:b/>
          <w:i/>
          <w:sz w:val="24"/>
          <w:szCs w:val="24"/>
        </w:rPr>
        <w:t>Twelfth Night</w:t>
      </w:r>
    </w:p>
    <w:p w:rsidR="00872D1D" w:rsidRDefault="00872D1D" w:rsidP="00872D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3904" w:rsidRDefault="00872D1D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appropriate lines that illustrate </w:t>
      </w:r>
      <w:r w:rsidR="008F6971">
        <w:rPr>
          <w:rFonts w:ascii="Times New Roman" w:hAnsi="Times New Roman" w:cs="Times New Roman"/>
          <w:sz w:val="24"/>
          <w:szCs w:val="24"/>
        </w:rPr>
        <w:t xml:space="preserve">the </w:t>
      </w:r>
      <w:r w:rsidR="000C3904">
        <w:rPr>
          <w:rFonts w:ascii="Times New Roman" w:hAnsi="Times New Roman" w:cs="Times New Roman"/>
          <w:sz w:val="24"/>
          <w:szCs w:val="24"/>
        </w:rPr>
        <w:t>following in the play by giving Act, Scene and line references.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b/>
          <w:sz w:val="24"/>
          <w:szCs w:val="24"/>
        </w:rPr>
      </w:pPr>
      <w:r w:rsidRPr="000C3904">
        <w:rPr>
          <w:rFonts w:ascii="Times New Roman" w:hAnsi="Times New Roman" w:cs="Times New Roman"/>
          <w:b/>
          <w:sz w:val="24"/>
          <w:szCs w:val="24"/>
        </w:rPr>
        <w:t>Comedic</w:t>
      </w:r>
      <w:r>
        <w:rPr>
          <w:rFonts w:ascii="Times New Roman" w:hAnsi="Times New Roman" w:cs="Times New Roman"/>
          <w:b/>
          <w:sz w:val="24"/>
          <w:szCs w:val="24"/>
        </w:rPr>
        <w:t xml:space="preserve"> Features</w:t>
      </w:r>
    </w:p>
    <w:p w:rsidR="000C3904" w:rsidRDefault="000C3904" w:rsidP="000C3904">
      <w:pPr>
        <w:rPr>
          <w:rFonts w:ascii="Times New Roman" w:hAnsi="Times New Roman" w:cs="Times New Roman"/>
          <w:b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Ends with marriage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Ends with harmony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Status subverted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Festivity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Verbal wit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Physical comedy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Fluid identity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Lower status characters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Love and romance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Cross-dressing</w:t>
      </w:r>
    </w:p>
    <w:p w:rsidR="000C3904" w:rsidRDefault="000C3904" w:rsidP="000C3904">
      <w:pPr>
        <w:rPr>
          <w:rFonts w:ascii="Times New Roman" w:hAnsi="Times New Roman" w:cs="Times New Roman"/>
          <w:sz w:val="24"/>
          <w:szCs w:val="24"/>
        </w:rPr>
      </w:pPr>
    </w:p>
    <w:p w:rsidR="000C3904" w:rsidRDefault="00CE496A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3904">
        <w:rPr>
          <w:rFonts w:ascii="Times New Roman" w:hAnsi="Times New Roman" w:cs="Times New Roman"/>
          <w:sz w:val="24"/>
          <w:szCs w:val="24"/>
        </w:rPr>
        <w:t>. The scapegoat (doesn’t sound that com</w:t>
      </w:r>
      <w:r>
        <w:rPr>
          <w:rFonts w:ascii="Times New Roman" w:hAnsi="Times New Roman" w:cs="Times New Roman"/>
          <w:sz w:val="24"/>
          <w:szCs w:val="24"/>
        </w:rPr>
        <w:t>edic but is often used to</w:t>
      </w:r>
      <w:r w:rsidR="000C3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reinforce</w:t>
      </w:r>
      <w:r w:rsidR="000C3904">
        <w:rPr>
          <w:rFonts w:ascii="Times New Roman" w:hAnsi="Times New Roman" w:cs="Times New Roman"/>
          <w:sz w:val="24"/>
          <w:szCs w:val="24"/>
        </w:rPr>
        <w:t xml:space="preserve"> the harmony of the majority of characters)</w:t>
      </w:r>
    </w:p>
    <w:p w:rsidR="005671D6" w:rsidRDefault="005671D6" w:rsidP="000C3904">
      <w:pPr>
        <w:rPr>
          <w:rFonts w:ascii="Times New Roman" w:hAnsi="Times New Roman" w:cs="Times New Roman"/>
          <w:sz w:val="24"/>
          <w:szCs w:val="24"/>
        </w:rPr>
      </w:pPr>
    </w:p>
    <w:p w:rsidR="005671D6" w:rsidRDefault="005671D6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E496A" w:rsidRPr="00CE496A" w:rsidRDefault="00CE496A" w:rsidP="000C3904">
      <w:pPr>
        <w:rPr>
          <w:rFonts w:ascii="Times New Roman" w:hAnsi="Times New Roman" w:cs="Times New Roman"/>
          <w:b/>
          <w:sz w:val="24"/>
          <w:szCs w:val="24"/>
        </w:rPr>
      </w:pPr>
      <w:r w:rsidRPr="00CE496A">
        <w:rPr>
          <w:rFonts w:ascii="Times New Roman" w:hAnsi="Times New Roman" w:cs="Times New Roman"/>
          <w:b/>
          <w:sz w:val="24"/>
          <w:szCs w:val="24"/>
        </w:rPr>
        <w:t>Darker features</w:t>
      </w: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Revenge</w:t>
      </w: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Depression and melancholy</w:t>
      </w: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Unfulfilled marriage</w:t>
      </w: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fugitive</w:t>
      </w: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</w:p>
    <w:p w:rsidR="00CE496A" w:rsidRDefault="00CE496A" w:rsidP="000C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Exile</w:t>
      </w:r>
    </w:p>
    <w:p w:rsidR="005671D6" w:rsidRDefault="005671D6" w:rsidP="000C3904">
      <w:pPr>
        <w:rPr>
          <w:rFonts w:ascii="Times New Roman" w:hAnsi="Times New Roman" w:cs="Times New Roman"/>
          <w:sz w:val="24"/>
          <w:szCs w:val="24"/>
        </w:rPr>
      </w:pPr>
    </w:p>
    <w:p w:rsidR="005671D6" w:rsidRDefault="005671D6" w:rsidP="000C3904">
      <w:pPr>
        <w:rPr>
          <w:rFonts w:ascii="Times New Roman" w:hAnsi="Times New Roman" w:cs="Times New Roman"/>
          <w:sz w:val="24"/>
          <w:szCs w:val="24"/>
        </w:rPr>
      </w:pPr>
    </w:p>
    <w:p w:rsidR="00872D1D" w:rsidRPr="00872D1D" w:rsidRDefault="005671D6" w:rsidP="00567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The influence of death and mourning</w:t>
      </w:r>
      <w:bookmarkStart w:id="0" w:name="_GoBack"/>
      <w:bookmarkEnd w:id="0"/>
    </w:p>
    <w:sectPr w:rsidR="00872D1D" w:rsidRPr="00872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A6B"/>
    <w:multiLevelType w:val="hybridMultilevel"/>
    <w:tmpl w:val="18804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1D"/>
    <w:rsid w:val="000C3904"/>
    <w:rsid w:val="00386D74"/>
    <w:rsid w:val="005671D6"/>
    <w:rsid w:val="00872D1D"/>
    <w:rsid w:val="008F6971"/>
    <w:rsid w:val="00C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330B4-4628-444C-91F9-B546AB4A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87329E2A</Template>
  <TotalTime>55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4</cp:revision>
  <dcterms:created xsi:type="dcterms:W3CDTF">2017-05-25T09:08:00Z</dcterms:created>
  <dcterms:modified xsi:type="dcterms:W3CDTF">2017-05-25T10:20:00Z</dcterms:modified>
</cp:coreProperties>
</file>