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1A3D6" w14:textId="77777777" w:rsidR="00E104D2" w:rsidRPr="00E104D2" w:rsidRDefault="00E104D2" w:rsidP="00E104D2">
      <w:pPr>
        <w:shd w:val="clear" w:color="auto" w:fill="000000" w:themeFill="text1"/>
        <w:tabs>
          <w:tab w:val="left" w:pos="6237"/>
        </w:tabs>
        <w:ind w:left="-851"/>
        <w:rPr>
          <w:color w:val="FFFFFF" w:themeColor="background1"/>
          <w:sz w:val="28"/>
        </w:rPr>
      </w:pPr>
      <w:r w:rsidRPr="00E104D2">
        <w:rPr>
          <w:rFonts w:ascii="Times New Roman" w:hAnsi="Times New Roman" w:cs="Times New Roman"/>
          <w:b/>
          <w:color w:val="FFFFFF" w:themeColor="background1"/>
          <w:sz w:val="28"/>
        </w:rPr>
        <w:t>English Romantic Verse</w:t>
      </w:r>
      <w:r w:rsidRPr="00E104D2">
        <w:rPr>
          <w:color w:val="FFFFFF" w:themeColor="background1"/>
          <w:sz w:val="28"/>
        </w:rPr>
        <w:t xml:space="preserve">                                               One-Page Guides</w:t>
      </w:r>
    </w:p>
    <w:p w14:paraId="1CDC2056" w14:textId="0EC075B0" w:rsidR="00E104D2" w:rsidRDefault="00E104D2" w:rsidP="00B74ADE">
      <w:pPr>
        <w:tabs>
          <w:tab w:val="left" w:pos="6237"/>
        </w:tabs>
        <w:ind w:left="-851"/>
        <w:rPr>
          <w:b/>
        </w:rPr>
      </w:pPr>
      <w:r>
        <w:rPr>
          <w:noProof/>
          <w:lang w:eastAsia="en-GB"/>
        </w:rPr>
        <w:drawing>
          <wp:anchor distT="0" distB="0" distL="114300" distR="114300" simplePos="0" relativeHeight="251658240" behindDoc="0" locked="0" layoutInCell="1" allowOverlap="1" wp14:anchorId="0FB4A373" wp14:editId="1FEF1CE4">
            <wp:simplePos x="0" y="0"/>
            <wp:positionH relativeFrom="rightMargin">
              <wp:align>left</wp:align>
            </wp:positionH>
            <wp:positionV relativeFrom="paragraph">
              <wp:posOffset>193335</wp:posOffset>
            </wp:positionV>
            <wp:extent cx="571500" cy="93796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1500" cy="937967"/>
                    </a:xfrm>
                    <a:prstGeom prst="rect">
                      <a:avLst/>
                    </a:prstGeom>
                  </pic:spPr>
                </pic:pic>
              </a:graphicData>
            </a:graphic>
            <wp14:sizeRelH relativeFrom="margin">
              <wp14:pctWidth>0</wp14:pctWidth>
            </wp14:sizeRelH>
            <wp14:sizeRelV relativeFrom="margin">
              <wp14:pctHeight>0</wp14:pctHeight>
            </wp14:sizeRelV>
          </wp:anchor>
        </w:drawing>
      </w:r>
      <w:r>
        <w:rPr>
          <w:b/>
        </w:rPr>
        <w:t>Poet</w:t>
      </w:r>
      <w:r w:rsidR="00B74ADE">
        <w:rPr>
          <w:b/>
        </w:rPr>
        <w:t xml:space="preserve"> – William Blake</w:t>
      </w:r>
    </w:p>
    <w:p w14:paraId="086FA307" w14:textId="79A5C4EA" w:rsidR="00B74ADE" w:rsidRPr="00B74ADE" w:rsidRDefault="00B74ADE" w:rsidP="00B74ADE">
      <w:pPr>
        <w:tabs>
          <w:tab w:val="left" w:pos="6237"/>
        </w:tabs>
        <w:ind w:left="-851"/>
      </w:pPr>
      <w:r>
        <w:t>Poem - London</w:t>
      </w:r>
    </w:p>
    <w:tbl>
      <w:tblPr>
        <w:tblStyle w:val="TableGrid"/>
        <w:tblW w:w="0" w:type="auto"/>
        <w:tblInd w:w="-8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15"/>
        <w:gridCol w:w="7647"/>
      </w:tblGrid>
      <w:tr w:rsidR="00E104D2" w14:paraId="7124B90D" w14:textId="77777777" w:rsidTr="00E104D2">
        <w:tc>
          <w:tcPr>
            <w:tcW w:w="2127" w:type="dxa"/>
          </w:tcPr>
          <w:p w14:paraId="43D14D6C" w14:textId="77777777" w:rsidR="00F82FE3" w:rsidRPr="00893463" w:rsidRDefault="00F82FE3" w:rsidP="00AC7B3B">
            <w:pPr>
              <w:rPr>
                <w:sz w:val="16"/>
              </w:rPr>
            </w:pPr>
            <w:r>
              <w:t>Context (</w:t>
            </w:r>
            <w:r>
              <w:rPr>
                <w:sz w:val="16"/>
              </w:rPr>
              <w:t>biographical, Romantic attitudes, social/historical etc)</w:t>
            </w:r>
            <w:r w:rsidR="00E104D2">
              <w:rPr>
                <w:noProof/>
                <w:lang w:eastAsia="en-GB"/>
              </w:rPr>
              <w:t xml:space="preserve"> </w:t>
            </w:r>
          </w:p>
        </w:tc>
        <w:tc>
          <w:tcPr>
            <w:tcW w:w="7745" w:type="dxa"/>
          </w:tcPr>
          <w:p w14:paraId="1A8576E0" w14:textId="77777777" w:rsidR="00B74ADE" w:rsidRDefault="00B74ADE" w:rsidP="00B74ADE">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"charter'd" is an allusion to Thomas Paine's </w:t>
            </w:r>
            <w:r>
              <w:rPr>
                <w:rFonts w:ascii="Calibri" w:hAnsi="Calibri" w:cs="Calibri"/>
                <w:i/>
                <w:iCs/>
                <w:sz w:val="22"/>
                <w:szCs w:val="22"/>
              </w:rPr>
              <w:t>The Rights of Man</w:t>
            </w:r>
            <w:r>
              <w:rPr>
                <w:rFonts w:ascii="Calibri" w:hAnsi="Calibri" w:cs="Calibri"/>
                <w:sz w:val="22"/>
                <w:szCs w:val="22"/>
              </w:rPr>
              <w:t xml:space="preserve"> which attacks charters as ways for the rich to secure their own rights at the expense of the masses. </w:t>
            </w:r>
          </w:p>
          <w:p w14:paraId="0D2E2E9E" w14:textId="77777777" w:rsidR="00B74ADE" w:rsidRDefault="00B74ADE" w:rsidP="00B74ADE">
            <w:pPr>
              <w:pStyle w:val="NormalWeb"/>
              <w:spacing w:before="0" w:beforeAutospacing="0" w:after="0" w:afterAutospacing="0"/>
              <w:rPr>
                <w:rFonts w:ascii="Calibri" w:hAnsi="Calibri" w:cs="Calibri"/>
                <w:sz w:val="22"/>
                <w:szCs w:val="22"/>
              </w:rPr>
            </w:pPr>
            <w:r>
              <w:rPr>
                <w:rFonts w:ascii="Calibri" w:hAnsi="Calibri" w:cs="Calibri"/>
                <w:sz w:val="22"/>
                <w:szCs w:val="22"/>
              </w:rPr>
              <w:t>"mind forg'd manacles" are made by ourselves to restrict ourselves. Romantics wanted to open peoples' minds and free them from what they saw as the chains of societal institutions.</w:t>
            </w:r>
          </w:p>
          <w:p w14:paraId="3FBF2290" w14:textId="77777777" w:rsidR="00B74ADE" w:rsidRDefault="00B74ADE" w:rsidP="00B74ADE">
            <w:pPr>
              <w:pStyle w:val="NormalWeb"/>
              <w:spacing w:before="0" w:beforeAutospacing="0" w:after="0" w:afterAutospacing="0"/>
              <w:ind w:left="540"/>
              <w:rPr>
                <w:rFonts w:ascii="Calibri" w:hAnsi="Calibri" w:cs="Calibri"/>
                <w:sz w:val="22"/>
                <w:szCs w:val="22"/>
              </w:rPr>
            </w:pPr>
            <w:r>
              <w:rPr>
                <w:rFonts w:ascii="Calibri" w:hAnsi="Calibri" w:cs="Calibri"/>
                <w:sz w:val="22"/>
                <w:szCs w:val="22"/>
              </w:rPr>
              <w:t>E.g. marriage (the "marriage hearse" and institutionalised religion ("black'ning church")</w:t>
            </w:r>
          </w:p>
          <w:p w14:paraId="229DCCE0" w14:textId="77777777" w:rsidR="00B74ADE" w:rsidRDefault="00B74ADE" w:rsidP="00B74ADE">
            <w:pPr>
              <w:pStyle w:val="NormalWeb"/>
              <w:spacing w:before="0" w:beforeAutospacing="0" w:after="0" w:afterAutospacing="0"/>
              <w:rPr>
                <w:rFonts w:ascii="Calibri" w:hAnsi="Calibri" w:cs="Calibri"/>
                <w:sz w:val="22"/>
                <w:szCs w:val="22"/>
              </w:rPr>
            </w:pPr>
            <w:r>
              <w:rPr>
                <w:rFonts w:ascii="Calibri" w:hAnsi="Calibri" w:cs="Calibri"/>
                <w:sz w:val="22"/>
                <w:szCs w:val="22"/>
              </w:rPr>
              <w:t>"New born infant's tear" represents Romantic ideas on the nature of childhood.</w:t>
            </w:r>
          </w:p>
          <w:p w14:paraId="1AC969B2" w14:textId="77777777" w:rsidR="00B74ADE" w:rsidRDefault="00B74ADE" w:rsidP="00B74ADE">
            <w:pPr>
              <w:pStyle w:val="NormalWeb"/>
              <w:spacing w:before="0" w:beforeAutospacing="0" w:after="0" w:afterAutospacing="0"/>
              <w:ind w:left="540"/>
              <w:rPr>
                <w:rFonts w:ascii="Calibri" w:hAnsi="Calibri" w:cs="Calibri"/>
                <w:sz w:val="22"/>
                <w:szCs w:val="22"/>
              </w:rPr>
            </w:pPr>
            <w:r>
              <w:rPr>
                <w:rFonts w:ascii="Calibri" w:hAnsi="Calibri" w:cs="Calibri"/>
                <w:sz w:val="22"/>
                <w:szCs w:val="22"/>
              </w:rPr>
              <w:t>Children are born innocent - The infant is already crying when he is born as his innocence is already tarnished once he experiences London</w:t>
            </w:r>
          </w:p>
          <w:p w14:paraId="3BE88D9B" w14:textId="77777777" w:rsidR="00B74ADE" w:rsidRDefault="00B74ADE" w:rsidP="00B74ADE">
            <w:pPr>
              <w:pStyle w:val="NormalWeb"/>
              <w:spacing w:before="0" w:beforeAutospacing="0" w:after="0" w:afterAutospacing="0"/>
              <w:ind w:left="540"/>
              <w:rPr>
                <w:rFonts w:ascii="Calibri" w:hAnsi="Calibri" w:cs="Calibri"/>
                <w:sz w:val="22"/>
                <w:szCs w:val="22"/>
              </w:rPr>
            </w:pPr>
            <w:r>
              <w:rPr>
                <w:rFonts w:ascii="Calibri" w:hAnsi="Calibri" w:cs="Calibri"/>
                <w:sz w:val="22"/>
                <w:szCs w:val="22"/>
              </w:rPr>
              <w:t>Nature is a teacher - children grow up in London to be the same as their parents as they haven't experienced nature to be taught properly</w:t>
            </w:r>
          </w:p>
          <w:p w14:paraId="6456CDDE" w14:textId="0B175C38" w:rsidR="00F82FE3" w:rsidRPr="00B74ADE" w:rsidRDefault="00B74ADE" w:rsidP="00B74ADE">
            <w:pPr>
              <w:pStyle w:val="NormalWeb"/>
              <w:spacing w:before="0" w:beforeAutospacing="0" w:after="0" w:afterAutospacing="0"/>
              <w:ind w:left="540"/>
              <w:rPr>
                <w:rFonts w:ascii="Calibri" w:hAnsi="Calibri" w:cs="Calibri"/>
                <w:sz w:val="22"/>
                <w:szCs w:val="22"/>
              </w:rPr>
            </w:pPr>
            <w:r>
              <w:rPr>
                <w:rFonts w:ascii="Calibri" w:hAnsi="Calibri" w:cs="Calibri"/>
                <w:sz w:val="22"/>
                <w:szCs w:val="22"/>
              </w:rPr>
              <w:t>Your environment shapes who you are</w:t>
            </w:r>
          </w:p>
        </w:tc>
      </w:tr>
      <w:tr w:rsidR="00E104D2" w14:paraId="1C6B5107" w14:textId="77777777" w:rsidTr="00E104D2">
        <w:tc>
          <w:tcPr>
            <w:tcW w:w="2127" w:type="dxa"/>
          </w:tcPr>
          <w:p w14:paraId="28DC2E25" w14:textId="77777777" w:rsidR="00F82FE3" w:rsidRDefault="00F82FE3" w:rsidP="00AC7B3B">
            <w:r>
              <w:t>A poem about… (</w:t>
            </w:r>
            <w:r>
              <w:rPr>
                <w:sz w:val="18"/>
              </w:rPr>
              <w:t>Interpretations, k</w:t>
            </w:r>
            <w:r w:rsidRPr="00893463">
              <w:rPr>
                <w:sz w:val="18"/>
              </w:rPr>
              <w:t xml:space="preserve">ey </w:t>
            </w:r>
            <w:r>
              <w:rPr>
                <w:sz w:val="18"/>
              </w:rPr>
              <w:t>Romantic</w:t>
            </w:r>
            <w:r w:rsidRPr="00893463">
              <w:rPr>
                <w:sz w:val="18"/>
              </w:rPr>
              <w:t xml:space="preserve"> theme</w:t>
            </w:r>
            <w:r>
              <w:rPr>
                <w:sz w:val="18"/>
              </w:rPr>
              <w:t>s, nature, mortality)</w:t>
            </w:r>
          </w:p>
        </w:tc>
        <w:tc>
          <w:tcPr>
            <w:tcW w:w="7745" w:type="dxa"/>
          </w:tcPr>
          <w:p w14:paraId="0976D5E7" w14:textId="77777777" w:rsidR="00B74ADE" w:rsidRDefault="00B74ADE" w:rsidP="00B74ADE">
            <w:pPr>
              <w:pStyle w:val="NormalWeb"/>
              <w:spacing w:before="0" w:beforeAutospacing="0" w:after="0" w:afterAutospacing="0"/>
              <w:rPr>
                <w:rFonts w:ascii="Calibri" w:hAnsi="Calibri" w:cs="Calibri"/>
                <w:sz w:val="22"/>
                <w:szCs w:val="22"/>
              </w:rPr>
            </w:pPr>
            <w:r>
              <w:rPr>
                <w:rFonts w:ascii="Calibri" w:hAnsi="Calibri" w:cs="Calibri"/>
                <w:sz w:val="22"/>
                <w:szCs w:val="22"/>
              </w:rPr>
              <w:t>Restriction</w:t>
            </w:r>
          </w:p>
          <w:p w14:paraId="2EF8B757" w14:textId="77777777" w:rsidR="00B74ADE" w:rsidRDefault="00B74ADE" w:rsidP="00B74ADE">
            <w:pPr>
              <w:pStyle w:val="NormalWeb"/>
              <w:spacing w:before="0" w:beforeAutospacing="0" w:after="0" w:afterAutospacing="0"/>
              <w:rPr>
                <w:rFonts w:ascii="Calibri" w:hAnsi="Calibri" w:cs="Calibri"/>
                <w:sz w:val="22"/>
                <w:szCs w:val="22"/>
              </w:rPr>
            </w:pPr>
            <w:r>
              <w:rPr>
                <w:rFonts w:ascii="Calibri" w:hAnsi="Calibri" w:cs="Calibri"/>
                <w:sz w:val="22"/>
                <w:szCs w:val="22"/>
              </w:rPr>
              <w:t>City vs Nature</w:t>
            </w:r>
          </w:p>
          <w:p w14:paraId="169E55D5" w14:textId="77777777" w:rsidR="00B74ADE" w:rsidRDefault="00B74ADE" w:rsidP="00B74ADE">
            <w:pPr>
              <w:pStyle w:val="NormalWeb"/>
              <w:spacing w:before="0" w:beforeAutospacing="0" w:after="0" w:afterAutospacing="0"/>
              <w:rPr>
                <w:rFonts w:ascii="Calibri" w:hAnsi="Calibri" w:cs="Calibri"/>
                <w:sz w:val="22"/>
                <w:szCs w:val="22"/>
              </w:rPr>
            </w:pPr>
            <w:r>
              <w:rPr>
                <w:rFonts w:ascii="Calibri" w:hAnsi="Calibri" w:cs="Calibri"/>
                <w:sz w:val="22"/>
                <w:szCs w:val="22"/>
              </w:rPr>
              <w:t>Childhood</w:t>
            </w:r>
          </w:p>
          <w:p w14:paraId="534F7BF5" w14:textId="77777777" w:rsidR="00B74ADE" w:rsidRDefault="00B74ADE" w:rsidP="00B74ADE">
            <w:pPr>
              <w:pStyle w:val="NormalWeb"/>
              <w:spacing w:before="0" w:beforeAutospacing="0" w:after="0" w:afterAutospacing="0"/>
              <w:rPr>
                <w:rFonts w:ascii="Calibri" w:hAnsi="Calibri" w:cs="Calibri"/>
                <w:sz w:val="22"/>
                <w:szCs w:val="22"/>
              </w:rPr>
            </w:pPr>
            <w:r>
              <w:rPr>
                <w:rFonts w:ascii="Calibri" w:hAnsi="Calibri" w:cs="Calibri"/>
                <w:sz w:val="22"/>
                <w:szCs w:val="22"/>
              </w:rPr>
              <w:t>Marriage/love</w:t>
            </w:r>
          </w:p>
          <w:p w14:paraId="34FE5763" w14:textId="0C9E8856" w:rsidR="00F82FE3" w:rsidRPr="00B74ADE" w:rsidRDefault="00B74ADE" w:rsidP="00B74ADE">
            <w:pPr>
              <w:pStyle w:val="NormalWeb"/>
              <w:spacing w:before="0" w:beforeAutospacing="0" w:after="0" w:afterAutospacing="0"/>
              <w:rPr>
                <w:rFonts w:ascii="Calibri" w:hAnsi="Calibri" w:cs="Calibri"/>
                <w:sz w:val="22"/>
                <w:szCs w:val="22"/>
              </w:rPr>
            </w:pPr>
            <w:r>
              <w:rPr>
                <w:rFonts w:ascii="Calibri" w:hAnsi="Calibri" w:cs="Calibri"/>
                <w:sz w:val="22"/>
                <w:szCs w:val="22"/>
              </w:rPr>
              <w:t>Death</w:t>
            </w:r>
          </w:p>
        </w:tc>
      </w:tr>
      <w:tr w:rsidR="00F82FE3" w14:paraId="09344321" w14:textId="77777777" w:rsidTr="00E104D2">
        <w:tc>
          <w:tcPr>
            <w:tcW w:w="2127" w:type="dxa"/>
          </w:tcPr>
          <w:p w14:paraId="5C1027C6" w14:textId="77777777" w:rsidR="00F82FE3" w:rsidRDefault="00F82FE3" w:rsidP="00AC7B3B">
            <w:r>
              <w:t>Speaker (</w:t>
            </w:r>
            <w:r w:rsidRPr="00893463">
              <w:rPr>
                <w:sz w:val="16"/>
              </w:rPr>
              <w:t>who? talking to whom? attitude to subject- ironic, reverent etc</w:t>
            </w:r>
            <w:r>
              <w:t>)</w:t>
            </w:r>
          </w:p>
        </w:tc>
        <w:tc>
          <w:tcPr>
            <w:tcW w:w="7745" w:type="dxa"/>
          </w:tcPr>
          <w:p w14:paraId="7A1B6D12" w14:textId="0836D6BE" w:rsidR="00F82FE3" w:rsidRDefault="00920E03" w:rsidP="00890881">
            <w:r>
              <w:t>Blak</w:t>
            </w:r>
            <w:r w:rsidR="00890881">
              <w:t>e</w:t>
            </w:r>
            <w:r>
              <w:t>an persona – speaker is a (probably adult) figure walking around London and telling the reader about t</w:t>
            </w:r>
            <w:r w:rsidR="006D55D6">
              <w:t>he awful things he sees and his opinion on the</w:t>
            </w:r>
          </w:p>
        </w:tc>
      </w:tr>
      <w:tr w:rsidR="00E104D2" w14:paraId="538F57FC" w14:textId="77777777" w:rsidTr="00E104D2">
        <w:tc>
          <w:tcPr>
            <w:tcW w:w="2127" w:type="dxa"/>
          </w:tcPr>
          <w:p w14:paraId="34FFF892" w14:textId="77777777" w:rsidR="00F82FE3" w:rsidRDefault="00F82FE3" w:rsidP="00AC7B3B">
            <w:r>
              <w:t>Form (</w:t>
            </w:r>
            <w:r>
              <w:rPr>
                <w:sz w:val="16"/>
              </w:rPr>
              <w:t>sonnet, ballad, verse form, rhyme and rhythm</w:t>
            </w:r>
            <w:r>
              <w:t>)</w:t>
            </w:r>
          </w:p>
        </w:tc>
        <w:tc>
          <w:tcPr>
            <w:tcW w:w="7745" w:type="dxa"/>
          </w:tcPr>
          <w:p w14:paraId="47D85540" w14:textId="77777777" w:rsidR="00B74ADE" w:rsidRDefault="00B74ADE" w:rsidP="00B74ADE">
            <w:pPr>
              <w:pStyle w:val="NormalWeb"/>
              <w:spacing w:before="0" w:beforeAutospacing="0" w:after="0" w:afterAutospacing="0"/>
              <w:rPr>
                <w:rFonts w:ascii="Calibri" w:hAnsi="Calibri" w:cs="Calibri"/>
                <w:sz w:val="22"/>
                <w:szCs w:val="22"/>
              </w:rPr>
            </w:pPr>
            <w:r>
              <w:rPr>
                <w:rFonts w:ascii="Calibri" w:hAnsi="Calibri" w:cs="Calibri"/>
                <w:sz w:val="22"/>
                <w:szCs w:val="22"/>
              </w:rPr>
              <w:t>4 stanzas of 4 lines with relatively equal line lengths  - looks neat and pretty from the outside which attempts to conceal the dirty reality.</w:t>
            </w:r>
          </w:p>
          <w:p w14:paraId="25945938" w14:textId="095674F0" w:rsidR="00B74ADE" w:rsidRDefault="00B74ADE" w:rsidP="00B74ADE">
            <w:pPr>
              <w:pStyle w:val="NormalWeb"/>
              <w:spacing w:before="0" w:beforeAutospacing="0" w:after="0" w:afterAutospacing="0"/>
              <w:rPr>
                <w:rFonts w:ascii="Calibri" w:hAnsi="Calibri" w:cs="Calibri"/>
                <w:sz w:val="22"/>
                <w:szCs w:val="22"/>
              </w:rPr>
            </w:pPr>
            <w:r>
              <w:rPr>
                <w:rFonts w:ascii="Calibri" w:hAnsi="Calibri" w:cs="Calibri"/>
                <w:sz w:val="22"/>
                <w:szCs w:val="22"/>
              </w:rPr>
              <w:t>Formulaic and artificial represents restriction</w:t>
            </w:r>
          </w:p>
          <w:p w14:paraId="4499F877" w14:textId="01009C45" w:rsidR="00F82FE3" w:rsidRDefault="00B74ADE" w:rsidP="00B74ADE">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Heavy rhythm in the iambic structure of the first lines - "I </w:t>
            </w:r>
            <w:r>
              <w:rPr>
                <w:rFonts w:ascii="Calibri" w:hAnsi="Calibri" w:cs="Calibri"/>
                <w:b/>
                <w:bCs/>
                <w:sz w:val="22"/>
                <w:szCs w:val="22"/>
              </w:rPr>
              <w:t>wan</w:t>
            </w:r>
            <w:r>
              <w:rPr>
                <w:rFonts w:ascii="Calibri" w:hAnsi="Calibri" w:cs="Calibri"/>
                <w:sz w:val="22"/>
                <w:szCs w:val="22"/>
              </w:rPr>
              <w:t xml:space="preserve">der </w:t>
            </w:r>
            <w:r>
              <w:rPr>
                <w:rFonts w:ascii="Calibri" w:hAnsi="Calibri" w:cs="Calibri"/>
                <w:b/>
                <w:bCs/>
                <w:sz w:val="22"/>
                <w:szCs w:val="22"/>
              </w:rPr>
              <w:t>thro</w:t>
            </w:r>
            <w:r>
              <w:rPr>
                <w:rFonts w:ascii="Calibri" w:hAnsi="Calibri" w:cs="Calibri"/>
                <w:sz w:val="22"/>
                <w:szCs w:val="22"/>
              </w:rPr>
              <w:t xml:space="preserve">' each </w:t>
            </w:r>
            <w:r>
              <w:rPr>
                <w:rFonts w:ascii="Calibri" w:hAnsi="Calibri" w:cs="Calibri"/>
                <w:b/>
                <w:bCs/>
                <w:sz w:val="22"/>
                <w:szCs w:val="22"/>
              </w:rPr>
              <w:t>char</w:t>
            </w:r>
            <w:r>
              <w:rPr>
                <w:rFonts w:ascii="Calibri" w:hAnsi="Calibri" w:cs="Calibri"/>
                <w:sz w:val="22"/>
                <w:szCs w:val="22"/>
              </w:rPr>
              <w:t xml:space="preserve">ter'd </w:t>
            </w:r>
            <w:r>
              <w:rPr>
                <w:rFonts w:ascii="Calibri" w:hAnsi="Calibri" w:cs="Calibri"/>
                <w:b/>
                <w:bCs/>
                <w:sz w:val="22"/>
                <w:szCs w:val="22"/>
              </w:rPr>
              <w:t>street</w:t>
            </w:r>
            <w:r>
              <w:rPr>
                <w:rFonts w:ascii="Calibri" w:hAnsi="Calibri" w:cs="Calibri"/>
                <w:sz w:val="22"/>
                <w:szCs w:val="22"/>
              </w:rPr>
              <w:t xml:space="preserve">" - provides a regular beat reflecting the unrelenting rhythm of the city. It is unstoppable and unavoidable, contrasting the word "wander" in the first line as you cannot walk freely </w:t>
            </w:r>
            <w:r w:rsidR="00890881">
              <w:rPr>
                <w:rFonts w:ascii="Calibri" w:hAnsi="Calibri" w:cs="Calibri"/>
                <w:sz w:val="22"/>
                <w:szCs w:val="22"/>
              </w:rPr>
              <w:t>when the city (like this strong rhythm) constrains and is contrained</w:t>
            </w:r>
          </w:p>
          <w:p w14:paraId="06DC7C0B" w14:textId="0ED8C11C" w:rsidR="00B74ADE" w:rsidRPr="00B74ADE" w:rsidRDefault="00B74ADE" w:rsidP="00B74ADE">
            <w:pPr>
              <w:pStyle w:val="NormalWeb"/>
              <w:spacing w:before="0" w:beforeAutospacing="0" w:after="0" w:afterAutospacing="0"/>
              <w:rPr>
                <w:rFonts w:ascii="Calibri" w:hAnsi="Calibri" w:cs="Calibri"/>
                <w:sz w:val="22"/>
                <w:szCs w:val="22"/>
              </w:rPr>
            </w:pPr>
            <w:r>
              <w:rPr>
                <w:rFonts w:ascii="Calibri" w:hAnsi="Calibri" w:cs="Calibri"/>
                <w:sz w:val="22"/>
                <w:szCs w:val="22"/>
              </w:rPr>
              <w:t>Regular ABAB rhyme scheme is restrictive and confining</w:t>
            </w:r>
          </w:p>
        </w:tc>
      </w:tr>
      <w:tr w:rsidR="00F82FE3" w14:paraId="39C4AB10" w14:textId="77777777" w:rsidTr="00E104D2">
        <w:tc>
          <w:tcPr>
            <w:tcW w:w="2127" w:type="dxa"/>
          </w:tcPr>
          <w:p w14:paraId="3D2F3BE8" w14:textId="77777777" w:rsidR="00F82FE3" w:rsidRPr="00F10B16" w:rsidRDefault="00F82FE3" w:rsidP="00AC7B3B">
            <w:pPr>
              <w:rPr>
                <w:sz w:val="16"/>
              </w:rPr>
            </w:pPr>
            <w:r>
              <w:t>Overall structure (</w:t>
            </w:r>
            <w:r>
              <w:rPr>
                <w:sz w:val="16"/>
              </w:rPr>
              <w:t>shifts, changes, climax of narrative etc)</w:t>
            </w:r>
          </w:p>
        </w:tc>
        <w:tc>
          <w:tcPr>
            <w:tcW w:w="7745" w:type="dxa"/>
          </w:tcPr>
          <w:p w14:paraId="708F0521" w14:textId="118B003D" w:rsidR="00F82FE3" w:rsidRDefault="000D49C3" w:rsidP="00AC7B3B">
            <w:r>
              <w:t>Continuous structure – no major shifts in attitude or approach, though in the last stanza, emphasised by the word “but”, Blake zooms in on the “youthful harlot” and “infant’s tear”, saying that this is what he notices most.</w:t>
            </w:r>
          </w:p>
        </w:tc>
      </w:tr>
      <w:tr w:rsidR="00F82FE3" w14:paraId="522D8E57" w14:textId="77777777" w:rsidTr="00E104D2">
        <w:tc>
          <w:tcPr>
            <w:tcW w:w="2127" w:type="dxa"/>
          </w:tcPr>
          <w:p w14:paraId="48E36A31" w14:textId="77777777" w:rsidR="00F82FE3" w:rsidRDefault="00F82FE3" w:rsidP="00AC7B3B">
            <w:r>
              <w:lastRenderedPageBreak/>
              <w:t>Language  (</w:t>
            </w:r>
            <w:r>
              <w:rPr>
                <w:sz w:val="16"/>
              </w:rPr>
              <w:t>vocabulary - h</w:t>
            </w:r>
            <w:r w:rsidRPr="00893463">
              <w:rPr>
                <w:sz w:val="16"/>
              </w:rPr>
              <w:t>eightened or demotic</w:t>
            </w:r>
            <w:r>
              <w:rPr>
                <w:sz w:val="16"/>
              </w:rPr>
              <w:t>; rhetorical features</w:t>
            </w:r>
            <w:r w:rsidRPr="00893463">
              <w:rPr>
                <w:sz w:val="16"/>
              </w:rPr>
              <w:t xml:space="preserve"> etc</w:t>
            </w:r>
            <w:r>
              <w:t>)</w:t>
            </w:r>
          </w:p>
        </w:tc>
        <w:tc>
          <w:tcPr>
            <w:tcW w:w="7745" w:type="dxa"/>
          </w:tcPr>
          <w:p w14:paraId="3F2C9830" w14:textId="77777777" w:rsidR="00B74ADE" w:rsidRDefault="00B74ADE" w:rsidP="00B74ADE">
            <w:pPr>
              <w:pStyle w:val="NormalWeb"/>
              <w:spacing w:before="0" w:beforeAutospacing="0" w:after="0" w:afterAutospacing="0"/>
              <w:rPr>
                <w:rFonts w:ascii="Calibri" w:hAnsi="Calibri" w:cs="Calibri"/>
                <w:sz w:val="22"/>
                <w:szCs w:val="22"/>
              </w:rPr>
            </w:pPr>
            <w:r>
              <w:rPr>
                <w:rFonts w:ascii="Calibri" w:hAnsi="Calibri" w:cs="Calibri"/>
                <w:sz w:val="22"/>
                <w:szCs w:val="22"/>
              </w:rPr>
              <w:t>Streets are described as "charter'd" suggesting restriction and limitation imposed by social institutions. Blake originally wrote "dirty streets" but changed it to "charter'd"</w:t>
            </w:r>
          </w:p>
          <w:p w14:paraId="2CD73FAE" w14:textId="77777777" w:rsidR="00B74ADE" w:rsidRDefault="00B74ADE" w:rsidP="00B74ADE">
            <w:pPr>
              <w:pStyle w:val="NormalWeb"/>
              <w:spacing w:before="0" w:beforeAutospacing="0" w:after="0" w:afterAutospacing="0"/>
              <w:ind w:left="540"/>
              <w:rPr>
                <w:rFonts w:ascii="Calibri" w:hAnsi="Calibri" w:cs="Calibri"/>
                <w:sz w:val="22"/>
                <w:szCs w:val="22"/>
              </w:rPr>
            </w:pPr>
            <w:r>
              <w:rPr>
                <w:rFonts w:ascii="Calibri" w:hAnsi="Calibri" w:cs="Calibri"/>
                <w:sz w:val="22"/>
                <w:szCs w:val="22"/>
              </w:rPr>
              <w:t>A charter is a document that defines the rights of the rights, restrictions and functions of a group.</w:t>
            </w:r>
          </w:p>
          <w:p w14:paraId="1B637934" w14:textId="13FA10E5" w:rsidR="00F82FE3" w:rsidRPr="00B74ADE" w:rsidRDefault="00B74ADE" w:rsidP="00B74ADE">
            <w:pPr>
              <w:pStyle w:val="NormalWeb"/>
              <w:spacing w:before="0" w:beforeAutospacing="0" w:after="0" w:afterAutospacing="0"/>
              <w:ind w:left="540"/>
              <w:rPr>
                <w:rFonts w:ascii="Calibri" w:hAnsi="Calibri" w:cs="Calibri"/>
                <w:sz w:val="22"/>
                <w:szCs w:val="22"/>
              </w:rPr>
            </w:pPr>
            <w:r>
              <w:rPr>
                <w:rFonts w:ascii="Calibri" w:hAnsi="Calibri" w:cs="Calibri"/>
                <w:sz w:val="22"/>
                <w:szCs w:val="22"/>
              </w:rPr>
              <w:t>Suggests that restriction is worse than dirt</w:t>
            </w:r>
          </w:p>
        </w:tc>
      </w:tr>
      <w:tr w:rsidR="00F82FE3" w14:paraId="694FD26F" w14:textId="77777777" w:rsidTr="00E104D2">
        <w:tc>
          <w:tcPr>
            <w:tcW w:w="2127" w:type="dxa"/>
          </w:tcPr>
          <w:p w14:paraId="38BA8044" w14:textId="77777777" w:rsidR="00F82FE3" w:rsidRDefault="00F82FE3" w:rsidP="00AC7B3B">
            <w:r>
              <w:t>Sound effects (</w:t>
            </w:r>
            <w:r>
              <w:rPr>
                <w:sz w:val="16"/>
              </w:rPr>
              <w:t>harsh and soft, onomatopoeia etc)</w:t>
            </w:r>
          </w:p>
        </w:tc>
        <w:tc>
          <w:tcPr>
            <w:tcW w:w="7745" w:type="dxa"/>
          </w:tcPr>
          <w:p w14:paraId="0D03E409" w14:textId="00232EB9" w:rsidR="00F82FE3" w:rsidRPr="007B18E9" w:rsidRDefault="00B74ADE" w:rsidP="007B18E9">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"mind-forg'd manacles" - blunt m and d sounds suggest heaviness and restriction. </w:t>
            </w:r>
          </w:p>
        </w:tc>
      </w:tr>
      <w:tr w:rsidR="00E104D2" w14:paraId="19A689C4" w14:textId="77777777" w:rsidTr="00E104D2">
        <w:tc>
          <w:tcPr>
            <w:tcW w:w="2127" w:type="dxa"/>
          </w:tcPr>
          <w:p w14:paraId="3648C9C3" w14:textId="77777777" w:rsidR="00F82FE3" w:rsidRPr="00893463" w:rsidRDefault="00F82FE3" w:rsidP="00AC7B3B">
            <w:pPr>
              <w:rPr>
                <w:sz w:val="16"/>
              </w:rPr>
            </w:pPr>
            <w:r>
              <w:t>Imagery (</w:t>
            </w:r>
            <w:r>
              <w:rPr>
                <w:sz w:val="16"/>
              </w:rPr>
              <w:t>metaphor, simile, images etc)</w:t>
            </w:r>
          </w:p>
        </w:tc>
        <w:tc>
          <w:tcPr>
            <w:tcW w:w="7745" w:type="dxa"/>
          </w:tcPr>
          <w:p w14:paraId="5A39B6F2" w14:textId="77777777" w:rsidR="00B74ADE" w:rsidRDefault="00B74ADE" w:rsidP="00B74ADE">
            <w:pPr>
              <w:pStyle w:val="NormalWeb"/>
              <w:spacing w:before="0" w:beforeAutospacing="0" w:after="0" w:afterAutospacing="0"/>
              <w:rPr>
                <w:rFonts w:ascii="Calibri" w:hAnsi="Calibri" w:cs="Calibri"/>
                <w:sz w:val="22"/>
                <w:szCs w:val="22"/>
              </w:rPr>
            </w:pPr>
            <w:r>
              <w:rPr>
                <w:rFonts w:ascii="Calibri" w:hAnsi="Calibri" w:cs="Calibri"/>
                <w:sz w:val="22"/>
                <w:szCs w:val="22"/>
              </w:rPr>
              <w:t>"Youthful Harlot's curse" - youthful innocence is corrupted by the moral and physical degradation of the city</w:t>
            </w:r>
          </w:p>
          <w:p w14:paraId="732C4B43" w14:textId="77777777" w:rsidR="00B74ADE" w:rsidRDefault="00B74ADE" w:rsidP="00B74ADE">
            <w:pPr>
              <w:pStyle w:val="NormalWeb"/>
              <w:spacing w:before="0" w:beforeAutospacing="0" w:after="0" w:afterAutospacing="0"/>
              <w:ind w:left="540"/>
              <w:rPr>
                <w:rFonts w:ascii="Calibri" w:hAnsi="Calibri" w:cs="Calibri"/>
                <w:sz w:val="22"/>
                <w:szCs w:val="22"/>
              </w:rPr>
            </w:pPr>
            <w:r>
              <w:rPr>
                <w:rFonts w:ascii="Calibri" w:hAnsi="Calibri" w:cs="Calibri"/>
                <w:sz w:val="22"/>
                <w:szCs w:val="22"/>
              </w:rPr>
              <w:t>"Curse" contrasts with the "cry" of the infant</w:t>
            </w:r>
          </w:p>
          <w:p w14:paraId="05503205" w14:textId="77777777" w:rsidR="00B74ADE" w:rsidRDefault="00B74ADE" w:rsidP="00B74ADE">
            <w:pPr>
              <w:pStyle w:val="NormalWeb"/>
              <w:spacing w:before="0" w:beforeAutospacing="0" w:after="0" w:afterAutospacing="0"/>
              <w:ind w:left="540"/>
              <w:rPr>
                <w:rFonts w:ascii="Calibri" w:hAnsi="Calibri" w:cs="Calibri"/>
                <w:sz w:val="22"/>
                <w:szCs w:val="22"/>
              </w:rPr>
            </w:pPr>
            <w:r>
              <w:rPr>
                <w:rFonts w:ascii="Calibri" w:hAnsi="Calibri" w:cs="Calibri"/>
                <w:sz w:val="22"/>
                <w:szCs w:val="22"/>
              </w:rPr>
              <w:t>Harlot is capitalised, suggesting that it is her name and has become her whole identity</w:t>
            </w:r>
          </w:p>
          <w:p w14:paraId="709B93D9" w14:textId="77777777" w:rsidR="00B74ADE" w:rsidRDefault="00B74ADE" w:rsidP="00B74ADE">
            <w:pPr>
              <w:pStyle w:val="NormalWeb"/>
              <w:spacing w:before="0" w:beforeAutospacing="0" w:after="0" w:afterAutospacing="0"/>
              <w:rPr>
                <w:rFonts w:ascii="Calibri" w:hAnsi="Calibri" w:cs="Calibri"/>
                <w:sz w:val="22"/>
                <w:szCs w:val="22"/>
              </w:rPr>
            </w:pPr>
            <w:r>
              <w:rPr>
                <w:rFonts w:ascii="Calibri" w:hAnsi="Calibri" w:cs="Calibri"/>
                <w:sz w:val="22"/>
                <w:szCs w:val="22"/>
              </w:rPr>
              <w:t>"marriage hearse" - marriage is associated with death. Romantics believed in freer love</w:t>
            </w:r>
          </w:p>
          <w:p w14:paraId="1B83E837" w14:textId="77777777" w:rsidR="00B74ADE" w:rsidRDefault="00B74ADE" w:rsidP="00B74ADE">
            <w:pPr>
              <w:pStyle w:val="NormalWeb"/>
              <w:spacing w:before="0" w:beforeAutospacing="0" w:after="0" w:afterAutospacing="0"/>
              <w:rPr>
                <w:rFonts w:ascii="Calibri" w:hAnsi="Calibri" w:cs="Calibri"/>
                <w:sz w:val="22"/>
                <w:szCs w:val="22"/>
              </w:rPr>
            </w:pPr>
            <w:r>
              <w:rPr>
                <w:rFonts w:ascii="Calibri" w:hAnsi="Calibri" w:cs="Calibri"/>
                <w:sz w:val="22"/>
                <w:szCs w:val="22"/>
              </w:rPr>
              <w:t>The Church "appals" at suffering but does little to help.</w:t>
            </w:r>
          </w:p>
          <w:p w14:paraId="2E704D8A" w14:textId="77777777" w:rsidR="00B74ADE" w:rsidRDefault="00B74ADE" w:rsidP="00B74ADE">
            <w:pPr>
              <w:pStyle w:val="NormalWeb"/>
              <w:spacing w:before="0" w:beforeAutospacing="0" w:after="0" w:afterAutospacing="0"/>
              <w:ind w:left="540"/>
              <w:rPr>
                <w:rFonts w:ascii="Calibri" w:hAnsi="Calibri" w:cs="Calibri"/>
                <w:sz w:val="22"/>
                <w:szCs w:val="22"/>
              </w:rPr>
            </w:pPr>
            <w:r>
              <w:rPr>
                <w:rFonts w:ascii="Calibri" w:hAnsi="Calibri" w:cs="Calibri"/>
                <w:sz w:val="22"/>
                <w:szCs w:val="22"/>
              </w:rPr>
              <w:t>"Church" is capitalised, suggesting Blake is writing about the organised church as a whole institution rather than a specific church building.</w:t>
            </w:r>
          </w:p>
          <w:p w14:paraId="255B6C85" w14:textId="77777777" w:rsidR="00B74ADE" w:rsidRDefault="00B74ADE" w:rsidP="00B74ADE">
            <w:pPr>
              <w:pStyle w:val="NormalWeb"/>
              <w:spacing w:before="0" w:beforeAutospacing="0" w:after="0" w:afterAutospacing="0"/>
              <w:ind w:left="540"/>
              <w:rPr>
                <w:rFonts w:ascii="Calibri" w:hAnsi="Calibri" w:cs="Calibri"/>
                <w:sz w:val="22"/>
                <w:szCs w:val="22"/>
              </w:rPr>
            </w:pPr>
            <w:r>
              <w:rPr>
                <w:rFonts w:ascii="Calibri" w:hAnsi="Calibri" w:cs="Calibri"/>
                <w:sz w:val="22"/>
                <w:szCs w:val="22"/>
              </w:rPr>
              <w:t>The church is "black'ning" from smog and moral faults</w:t>
            </w:r>
          </w:p>
          <w:p w14:paraId="7DFACD65" w14:textId="0292C11D" w:rsidR="00F82FE3" w:rsidRPr="00B74ADE" w:rsidRDefault="00B74ADE" w:rsidP="00B74ADE">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Streets are in "midnight" because they are made darker by the restriction of London and the destruction people are forced into </w:t>
            </w:r>
          </w:p>
        </w:tc>
      </w:tr>
      <w:tr w:rsidR="00E104D2" w14:paraId="0479EAF5" w14:textId="77777777" w:rsidTr="00E104D2">
        <w:tc>
          <w:tcPr>
            <w:tcW w:w="2127" w:type="dxa"/>
          </w:tcPr>
          <w:p w14:paraId="24FFD13D" w14:textId="77777777" w:rsidR="00F82FE3" w:rsidRDefault="00F82FE3" w:rsidP="00AC7B3B">
            <w:r>
              <w:t>Patterns of language (</w:t>
            </w:r>
            <w:r w:rsidRPr="00F10B16">
              <w:rPr>
                <w:sz w:val="16"/>
              </w:rPr>
              <w:t>semantic fields, repetitions</w:t>
            </w:r>
            <w:r>
              <w:rPr>
                <w:sz w:val="16"/>
              </w:rPr>
              <w:t>, oppositions</w:t>
            </w:r>
            <w:r>
              <w:t>)</w:t>
            </w:r>
          </w:p>
        </w:tc>
        <w:tc>
          <w:tcPr>
            <w:tcW w:w="7745" w:type="dxa"/>
          </w:tcPr>
          <w:p w14:paraId="52E080F3" w14:textId="77777777" w:rsidR="00B74ADE" w:rsidRDefault="00B74ADE" w:rsidP="00B74ADE">
            <w:pPr>
              <w:pStyle w:val="NormalWeb"/>
              <w:spacing w:before="0" w:beforeAutospacing="0" w:after="0" w:afterAutospacing="0"/>
              <w:rPr>
                <w:rFonts w:ascii="Calibri" w:hAnsi="Calibri" w:cs="Calibri"/>
                <w:sz w:val="22"/>
                <w:szCs w:val="22"/>
              </w:rPr>
            </w:pPr>
            <w:r>
              <w:rPr>
                <w:rFonts w:ascii="Calibri" w:hAnsi="Calibri" w:cs="Calibri"/>
                <w:sz w:val="22"/>
                <w:szCs w:val="22"/>
              </w:rPr>
              <w:t>"Mark" repeated in Stanza 1</w:t>
            </w:r>
          </w:p>
          <w:p w14:paraId="09BFC4B8" w14:textId="77777777" w:rsidR="00B74ADE" w:rsidRDefault="00B74ADE" w:rsidP="00B74ADE">
            <w:pPr>
              <w:pStyle w:val="NormalWeb"/>
              <w:spacing w:before="0" w:beforeAutospacing="0" w:after="0" w:afterAutospacing="0"/>
              <w:ind w:left="540"/>
              <w:rPr>
                <w:rFonts w:ascii="Calibri" w:hAnsi="Calibri" w:cs="Calibri"/>
                <w:sz w:val="22"/>
                <w:szCs w:val="22"/>
              </w:rPr>
            </w:pPr>
            <w:r>
              <w:rPr>
                <w:rFonts w:ascii="Calibri" w:hAnsi="Calibri" w:cs="Calibri"/>
                <w:sz w:val="22"/>
                <w:szCs w:val="22"/>
              </w:rPr>
              <w:t>Used both as 'mark what I say' and a mark of dirt or pain.</w:t>
            </w:r>
          </w:p>
          <w:p w14:paraId="1CEA838A" w14:textId="77777777" w:rsidR="00B74ADE" w:rsidRDefault="00B74ADE" w:rsidP="00B74ADE">
            <w:pPr>
              <w:pStyle w:val="NormalWeb"/>
              <w:spacing w:before="0" w:beforeAutospacing="0" w:after="0" w:afterAutospacing="0"/>
              <w:rPr>
                <w:rFonts w:ascii="Calibri" w:hAnsi="Calibri" w:cs="Calibri"/>
                <w:sz w:val="22"/>
                <w:szCs w:val="22"/>
              </w:rPr>
            </w:pPr>
            <w:r>
              <w:rPr>
                <w:rFonts w:ascii="Calibri" w:hAnsi="Calibri" w:cs="Calibri"/>
                <w:sz w:val="22"/>
                <w:szCs w:val="22"/>
              </w:rPr>
              <w:t>"Cry" repeated throughout the poem</w:t>
            </w:r>
          </w:p>
          <w:p w14:paraId="6BC4FD8D" w14:textId="77777777" w:rsidR="00B74ADE" w:rsidRDefault="00B74ADE" w:rsidP="00B74ADE">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Suggests that all the people in London are all crying out for help. Gives the poem a tone of desperation </w:t>
            </w:r>
          </w:p>
          <w:p w14:paraId="0F77BB57" w14:textId="77777777" w:rsidR="00F82FE3" w:rsidRDefault="00B74ADE" w:rsidP="00B74ADE">
            <w:pPr>
              <w:rPr>
                <w:rFonts w:ascii="Calibri" w:hAnsi="Calibri" w:cs="Calibri"/>
              </w:rPr>
            </w:pPr>
            <w:r>
              <w:rPr>
                <w:rFonts w:ascii="Calibri" w:hAnsi="Calibri" w:cs="Calibri"/>
              </w:rPr>
              <w:t>Repetition shows how even the language is being restricted as it is forced into a very limited pattern of words and phrases</w:t>
            </w:r>
          </w:p>
          <w:p w14:paraId="7483EF22" w14:textId="1E34F95B" w:rsidR="00890881" w:rsidRDefault="00890881" w:rsidP="00B74ADE">
            <w:r>
              <w:rPr>
                <w:rFonts w:ascii="Calibri" w:hAnsi="Calibri" w:cs="Calibri"/>
              </w:rPr>
              <w:t>‘marriage hearse’ – interesting oxymoron suggesting, perhaps, the deathly institution of marriage (particularly in Blake’s time); all these institutions constrain people and promote corruption</w:t>
            </w:r>
          </w:p>
        </w:tc>
      </w:tr>
      <w:tr w:rsidR="00F82FE3" w14:paraId="0284FB1B" w14:textId="77777777" w:rsidTr="00E104D2">
        <w:tc>
          <w:tcPr>
            <w:tcW w:w="2127" w:type="dxa"/>
          </w:tcPr>
          <w:p w14:paraId="5437795E" w14:textId="77777777" w:rsidR="00F82FE3" w:rsidRPr="003A248F" w:rsidRDefault="00F82FE3" w:rsidP="00AC7B3B">
            <w:pPr>
              <w:rPr>
                <w:sz w:val="16"/>
              </w:rPr>
            </w:pPr>
            <w:r>
              <w:t>Punctuation and grammar (</w:t>
            </w:r>
            <w:r>
              <w:rPr>
                <w:sz w:val="16"/>
              </w:rPr>
              <w:t>sentence length, end-stopping, caesura, verb mood - imperative, declarative, interrogative, exclamatory)</w:t>
            </w:r>
          </w:p>
        </w:tc>
        <w:tc>
          <w:tcPr>
            <w:tcW w:w="7745" w:type="dxa"/>
          </w:tcPr>
          <w:p w14:paraId="4E83ADA4" w14:textId="7EC9BCAE" w:rsidR="00F82FE3" w:rsidRDefault="00427186" w:rsidP="00AC7B3B">
            <w:r>
              <w:t>Stanzas are all end stopped and the lines are all very short, showing restriction.</w:t>
            </w:r>
          </w:p>
          <w:p w14:paraId="772CEF73" w14:textId="2AA332D1" w:rsidR="00F82FE3" w:rsidRDefault="00427186" w:rsidP="00AC7B3B">
            <w:r>
              <w:t>Imperative verbs – “mark”</w:t>
            </w:r>
          </w:p>
          <w:p w14:paraId="11EB14AD" w14:textId="77777777" w:rsidR="00F82FE3" w:rsidRPr="00F82FE3" w:rsidRDefault="00F82FE3" w:rsidP="00AC7B3B"/>
        </w:tc>
      </w:tr>
      <w:tr w:rsidR="00F82FE3" w14:paraId="4498218E" w14:textId="77777777" w:rsidTr="00E104D2">
        <w:tc>
          <w:tcPr>
            <w:tcW w:w="2127" w:type="dxa"/>
          </w:tcPr>
          <w:p w14:paraId="42A1EE82" w14:textId="77777777" w:rsidR="00F82FE3" w:rsidRDefault="00F82FE3" w:rsidP="00AC7B3B">
            <w:r>
              <w:t>Links to other poems</w:t>
            </w:r>
          </w:p>
        </w:tc>
        <w:tc>
          <w:tcPr>
            <w:tcW w:w="7745" w:type="dxa"/>
          </w:tcPr>
          <w:p w14:paraId="0A0883B8" w14:textId="77777777" w:rsidR="00E104D2" w:rsidRDefault="007B18E9" w:rsidP="00AC7B3B">
            <w:r>
              <w:t xml:space="preserve">Holy Thursday – Innocence: </w:t>
            </w:r>
            <w:r w:rsidR="00883519">
              <w:t>two different interpretations of the lives of people in the city of London</w:t>
            </w:r>
          </w:p>
          <w:p w14:paraId="714ECB75" w14:textId="77777777" w:rsidR="00883519" w:rsidRDefault="00883519" w:rsidP="00AC7B3B">
            <w:r>
              <w:t>Sonnet on the Sea – contrast between nature and city</w:t>
            </w:r>
          </w:p>
          <w:p w14:paraId="2FAD93FF" w14:textId="77777777" w:rsidR="00890881" w:rsidRDefault="00890881" w:rsidP="00AC7B3B">
            <w:r>
              <w:t>Representations of the city in ‘Tintern Abbe</w:t>
            </w:r>
            <w:bookmarkStart w:id="0" w:name="_GoBack"/>
            <w:bookmarkEnd w:id="0"/>
            <w:r>
              <w:t>y’</w:t>
            </w:r>
          </w:p>
          <w:p w14:paraId="195D895E" w14:textId="77777777" w:rsidR="00890881" w:rsidRDefault="00890881" w:rsidP="00AC7B3B">
            <w:r>
              <w:t>‘Lines Written in Early Spring’ – similar cry against what humans have done to each other</w:t>
            </w:r>
          </w:p>
          <w:p w14:paraId="455AB9D6" w14:textId="27D3655C" w:rsidR="00890881" w:rsidRDefault="00890881" w:rsidP="00AC7B3B">
            <w:r>
              <w:t>Keats’ poems relating to pain and suffering</w:t>
            </w:r>
          </w:p>
        </w:tc>
      </w:tr>
    </w:tbl>
    <w:p w14:paraId="1B4C241F" w14:textId="346BA0E8" w:rsidR="00F82FE3" w:rsidRDefault="00F82FE3"/>
    <w:sectPr w:rsidR="00F82FE3" w:rsidSect="00E104D2">
      <w:pgSz w:w="11906" w:h="16838"/>
      <w:pgMar w:top="426" w:right="1440" w:bottom="142"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BB"/>
    <w:rsid w:val="000D49C3"/>
    <w:rsid w:val="00265632"/>
    <w:rsid w:val="003A248F"/>
    <w:rsid w:val="00427186"/>
    <w:rsid w:val="00496440"/>
    <w:rsid w:val="006760BB"/>
    <w:rsid w:val="006D55D6"/>
    <w:rsid w:val="007B18E9"/>
    <w:rsid w:val="00883519"/>
    <w:rsid w:val="00890881"/>
    <w:rsid w:val="00893463"/>
    <w:rsid w:val="00920E03"/>
    <w:rsid w:val="00B74ADE"/>
    <w:rsid w:val="00DD1DA5"/>
    <w:rsid w:val="00E104D2"/>
    <w:rsid w:val="00E45B39"/>
    <w:rsid w:val="00F10B16"/>
    <w:rsid w:val="00F82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DE93"/>
  <w15:chartTrackingRefBased/>
  <w15:docId w15:val="{F6CAEB23-F3D2-4E94-9A36-BBA00BD8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4AD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540853">
      <w:bodyDiv w:val="1"/>
      <w:marLeft w:val="0"/>
      <w:marRight w:val="0"/>
      <w:marTop w:val="0"/>
      <w:marBottom w:val="0"/>
      <w:divBdr>
        <w:top w:val="none" w:sz="0" w:space="0" w:color="auto"/>
        <w:left w:val="none" w:sz="0" w:space="0" w:color="auto"/>
        <w:bottom w:val="none" w:sz="0" w:space="0" w:color="auto"/>
        <w:right w:val="none" w:sz="0" w:space="0" w:color="auto"/>
      </w:divBdr>
    </w:div>
    <w:div w:id="674460440">
      <w:bodyDiv w:val="1"/>
      <w:marLeft w:val="0"/>
      <w:marRight w:val="0"/>
      <w:marTop w:val="0"/>
      <w:marBottom w:val="0"/>
      <w:divBdr>
        <w:top w:val="none" w:sz="0" w:space="0" w:color="auto"/>
        <w:left w:val="none" w:sz="0" w:space="0" w:color="auto"/>
        <w:bottom w:val="none" w:sz="0" w:space="0" w:color="auto"/>
        <w:right w:val="none" w:sz="0" w:space="0" w:color="auto"/>
      </w:divBdr>
    </w:div>
    <w:div w:id="841050438">
      <w:bodyDiv w:val="1"/>
      <w:marLeft w:val="0"/>
      <w:marRight w:val="0"/>
      <w:marTop w:val="0"/>
      <w:marBottom w:val="0"/>
      <w:divBdr>
        <w:top w:val="none" w:sz="0" w:space="0" w:color="auto"/>
        <w:left w:val="none" w:sz="0" w:space="0" w:color="auto"/>
        <w:bottom w:val="none" w:sz="0" w:space="0" w:color="auto"/>
        <w:right w:val="none" w:sz="0" w:space="0" w:color="auto"/>
      </w:divBdr>
    </w:div>
    <w:div w:id="1270746136">
      <w:bodyDiv w:val="1"/>
      <w:marLeft w:val="0"/>
      <w:marRight w:val="0"/>
      <w:marTop w:val="0"/>
      <w:marBottom w:val="0"/>
      <w:divBdr>
        <w:top w:val="none" w:sz="0" w:space="0" w:color="auto"/>
        <w:left w:val="none" w:sz="0" w:space="0" w:color="auto"/>
        <w:bottom w:val="none" w:sz="0" w:space="0" w:color="auto"/>
        <w:right w:val="none" w:sz="0" w:space="0" w:color="auto"/>
      </w:divBdr>
    </w:div>
    <w:div w:id="1281719869">
      <w:bodyDiv w:val="1"/>
      <w:marLeft w:val="0"/>
      <w:marRight w:val="0"/>
      <w:marTop w:val="0"/>
      <w:marBottom w:val="0"/>
      <w:divBdr>
        <w:top w:val="none" w:sz="0" w:space="0" w:color="auto"/>
        <w:left w:val="none" w:sz="0" w:space="0" w:color="auto"/>
        <w:bottom w:val="none" w:sz="0" w:space="0" w:color="auto"/>
        <w:right w:val="none" w:sz="0" w:space="0" w:color="auto"/>
      </w:divBdr>
    </w:div>
    <w:div w:id="1403718822">
      <w:bodyDiv w:val="1"/>
      <w:marLeft w:val="0"/>
      <w:marRight w:val="0"/>
      <w:marTop w:val="0"/>
      <w:marBottom w:val="0"/>
      <w:divBdr>
        <w:top w:val="none" w:sz="0" w:space="0" w:color="auto"/>
        <w:left w:val="none" w:sz="0" w:space="0" w:color="auto"/>
        <w:bottom w:val="none" w:sz="0" w:space="0" w:color="auto"/>
        <w:right w:val="none" w:sz="0" w:space="0" w:color="auto"/>
      </w:divBdr>
    </w:div>
    <w:div w:id="1420830517">
      <w:bodyDiv w:val="1"/>
      <w:marLeft w:val="0"/>
      <w:marRight w:val="0"/>
      <w:marTop w:val="0"/>
      <w:marBottom w:val="0"/>
      <w:divBdr>
        <w:top w:val="none" w:sz="0" w:space="0" w:color="auto"/>
        <w:left w:val="none" w:sz="0" w:space="0" w:color="auto"/>
        <w:bottom w:val="none" w:sz="0" w:space="0" w:color="auto"/>
        <w:right w:val="none" w:sz="0" w:space="0" w:color="auto"/>
      </w:divBdr>
    </w:div>
    <w:div w:id="1826389816">
      <w:bodyDiv w:val="1"/>
      <w:marLeft w:val="0"/>
      <w:marRight w:val="0"/>
      <w:marTop w:val="0"/>
      <w:marBottom w:val="0"/>
      <w:divBdr>
        <w:top w:val="none" w:sz="0" w:space="0" w:color="auto"/>
        <w:left w:val="none" w:sz="0" w:space="0" w:color="auto"/>
        <w:bottom w:val="none" w:sz="0" w:space="0" w:color="auto"/>
        <w:right w:val="none" w:sz="0" w:space="0" w:color="auto"/>
      </w:divBdr>
    </w:div>
    <w:div w:id="201244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ED6E2A-35C6-432F-B377-FD75EDA29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35C216-5BF6-46C7-AD91-D9539E31D839}">
  <ds:schemaRefs>
    <ds:schemaRef ds:uri="http://schemas.microsoft.com/sharepoint/v3/contenttype/forms"/>
  </ds:schemaRefs>
</ds:datastoreItem>
</file>

<file path=customXml/itemProps3.xml><?xml version="1.0" encoding="utf-8"?>
<ds:datastoreItem xmlns:ds="http://schemas.openxmlformats.org/officeDocument/2006/customXml" ds:itemID="{97E2D79F-0BA0-4A4E-B9F4-F4E0D0315041}">
  <ds:schemaRef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F3E55A37</Template>
  <TotalTime>0</TotalTime>
  <Pages>2</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Kinder</dc:creator>
  <cp:keywords/>
  <dc:description/>
  <cp:lastModifiedBy>David Kinder</cp:lastModifiedBy>
  <cp:revision>2</cp:revision>
  <dcterms:created xsi:type="dcterms:W3CDTF">2017-06-05T12:23:00Z</dcterms:created>
  <dcterms:modified xsi:type="dcterms:W3CDTF">2017-06-05T12:23:00Z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