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254"/>
        <w:tblW w:w="0" w:type="auto"/>
        <w:tblLook w:val="04A0" w:firstRow="1" w:lastRow="0" w:firstColumn="1" w:lastColumn="0" w:noHBand="0" w:noVBand="1"/>
      </w:tblPr>
      <w:tblGrid>
        <w:gridCol w:w="2053"/>
        <w:gridCol w:w="3352"/>
        <w:gridCol w:w="5051"/>
      </w:tblGrid>
      <w:tr w:rsidR="00140EE2" w14:paraId="3B481432" w14:textId="77777777" w:rsidTr="00140EE2">
        <w:trPr>
          <w:trHeight w:val="315"/>
        </w:trPr>
        <w:tc>
          <w:tcPr>
            <w:tcW w:w="2053" w:type="dxa"/>
          </w:tcPr>
          <w:p w14:paraId="6F9AB919" w14:textId="77777777" w:rsidR="00140EE2" w:rsidRPr="0001225D" w:rsidRDefault="00140EE2" w:rsidP="00140EE2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Goblin Market</w:t>
            </w:r>
          </w:p>
        </w:tc>
        <w:tc>
          <w:tcPr>
            <w:tcW w:w="3352" w:type="dxa"/>
          </w:tcPr>
          <w:p w14:paraId="1DBBE1C8" w14:textId="77777777" w:rsidR="00140EE2" w:rsidRDefault="00140EE2" w:rsidP="00140EE2">
            <w:pPr>
              <w:tabs>
                <w:tab w:val="left" w:pos="931"/>
              </w:tabs>
            </w:pPr>
            <w:r>
              <w:t>1862</w:t>
            </w:r>
          </w:p>
        </w:tc>
        <w:tc>
          <w:tcPr>
            <w:tcW w:w="5051" w:type="dxa"/>
          </w:tcPr>
          <w:p w14:paraId="4BD16622" w14:textId="77777777" w:rsidR="00140EE2" w:rsidRDefault="00140EE2" w:rsidP="00140EE2"/>
        </w:tc>
      </w:tr>
      <w:tr w:rsidR="00140EE2" w14:paraId="1E90CD3A" w14:textId="77777777" w:rsidTr="00140EE2">
        <w:trPr>
          <w:trHeight w:val="901"/>
        </w:trPr>
        <w:tc>
          <w:tcPr>
            <w:tcW w:w="2053" w:type="dxa"/>
          </w:tcPr>
          <w:p w14:paraId="573BA6F1" w14:textId="77777777" w:rsidR="00140EE2" w:rsidRDefault="00140EE2" w:rsidP="00140EE2">
            <w:r>
              <w:t>Narrative technique identified</w:t>
            </w:r>
          </w:p>
        </w:tc>
        <w:tc>
          <w:tcPr>
            <w:tcW w:w="3352" w:type="dxa"/>
          </w:tcPr>
          <w:p w14:paraId="26805128" w14:textId="77777777" w:rsidR="00140EE2" w:rsidRDefault="00140EE2" w:rsidP="00140EE2">
            <w:r>
              <w:t>Relevant quote/s</w:t>
            </w:r>
          </w:p>
        </w:tc>
        <w:tc>
          <w:tcPr>
            <w:tcW w:w="5051" w:type="dxa"/>
          </w:tcPr>
          <w:p w14:paraId="23B62AB3" w14:textId="77777777" w:rsidR="00140EE2" w:rsidRDefault="00140EE2" w:rsidP="00140EE2">
            <w:r>
              <w:t>Evaluation of technique, how it has been used, meaning and context/influence.</w:t>
            </w:r>
          </w:p>
        </w:tc>
      </w:tr>
      <w:tr w:rsidR="00140EE2" w14:paraId="7BC7B2FB" w14:textId="77777777" w:rsidTr="00140EE2">
        <w:trPr>
          <w:trHeight w:val="3292"/>
        </w:trPr>
        <w:tc>
          <w:tcPr>
            <w:tcW w:w="2053" w:type="dxa"/>
          </w:tcPr>
          <w:p w14:paraId="341DE663" w14:textId="77777777" w:rsidR="00140EE2" w:rsidRPr="00A212E4" w:rsidRDefault="00140EE2" w:rsidP="00140EE2">
            <w:pPr>
              <w:rPr>
                <w:b/>
              </w:rPr>
            </w:pPr>
            <w:r w:rsidRPr="00A212E4">
              <w:rPr>
                <w:b/>
              </w:rPr>
              <w:t>Setting</w:t>
            </w:r>
          </w:p>
          <w:p w14:paraId="7A1C4644" w14:textId="77777777" w:rsidR="00140EE2" w:rsidRPr="00A212E4" w:rsidRDefault="00140EE2" w:rsidP="00140EE2">
            <w:pPr>
              <w:rPr>
                <w:b/>
              </w:rPr>
            </w:pPr>
          </w:p>
          <w:p w14:paraId="29C0AAE5" w14:textId="77777777" w:rsidR="00140EE2" w:rsidRPr="00A212E4" w:rsidRDefault="00140EE2" w:rsidP="00140EE2">
            <w:pPr>
              <w:rPr>
                <w:b/>
              </w:rPr>
            </w:pPr>
          </w:p>
          <w:p w14:paraId="5F68E756" w14:textId="77777777" w:rsidR="00140EE2" w:rsidRPr="00A212E4" w:rsidRDefault="00140EE2" w:rsidP="00140EE2">
            <w:pPr>
              <w:rPr>
                <w:b/>
              </w:rPr>
            </w:pPr>
          </w:p>
          <w:p w14:paraId="567FA768" w14:textId="77777777" w:rsidR="00140EE2" w:rsidRPr="00A212E4" w:rsidRDefault="00140EE2" w:rsidP="00140EE2">
            <w:pPr>
              <w:rPr>
                <w:b/>
              </w:rPr>
            </w:pPr>
          </w:p>
          <w:p w14:paraId="7A462076" w14:textId="77777777" w:rsidR="00140EE2" w:rsidRPr="00A212E4" w:rsidRDefault="00140EE2" w:rsidP="00140EE2">
            <w:pPr>
              <w:rPr>
                <w:b/>
              </w:rPr>
            </w:pPr>
          </w:p>
          <w:p w14:paraId="6F584D58" w14:textId="77777777" w:rsidR="00140EE2" w:rsidRPr="00A212E4" w:rsidRDefault="00140EE2" w:rsidP="00140EE2">
            <w:pPr>
              <w:rPr>
                <w:b/>
              </w:rPr>
            </w:pPr>
          </w:p>
          <w:p w14:paraId="299C1A30" w14:textId="77777777" w:rsidR="00140EE2" w:rsidRPr="00A212E4" w:rsidRDefault="00140EE2" w:rsidP="00140EE2">
            <w:pPr>
              <w:rPr>
                <w:b/>
              </w:rPr>
            </w:pPr>
          </w:p>
          <w:p w14:paraId="64A56898" w14:textId="77777777" w:rsidR="00140EE2" w:rsidRPr="00A212E4" w:rsidRDefault="00140EE2" w:rsidP="00140EE2">
            <w:pPr>
              <w:rPr>
                <w:b/>
              </w:rPr>
            </w:pPr>
          </w:p>
          <w:p w14:paraId="38AA8229" w14:textId="77777777" w:rsidR="00140EE2" w:rsidRPr="00A212E4" w:rsidRDefault="00140EE2" w:rsidP="00140EE2">
            <w:pPr>
              <w:rPr>
                <w:b/>
              </w:rPr>
            </w:pPr>
          </w:p>
          <w:p w14:paraId="00502ACD" w14:textId="77777777" w:rsidR="00140EE2" w:rsidRPr="00A212E4" w:rsidRDefault="00140EE2" w:rsidP="00140EE2">
            <w:pPr>
              <w:rPr>
                <w:b/>
              </w:rPr>
            </w:pPr>
          </w:p>
        </w:tc>
        <w:tc>
          <w:tcPr>
            <w:tcW w:w="3352" w:type="dxa"/>
          </w:tcPr>
          <w:p w14:paraId="1E86AE07" w14:textId="77777777" w:rsidR="00140EE2" w:rsidRDefault="00140EE2" w:rsidP="00140EE2">
            <w:r>
              <w:t>“glen”</w:t>
            </w:r>
          </w:p>
          <w:p w14:paraId="2FCEF4D3" w14:textId="77777777" w:rsidR="00140EE2" w:rsidRDefault="00140EE2" w:rsidP="00140EE2">
            <w:r>
              <w:t>“brook”</w:t>
            </w:r>
          </w:p>
          <w:p w14:paraId="3192FFF2" w14:textId="77777777" w:rsidR="00140EE2" w:rsidRDefault="00140EE2" w:rsidP="00140EE2"/>
          <w:p w14:paraId="6F71B0B7" w14:textId="77777777" w:rsidR="00140EE2" w:rsidRDefault="00140EE2" w:rsidP="00140EE2"/>
          <w:p w14:paraId="77955975" w14:textId="77777777" w:rsidR="00140EE2" w:rsidRDefault="00140EE2" w:rsidP="00140EE2"/>
          <w:p w14:paraId="3795DCCF" w14:textId="77777777" w:rsidR="00140EE2" w:rsidRDefault="00140EE2" w:rsidP="00140EE2"/>
          <w:p w14:paraId="0B44BC0E" w14:textId="77777777" w:rsidR="00140EE2" w:rsidRDefault="00140EE2" w:rsidP="00140EE2"/>
          <w:p w14:paraId="66EF2A2B" w14:textId="77777777" w:rsidR="00140EE2" w:rsidRDefault="00140EE2" w:rsidP="00140EE2">
            <w:r>
              <w:t>“</w:t>
            </w:r>
            <w:proofErr w:type="spellStart"/>
            <w:r>
              <w:t>brookside</w:t>
            </w:r>
            <w:proofErr w:type="spellEnd"/>
            <w:r>
              <w:t xml:space="preserve"> rushes”</w:t>
            </w:r>
          </w:p>
        </w:tc>
        <w:tc>
          <w:tcPr>
            <w:tcW w:w="5051" w:type="dxa"/>
          </w:tcPr>
          <w:p w14:paraId="00319F99" w14:textId="77777777" w:rsidR="00140EE2" w:rsidRDefault="00140EE2" w:rsidP="00140EE2">
            <w:r>
              <w:t>= set in the countryside, away from industries</w:t>
            </w:r>
          </w:p>
          <w:p w14:paraId="0AC45A3F" w14:textId="77777777" w:rsidR="00140EE2" w:rsidRDefault="00140EE2" w:rsidP="00140EE2">
            <w:r>
              <w:t>- Rossetti lived in London her whole life, countryside seen as an escape/fantasy world as such</w:t>
            </w:r>
          </w:p>
          <w:p w14:paraId="29C6D611" w14:textId="77777777" w:rsidR="00140EE2" w:rsidRDefault="00140EE2" w:rsidP="00140EE2"/>
          <w:p w14:paraId="4C0F0E5A" w14:textId="77777777" w:rsidR="00140EE2" w:rsidRDefault="00140EE2" w:rsidP="00140EE2">
            <w:r>
              <w:t xml:space="preserve">- is an abnormal place for a market, more suspicious </w:t>
            </w:r>
          </w:p>
          <w:p w14:paraId="78A66886" w14:textId="77777777" w:rsidR="00140EE2" w:rsidRDefault="00140EE2" w:rsidP="00140EE2">
            <w:r>
              <w:t xml:space="preserve">- reader perhaps more concerned/wary </w:t>
            </w:r>
          </w:p>
          <w:p w14:paraId="2304CC53" w14:textId="77777777" w:rsidR="00140EE2" w:rsidRDefault="00140EE2" w:rsidP="00140EE2"/>
          <w:p w14:paraId="0A1F5882" w14:textId="77777777" w:rsidR="00140EE2" w:rsidRDefault="00140EE2" w:rsidP="00140EE2">
            <w:r>
              <w:t>= link to religion (Moses)</w:t>
            </w:r>
          </w:p>
          <w:p w14:paraId="6F932A39" w14:textId="77777777" w:rsidR="00140EE2" w:rsidRDefault="00140EE2" w:rsidP="00140EE2"/>
        </w:tc>
      </w:tr>
      <w:tr w:rsidR="00140EE2" w14:paraId="78217F75" w14:textId="77777777" w:rsidTr="00140EE2">
        <w:trPr>
          <w:trHeight w:val="3608"/>
        </w:trPr>
        <w:tc>
          <w:tcPr>
            <w:tcW w:w="2053" w:type="dxa"/>
          </w:tcPr>
          <w:p w14:paraId="372A4524" w14:textId="77777777" w:rsidR="00140EE2" w:rsidRPr="00A212E4" w:rsidRDefault="00140EE2" w:rsidP="00140EE2">
            <w:pPr>
              <w:rPr>
                <w:b/>
              </w:rPr>
            </w:pPr>
            <w:r w:rsidRPr="00A212E4">
              <w:rPr>
                <w:b/>
              </w:rPr>
              <w:t>Dialogue/Speech</w:t>
            </w:r>
          </w:p>
          <w:p w14:paraId="6BAB3697" w14:textId="77777777" w:rsidR="00140EE2" w:rsidRPr="00A212E4" w:rsidRDefault="00140EE2" w:rsidP="00140EE2">
            <w:pPr>
              <w:rPr>
                <w:b/>
              </w:rPr>
            </w:pPr>
          </w:p>
          <w:p w14:paraId="225A27C2" w14:textId="77777777" w:rsidR="00140EE2" w:rsidRPr="00A212E4" w:rsidRDefault="00140EE2" w:rsidP="00140EE2">
            <w:pPr>
              <w:rPr>
                <w:b/>
              </w:rPr>
            </w:pPr>
          </w:p>
          <w:p w14:paraId="77B3FC57" w14:textId="77777777" w:rsidR="00140EE2" w:rsidRPr="00A212E4" w:rsidRDefault="00140EE2" w:rsidP="00140EE2">
            <w:pPr>
              <w:rPr>
                <w:b/>
              </w:rPr>
            </w:pPr>
          </w:p>
          <w:p w14:paraId="4EE47EA8" w14:textId="77777777" w:rsidR="00140EE2" w:rsidRPr="00A212E4" w:rsidRDefault="00140EE2" w:rsidP="00140EE2">
            <w:pPr>
              <w:rPr>
                <w:b/>
              </w:rPr>
            </w:pPr>
          </w:p>
          <w:p w14:paraId="2EDBBFFC" w14:textId="77777777" w:rsidR="00140EE2" w:rsidRPr="00A212E4" w:rsidRDefault="00140EE2" w:rsidP="00140EE2">
            <w:pPr>
              <w:rPr>
                <w:b/>
              </w:rPr>
            </w:pPr>
          </w:p>
          <w:p w14:paraId="3F60EEEE" w14:textId="77777777" w:rsidR="00140EE2" w:rsidRPr="00A212E4" w:rsidRDefault="00140EE2" w:rsidP="00140EE2">
            <w:pPr>
              <w:rPr>
                <w:b/>
              </w:rPr>
            </w:pPr>
          </w:p>
          <w:p w14:paraId="04BAE5C6" w14:textId="77777777" w:rsidR="00140EE2" w:rsidRPr="00A212E4" w:rsidRDefault="00140EE2" w:rsidP="00140EE2">
            <w:pPr>
              <w:rPr>
                <w:b/>
              </w:rPr>
            </w:pPr>
          </w:p>
          <w:p w14:paraId="110D9115" w14:textId="77777777" w:rsidR="00140EE2" w:rsidRPr="00A212E4" w:rsidRDefault="00140EE2" w:rsidP="00140EE2">
            <w:pPr>
              <w:rPr>
                <w:b/>
              </w:rPr>
            </w:pPr>
          </w:p>
          <w:p w14:paraId="5083964A" w14:textId="77777777" w:rsidR="00140EE2" w:rsidRPr="00A212E4" w:rsidRDefault="00140EE2" w:rsidP="00140EE2">
            <w:pPr>
              <w:rPr>
                <w:b/>
              </w:rPr>
            </w:pPr>
          </w:p>
          <w:p w14:paraId="63296F8B" w14:textId="77777777" w:rsidR="00140EE2" w:rsidRPr="00A212E4" w:rsidRDefault="00140EE2" w:rsidP="00140EE2">
            <w:pPr>
              <w:rPr>
                <w:b/>
              </w:rPr>
            </w:pPr>
          </w:p>
          <w:p w14:paraId="47A91F75" w14:textId="77777777" w:rsidR="00140EE2" w:rsidRPr="00A212E4" w:rsidRDefault="00140EE2" w:rsidP="00140EE2">
            <w:pPr>
              <w:rPr>
                <w:b/>
              </w:rPr>
            </w:pPr>
          </w:p>
        </w:tc>
        <w:tc>
          <w:tcPr>
            <w:tcW w:w="3352" w:type="dxa"/>
          </w:tcPr>
          <w:p w14:paraId="3E289DED" w14:textId="77777777" w:rsidR="00140EE2" w:rsidRDefault="00140EE2" w:rsidP="00140EE2">
            <w:r>
              <w:t>Repeated “’Come buy’”</w:t>
            </w:r>
          </w:p>
          <w:p w14:paraId="373F5F72" w14:textId="77777777" w:rsidR="00140EE2" w:rsidRDefault="00140EE2" w:rsidP="00140EE2"/>
          <w:p w14:paraId="153D63CB" w14:textId="77777777" w:rsidR="00140EE2" w:rsidRDefault="00140EE2" w:rsidP="00140EE2">
            <w:r>
              <w:t xml:space="preserve">“… Rare pears and greengages / Damsons and bilberries…” </w:t>
            </w:r>
          </w:p>
          <w:p w14:paraId="6F2A323E" w14:textId="77777777" w:rsidR="00140EE2" w:rsidRDefault="00140EE2" w:rsidP="00140EE2"/>
          <w:p w14:paraId="40D66A03" w14:textId="77777777" w:rsidR="00140EE2" w:rsidRDefault="00140EE2" w:rsidP="00140EE2"/>
          <w:p w14:paraId="7CADC7BB" w14:textId="77777777" w:rsidR="00140EE2" w:rsidRDefault="00140EE2" w:rsidP="00140EE2"/>
          <w:p w14:paraId="31D45E8D" w14:textId="77777777" w:rsidR="00140EE2" w:rsidRDefault="00140EE2" w:rsidP="00140EE2"/>
          <w:p w14:paraId="3B3C0663" w14:textId="77777777" w:rsidR="00140EE2" w:rsidRDefault="00140EE2" w:rsidP="00140EE2">
            <w:r>
              <w:t>“’Laura, Laura / You should not peep at goblin men.’”</w:t>
            </w:r>
          </w:p>
        </w:tc>
        <w:tc>
          <w:tcPr>
            <w:tcW w:w="5051" w:type="dxa"/>
          </w:tcPr>
          <w:p w14:paraId="08CDE287" w14:textId="77777777" w:rsidR="00140EE2" w:rsidRDefault="00140EE2" w:rsidP="00140EE2">
            <w:r>
              <w:t>-amount of speech reflects power balance between the sisters and goblins</w:t>
            </w:r>
          </w:p>
          <w:p w14:paraId="5D78115C" w14:textId="77777777" w:rsidR="00140EE2" w:rsidRDefault="00140EE2" w:rsidP="00140EE2">
            <w:r>
              <w:t xml:space="preserve">-this shifts throughout the poem </w:t>
            </w:r>
          </w:p>
          <w:p w14:paraId="623ED8BA" w14:textId="77777777" w:rsidR="00140EE2" w:rsidRDefault="00140EE2" w:rsidP="00140EE2">
            <w:r>
              <w:t xml:space="preserve">-goblins chant at the very beginning, they have power over the sisters (temptation) </w:t>
            </w:r>
          </w:p>
          <w:p w14:paraId="200D3D66" w14:textId="77777777" w:rsidR="00140EE2" w:rsidRDefault="00140EE2" w:rsidP="00140EE2">
            <w:r>
              <w:t xml:space="preserve">-Lizzie has more dialogue than Laura when with Goblins = more control </w:t>
            </w:r>
          </w:p>
          <w:p w14:paraId="36F94620" w14:textId="77777777" w:rsidR="00140EE2" w:rsidRDefault="00140EE2" w:rsidP="00140EE2"/>
          <w:p w14:paraId="14040BD3" w14:textId="77777777" w:rsidR="00140EE2" w:rsidRDefault="00140EE2" w:rsidP="00140EE2">
            <w:r>
              <w:t>-Lizzie tries to persuade Laura to not go to the goblins at the beginning, she fails, her words are not as powerful as the goblins</w:t>
            </w:r>
          </w:p>
          <w:p w14:paraId="7A465B17" w14:textId="77777777" w:rsidR="00140EE2" w:rsidRDefault="00140EE2" w:rsidP="00140EE2"/>
        </w:tc>
      </w:tr>
      <w:tr w:rsidR="00140EE2" w14:paraId="6E688CE8" w14:textId="77777777" w:rsidTr="00140EE2">
        <w:trPr>
          <w:trHeight w:val="3586"/>
        </w:trPr>
        <w:tc>
          <w:tcPr>
            <w:tcW w:w="2053" w:type="dxa"/>
          </w:tcPr>
          <w:p w14:paraId="3823A051" w14:textId="77777777" w:rsidR="00140EE2" w:rsidRPr="00A212E4" w:rsidRDefault="00140EE2" w:rsidP="00140EE2">
            <w:pPr>
              <w:rPr>
                <w:b/>
              </w:rPr>
            </w:pPr>
            <w:r w:rsidRPr="00A212E4">
              <w:rPr>
                <w:b/>
              </w:rPr>
              <w:t>Symbolism</w:t>
            </w:r>
            <w:r>
              <w:rPr>
                <w:b/>
              </w:rPr>
              <w:t>/Imagery</w:t>
            </w:r>
          </w:p>
          <w:p w14:paraId="49CA2428" w14:textId="77777777" w:rsidR="00140EE2" w:rsidRPr="00A212E4" w:rsidRDefault="00140EE2" w:rsidP="00140EE2">
            <w:pPr>
              <w:rPr>
                <w:b/>
              </w:rPr>
            </w:pPr>
          </w:p>
          <w:p w14:paraId="6AD9FF7A" w14:textId="77777777" w:rsidR="00140EE2" w:rsidRPr="00A212E4" w:rsidRDefault="00140EE2" w:rsidP="00140EE2">
            <w:pPr>
              <w:rPr>
                <w:b/>
              </w:rPr>
            </w:pPr>
          </w:p>
          <w:p w14:paraId="482AC935" w14:textId="77777777" w:rsidR="00140EE2" w:rsidRPr="00A212E4" w:rsidRDefault="00140EE2" w:rsidP="00140EE2">
            <w:pPr>
              <w:rPr>
                <w:b/>
              </w:rPr>
            </w:pPr>
          </w:p>
          <w:p w14:paraId="2C75C0A9" w14:textId="77777777" w:rsidR="00140EE2" w:rsidRPr="00A212E4" w:rsidRDefault="00140EE2" w:rsidP="00140EE2">
            <w:pPr>
              <w:rPr>
                <w:b/>
              </w:rPr>
            </w:pPr>
          </w:p>
          <w:p w14:paraId="3C6CD508" w14:textId="77777777" w:rsidR="00140EE2" w:rsidRPr="00A212E4" w:rsidRDefault="00140EE2" w:rsidP="00140EE2">
            <w:pPr>
              <w:rPr>
                <w:b/>
              </w:rPr>
            </w:pPr>
          </w:p>
          <w:p w14:paraId="3635723E" w14:textId="77777777" w:rsidR="00140EE2" w:rsidRPr="00A212E4" w:rsidRDefault="00140EE2" w:rsidP="00140EE2">
            <w:pPr>
              <w:rPr>
                <w:b/>
              </w:rPr>
            </w:pPr>
          </w:p>
          <w:p w14:paraId="3B6C824D" w14:textId="77777777" w:rsidR="00140EE2" w:rsidRPr="00A212E4" w:rsidRDefault="00140EE2" w:rsidP="00140EE2">
            <w:pPr>
              <w:rPr>
                <w:b/>
              </w:rPr>
            </w:pPr>
          </w:p>
          <w:p w14:paraId="4CCF8C47" w14:textId="77777777" w:rsidR="00140EE2" w:rsidRPr="00A212E4" w:rsidRDefault="00140EE2" w:rsidP="00140EE2">
            <w:pPr>
              <w:rPr>
                <w:b/>
              </w:rPr>
            </w:pPr>
          </w:p>
          <w:p w14:paraId="5145647F" w14:textId="77777777" w:rsidR="00140EE2" w:rsidRPr="00A212E4" w:rsidRDefault="00140EE2" w:rsidP="00140EE2">
            <w:pPr>
              <w:rPr>
                <w:b/>
              </w:rPr>
            </w:pPr>
          </w:p>
          <w:p w14:paraId="6E2D3AC5" w14:textId="77777777" w:rsidR="00140EE2" w:rsidRPr="00A212E4" w:rsidRDefault="00140EE2" w:rsidP="00140EE2">
            <w:pPr>
              <w:rPr>
                <w:b/>
              </w:rPr>
            </w:pPr>
          </w:p>
          <w:p w14:paraId="58348137" w14:textId="77777777" w:rsidR="00140EE2" w:rsidRPr="00A212E4" w:rsidRDefault="00140EE2" w:rsidP="00140EE2">
            <w:pPr>
              <w:rPr>
                <w:b/>
              </w:rPr>
            </w:pPr>
          </w:p>
        </w:tc>
        <w:tc>
          <w:tcPr>
            <w:tcW w:w="3352" w:type="dxa"/>
          </w:tcPr>
          <w:p w14:paraId="714DF950" w14:textId="77777777" w:rsidR="00140EE2" w:rsidRDefault="00140EE2" w:rsidP="00140EE2">
            <w:r>
              <w:t>“cat’s face… tail… rat’s pace… snail”</w:t>
            </w:r>
          </w:p>
          <w:p w14:paraId="57626633" w14:textId="77777777" w:rsidR="00140EE2" w:rsidRDefault="00140EE2" w:rsidP="00140EE2"/>
          <w:p w14:paraId="74F7A158" w14:textId="77777777" w:rsidR="00140EE2" w:rsidRDefault="00140EE2" w:rsidP="00140EE2">
            <w:r>
              <w:t>“Lizzie… Like a rock of blue vein stone” “Like a beacon left alone / In a hoary roaring sea, …”</w:t>
            </w:r>
          </w:p>
          <w:p w14:paraId="5AF59F9C" w14:textId="77777777" w:rsidR="00140EE2" w:rsidRDefault="00140EE2" w:rsidP="00140EE2"/>
          <w:p w14:paraId="1BF8FA37" w14:textId="77777777" w:rsidR="00140EE2" w:rsidRDefault="00140EE2" w:rsidP="00140EE2">
            <w:r>
              <w:t>“Like a moonlit polar branch”</w:t>
            </w:r>
          </w:p>
          <w:p w14:paraId="39A3E1F4" w14:textId="77777777" w:rsidR="00140EE2" w:rsidRDefault="00140EE2" w:rsidP="00140EE2">
            <w:r>
              <w:t xml:space="preserve">“Like a vessel at the launch / When its last restraint has gone” </w:t>
            </w:r>
          </w:p>
        </w:tc>
        <w:tc>
          <w:tcPr>
            <w:tcW w:w="5051" w:type="dxa"/>
          </w:tcPr>
          <w:p w14:paraId="5F201C8A" w14:textId="77777777" w:rsidR="00140EE2" w:rsidRDefault="00140EE2" w:rsidP="00140EE2">
            <w:r>
              <w:t>= animal imagery used to describe the goblins</w:t>
            </w:r>
          </w:p>
          <w:p w14:paraId="6DF3BE3C" w14:textId="77777777" w:rsidR="00140EE2" w:rsidRDefault="00140EE2" w:rsidP="00140EE2">
            <w:r>
              <w:t xml:space="preserve">-makes them seem like a greater threat (animalistic) </w:t>
            </w:r>
          </w:p>
          <w:p w14:paraId="3AD5F769" w14:textId="77777777" w:rsidR="00140EE2" w:rsidRDefault="00140EE2" w:rsidP="00140EE2"/>
          <w:p w14:paraId="3D815B79" w14:textId="77777777" w:rsidR="00140EE2" w:rsidRDefault="00140EE2" w:rsidP="00140EE2">
            <w:r>
              <w:t xml:space="preserve">= symbolism of imagery used to describe both sisters is reflective of their vulnerability (likelihood) to be tempted </w:t>
            </w:r>
          </w:p>
          <w:p w14:paraId="269F131D" w14:textId="77777777" w:rsidR="00140EE2" w:rsidRDefault="00140EE2" w:rsidP="00140EE2">
            <w:r>
              <w:t>-images of Lizzie are symbolic of her inner strength and education</w:t>
            </w:r>
          </w:p>
          <w:p w14:paraId="3FAD176D" w14:textId="77777777" w:rsidR="00140EE2" w:rsidRDefault="00140EE2" w:rsidP="00140EE2">
            <w:r>
              <w:t>-images of Laura reflect how easily deceived she is</w:t>
            </w:r>
          </w:p>
        </w:tc>
      </w:tr>
      <w:tr w:rsidR="00140EE2" w14:paraId="4CCE1C8D" w14:textId="77777777" w:rsidTr="00140EE2">
        <w:trPr>
          <w:trHeight w:val="3608"/>
        </w:trPr>
        <w:tc>
          <w:tcPr>
            <w:tcW w:w="2053" w:type="dxa"/>
          </w:tcPr>
          <w:p w14:paraId="3BF29818" w14:textId="77777777" w:rsidR="00140EE2" w:rsidRPr="00A212E4" w:rsidRDefault="00140EE2" w:rsidP="00140EE2">
            <w:pPr>
              <w:rPr>
                <w:b/>
              </w:rPr>
            </w:pPr>
            <w:r>
              <w:rPr>
                <w:b/>
              </w:rPr>
              <w:t>Narrative voice</w:t>
            </w:r>
            <w:r w:rsidRPr="00A212E4">
              <w:rPr>
                <w:b/>
              </w:rPr>
              <w:t xml:space="preserve"> </w:t>
            </w:r>
          </w:p>
          <w:p w14:paraId="64C19547" w14:textId="77777777" w:rsidR="00140EE2" w:rsidRPr="00A212E4" w:rsidRDefault="00140EE2" w:rsidP="00140EE2">
            <w:pPr>
              <w:rPr>
                <w:b/>
              </w:rPr>
            </w:pPr>
          </w:p>
          <w:p w14:paraId="7188A659" w14:textId="77777777" w:rsidR="00140EE2" w:rsidRPr="00A212E4" w:rsidRDefault="00140EE2" w:rsidP="00140EE2">
            <w:pPr>
              <w:rPr>
                <w:b/>
              </w:rPr>
            </w:pPr>
          </w:p>
          <w:p w14:paraId="22629134" w14:textId="77777777" w:rsidR="00140EE2" w:rsidRPr="00A212E4" w:rsidRDefault="00140EE2" w:rsidP="00140EE2">
            <w:pPr>
              <w:rPr>
                <w:b/>
              </w:rPr>
            </w:pPr>
          </w:p>
          <w:p w14:paraId="3A694EE2" w14:textId="77777777" w:rsidR="00140EE2" w:rsidRPr="00A212E4" w:rsidRDefault="00140EE2" w:rsidP="00140EE2">
            <w:pPr>
              <w:rPr>
                <w:b/>
              </w:rPr>
            </w:pPr>
          </w:p>
          <w:p w14:paraId="75040984" w14:textId="77777777" w:rsidR="00140EE2" w:rsidRPr="00A212E4" w:rsidRDefault="00140EE2" w:rsidP="00140EE2">
            <w:pPr>
              <w:rPr>
                <w:b/>
              </w:rPr>
            </w:pPr>
          </w:p>
          <w:p w14:paraId="36EE0FDB" w14:textId="77777777" w:rsidR="00140EE2" w:rsidRPr="00A212E4" w:rsidRDefault="00140EE2" w:rsidP="00140EE2">
            <w:pPr>
              <w:rPr>
                <w:b/>
              </w:rPr>
            </w:pPr>
          </w:p>
          <w:p w14:paraId="65E3049F" w14:textId="77777777" w:rsidR="00140EE2" w:rsidRPr="00A212E4" w:rsidRDefault="00140EE2" w:rsidP="00140EE2">
            <w:pPr>
              <w:rPr>
                <w:b/>
              </w:rPr>
            </w:pPr>
          </w:p>
          <w:p w14:paraId="51352D37" w14:textId="77777777" w:rsidR="00140EE2" w:rsidRPr="00A212E4" w:rsidRDefault="00140EE2" w:rsidP="00140EE2">
            <w:pPr>
              <w:rPr>
                <w:b/>
              </w:rPr>
            </w:pPr>
          </w:p>
          <w:p w14:paraId="00146E93" w14:textId="77777777" w:rsidR="00140EE2" w:rsidRPr="00A212E4" w:rsidRDefault="00140EE2" w:rsidP="00140EE2">
            <w:pPr>
              <w:rPr>
                <w:b/>
              </w:rPr>
            </w:pPr>
          </w:p>
          <w:p w14:paraId="2AE2BDD8" w14:textId="77777777" w:rsidR="00140EE2" w:rsidRPr="00A212E4" w:rsidRDefault="00140EE2" w:rsidP="00140EE2">
            <w:pPr>
              <w:rPr>
                <w:b/>
              </w:rPr>
            </w:pPr>
          </w:p>
          <w:p w14:paraId="5799C309" w14:textId="77777777" w:rsidR="00140EE2" w:rsidRPr="00A212E4" w:rsidRDefault="00140EE2" w:rsidP="00140EE2">
            <w:pPr>
              <w:rPr>
                <w:b/>
              </w:rPr>
            </w:pPr>
          </w:p>
        </w:tc>
        <w:tc>
          <w:tcPr>
            <w:tcW w:w="3352" w:type="dxa"/>
          </w:tcPr>
          <w:p w14:paraId="40DC2742" w14:textId="77777777" w:rsidR="00140EE2" w:rsidRDefault="00140EE2" w:rsidP="00140EE2">
            <w:r>
              <w:t>“Laura would call the little ones / And tell them of her early prime”</w:t>
            </w:r>
          </w:p>
          <w:p w14:paraId="58DAD389" w14:textId="77777777" w:rsidR="00140EE2" w:rsidRDefault="00140EE2" w:rsidP="00140EE2"/>
          <w:p w14:paraId="5DF21053" w14:textId="77777777" w:rsidR="00140EE2" w:rsidRDefault="00140EE2" w:rsidP="00140EE2">
            <w:r>
              <w:t>“’For there is no friend like a sister…’”</w:t>
            </w:r>
          </w:p>
        </w:tc>
        <w:tc>
          <w:tcPr>
            <w:tcW w:w="5051" w:type="dxa"/>
          </w:tcPr>
          <w:p w14:paraId="2A692D06" w14:textId="77777777" w:rsidR="00140EE2" w:rsidRDefault="00140EE2" w:rsidP="00140EE2">
            <w:r>
              <w:t>= narrative voice of Laura</w:t>
            </w:r>
          </w:p>
          <w:p w14:paraId="1FF11619" w14:textId="77777777" w:rsidR="00140EE2" w:rsidRDefault="00140EE2" w:rsidP="00140EE2">
            <w:r>
              <w:t>-unknown until the end</w:t>
            </w:r>
          </w:p>
          <w:p w14:paraId="7EE98B87" w14:textId="77777777" w:rsidR="00140EE2" w:rsidRDefault="00140EE2" w:rsidP="00140EE2">
            <w:r>
              <w:t>-retelling story (chronology)</w:t>
            </w:r>
          </w:p>
          <w:p w14:paraId="609AC110" w14:textId="77777777" w:rsidR="00140EE2" w:rsidRDefault="00140EE2" w:rsidP="00140EE2">
            <w:r>
              <w:t xml:space="preserve">-power of message is to be passed on to next generation </w:t>
            </w:r>
          </w:p>
          <w:p w14:paraId="2BED68F1" w14:textId="77777777" w:rsidR="00140EE2" w:rsidRDefault="00140EE2" w:rsidP="00140EE2">
            <w:r>
              <w:t>-ideas of sisterhood, Rossetti was raised alongside her older sister and they were educated t home together by their mother, whom Rossetti looked up to</w:t>
            </w:r>
          </w:p>
          <w:p w14:paraId="4DDFAF21" w14:textId="77777777" w:rsidR="00140EE2" w:rsidRDefault="00140EE2" w:rsidP="00140EE2">
            <w:r>
              <w:t xml:space="preserve">-Rossetti conveys such messages frequently in her poetry, as a female during the </w:t>
            </w:r>
            <w:proofErr w:type="spellStart"/>
            <w:r>
              <w:t>Vicotrian</w:t>
            </w:r>
            <w:proofErr w:type="spellEnd"/>
            <w:r>
              <w:t xml:space="preserve"> era, it is her most powerful voice</w:t>
            </w:r>
          </w:p>
          <w:p w14:paraId="194E6D11" w14:textId="77777777" w:rsidR="00140EE2" w:rsidRDefault="00140EE2" w:rsidP="00140EE2">
            <w:r>
              <w:t>-empowering females, even those who have fallen can still live amongst society (redemption)</w:t>
            </w:r>
          </w:p>
          <w:p w14:paraId="70BAE41D" w14:textId="77777777" w:rsidR="00140EE2" w:rsidRDefault="00140EE2" w:rsidP="00140EE2">
            <w:r>
              <w:t>-relevant to Rossetti’s work at Highgate</w:t>
            </w:r>
          </w:p>
        </w:tc>
      </w:tr>
    </w:tbl>
    <w:p w14:paraId="2B82547B" w14:textId="77777777" w:rsidR="006522E3" w:rsidRDefault="006522E3" w:rsidP="006522E3"/>
    <w:p w14:paraId="35E19C52" w14:textId="2207309C" w:rsidR="006522E3" w:rsidRDefault="006522E3" w:rsidP="00F34F72"/>
    <w:p w14:paraId="54D8A1D2" w14:textId="77777777" w:rsidR="006F7B56" w:rsidRDefault="006F7B56" w:rsidP="00F34F72"/>
    <w:p w14:paraId="15C4DBA5" w14:textId="77777777" w:rsidR="006F7B56" w:rsidRDefault="006F7B56" w:rsidP="00F34F72"/>
    <w:sectPr w:rsidR="006F7B56" w:rsidSect="007167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5E45"/>
    <w:multiLevelType w:val="hybridMultilevel"/>
    <w:tmpl w:val="4E50A69C"/>
    <w:lvl w:ilvl="0" w:tplc="12C2E3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F09A9"/>
    <w:multiLevelType w:val="hybridMultilevel"/>
    <w:tmpl w:val="1B20E5B8"/>
    <w:lvl w:ilvl="0" w:tplc="7CC89B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35919"/>
    <w:multiLevelType w:val="hybridMultilevel"/>
    <w:tmpl w:val="BC267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E5FE8"/>
    <w:multiLevelType w:val="hybridMultilevel"/>
    <w:tmpl w:val="142C53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44310"/>
    <w:multiLevelType w:val="hybridMultilevel"/>
    <w:tmpl w:val="5F7215CA"/>
    <w:lvl w:ilvl="0" w:tplc="DB84F5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F72"/>
    <w:rsid w:val="0001225D"/>
    <w:rsid w:val="00106321"/>
    <w:rsid w:val="00140EE2"/>
    <w:rsid w:val="002D3BC6"/>
    <w:rsid w:val="003449A2"/>
    <w:rsid w:val="003B2899"/>
    <w:rsid w:val="003F446F"/>
    <w:rsid w:val="00543C66"/>
    <w:rsid w:val="006522E3"/>
    <w:rsid w:val="00652AFC"/>
    <w:rsid w:val="006E4ECA"/>
    <w:rsid w:val="006F7B56"/>
    <w:rsid w:val="00714991"/>
    <w:rsid w:val="00716753"/>
    <w:rsid w:val="007611A1"/>
    <w:rsid w:val="008E2433"/>
    <w:rsid w:val="00A212E4"/>
    <w:rsid w:val="00A35ED1"/>
    <w:rsid w:val="00A4744E"/>
    <w:rsid w:val="00A53BD6"/>
    <w:rsid w:val="00A74C3A"/>
    <w:rsid w:val="00BF5061"/>
    <w:rsid w:val="00C75FA2"/>
    <w:rsid w:val="00D0687E"/>
    <w:rsid w:val="00D723BB"/>
    <w:rsid w:val="00F3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8F88E"/>
  <w15:chartTrackingRefBased/>
  <w15:docId w15:val="{F3EB34FE-0E08-46CE-A379-9FC0443C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34F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4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34F72"/>
    <w:pPr>
      <w:ind w:left="720"/>
      <w:contextualSpacing/>
    </w:pPr>
  </w:style>
  <w:style w:type="table" w:styleId="TableGrid">
    <w:name w:val="Table Grid"/>
    <w:basedOn w:val="TableNormal"/>
    <w:uiPriority w:val="39"/>
    <w:rsid w:val="00652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39D43983</Template>
  <TotalTime>0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Phillips</dc:creator>
  <cp:keywords/>
  <dc:description/>
  <cp:lastModifiedBy>Zoe K Cooper (177769)</cp:lastModifiedBy>
  <cp:revision>2</cp:revision>
  <dcterms:created xsi:type="dcterms:W3CDTF">2019-02-25T08:42:00Z</dcterms:created>
  <dcterms:modified xsi:type="dcterms:W3CDTF">2019-02-25T08:42:00Z</dcterms:modified>
</cp:coreProperties>
</file>