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97" w:rsidRPr="00305D97" w:rsidRDefault="00305D97" w:rsidP="00305D97">
      <w:pPr>
        <w:rPr>
          <w:rFonts w:ascii="Times New Roman" w:hAnsi="Times New Roman" w:cs="Times New Roman"/>
          <w:sz w:val="24"/>
          <w:szCs w:val="24"/>
        </w:rPr>
      </w:pPr>
      <w:r w:rsidRPr="00305D97">
        <w:rPr>
          <w:rFonts w:ascii="Times New Roman" w:hAnsi="Times New Roman" w:cs="Times New Roman"/>
          <w:sz w:val="24"/>
          <w:szCs w:val="24"/>
        </w:rPr>
        <w:t xml:space="preserve">Explore how </w:t>
      </w:r>
      <w:r>
        <w:rPr>
          <w:rFonts w:ascii="Times New Roman" w:hAnsi="Times New Roman" w:cs="Times New Roman"/>
          <w:sz w:val="24"/>
          <w:szCs w:val="24"/>
        </w:rPr>
        <w:t>William Blake presents holiness or divinity</w:t>
      </w:r>
      <w:r w:rsidRPr="00305D97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‘Holy Thursday’ </w:t>
      </w:r>
      <w:r w:rsidRPr="00305D97">
        <w:rPr>
          <w:rFonts w:ascii="Times New Roman" w:hAnsi="Times New Roman" w:cs="Times New Roman"/>
          <w:sz w:val="24"/>
          <w:szCs w:val="24"/>
        </w:rPr>
        <w:t xml:space="preserve">and make connections with one or two other poems from your collection.  </w:t>
      </w:r>
    </w:p>
    <w:p w:rsidR="00305D97" w:rsidRDefault="00305D97" w:rsidP="00305D97">
      <w:pPr>
        <w:rPr>
          <w:rFonts w:ascii="Times New Roman" w:hAnsi="Times New Roman" w:cs="Times New Roman"/>
          <w:sz w:val="24"/>
          <w:szCs w:val="24"/>
        </w:rPr>
      </w:pPr>
      <w:r w:rsidRPr="00305D97">
        <w:rPr>
          <w:rFonts w:ascii="Times New Roman" w:hAnsi="Times New Roman" w:cs="Times New Roman"/>
          <w:sz w:val="24"/>
          <w:szCs w:val="24"/>
        </w:rPr>
        <w:t xml:space="preserve">You should consider Blake’s use of poetic and stylistic techniques and significant literary or other relevant contexts. </w:t>
      </w:r>
    </w:p>
    <w:p w:rsidR="00305D97" w:rsidRDefault="00305D97" w:rsidP="00305D97">
      <w:pPr>
        <w:rPr>
          <w:rFonts w:ascii="Times New Roman" w:hAnsi="Times New Roman" w:cs="Times New Roman"/>
          <w:sz w:val="24"/>
          <w:szCs w:val="24"/>
        </w:rPr>
      </w:pPr>
    </w:p>
    <w:p w:rsidR="00305D97" w:rsidRDefault="00305D97" w:rsidP="00305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 Thursday</w:t>
      </w:r>
    </w:p>
    <w:p w:rsidR="00305D97" w:rsidRDefault="00305D97" w:rsidP="00305D97">
      <w:p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05D97">
        <w:rPr>
          <w:rFonts w:ascii="Times New Roman" w:hAnsi="Times New Roman" w:cs="Times New Roman"/>
          <w:sz w:val="24"/>
          <w:szCs w:val="24"/>
        </w:rPr>
        <w:t>'Twas</w:t>
      </w:r>
      <w:proofErr w:type="spellEnd"/>
      <w:r w:rsidRPr="00305D97">
        <w:rPr>
          <w:rFonts w:ascii="Times New Roman" w:hAnsi="Times New Roman" w:cs="Times New Roman"/>
          <w:sz w:val="24"/>
          <w:szCs w:val="24"/>
        </w:rPr>
        <w:t xml:space="preserve"> on a Holy Thursday, their innocent faces clean,</w:t>
      </w:r>
      <w:r w:rsidRPr="00305D97">
        <w:rPr>
          <w:rFonts w:ascii="Times New Roman" w:hAnsi="Times New Roman" w:cs="Times New Roman"/>
          <w:sz w:val="24"/>
          <w:szCs w:val="24"/>
        </w:rPr>
        <w:br/>
        <w:t>The children walking two and two, in red and blue and green;</w:t>
      </w:r>
      <w:r w:rsidRPr="00305D97">
        <w:rPr>
          <w:rFonts w:ascii="Times New Roman" w:hAnsi="Times New Roman" w:cs="Times New Roman"/>
          <w:sz w:val="24"/>
          <w:szCs w:val="24"/>
        </w:rPr>
        <w:br/>
        <w:t>Grey-headed beadles walked before, with wands as white as snow,</w:t>
      </w:r>
      <w:r w:rsidRPr="00305D97">
        <w:rPr>
          <w:rFonts w:ascii="Times New Roman" w:hAnsi="Times New Roman" w:cs="Times New Roman"/>
          <w:sz w:val="24"/>
          <w:szCs w:val="24"/>
        </w:rPr>
        <w:br/>
        <w:t>Till into the high dome of Paul's they like Thames waters flow.</w:t>
      </w:r>
      <w:r w:rsidRPr="00305D97">
        <w:rPr>
          <w:rFonts w:ascii="Times New Roman" w:hAnsi="Times New Roman" w:cs="Times New Roman"/>
          <w:sz w:val="24"/>
          <w:szCs w:val="24"/>
        </w:rPr>
        <w:br/>
      </w:r>
      <w:r w:rsidRPr="00305D97">
        <w:rPr>
          <w:rFonts w:ascii="Times New Roman" w:hAnsi="Times New Roman" w:cs="Times New Roman"/>
          <w:sz w:val="24"/>
          <w:szCs w:val="24"/>
        </w:rPr>
        <w:br/>
        <w:t>O what a multitude they seemed, these flowers of London town!</w:t>
      </w:r>
      <w:r w:rsidRPr="00305D97">
        <w:rPr>
          <w:rFonts w:ascii="Times New Roman" w:hAnsi="Times New Roman" w:cs="Times New Roman"/>
          <w:sz w:val="24"/>
          <w:szCs w:val="24"/>
        </w:rPr>
        <w:br/>
        <w:t>Seated in companies they sit, with radiance all their own.</w:t>
      </w:r>
      <w:r w:rsidRPr="00305D97">
        <w:rPr>
          <w:rFonts w:ascii="Times New Roman" w:hAnsi="Times New Roman" w:cs="Times New Roman"/>
          <w:sz w:val="24"/>
          <w:szCs w:val="24"/>
        </w:rPr>
        <w:br/>
        <w:t>The hum of multitudes was there, but multitudes of lambs</w:t>
      </w:r>
      <w:proofErr w:type="gramStart"/>
      <w:r w:rsidRPr="00305D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5D97">
        <w:rPr>
          <w:rFonts w:ascii="Times New Roman" w:hAnsi="Times New Roman" w:cs="Times New Roman"/>
          <w:sz w:val="24"/>
          <w:szCs w:val="24"/>
        </w:rPr>
        <w:br/>
        <w:t>Thousands of little boys and girls raising their innocent hands.</w:t>
      </w:r>
      <w:r w:rsidRPr="00305D97">
        <w:rPr>
          <w:rFonts w:ascii="Times New Roman" w:hAnsi="Times New Roman" w:cs="Times New Roman"/>
          <w:sz w:val="24"/>
          <w:szCs w:val="24"/>
        </w:rPr>
        <w:br/>
      </w:r>
      <w:r w:rsidRPr="00305D97">
        <w:rPr>
          <w:rFonts w:ascii="Times New Roman" w:hAnsi="Times New Roman" w:cs="Times New Roman"/>
          <w:sz w:val="24"/>
          <w:szCs w:val="24"/>
        </w:rPr>
        <w:br/>
        <w:t>Now like a mighty wind they raise to heaven the voice of song</w:t>
      </w:r>
      <w:proofErr w:type="gramStart"/>
      <w:r w:rsidRPr="00305D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5D97">
        <w:rPr>
          <w:rFonts w:ascii="Times New Roman" w:hAnsi="Times New Roman" w:cs="Times New Roman"/>
          <w:sz w:val="24"/>
          <w:szCs w:val="24"/>
        </w:rPr>
        <w:br/>
        <w:t xml:space="preserve">Or like harmonious </w:t>
      </w:r>
      <w:proofErr w:type="spellStart"/>
      <w:r w:rsidRPr="00305D97">
        <w:rPr>
          <w:rFonts w:ascii="Times New Roman" w:hAnsi="Times New Roman" w:cs="Times New Roman"/>
          <w:sz w:val="24"/>
          <w:szCs w:val="24"/>
        </w:rPr>
        <w:t>thunderings</w:t>
      </w:r>
      <w:proofErr w:type="spellEnd"/>
      <w:r w:rsidRPr="00305D97">
        <w:rPr>
          <w:rFonts w:ascii="Times New Roman" w:hAnsi="Times New Roman" w:cs="Times New Roman"/>
          <w:sz w:val="24"/>
          <w:szCs w:val="24"/>
        </w:rPr>
        <w:t xml:space="preserve"> the seats of heaven among;</w:t>
      </w:r>
      <w:r w:rsidRPr="00305D97">
        <w:rPr>
          <w:rFonts w:ascii="Times New Roman" w:hAnsi="Times New Roman" w:cs="Times New Roman"/>
          <w:sz w:val="24"/>
          <w:szCs w:val="24"/>
        </w:rPr>
        <w:br/>
        <w:t>Beneath them sit the aged men, wise guardians of the poor:</w:t>
      </w:r>
      <w:r w:rsidRPr="00305D97">
        <w:rPr>
          <w:rFonts w:ascii="Times New Roman" w:hAnsi="Times New Roman" w:cs="Times New Roman"/>
          <w:sz w:val="24"/>
          <w:szCs w:val="24"/>
        </w:rPr>
        <w:br/>
        <w:t>Then cherish pity, lest you drive an angel from your door.</w:t>
      </w:r>
    </w:p>
    <w:p w:rsidR="00305D97" w:rsidRDefault="00305D97" w:rsidP="00305D97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305D97" w:rsidRDefault="00305D97" w:rsidP="00305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700-1000 words</w:t>
      </w:r>
    </w:p>
    <w:p w:rsidR="00305D97" w:rsidRPr="00305D97" w:rsidRDefault="00305D97" w:rsidP="00305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29</w:t>
      </w:r>
      <w:r w:rsidRPr="00305D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</w:t>
      </w:r>
      <w:bookmarkStart w:id="0" w:name="_GoBack"/>
      <w:bookmarkEnd w:id="0"/>
    </w:p>
    <w:p w:rsidR="009463A6" w:rsidRDefault="009463A6"/>
    <w:sectPr w:rsidR="0094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305D97"/>
    <w:rsid w:val="0094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BD73-21BA-4CBB-BD93-CD00B925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F33E46A1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2017-03-08T10:04:00Z</dcterms:created>
  <dcterms:modified xsi:type="dcterms:W3CDTF">2017-03-08T10:04:00Z</dcterms:modified>
</cp:coreProperties>
</file>