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4C" w:rsidRPr="000B6F4C" w:rsidRDefault="000B6F4C" w:rsidP="000B6F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Some close analysis of narrative techniques in Chapter 5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Setting: the weather – at three points in the chapter and two others in the whole text, linked to this chapter in some way…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Setting: place – the description of the garden. Double edged?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Setting: time of day, of season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Time: sequencing – what happens to time in this chapter?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Symbolism: the clock (83), the shirts (89), the green light (90)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Minor character: Klipspringer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Characterisation: Daisy through description of her voice, what she says, behaviour over shirts</w:t>
      </w:r>
    </w:p>
    <w:p w:rsidR="000B6F4C" w:rsidRPr="000B6F4C" w:rsidRDefault="000B6F4C" w:rsidP="000B6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Gaps: what we don’t know happened that afternoon – significance?</w:t>
      </w:r>
    </w:p>
    <w:p w:rsidR="000B6F4C" w:rsidRPr="000B6F4C" w:rsidRDefault="000B6F4C" w:rsidP="00601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B6F4C">
        <w:rPr>
          <w:rFonts w:ascii="Times New Roman" w:hAnsi="Times New Roman" w:cs="Times New Roman"/>
          <w:sz w:val="20"/>
          <w:szCs w:val="20"/>
        </w:rPr>
        <w:t>Narrator: the way Nick describes Gatsby’s dream</w:t>
      </w:r>
    </w:p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For no. 8</w:t>
      </w:r>
      <w:r w:rsidRPr="000B6F4C">
        <w:rPr>
          <w:rFonts w:ascii="Times New Roman" w:hAnsi="Times New Roman" w:cs="Times New Roman"/>
          <w:b/>
          <w:sz w:val="20"/>
          <w:szCs w:val="20"/>
        </w:rPr>
        <w:t xml:space="preserve"> (gaps)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694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sz w:val="20"/>
                <w:szCs w:val="20"/>
              </w:rPr>
              <w:t>Pt: A number of gaps in chapter, leave reader guessing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sz w:val="20"/>
                <w:szCs w:val="20"/>
              </w:rPr>
              <w:t>Evidence: Page 85-6. Nick leaves the house once the tea party is underway.</w:t>
            </w: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sz w:val="20"/>
                <w:szCs w:val="20"/>
              </w:rPr>
              <w:t>Analysis: Reader left to imagine what is going on. Return to scene of ‘change’. We never know, because of Nick’s point of view, what their relationship is based on.</w:t>
            </w: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sz w:val="20"/>
                <w:szCs w:val="20"/>
              </w:rPr>
              <w:t>Evaluation – link to rest of story:  Similar to end of chapter. Rest of novel, never witness Daisy and Gatsby together as lovers. Retains Gatsby’s idealised love and reality of Daisy’s superficiality?</w:t>
            </w:r>
          </w:p>
        </w:tc>
      </w:tr>
    </w:tbl>
    <w:p w:rsidR="000B6F4C" w:rsidRDefault="000B6F4C" w:rsidP="000B6F4C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 w:rsidP="00CF16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Setting: the weather – at three points in the chapter and two others in the whole text, linked to this chapter in some way…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P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lastRenderedPageBreak/>
        <w:t>Setting: place – the description of the garden. Double edged?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Setting: time of day, of season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Time: sequencing – what happens to time in this chapter?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693"/>
      </w:tblGrid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694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Symbolism: the clock (83), the shirts (89), the green light (90)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81"/>
        <w:gridCol w:w="2523"/>
        <w:gridCol w:w="2693"/>
        <w:gridCol w:w="2693"/>
      </w:tblGrid>
      <w:tr w:rsidR="000B6F4C" w:rsidRPr="000B6F4C" w:rsidTr="000B6F4C">
        <w:tc>
          <w:tcPr>
            <w:tcW w:w="2581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0B6F4C">
        <w:tc>
          <w:tcPr>
            <w:tcW w:w="2581" w:type="dxa"/>
          </w:tcPr>
          <w:p w:rsid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lastRenderedPageBreak/>
        <w:t>Minor character: Klipspringer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81"/>
        <w:gridCol w:w="2523"/>
        <w:gridCol w:w="2693"/>
        <w:gridCol w:w="2693"/>
      </w:tblGrid>
      <w:tr w:rsidR="000B6F4C" w:rsidRPr="000B6F4C" w:rsidTr="00F84615">
        <w:tc>
          <w:tcPr>
            <w:tcW w:w="2581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52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581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0B6F4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B6F4C" w:rsidRDefault="000B6F4C" w:rsidP="000B6F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Characterisation: Daisy through description of her voice, what she says, behaviour over shirts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81"/>
        <w:gridCol w:w="2523"/>
        <w:gridCol w:w="2693"/>
        <w:gridCol w:w="2693"/>
      </w:tblGrid>
      <w:tr w:rsidR="000B6F4C" w:rsidRPr="000B6F4C" w:rsidTr="00F84615">
        <w:tc>
          <w:tcPr>
            <w:tcW w:w="2581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581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B6F4C" w:rsidRDefault="000B6F4C" w:rsidP="000B6F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</w:rPr>
      </w:pPr>
      <w:r w:rsidRPr="000B6F4C">
        <w:rPr>
          <w:rFonts w:ascii="Times New Roman" w:hAnsi="Times New Roman" w:cs="Times New Roman"/>
          <w:b/>
          <w:sz w:val="20"/>
          <w:szCs w:val="20"/>
        </w:rPr>
        <w:t>Narrator: the way Nick describ</w:t>
      </w:r>
      <w:r>
        <w:rPr>
          <w:rFonts w:ascii="Times New Roman" w:hAnsi="Times New Roman" w:cs="Times New Roman"/>
          <w:b/>
          <w:sz w:val="20"/>
          <w:szCs w:val="20"/>
        </w:rPr>
        <w:t>es the Finn</w:t>
      </w:r>
      <w:bookmarkStart w:id="0" w:name="_GoBack"/>
      <w:bookmarkEnd w:id="0"/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81"/>
        <w:gridCol w:w="2523"/>
        <w:gridCol w:w="2693"/>
        <w:gridCol w:w="2693"/>
      </w:tblGrid>
      <w:tr w:rsidR="000B6F4C" w:rsidRPr="000B6F4C" w:rsidTr="00F84615">
        <w:tc>
          <w:tcPr>
            <w:tcW w:w="2581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Point/method</w:t>
            </w: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Evidence (event/quote)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Analysis (how method works – effect)</w:t>
            </w: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F4C">
              <w:rPr>
                <w:rFonts w:ascii="Times New Roman" w:hAnsi="Times New Roman" w:cs="Times New Roman"/>
                <w:b/>
                <w:sz w:val="20"/>
                <w:szCs w:val="20"/>
              </w:rPr>
              <w:t>Evaluation (link to rest of chapter and to rest of novel)</w:t>
            </w:r>
          </w:p>
        </w:tc>
      </w:tr>
      <w:tr w:rsidR="000B6F4C" w:rsidRPr="000B6F4C" w:rsidTr="00F84615">
        <w:tc>
          <w:tcPr>
            <w:tcW w:w="2581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0B6F4C" w:rsidRPr="000B6F4C" w:rsidRDefault="000B6F4C" w:rsidP="00F8461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 w:rsidP="000B6F4C">
      <w:pPr>
        <w:rPr>
          <w:rFonts w:ascii="Times New Roman" w:hAnsi="Times New Roman" w:cs="Times New Roman"/>
          <w:b/>
          <w:sz w:val="20"/>
          <w:szCs w:val="20"/>
        </w:rPr>
      </w:pPr>
    </w:p>
    <w:p w:rsidR="000B6F4C" w:rsidRPr="000B6F4C" w:rsidRDefault="000B6F4C">
      <w:pPr>
        <w:rPr>
          <w:rFonts w:ascii="Times New Roman" w:hAnsi="Times New Roman" w:cs="Times New Roman"/>
          <w:sz w:val="20"/>
          <w:szCs w:val="20"/>
        </w:rPr>
      </w:pPr>
    </w:p>
    <w:p w:rsidR="000B6F4C" w:rsidRPr="000B6F4C" w:rsidRDefault="000B6F4C">
      <w:pPr>
        <w:rPr>
          <w:rFonts w:ascii="Times New Roman" w:hAnsi="Times New Roman" w:cs="Times New Roman"/>
          <w:sz w:val="20"/>
          <w:szCs w:val="20"/>
        </w:rPr>
      </w:pPr>
    </w:p>
    <w:sectPr w:rsidR="000B6F4C" w:rsidRPr="000B6F4C" w:rsidSect="000B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4FB"/>
    <w:multiLevelType w:val="hybridMultilevel"/>
    <w:tmpl w:val="AA6EC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36C0"/>
    <w:multiLevelType w:val="hybridMultilevel"/>
    <w:tmpl w:val="0C9036FE"/>
    <w:lvl w:ilvl="0" w:tplc="DA7457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E3C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E92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2D68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93E24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3B2B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C68"/>
    <w:multiLevelType w:val="hybridMultilevel"/>
    <w:tmpl w:val="57442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6DC4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F4FED"/>
    <w:multiLevelType w:val="hybridMultilevel"/>
    <w:tmpl w:val="1CD0D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4C"/>
    <w:rsid w:val="000B6F4C"/>
    <w:rsid w:val="00B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70E4"/>
  <w15:chartTrackingRefBased/>
  <w15:docId w15:val="{FC5E30BE-C9FD-4447-8E21-6FABE4D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4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8D225F21</Template>
  <TotalTime>14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2018-11-02T14:07:00Z</dcterms:created>
  <dcterms:modified xsi:type="dcterms:W3CDTF">2018-11-02T14:21:00Z</dcterms:modified>
</cp:coreProperties>
</file>