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987" w:rsidRDefault="005537CC" w:rsidP="004515CD">
      <w:pPr>
        <w:rPr>
          <w:rFonts w:ascii="Times New Roman" w:hAnsi="Times New Roman" w:cs="Times New Roman"/>
          <w:sz w:val="24"/>
          <w:szCs w:val="24"/>
          <w:u w:val="single"/>
        </w:rPr>
      </w:pPr>
      <w:r>
        <w:rPr>
          <w:rFonts w:ascii="Times New Roman" w:hAnsi="Times New Roman" w:cs="Times New Roman"/>
          <w:sz w:val="24"/>
          <w:szCs w:val="24"/>
          <w:u w:val="single"/>
        </w:rPr>
        <w:t>Some brief notes on m</w:t>
      </w:r>
      <w:r w:rsidR="00800106" w:rsidRPr="00800106">
        <w:rPr>
          <w:rFonts w:ascii="Times New Roman" w:hAnsi="Times New Roman" w:cs="Times New Roman"/>
          <w:sz w:val="24"/>
          <w:szCs w:val="24"/>
          <w:u w:val="single"/>
        </w:rPr>
        <w:t>odernism</w:t>
      </w:r>
    </w:p>
    <w:p w:rsidR="00800106" w:rsidRDefault="00800106" w:rsidP="004515CD">
      <w:pPr>
        <w:rPr>
          <w:rFonts w:ascii="Times New Roman" w:hAnsi="Times New Roman" w:cs="Times New Roman"/>
          <w:sz w:val="24"/>
          <w:szCs w:val="24"/>
        </w:rPr>
      </w:pPr>
      <w:r w:rsidRPr="00800106">
        <w:rPr>
          <w:rFonts w:ascii="Times New Roman" w:hAnsi="Times New Roman" w:cs="Times New Roman"/>
          <w:sz w:val="24"/>
          <w:szCs w:val="24"/>
        </w:rPr>
        <w:t xml:space="preserve">Modernism as a </w:t>
      </w:r>
      <w:r>
        <w:rPr>
          <w:rFonts w:ascii="Times New Roman" w:hAnsi="Times New Roman" w:cs="Times New Roman"/>
          <w:sz w:val="24"/>
          <w:szCs w:val="24"/>
        </w:rPr>
        <w:t>movement has its main period of influence in art, literature and other cultural forms at the end of the nineteenth and start of the twentieth centuries</w:t>
      </w:r>
      <w:r w:rsidR="000A0DA8">
        <w:rPr>
          <w:rFonts w:ascii="Times New Roman" w:hAnsi="Times New Roman" w:cs="Times New Roman"/>
          <w:sz w:val="24"/>
          <w:szCs w:val="24"/>
        </w:rPr>
        <w:t>.</w:t>
      </w:r>
      <w:r>
        <w:rPr>
          <w:rFonts w:ascii="Times New Roman" w:hAnsi="Times New Roman" w:cs="Times New Roman"/>
          <w:sz w:val="24"/>
          <w:szCs w:val="24"/>
        </w:rPr>
        <w:t xml:space="preserve"> </w:t>
      </w:r>
      <w:r w:rsidRPr="00800106">
        <w:rPr>
          <w:rFonts w:ascii="Times New Roman" w:hAnsi="Times New Roman" w:cs="Times New Roman"/>
          <w:i/>
          <w:sz w:val="24"/>
          <w:szCs w:val="24"/>
        </w:rPr>
        <w:t>The Great Gatsby</w:t>
      </w:r>
      <w:r w:rsidR="000A0DA8">
        <w:rPr>
          <w:rFonts w:ascii="Times New Roman" w:hAnsi="Times New Roman" w:cs="Times New Roman"/>
          <w:sz w:val="24"/>
          <w:szCs w:val="24"/>
        </w:rPr>
        <w:t xml:space="preserve"> (1925) is </w:t>
      </w:r>
      <w:r>
        <w:rPr>
          <w:rFonts w:ascii="Times New Roman" w:hAnsi="Times New Roman" w:cs="Times New Roman"/>
          <w:sz w:val="24"/>
          <w:szCs w:val="24"/>
        </w:rPr>
        <w:t xml:space="preserve">influenced by modernism without being part of its initial, highly experimental phase. </w:t>
      </w:r>
      <w:r w:rsidR="00237E99">
        <w:rPr>
          <w:rFonts w:ascii="Times New Roman" w:hAnsi="Times New Roman" w:cs="Times New Roman"/>
          <w:sz w:val="24"/>
          <w:szCs w:val="24"/>
        </w:rPr>
        <w:t>Waugh, in particular, would go on to mock much modernist experimentation. Aspects of modernism that</w:t>
      </w:r>
      <w:r>
        <w:rPr>
          <w:rFonts w:ascii="Times New Roman" w:hAnsi="Times New Roman" w:cs="Times New Roman"/>
          <w:sz w:val="24"/>
          <w:szCs w:val="24"/>
        </w:rPr>
        <w:t xml:space="preserve"> both </w:t>
      </w:r>
      <w:r w:rsidR="00237E99">
        <w:rPr>
          <w:rFonts w:ascii="Times New Roman" w:hAnsi="Times New Roman" w:cs="Times New Roman"/>
          <w:sz w:val="24"/>
          <w:szCs w:val="24"/>
        </w:rPr>
        <w:t xml:space="preserve">novels </w:t>
      </w:r>
      <w:r>
        <w:rPr>
          <w:rFonts w:ascii="Times New Roman" w:hAnsi="Times New Roman" w:cs="Times New Roman"/>
          <w:sz w:val="24"/>
          <w:szCs w:val="24"/>
        </w:rPr>
        <w:t>reflect, however, are:</w:t>
      </w:r>
    </w:p>
    <w:p w:rsidR="00800106" w:rsidRDefault="00800106" w:rsidP="00800106">
      <w:pPr>
        <w:rPr>
          <w:rFonts w:ascii="Times New Roman" w:hAnsi="Times New Roman" w:cs="Times New Roman"/>
          <w:sz w:val="24"/>
          <w:szCs w:val="24"/>
        </w:rPr>
      </w:pPr>
      <w:r w:rsidRPr="00800106">
        <w:rPr>
          <w:rFonts w:ascii="Times New Roman" w:hAnsi="Times New Roman" w:cs="Times New Roman"/>
          <w:sz w:val="24"/>
          <w:szCs w:val="24"/>
        </w:rPr>
        <w:t>-</w:t>
      </w:r>
      <w:r>
        <w:rPr>
          <w:rFonts w:ascii="Times New Roman" w:hAnsi="Times New Roman" w:cs="Times New Roman"/>
          <w:sz w:val="24"/>
          <w:szCs w:val="24"/>
        </w:rPr>
        <w:t xml:space="preserve"> t</w:t>
      </w:r>
      <w:r w:rsidRPr="00800106">
        <w:rPr>
          <w:rFonts w:ascii="Times New Roman" w:hAnsi="Times New Roman" w:cs="Times New Roman"/>
          <w:sz w:val="24"/>
          <w:szCs w:val="24"/>
        </w:rPr>
        <w:t>hat a</w:t>
      </w:r>
      <w:r>
        <w:rPr>
          <w:rFonts w:ascii="Times New Roman" w:hAnsi="Times New Roman" w:cs="Times New Roman"/>
          <w:sz w:val="24"/>
          <w:szCs w:val="24"/>
        </w:rPr>
        <w:t xml:space="preserve"> world of objective, moral certainty and shared values has been shattered, especially in the aftermath of World War 1</w:t>
      </w:r>
      <w:r w:rsidR="00087F89">
        <w:rPr>
          <w:rFonts w:ascii="Times New Roman" w:hAnsi="Times New Roman" w:cs="Times New Roman"/>
          <w:sz w:val="24"/>
          <w:szCs w:val="24"/>
        </w:rPr>
        <w:t xml:space="preserve">. Things tend towards fragmentation and in modernist novels this contrasts with the </w:t>
      </w:r>
      <w:r w:rsidR="00237E99">
        <w:rPr>
          <w:rFonts w:ascii="Times New Roman" w:hAnsi="Times New Roman" w:cs="Times New Roman"/>
          <w:sz w:val="24"/>
          <w:szCs w:val="24"/>
        </w:rPr>
        <w:t xml:space="preserve">nicely rounded off plots of the nineteenth-century novels with their romantic dénouements and </w:t>
      </w:r>
      <w:r w:rsidR="005537CC">
        <w:rPr>
          <w:rFonts w:ascii="Times New Roman" w:hAnsi="Times New Roman" w:cs="Times New Roman"/>
          <w:sz w:val="24"/>
          <w:szCs w:val="24"/>
        </w:rPr>
        <w:t xml:space="preserve">sense of </w:t>
      </w:r>
      <w:r w:rsidR="00237E99">
        <w:rPr>
          <w:rFonts w:ascii="Times New Roman" w:hAnsi="Times New Roman" w:cs="Times New Roman"/>
          <w:sz w:val="24"/>
          <w:szCs w:val="24"/>
        </w:rPr>
        <w:t xml:space="preserve">moral justice. </w:t>
      </w:r>
      <w:r w:rsidR="000A0DA8">
        <w:rPr>
          <w:rFonts w:ascii="Times New Roman" w:hAnsi="Times New Roman" w:cs="Times New Roman"/>
          <w:sz w:val="24"/>
          <w:szCs w:val="24"/>
        </w:rPr>
        <w:t xml:space="preserve">Images of ash and dust, degraded landscapes and damaged, exploited people in the novel echo poems like ‘The Hollow Men’ and </w:t>
      </w:r>
      <w:r w:rsidR="000A0DA8" w:rsidRPr="000A0DA8">
        <w:rPr>
          <w:rFonts w:ascii="Times New Roman" w:hAnsi="Times New Roman" w:cs="Times New Roman"/>
          <w:i/>
          <w:sz w:val="24"/>
          <w:szCs w:val="24"/>
        </w:rPr>
        <w:t>The Waste Land</w:t>
      </w:r>
      <w:r w:rsidR="000A0DA8">
        <w:rPr>
          <w:rFonts w:ascii="Times New Roman" w:hAnsi="Times New Roman" w:cs="Times New Roman"/>
          <w:sz w:val="24"/>
          <w:szCs w:val="24"/>
        </w:rPr>
        <w:t xml:space="preserve"> by the most famous modernist poet,</w:t>
      </w:r>
      <w:r w:rsidR="00237E99">
        <w:rPr>
          <w:rFonts w:ascii="Times New Roman" w:hAnsi="Times New Roman" w:cs="Times New Roman"/>
          <w:sz w:val="24"/>
          <w:szCs w:val="24"/>
        </w:rPr>
        <w:t xml:space="preserve"> T.S. Eliot.</w:t>
      </w:r>
    </w:p>
    <w:p w:rsidR="00237E99" w:rsidRDefault="00237E99" w:rsidP="00800106">
      <w:pPr>
        <w:rPr>
          <w:rFonts w:ascii="Times New Roman" w:hAnsi="Times New Roman" w:cs="Times New Roman"/>
          <w:sz w:val="24"/>
          <w:szCs w:val="24"/>
        </w:rPr>
      </w:pPr>
      <w:r>
        <w:rPr>
          <w:rFonts w:ascii="Times New Roman" w:hAnsi="Times New Roman" w:cs="Times New Roman"/>
          <w:sz w:val="24"/>
          <w:szCs w:val="24"/>
        </w:rPr>
        <w:t xml:space="preserve">- that we can no longer trust in a shared, objective truth and that subjective truth becomes more important. Thus, </w:t>
      </w:r>
      <w:r w:rsidR="000A0DA8">
        <w:rPr>
          <w:rFonts w:ascii="Times New Roman" w:hAnsi="Times New Roman" w:cs="Times New Roman"/>
          <w:sz w:val="24"/>
          <w:szCs w:val="24"/>
        </w:rPr>
        <w:t xml:space="preserve">Fitzgerald </w:t>
      </w:r>
      <w:r>
        <w:rPr>
          <w:rFonts w:ascii="Times New Roman" w:hAnsi="Times New Roman" w:cs="Times New Roman"/>
          <w:sz w:val="24"/>
          <w:szCs w:val="24"/>
        </w:rPr>
        <w:t>presents a range of characters who are presented as overwhelmingly selfish and committed to self-gratification, unable or unwilling to communicate honestly communicate with each other or to s</w:t>
      </w:r>
      <w:r w:rsidR="000A0DA8">
        <w:rPr>
          <w:rFonts w:ascii="Times New Roman" w:hAnsi="Times New Roman" w:cs="Times New Roman"/>
          <w:sz w:val="24"/>
          <w:szCs w:val="24"/>
        </w:rPr>
        <w:t>how real empathy. He also</w:t>
      </w:r>
      <w:r>
        <w:rPr>
          <w:rFonts w:ascii="Times New Roman" w:hAnsi="Times New Roman" w:cs="Times New Roman"/>
          <w:sz w:val="24"/>
          <w:szCs w:val="24"/>
        </w:rPr>
        <w:t xml:space="preserve"> reflects this turn to subjectivity </w:t>
      </w:r>
      <w:r w:rsidR="005537CC">
        <w:rPr>
          <w:rFonts w:ascii="Times New Roman" w:hAnsi="Times New Roman" w:cs="Times New Roman"/>
          <w:sz w:val="24"/>
          <w:szCs w:val="24"/>
        </w:rPr>
        <w:t>by employing a single, highly manipulative and unreliable first-person narrator through whom the whole action of the novel is conveyed.</w:t>
      </w:r>
    </w:p>
    <w:p w:rsidR="005537CC" w:rsidRDefault="005537CC" w:rsidP="00800106">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in modernist novels the form and structure of the work is as important as the subject matter in conveying a sense of fragmentation and</w:t>
      </w:r>
      <w:r w:rsidR="000A0DA8">
        <w:rPr>
          <w:rFonts w:ascii="Times New Roman" w:hAnsi="Times New Roman" w:cs="Times New Roman"/>
          <w:sz w:val="24"/>
          <w:szCs w:val="24"/>
        </w:rPr>
        <w:t xml:space="preserve"> disintegration. </w:t>
      </w:r>
      <w:r>
        <w:rPr>
          <w:rFonts w:ascii="Times New Roman" w:hAnsi="Times New Roman" w:cs="Times New Roman"/>
          <w:sz w:val="24"/>
          <w:szCs w:val="24"/>
        </w:rPr>
        <w:t>Fitzgerald deploy</w:t>
      </w:r>
      <w:r w:rsidR="000A0DA8">
        <w:rPr>
          <w:rFonts w:ascii="Times New Roman" w:hAnsi="Times New Roman" w:cs="Times New Roman"/>
          <w:sz w:val="24"/>
          <w:szCs w:val="24"/>
        </w:rPr>
        <w:t>s</w:t>
      </w:r>
      <w:r>
        <w:rPr>
          <w:rFonts w:ascii="Times New Roman" w:hAnsi="Times New Roman" w:cs="Times New Roman"/>
          <w:sz w:val="24"/>
          <w:szCs w:val="24"/>
        </w:rPr>
        <w:t xml:space="preserve"> a techn</w:t>
      </w:r>
      <w:r w:rsidR="000A0DA8">
        <w:rPr>
          <w:rFonts w:ascii="Times New Roman" w:hAnsi="Times New Roman" w:cs="Times New Roman"/>
          <w:sz w:val="24"/>
          <w:szCs w:val="24"/>
        </w:rPr>
        <w:t>ique of ‘cutting’ from one chapter so that the narrative continuity is disrupted</w:t>
      </w:r>
      <w:r w:rsidR="0076122E">
        <w:rPr>
          <w:rFonts w:ascii="Times New Roman" w:hAnsi="Times New Roman" w:cs="Times New Roman"/>
          <w:sz w:val="24"/>
          <w:szCs w:val="24"/>
        </w:rPr>
        <w:t>. Both</w:t>
      </w:r>
      <w:r>
        <w:rPr>
          <w:rFonts w:ascii="Times New Roman" w:hAnsi="Times New Roman" w:cs="Times New Roman"/>
          <w:sz w:val="24"/>
          <w:szCs w:val="24"/>
        </w:rPr>
        <w:t xml:space="preserve"> will often present dialogue without any narrative intervention at all, as if to suggest that the characters are cast adrift in their own self-absorbed worlds without any communal anchoring. Instead of bringing together a plot in a sati</w:t>
      </w:r>
      <w:r w:rsidR="00113334">
        <w:rPr>
          <w:rFonts w:ascii="Times New Roman" w:hAnsi="Times New Roman" w:cs="Times New Roman"/>
          <w:sz w:val="24"/>
          <w:szCs w:val="24"/>
        </w:rPr>
        <w:t>s</w:t>
      </w:r>
      <w:r>
        <w:rPr>
          <w:rFonts w:ascii="Times New Roman" w:hAnsi="Times New Roman" w:cs="Times New Roman"/>
          <w:sz w:val="24"/>
          <w:szCs w:val="24"/>
        </w:rPr>
        <w:t xml:space="preserve">fying, unifying way </w:t>
      </w:r>
      <w:r w:rsidR="00113334">
        <w:rPr>
          <w:rFonts w:ascii="Times New Roman" w:hAnsi="Times New Roman" w:cs="Times New Roman"/>
          <w:sz w:val="24"/>
          <w:szCs w:val="24"/>
        </w:rPr>
        <w:t>like in the nineteenth-century novel (</w:t>
      </w:r>
      <w:proofErr w:type="spellStart"/>
      <w:r w:rsidR="00113334">
        <w:rPr>
          <w:rFonts w:ascii="Times New Roman" w:hAnsi="Times New Roman" w:cs="Times New Roman"/>
          <w:sz w:val="24"/>
          <w:szCs w:val="24"/>
        </w:rPr>
        <w:t>eg</w:t>
      </w:r>
      <w:proofErr w:type="spellEnd"/>
      <w:r w:rsidR="00113334">
        <w:rPr>
          <w:rFonts w:ascii="Times New Roman" w:hAnsi="Times New Roman" w:cs="Times New Roman"/>
          <w:sz w:val="24"/>
          <w:szCs w:val="24"/>
        </w:rPr>
        <w:t xml:space="preserve">. The good, decent Elizabeth Bennett ends up marrying rich Mr Darcy at the end of </w:t>
      </w:r>
      <w:r w:rsidR="00113334" w:rsidRPr="00113334">
        <w:rPr>
          <w:rFonts w:ascii="Times New Roman" w:hAnsi="Times New Roman" w:cs="Times New Roman"/>
          <w:i/>
          <w:sz w:val="24"/>
          <w:szCs w:val="24"/>
        </w:rPr>
        <w:t>Pride and Prejudice</w:t>
      </w:r>
      <w:r w:rsidR="0076122E">
        <w:rPr>
          <w:rFonts w:ascii="Times New Roman" w:hAnsi="Times New Roman" w:cs="Times New Roman"/>
          <w:sz w:val="24"/>
          <w:szCs w:val="24"/>
        </w:rPr>
        <w:t xml:space="preserve">), modernist writers often impose other structural devices such as different types of repetition or other types of deep patterning as if to suggest that characters are subject to forces outside of their own control. </w:t>
      </w:r>
    </w:p>
    <w:p w:rsidR="000A0DA8" w:rsidRDefault="000A0DA8" w:rsidP="00800106">
      <w:pPr>
        <w:rPr>
          <w:rFonts w:ascii="Times New Roman" w:hAnsi="Times New Roman" w:cs="Times New Roman"/>
          <w:sz w:val="24"/>
          <w:szCs w:val="24"/>
        </w:rPr>
      </w:pPr>
      <w:r>
        <w:rPr>
          <w:rFonts w:ascii="Times New Roman" w:hAnsi="Times New Roman" w:cs="Times New Roman"/>
          <w:sz w:val="24"/>
          <w:szCs w:val="24"/>
        </w:rPr>
        <w:t xml:space="preserve">- </w:t>
      </w:r>
      <w:r w:rsidR="00796CD3">
        <w:rPr>
          <w:rFonts w:ascii="Times New Roman" w:hAnsi="Times New Roman" w:cs="Times New Roman"/>
          <w:sz w:val="24"/>
          <w:szCs w:val="24"/>
        </w:rPr>
        <w:t xml:space="preserve">that </w:t>
      </w:r>
      <w:r>
        <w:rPr>
          <w:rFonts w:ascii="Times New Roman" w:hAnsi="Times New Roman" w:cs="Times New Roman"/>
          <w:sz w:val="24"/>
          <w:szCs w:val="24"/>
        </w:rPr>
        <w:t xml:space="preserve">modernist works will also incorporate experimental features that draw upon the strange, surreal quality of dreams; again showing how a subjective viewpoint has become more predominant in a world of shattered values and showing the influence of thinkers like Freud and his emphasis on dreams as a gateway to what he called ‘the unconscious’ – part of our mind to which we don’t have access but which still exerts an influence on our behaviour. </w:t>
      </w:r>
    </w:p>
    <w:p w:rsidR="000A0DA8" w:rsidRDefault="00796CD3" w:rsidP="00800106">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t>
      </w:r>
      <w:bookmarkStart w:id="0" w:name="_GoBack"/>
      <w:bookmarkEnd w:id="0"/>
      <w:r w:rsidR="000A0DA8">
        <w:rPr>
          <w:rFonts w:ascii="Times New Roman" w:hAnsi="Times New Roman" w:cs="Times New Roman"/>
          <w:sz w:val="24"/>
          <w:szCs w:val="24"/>
        </w:rPr>
        <w:t xml:space="preserve">the new technologies of cinema and the work of experimental visual artists like Picasso also exert an influence. </w:t>
      </w:r>
    </w:p>
    <w:p w:rsidR="000A0DA8" w:rsidRPr="0076122E" w:rsidRDefault="000A0DA8" w:rsidP="00800106">
      <w:pPr>
        <w:rPr>
          <w:rFonts w:ascii="Times New Roman" w:hAnsi="Times New Roman" w:cs="Times New Roman"/>
          <w:sz w:val="24"/>
          <w:szCs w:val="24"/>
        </w:rPr>
      </w:pPr>
    </w:p>
    <w:sectPr w:rsidR="000A0DA8" w:rsidRPr="00761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A4BB6"/>
    <w:multiLevelType w:val="hybridMultilevel"/>
    <w:tmpl w:val="4A647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FB6FB2"/>
    <w:multiLevelType w:val="hybridMultilevel"/>
    <w:tmpl w:val="F9446E18"/>
    <w:lvl w:ilvl="0" w:tplc="F4F4DF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CD"/>
    <w:rsid w:val="00035BF7"/>
    <w:rsid w:val="00087F89"/>
    <w:rsid w:val="000A0DA8"/>
    <w:rsid w:val="00113334"/>
    <w:rsid w:val="00237E99"/>
    <w:rsid w:val="002873E2"/>
    <w:rsid w:val="004515CD"/>
    <w:rsid w:val="005537CC"/>
    <w:rsid w:val="00665987"/>
    <w:rsid w:val="0076122E"/>
    <w:rsid w:val="00796CD3"/>
    <w:rsid w:val="00800106"/>
    <w:rsid w:val="00A5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50C6"/>
  <w15:chartTrackingRefBased/>
  <w15:docId w15:val="{0D852185-0B58-42E3-A31A-596D0003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A9703729</Template>
  <TotalTime>1</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3</cp:revision>
  <dcterms:created xsi:type="dcterms:W3CDTF">2019-09-25T07:30:00Z</dcterms:created>
  <dcterms:modified xsi:type="dcterms:W3CDTF">2019-09-25T07:31:00Z</dcterms:modified>
</cp:coreProperties>
</file>