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2D" w:rsidRDefault="004845A9" w:rsidP="00C5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5A9">
        <w:rPr>
          <w:rFonts w:ascii="Times New Roman" w:hAnsi="Times New Roman" w:cs="Times New Roman"/>
          <w:b/>
          <w:i/>
          <w:sz w:val="24"/>
          <w:szCs w:val="24"/>
        </w:rPr>
        <w:t>Jerusalem</w:t>
      </w:r>
      <w:r w:rsidR="00C5712D">
        <w:rPr>
          <w:rFonts w:ascii="Times New Roman" w:hAnsi="Times New Roman" w:cs="Times New Roman"/>
          <w:b/>
          <w:sz w:val="24"/>
          <w:szCs w:val="24"/>
        </w:rPr>
        <w:t xml:space="preserve"> – stylistics</w:t>
      </w:r>
    </w:p>
    <w:p w:rsidR="00C5712D" w:rsidRDefault="004845A9" w:rsidP="00C57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4 quotations</w:t>
      </w:r>
      <w:r w:rsidR="00C5712D">
        <w:rPr>
          <w:rFonts w:ascii="Times New Roman" w:hAnsi="Times New Roman" w:cs="Times New Roman"/>
          <w:sz w:val="24"/>
          <w:szCs w:val="24"/>
        </w:rPr>
        <w:t xml:space="preserve"> where the following stylistic feature is used, explaining how it contributes to the</w:t>
      </w:r>
      <w:r>
        <w:rPr>
          <w:rFonts w:ascii="Times New Roman" w:hAnsi="Times New Roman" w:cs="Times New Roman"/>
          <w:sz w:val="24"/>
          <w:szCs w:val="24"/>
        </w:rPr>
        <w:t xml:space="preserve"> dramatic presentation</w:t>
      </w:r>
      <w:r w:rsidR="00C5712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12D" w:rsidTr="00154777">
        <w:tc>
          <w:tcPr>
            <w:tcW w:w="9016" w:type="dxa"/>
            <w:gridSpan w:val="2"/>
          </w:tcPr>
          <w:p w:rsidR="00C5712D" w:rsidRPr="00C5712D" w:rsidRDefault="00C5712D" w:rsidP="00C5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12D">
              <w:rPr>
                <w:rFonts w:ascii="Times New Roman" w:hAnsi="Times New Roman" w:cs="Times New Roman"/>
                <w:b/>
                <w:sz w:val="24"/>
                <w:szCs w:val="24"/>
              </w:rPr>
              <w:t>Interrogatives</w:t>
            </w:r>
          </w:p>
        </w:tc>
      </w:tr>
      <w:tr w:rsidR="00C5712D" w:rsidTr="00C5712D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1</w:t>
            </w:r>
            <w:r w:rsidR="00C5712D"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p.42</w:t>
            </w:r>
          </w:p>
          <w:p w:rsidR="00760DB8" w:rsidRDefault="004845A9" w:rsidP="0076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“How old were you when you lost your pip?</w:t>
            </w:r>
          </w:p>
        </w:tc>
        <w:tc>
          <w:tcPr>
            <w:tcW w:w="4508" w:type="dxa"/>
          </w:tcPr>
          <w:p w:rsidR="00C5712D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="00C5712D"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Johnny uses the question to force Wesley to recognise their shared past and so recognise how different they are now.</w:t>
            </w:r>
          </w:p>
        </w:tc>
      </w:tr>
      <w:tr w:rsidR="00C5712D" w:rsidTr="00C5712D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2</w:t>
            </w:r>
            <w:r w:rsidR="00760DB8"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p.7</w:t>
            </w:r>
          </w:p>
          <w:p w:rsidR="00760DB8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“Would you care to step outside for the moment?”</w:t>
            </w: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Fawcett has to assume a veneer of politeness and disguises her</w:t>
            </w:r>
            <w:r w:rsidR="009A4545">
              <w:rPr>
                <w:rFonts w:ascii="Times New Roman" w:hAnsi="Times New Roman" w:cs="Times New Roman"/>
                <w:sz w:val="24"/>
                <w:szCs w:val="24"/>
              </w:rPr>
              <w:t xml:space="preserve"> legal power with a question rather than a command.</w:t>
            </w:r>
          </w:p>
        </w:tc>
      </w:tr>
      <w:tr w:rsidR="00C5712D" w:rsidTr="00C5712D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3: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545">
              <w:rPr>
                <w:rFonts w:ascii="Times New Roman" w:hAnsi="Times New Roman" w:cs="Times New Roman"/>
                <w:sz w:val="24"/>
                <w:szCs w:val="24"/>
              </w:rPr>
              <w:t xml:space="preserve">p.79 “Where is she? Where’s </w:t>
            </w:r>
            <w:proofErr w:type="spellStart"/>
            <w:r w:rsidR="009A4545">
              <w:rPr>
                <w:rFonts w:ascii="Times New Roman" w:hAnsi="Times New Roman" w:cs="Times New Roman"/>
                <w:sz w:val="24"/>
                <w:szCs w:val="24"/>
              </w:rPr>
              <w:t>Phedra</w:t>
            </w:r>
            <w:proofErr w:type="spellEnd"/>
            <w:r w:rsidR="009A45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60DB8" w:rsidRDefault="00760DB8" w:rsidP="00C5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9A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545">
              <w:rPr>
                <w:rFonts w:ascii="Times New Roman" w:hAnsi="Times New Roman" w:cs="Times New Roman"/>
                <w:sz w:val="24"/>
                <w:szCs w:val="24"/>
              </w:rPr>
              <w:t xml:space="preserve">The repeated questions show Troy’s anger, impatience and frustration. </w:t>
            </w:r>
          </w:p>
        </w:tc>
      </w:tr>
      <w:tr w:rsidR="00C5712D" w:rsidTr="00C5712D">
        <w:tc>
          <w:tcPr>
            <w:tcW w:w="4508" w:type="dxa"/>
          </w:tcPr>
          <w:p w:rsidR="00760DB8" w:rsidRPr="009A4545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4</w:t>
            </w:r>
            <w:r w:rsidR="009A4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4545">
              <w:rPr>
                <w:rFonts w:ascii="Times New Roman" w:hAnsi="Times New Roman" w:cs="Times New Roman"/>
                <w:sz w:val="24"/>
                <w:szCs w:val="24"/>
              </w:rPr>
              <w:t>p. 67 “What are you doing?”</w:t>
            </w:r>
          </w:p>
        </w:tc>
        <w:tc>
          <w:tcPr>
            <w:tcW w:w="4508" w:type="dxa"/>
          </w:tcPr>
          <w:p w:rsidR="004845A9" w:rsidRDefault="004845A9" w:rsidP="009A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545">
              <w:rPr>
                <w:rFonts w:ascii="Times New Roman" w:hAnsi="Times New Roman" w:cs="Times New Roman"/>
                <w:sz w:val="24"/>
                <w:szCs w:val="24"/>
              </w:rPr>
              <w:t>Johnny’s question to Dawn as she deletes the number she has phoned shows a rare glimpse of vulnerability and uncertainty</w:t>
            </w:r>
            <w:bookmarkStart w:id="0" w:name="_GoBack"/>
            <w:bookmarkEnd w:id="0"/>
            <w:r w:rsidR="009A4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5712D" w:rsidRDefault="00C5712D" w:rsidP="00C5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12D" w:rsidTr="00154777">
        <w:tc>
          <w:tcPr>
            <w:tcW w:w="9016" w:type="dxa"/>
            <w:gridSpan w:val="2"/>
          </w:tcPr>
          <w:p w:rsidR="00C5712D" w:rsidRPr="00C5712D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12D">
              <w:rPr>
                <w:rFonts w:ascii="Times New Roman" w:hAnsi="Times New Roman" w:cs="Times New Roman"/>
                <w:b/>
                <w:sz w:val="24"/>
                <w:szCs w:val="24"/>
              </w:rPr>
              <w:t>Imperatives</w:t>
            </w: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1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2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4</w:t>
            </w: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DB8" w:rsidRDefault="00760DB8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12D" w:rsidRPr="002F1368" w:rsidTr="00154777">
        <w:tc>
          <w:tcPr>
            <w:tcW w:w="9016" w:type="dxa"/>
            <w:gridSpan w:val="2"/>
          </w:tcPr>
          <w:p w:rsidR="00C5712D" w:rsidRPr="002F1368" w:rsidRDefault="004845A9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Vocatives</w:t>
            </w: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1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2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4</w:t>
            </w: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9016" w:type="dxa"/>
            <w:gridSpan w:val="2"/>
          </w:tcPr>
          <w:p w:rsidR="004845A9" w:rsidRPr="002F1368" w:rsidRDefault="004845A9" w:rsidP="00484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Colloquial lexis</w:t>
            </w: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1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2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4</w:t>
            </w: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12D" w:rsidRPr="002F1368" w:rsidTr="00154777">
        <w:tc>
          <w:tcPr>
            <w:tcW w:w="9016" w:type="dxa"/>
            <w:gridSpan w:val="2"/>
          </w:tcPr>
          <w:p w:rsidR="00C5712D" w:rsidRPr="002F1368" w:rsidRDefault="004845A9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Formal lexis</w:t>
            </w: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1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2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4</w:t>
            </w: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12D" w:rsidRPr="002F1368" w:rsidTr="00154777">
        <w:tc>
          <w:tcPr>
            <w:tcW w:w="9016" w:type="dxa"/>
            <w:gridSpan w:val="2"/>
          </w:tcPr>
          <w:p w:rsidR="00C5712D" w:rsidRPr="002F1368" w:rsidRDefault="004845A9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Interruption</w:t>
            </w: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1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2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4</w:t>
            </w: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p w:rsidR="00C5712D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p w:rsidR="004845A9" w:rsidRPr="002F1368" w:rsidRDefault="004845A9" w:rsidP="00C5712D">
      <w:pPr>
        <w:rPr>
          <w:rFonts w:ascii="Times New Roman" w:hAnsi="Times New Roman" w:cs="Times New Roman"/>
          <w:b/>
          <w:sz w:val="24"/>
          <w:szCs w:val="24"/>
        </w:rPr>
      </w:pPr>
    </w:p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4777" w:rsidTr="00154777">
        <w:tc>
          <w:tcPr>
            <w:tcW w:w="9016" w:type="dxa"/>
            <w:gridSpan w:val="2"/>
          </w:tcPr>
          <w:p w:rsidR="00154777" w:rsidRPr="009D48D6" w:rsidRDefault="004845A9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Cultural </w:t>
            </w:r>
            <w:r w:rsidR="009A4545">
              <w:rPr>
                <w:rFonts w:ascii="Times New Roman" w:hAnsi="Times New Roman" w:cs="Times New Roman"/>
                <w:b/>
                <w:sz w:val="24"/>
                <w:szCs w:val="24"/>
              </w:rPr>
              <w:t>or geographic references</w:t>
            </w: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1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2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154777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4</w:t>
            </w: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48D6" w:rsidRPr="002F1368" w:rsidTr="00760DB8">
        <w:tc>
          <w:tcPr>
            <w:tcW w:w="9016" w:type="dxa"/>
            <w:gridSpan w:val="2"/>
          </w:tcPr>
          <w:p w:rsidR="009D48D6" w:rsidRPr="002F1368" w:rsidRDefault="004845A9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Ellipsis</w:t>
            </w:r>
          </w:p>
        </w:tc>
      </w:tr>
      <w:tr w:rsidR="004845A9" w:rsidRPr="002F1368" w:rsidTr="00760DB8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1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760DB8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2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760DB8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760DB8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4</w:t>
            </w: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8D6" w:rsidRPr="002F1368" w:rsidRDefault="009D48D6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48D6" w:rsidRPr="002F1368" w:rsidTr="00760DB8">
        <w:tc>
          <w:tcPr>
            <w:tcW w:w="9016" w:type="dxa"/>
            <w:gridSpan w:val="2"/>
          </w:tcPr>
          <w:p w:rsidR="009D48D6" w:rsidRPr="002F1368" w:rsidRDefault="004845A9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Irony</w:t>
            </w:r>
          </w:p>
        </w:tc>
      </w:tr>
      <w:tr w:rsidR="004845A9" w:rsidRPr="002F1368" w:rsidTr="00760DB8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1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760DB8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Quotation 2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760DB8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A9" w:rsidRPr="002F1368" w:rsidTr="00760DB8"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A9">
              <w:rPr>
                <w:rFonts w:ascii="Times New Roman" w:hAnsi="Times New Roman" w:cs="Times New Roman"/>
                <w:b/>
                <w:sz w:val="24"/>
                <w:szCs w:val="24"/>
              </w:rPr>
              <w:t>Quotation 4</w:t>
            </w:r>
          </w:p>
        </w:tc>
        <w:tc>
          <w:tcPr>
            <w:tcW w:w="4508" w:type="dxa"/>
          </w:tcPr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 and effect</w:t>
            </w: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A9" w:rsidRDefault="004845A9" w:rsidP="0048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8D6" w:rsidRPr="002F1368" w:rsidRDefault="009D48D6" w:rsidP="00C5712D">
      <w:pPr>
        <w:rPr>
          <w:rFonts w:ascii="Times New Roman" w:hAnsi="Times New Roman" w:cs="Times New Roman"/>
          <w:b/>
          <w:sz w:val="24"/>
          <w:szCs w:val="24"/>
        </w:rPr>
      </w:pPr>
    </w:p>
    <w:sectPr w:rsidR="009D48D6" w:rsidRPr="002F1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2D"/>
    <w:rsid w:val="00154777"/>
    <w:rsid w:val="002F1368"/>
    <w:rsid w:val="004845A9"/>
    <w:rsid w:val="00760DB8"/>
    <w:rsid w:val="009A4545"/>
    <w:rsid w:val="009D48D6"/>
    <w:rsid w:val="00C40844"/>
    <w:rsid w:val="00C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7A2EA-3CBA-4D44-9486-4E009ECF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28463230</Template>
  <TotalTime>0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2017-04-07T08:54:00Z</dcterms:created>
  <dcterms:modified xsi:type="dcterms:W3CDTF">2017-04-07T08:54:00Z</dcterms:modified>
</cp:coreProperties>
</file>