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ED" w:rsidRPr="005051ED" w:rsidRDefault="005051ED" w:rsidP="005051ED">
      <w:pPr>
        <w:pStyle w:val="owapara"/>
        <w:rPr>
          <w:rFonts w:ascii="Calibri" w:hAnsi="Calibri"/>
          <w:b/>
          <w:color w:val="000000"/>
        </w:rPr>
      </w:pPr>
      <w:r w:rsidRPr="005051ED">
        <w:rPr>
          <w:rFonts w:ascii="Calibri" w:hAnsi="Calibri"/>
          <w:b/>
          <w:color w:val="000000"/>
        </w:rPr>
        <w:t>Cambridge interview for linguistics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For the college I applied for they did </w:t>
      </w:r>
      <w:r w:rsidRPr="005051ED">
        <w:rPr>
          <w:rFonts w:ascii="Calibri" w:hAnsi="Calibri"/>
          <w:b/>
          <w:color w:val="000000"/>
        </w:rPr>
        <w:t>two interviews and an hour long written test</w:t>
      </w:r>
      <w:r>
        <w:rPr>
          <w:rFonts w:ascii="Calibri" w:hAnsi="Calibri"/>
          <w:color w:val="000000"/>
        </w:rPr>
        <w:t xml:space="preserve">. 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Example </w:t>
      </w:r>
      <w:r w:rsidRPr="005051ED">
        <w:rPr>
          <w:rFonts w:ascii="Calibri" w:hAnsi="Calibri"/>
          <w:b/>
          <w:color w:val="000000"/>
        </w:rPr>
        <w:t>tests </w:t>
      </w:r>
      <w:r>
        <w:rPr>
          <w:rFonts w:ascii="Calibri" w:hAnsi="Calibri"/>
          <w:color w:val="000000"/>
        </w:rPr>
        <w:t>are usually post</w:t>
      </w:r>
      <w:r>
        <w:rPr>
          <w:rFonts w:ascii="Calibri" w:hAnsi="Calibri"/>
          <w:color w:val="000000"/>
        </w:rPr>
        <w:t>ed</w:t>
      </w:r>
      <w:r>
        <w:rPr>
          <w:rFonts w:ascii="Calibri" w:hAnsi="Calibri"/>
          <w:color w:val="000000"/>
        </w:rPr>
        <w:t xml:space="preserve"> on the preparation page of the website and the structure is the same each time. Usually </w:t>
      </w:r>
      <w:r>
        <w:rPr>
          <w:rFonts w:ascii="Calibri" w:hAnsi="Calibri"/>
          <w:color w:val="000000"/>
        </w:rPr>
        <w:t>there’s: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list of phrases or words that you have to </w:t>
      </w:r>
      <w:r>
        <w:rPr>
          <w:rFonts w:ascii="Calibri" w:hAnsi="Calibri"/>
          <w:color w:val="000000"/>
        </w:rPr>
        <w:t>annotate with ideas</w:t>
      </w:r>
      <w:r>
        <w:rPr>
          <w:rFonts w:ascii="Calibri" w:hAnsi="Calibri"/>
          <w:color w:val="000000"/>
        </w:rPr>
        <w:t xml:space="preserve"> 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list of sentences </w:t>
      </w:r>
      <w:r>
        <w:rPr>
          <w:rFonts w:ascii="Calibri" w:hAnsi="Calibri"/>
          <w:color w:val="000000"/>
        </w:rPr>
        <w:t>from which</w:t>
      </w:r>
      <w:r>
        <w:rPr>
          <w:rFonts w:ascii="Calibri" w:hAnsi="Calibri"/>
          <w:color w:val="000000"/>
        </w:rPr>
        <w:t xml:space="preserve"> you have to </w:t>
      </w:r>
      <w:r>
        <w:rPr>
          <w:rFonts w:ascii="Calibri" w:hAnsi="Calibri"/>
          <w:color w:val="000000"/>
        </w:rPr>
        <w:t>decipher</w:t>
      </w:r>
      <w:r>
        <w:rPr>
          <w:rFonts w:ascii="Calibri" w:hAnsi="Calibri"/>
          <w:color w:val="000000"/>
        </w:rPr>
        <w:t xml:space="preserve"> the points of interest for 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linguist 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and finally a section of a foreign language that you have to compare to </w:t>
      </w:r>
      <w:r>
        <w:rPr>
          <w:rFonts w:ascii="Calibri" w:hAnsi="Calibri"/>
          <w:color w:val="000000"/>
        </w:rPr>
        <w:t>English</w:t>
      </w:r>
      <w:r>
        <w:rPr>
          <w:rFonts w:ascii="Calibri" w:hAnsi="Calibri"/>
          <w:color w:val="000000"/>
        </w:rPr>
        <w:t>.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</w:t>
      </w:r>
      <w:r w:rsidRPr="005051ED">
        <w:rPr>
          <w:rFonts w:ascii="Calibri" w:hAnsi="Calibri"/>
          <w:b/>
          <w:color w:val="000000"/>
        </w:rPr>
        <w:t>first interview</w:t>
      </w:r>
      <w:r>
        <w:rPr>
          <w:rFonts w:ascii="Calibri" w:hAnsi="Calibri"/>
          <w:color w:val="000000"/>
        </w:rPr>
        <w:t xml:space="preserve"> was very broadly related to my personal statement. The main focus was the place of la</w:t>
      </w:r>
      <w:r>
        <w:rPr>
          <w:rFonts w:ascii="Calibri" w:hAnsi="Calibri"/>
          <w:color w:val="000000"/>
        </w:rPr>
        <w:t xml:space="preserve">nguage in society. They asked: </w:t>
      </w:r>
    </w:p>
    <w:p w:rsidR="005051ED" w:rsidRDefault="005051ED" w:rsidP="005051ED">
      <w:pPr>
        <w:pStyle w:val="owapara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-How language has adapted/accommodated</w:t>
      </w:r>
      <w:r>
        <w:rPr>
          <w:rFonts w:ascii="Calibri" w:hAnsi="Calibri"/>
          <w:color w:val="000000"/>
        </w:rPr>
        <w:t xml:space="preserve"> for social media with specific examples </w:t>
      </w:r>
      <w:r>
        <w:rPr>
          <w:rFonts w:ascii="Calibri" w:hAnsi="Calibri"/>
          <w:color w:val="000000"/>
        </w:rPr>
        <w:t>and</w:t>
      </w:r>
      <w:r>
        <w:rPr>
          <w:rFonts w:ascii="Calibri" w:hAnsi="Calibri"/>
          <w:color w:val="000000"/>
        </w:rPr>
        <w:t xml:space="preserve"> where these features of </w:t>
      </w:r>
      <w:r>
        <w:rPr>
          <w:rFonts w:ascii="Calibri" w:hAnsi="Calibri"/>
          <w:color w:val="000000"/>
        </w:rPr>
        <w:t>technology may have been present pre-</w:t>
      </w:r>
      <w:r>
        <w:rPr>
          <w:rFonts w:ascii="Calibri" w:hAnsi="Calibri"/>
          <w:color w:val="000000"/>
        </w:rPr>
        <w:t xml:space="preserve">technology. 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-How gender, class, ethnicity affect language. </w:t>
      </w:r>
    </w:p>
    <w:p w:rsidR="005051ED" w:rsidRDefault="005051ED" w:rsidP="005051ED">
      <w:pPr>
        <w:pStyle w:val="owapara"/>
        <w:ind w:firstLine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>
        <w:rPr>
          <w:rFonts w:ascii="Calibri" w:hAnsi="Calibri"/>
          <w:color w:val="000000"/>
        </w:rPr>
        <w:t xml:space="preserve">Does language shape the way we think or does </w:t>
      </w:r>
      <w:r>
        <w:rPr>
          <w:rFonts w:ascii="Calibri" w:hAnsi="Calibri"/>
          <w:color w:val="000000"/>
        </w:rPr>
        <w:t>the way we think shape language?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</w:t>
      </w:r>
      <w:r w:rsidRPr="005051ED">
        <w:rPr>
          <w:rFonts w:ascii="Calibri" w:hAnsi="Calibri"/>
          <w:b/>
          <w:color w:val="000000"/>
        </w:rPr>
        <w:t>s</w:t>
      </w:r>
      <w:r w:rsidRPr="005051ED">
        <w:rPr>
          <w:rFonts w:ascii="Calibri" w:hAnsi="Calibri"/>
          <w:b/>
          <w:color w:val="000000"/>
        </w:rPr>
        <w:t>econd interview</w:t>
      </w:r>
      <w:r>
        <w:rPr>
          <w:rFonts w:ascii="Calibri" w:hAnsi="Calibri"/>
          <w:color w:val="000000"/>
        </w:rPr>
        <w:t xml:space="preserve"> was broadly focussed of the SAQ which is like a second application that is sent directly to Cambridge.  Here they aske</w:t>
      </w:r>
      <w:r>
        <w:rPr>
          <w:rFonts w:ascii="Calibri" w:hAnsi="Calibri"/>
          <w:color w:val="000000"/>
        </w:rPr>
        <w:t xml:space="preserve">d: </w:t>
      </w:r>
    </w:p>
    <w:p w:rsidR="005051ED" w:rsidRDefault="005051ED" w:rsidP="005051ED">
      <w:pPr>
        <w:pStyle w:val="owapara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-If a country doesn't have the word </w:t>
      </w:r>
      <w:r>
        <w:rPr>
          <w:rFonts w:ascii="Calibri" w:hAnsi="Calibri"/>
          <w:color w:val="000000"/>
        </w:rPr>
        <w:t>‘</w:t>
      </w:r>
      <w:r>
        <w:rPr>
          <w:rFonts w:ascii="Calibri" w:hAnsi="Calibri"/>
          <w:color w:val="000000"/>
        </w:rPr>
        <w:t>liberty</w:t>
      </w:r>
      <w:r>
        <w:rPr>
          <w:rFonts w:ascii="Calibri" w:hAnsi="Calibri"/>
          <w:color w:val="000000"/>
        </w:rPr>
        <w:t>,’</w:t>
      </w:r>
      <w:r>
        <w:rPr>
          <w:rFonts w:ascii="Calibri" w:hAnsi="Calibri"/>
          <w:color w:val="000000"/>
        </w:rPr>
        <w:t xml:space="preserve"> do they still understand liberty</w:t>
      </w:r>
      <w:r>
        <w:rPr>
          <w:rFonts w:ascii="Calibri" w:hAnsi="Calibri"/>
          <w:color w:val="000000"/>
        </w:rPr>
        <w:t xml:space="preserve"> (Sapir-Whorf)</w:t>
      </w:r>
      <w:r>
        <w:rPr>
          <w:rFonts w:ascii="Calibri" w:hAnsi="Calibri"/>
          <w:color w:val="000000"/>
        </w:rPr>
        <w:t>?</w:t>
      </w:r>
    </w:p>
    <w:p w:rsidR="005051ED" w:rsidRDefault="005051ED" w:rsidP="005051ED">
      <w:pPr>
        <w:pStyle w:val="owapara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The way I think that language will develop in the future in terms of pronouns, adjectives and nouns and how society influence</w:t>
      </w:r>
      <w:r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 xml:space="preserve"> these changes. The example they gave was transgender identities potentially leading to a singular and plural form of 'they'. </w:t>
      </w:r>
    </w:p>
    <w:p w:rsidR="005051ED" w:rsidRDefault="005051ED" w:rsidP="005051ED">
      <w:pPr>
        <w:pStyle w:val="owapara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-T</w:t>
      </w:r>
      <w:r>
        <w:rPr>
          <w:rFonts w:ascii="Calibri" w:hAnsi="Calibri"/>
          <w:color w:val="000000"/>
        </w:rPr>
        <w:t>hey then presented me with a transcript of a tribal language in the interview and asked me to pick out and suggest reasons for variations within the language and to focus on pronunciation and phonology relating to the variation.</w:t>
      </w:r>
    </w:p>
    <w:p w:rsidR="005051ED" w:rsidRDefault="005051ED" w:rsidP="005051ED">
      <w:pPr>
        <w:pStyle w:val="owapara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  <w:bookmarkStart w:id="0" w:name="_GoBack"/>
      <w:bookmarkEnd w:id="0"/>
    </w:p>
    <w:p w:rsidR="003C33C6" w:rsidRDefault="005051ED"/>
    <w:sectPr w:rsidR="003C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ED"/>
    <w:rsid w:val="005051ED"/>
    <w:rsid w:val="006F31DA"/>
    <w:rsid w:val="008E4D84"/>
    <w:rsid w:val="00F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384B-DDFF-4BD1-AB20-F89C272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5051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6849AEBB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Hunter-Phillips</dc:creator>
  <cp:keywords/>
  <dc:description/>
  <cp:lastModifiedBy>Jennifer Hunter-Phillips</cp:lastModifiedBy>
  <cp:revision>1</cp:revision>
  <dcterms:created xsi:type="dcterms:W3CDTF">2016-01-26T18:07:00Z</dcterms:created>
  <dcterms:modified xsi:type="dcterms:W3CDTF">2016-01-26T18:14:00Z</dcterms:modified>
</cp:coreProperties>
</file>