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D2" w:rsidRDefault="00CC2CB7">
      <w:pPr>
        <w:rPr>
          <w:noProof/>
        </w:rPr>
      </w:pPr>
      <w:r>
        <w:rPr>
          <w:noProof/>
        </w:rPr>
        <w:t>Passage 1 From ‘Language Change, Progress or Decay’, by Jean Aitchison</w:t>
      </w:r>
    </w:p>
    <w:p w:rsidR="001A03F3" w:rsidRDefault="001A03F3">
      <w:r>
        <w:rPr>
          <w:noProof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1100455</wp:posOffset>
            </wp:positionV>
            <wp:extent cx="4955540" cy="5943600"/>
            <wp:effectExtent l="19050" t="0" r="0" b="0"/>
            <wp:wrapTight wrapText="bothSides">
              <wp:wrapPolygon edited="0">
                <wp:start x="-83" y="0"/>
                <wp:lineTo x="-83" y="21531"/>
                <wp:lineTo x="21589" y="21531"/>
                <wp:lineTo x="21589" y="0"/>
                <wp:lineTo x="-8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78" t="11726" r="22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A03F3" w:rsidRDefault="001A03F3">
      <w:r>
        <w:rPr>
          <w:noProof/>
          <w:lang w:bidi="hi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923925</wp:posOffset>
            </wp:positionV>
            <wp:extent cx="4458335" cy="6949440"/>
            <wp:effectExtent l="19050" t="0" r="0" b="0"/>
            <wp:wrapTight wrapText="bothSides">
              <wp:wrapPolygon edited="0">
                <wp:start x="-92" y="0"/>
                <wp:lineTo x="-92" y="21553"/>
                <wp:lineTo x="21597" y="21553"/>
                <wp:lineTo x="21597" y="0"/>
                <wp:lineTo x="-9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501" t="4867" r="25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56ED2" w:rsidRDefault="001A03F3">
      <w:r>
        <w:rPr>
          <w:noProof/>
          <w:lang w:bidi="hi-IN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9525</wp:posOffset>
            </wp:positionV>
            <wp:extent cx="4732020" cy="1463040"/>
            <wp:effectExtent l="19050" t="0" r="0" b="0"/>
            <wp:wrapTight wrapText="bothSides">
              <wp:wrapPolygon edited="0">
                <wp:start x="-87" y="0"/>
                <wp:lineTo x="-87" y="21375"/>
                <wp:lineTo x="21565" y="21375"/>
                <wp:lineTo x="21565" y="0"/>
                <wp:lineTo x="-87" y="0"/>
              </wp:wrapPolygon>
            </wp:wrapTight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539" t="7080" r="26889" b="7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CB7" w:rsidRDefault="00CC2CB7"/>
    <w:p w:rsidR="00CC2CB7" w:rsidRDefault="00CC2CB7"/>
    <w:p w:rsidR="00CC2CB7" w:rsidRDefault="00CC2CB7"/>
    <w:p w:rsidR="00CC2CB7" w:rsidRDefault="00CC2CB7"/>
    <w:p w:rsidR="00CC2CB7" w:rsidRDefault="00CC2CB7"/>
    <w:p w:rsidR="00CC2CB7" w:rsidRDefault="00EE56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.05pt;margin-top:47.55pt;width:370.8pt;height:318.95pt;z-index:251672576;mso-width-relative:margin;mso-height-relative:margin">
            <v:textbox>
              <w:txbxContent>
                <w:p w:rsidR="00CC2CB7" w:rsidRDefault="00CC2CB7" w:rsidP="00CC2CB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Read your passage carefully</w:t>
                  </w:r>
                </w:p>
                <w:p w:rsidR="00CC2CB7" w:rsidRDefault="00CC2CB7" w:rsidP="00CC2CB7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Summarise</w:t>
                  </w:r>
                  <w:proofErr w:type="spellEnd"/>
                  <w:r>
                    <w:t xml:space="preserve"> the main point in each paragraph on your own</w:t>
                  </w:r>
                </w:p>
                <w:p w:rsidR="00CC2CB7" w:rsidRDefault="00CC2CB7" w:rsidP="00CC2CB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Share your summaries with your group</w:t>
                  </w:r>
                </w:p>
                <w:p w:rsidR="00CC2CB7" w:rsidRDefault="00CC2CB7" w:rsidP="00CC2CB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Select 3 key quotations that you think sum up the gist of the extract</w:t>
                  </w:r>
                </w:p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CC2CB7" w:rsidRDefault="00CC2CB7" w:rsidP="00CC2CB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Now pick the single best quotation</w:t>
                  </w:r>
                </w:p>
              </w:txbxContent>
            </v:textbox>
          </v:shape>
        </w:pict>
      </w:r>
      <w:r w:rsidR="00CC2CB7">
        <w:br w:type="page"/>
      </w:r>
    </w:p>
    <w:p w:rsidR="00CC2CB7" w:rsidRDefault="00CC2CB7"/>
    <w:p w:rsidR="00E56ED2" w:rsidRDefault="001A03F3">
      <w:r>
        <w:rPr>
          <w:noProof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1423670</wp:posOffset>
            </wp:positionV>
            <wp:extent cx="4641215" cy="5669280"/>
            <wp:effectExtent l="19050" t="0" r="6985" b="0"/>
            <wp:wrapTight wrapText="bothSides">
              <wp:wrapPolygon edited="0">
                <wp:start x="-89" y="0"/>
                <wp:lineTo x="-89" y="21556"/>
                <wp:lineTo x="21633" y="21556"/>
                <wp:lineTo x="21633" y="0"/>
                <wp:lineTo x="-89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539" t="24909" r="2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566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602">
        <w:rPr>
          <w:noProof/>
          <w:lang w:eastAsia="zh-TW"/>
        </w:rPr>
        <w:pict>
          <v:shape id="_x0000_s1026" type="#_x0000_t202" style="position:absolute;margin-left:122.1pt;margin-top:.4pt;width:186.35pt;height:48.85pt;z-index:251668480;mso-width-percent:400;mso-height-percent:200;mso-position-horizontal-relative:text;mso-position-vertical-relative:text;mso-width-percent:400;mso-height-percent:200;mso-width-relative:margin;mso-height-relative:margin">
            <v:textbox style="mso-next-textbox:#_x0000_s1026;mso-fit-shape-to-text:t">
              <w:txbxContent>
                <w:p w:rsidR="00CC2CB7" w:rsidRDefault="00CC2CB7">
                  <w:r>
                    <w:rPr>
                      <w:noProof/>
                    </w:rPr>
                    <w:t>Passage 2 From ‘Language Change, Progress or Decay’, by Jean Aitchison</w:t>
                  </w:r>
                </w:p>
              </w:txbxContent>
            </v:textbox>
          </v:shape>
        </w:pict>
      </w:r>
      <w:r w:rsidR="00E56ED2">
        <w:br w:type="page"/>
      </w:r>
    </w:p>
    <w:p w:rsidR="00E56ED2" w:rsidRDefault="00E56ED2">
      <w:r>
        <w:rPr>
          <w:noProof/>
          <w:lang w:bidi="hi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1037590</wp:posOffset>
            </wp:positionV>
            <wp:extent cx="4455160" cy="6675120"/>
            <wp:effectExtent l="19050" t="0" r="2540" b="0"/>
            <wp:wrapTight wrapText="bothSides">
              <wp:wrapPolygon edited="0">
                <wp:start x="-92" y="0"/>
                <wp:lineTo x="-92" y="21514"/>
                <wp:lineTo x="21612" y="21514"/>
                <wp:lineTo x="21612" y="0"/>
                <wp:lineTo x="-92" y="0"/>
              </wp:wrapPolygon>
            </wp:wrapTight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404" t="6593" r="2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66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A03F3" w:rsidRDefault="001A03F3">
      <w:r>
        <w:rPr>
          <w:noProof/>
          <w:lang w:bidi="hi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9525</wp:posOffset>
            </wp:positionV>
            <wp:extent cx="5100955" cy="741045"/>
            <wp:effectExtent l="19050" t="0" r="4445" b="0"/>
            <wp:wrapTight wrapText="bothSides">
              <wp:wrapPolygon edited="0">
                <wp:start x="-81" y="0"/>
                <wp:lineTo x="-81" y="21100"/>
                <wp:lineTo x="21619" y="21100"/>
                <wp:lineTo x="21619" y="0"/>
                <wp:lineTo x="-81" y="0"/>
              </wp:wrapPolygon>
            </wp:wrapTight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369" t="6704" r="23207" b="8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3F3" w:rsidRDefault="001A03F3"/>
    <w:p w:rsidR="001A03F3" w:rsidRDefault="001A03F3"/>
    <w:p w:rsidR="00CC2CB7" w:rsidRDefault="00EE5602">
      <w:r>
        <w:rPr>
          <w:noProof/>
        </w:rPr>
        <w:pict>
          <v:shape id="_x0000_s1030" type="#_x0000_t202" style="position:absolute;margin-left:58.05pt;margin-top:29.85pt;width:370.8pt;height:318.95pt;z-index:251673600;mso-width-relative:margin;mso-height-relative:margin">
            <v:textbox>
              <w:txbxContent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Read your passage carefully</w:t>
                  </w:r>
                </w:p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Summarise</w:t>
                  </w:r>
                  <w:proofErr w:type="spellEnd"/>
                  <w:r>
                    <w:t xml:space="preserve"> the main point in each paragraph on your own</w:t>
                  </w:r>
                </w:p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Share your summaries with your group</w:t>
                  </w:r>
                </w:p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Select 3 key quotations that you think sum up the gist of the extract</w:t>
                  </w:r>
                </w:p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Now pick the single best quotation</w:t>
                  </w:r>
                </w:p>
              </w:txbxContent>
            </v:textbox>
          </v:shape>
        </w:pict>
      </w:r>
      <w:r w:rsidR="00E56ED2">
        <w:br w:type="page"/>
      </w:r>
      <w:r w:rsidR="001A03F3">
        <w:rPr>
          <w:noProof/>
          <w:lang w:bidi="hi-IN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1746885</wp:posOffset>
            </wp:positionV>
            <wp:extent cx="5003165" cy="6309360"/>
            <wp:effectExtent l="19050" t="0" r="6985" b="0"/>
            <wp:wrapTight wrapText="bothSides">
              <wp:wrapPolygon edited="0">
                <wp:start x="-82" y="0"/>
                <wp:lineTo x="-82" y="21522"/>
                <wp:lineTo x="21630" y="21522"/>
                <wp:lineTo x="21630" y="0"/>
                <wp:lineTo x="-82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369" t="15933" r="2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630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134.5pt;margin-top:0;width:186.35pt;height:48.85pt;z-index:25167155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CC2CB7" w:rsidRDefault="00CC2CB7" w:rsidP="00CC2CB7">
                  <w:r>
                    <w:rPr>
                      <w:noProof/>
                    </w:rPr>
                    <w:t>Passage 3 From ‘Language Change, Progress or Decay’, by Jean Aitchison</w:t>
                  </w:r>
                </w:p>
              </w:txbxContent>
            </v:textbox>
          </v:shape>
        </w:pict>
      </w:r>
      <w:r w:rsidR="00CC2CB7">
        <w:br w:type="page"/>
      </w:r>
    </w:p>
    <w:p w:rsidR="00E56ED2" w:rsidRDefault="00E56ED2"/>
    <w:p w:rsidR="00E56ED2" w:rsidRDefault="001A03F3">
      <w:r>
        <w:rPr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600710</wp:posOffset>
            </wp:positionV>
            <wp:extent cx="4728210" cy="7223760"/>
            <wp:effectExtent l="19050" t="0" r="0" b="0"/>
            <wp:wrapTight wrapText="bothSides">
              <wp:wrapPolygon edited="0">
                <wp:start x="-87" y="0"/>
                <wp:lineTo x="-87" y="21532"/>
                <wp:lineTo x="21583" y="21532"/>
                <wp:lineTo x="21583" y="0"/>
                <wp:lineTo x="-87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0423" t="5028" r="2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ED2">
        <w:br w:type="page"/>
      </w:r>
    </w:p>
    <w:p w:rsidR="001A03F3" w:rsidRDefault="001A03F3">
      <w:r>
        <w:rPr>
          <w:noProof/>
          <w:lang w:bidi="hi-IN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192405</wp:posOffset>
            </wp:positionV>
            <wp:extent cx="5190490" cy="984885"/>
            <wp:effectExtent l="19050" t="0" r="0" b="0"/>
            <wp:wrapTight wrapText="bothSides">
              <wp:wrapPolygon edited="0">
                <wp:start x="-79" y="0"/>
                <wp:lineTo x="-79" y="21308"/>
                <wp:lineTo x="21563" y="21308"/>
                <wp:lineTo x="21563" y="0"/>
                <wp:lineTo x="-79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8747" t="39106" r="25634" b="49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3F3" w:rsidRDefault="001A03F3"/>
    <w:p w:rsidR="001A03F3" w:rsidRDefault="001A03F3"/>
    <w:p w:rsidR="00D1157C" w:rsidRDefault="00EE5602">
      <w:r>
        <w:rPr>
          <w:noProof/>
        </w:rPr>
        <w:pict>
          <v:shape id="_x0000_s1031" type="#_x0000_t202" style="position:absolute;margin-left:26.85pt;margin-top:102.25pt;width:370.8pt;height:318.95pt;z-index:251674624;mso-width-relative:margin;mso-height-relative:margin">
            <v:textbox>
              <w:txbxContent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Read your passage carefully</w:t>
                  </w:r>
                </w:p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Summarise</w:t>
                  </w:r>
                  <w:proofErr w:type="spellEnd"/>
                  <w:r>
                    <w:t xml:space="preserve"> the main point in each paragraph on your own</w:t>
                  </w:r>
                </w:p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Share your summaries with your group</w:t>
                  </w:r>
                </w:p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Select 3 key quotations that you think sum up the gist of the extract</w:t>
                  </w:r>
                </w:p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/>
                <w:p w:rsidR="001A03F3" w:rsidRDefault="001A03F3" w:rsidP="001A03F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Now pick the single best quotation</w:t>
                  </w:r>
                </w:p>
              </w:txbxContent>
            </v:textbox>
          </v:shape>
        </w:pict>
      </w:r>
    </w:p>
    <w:sectPr w:rsidR="00D1157C" w:rsidSect="00CC2CB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4917"/>
    <w:multiLevelType w:val="hybridMultilevel"/>
    <w:tmpl w:val="6E1A7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6ED2"/>
    <w:rsid w:val="001A03F3"/>
    <w:rsid w:val="00540A28"/>
    <w:rsid w:val="0059354A"/>
    <w:rsid w:val="00636806"/>
    <w:rsid w:val="006C61E7"/>
    <w:rsid w:val="007331CA"/>
    <w:rsid w:val="00755D4C"/>
    <w:rsid w:val="007728D4"/>
    <w:rsid w:val="00A279CD"/>
    <w:rsid w:val="00C60EA5"/>
    <w:rsid w:val="00CC2CB7"/>
    <w:rsid w:val="00D1157C"/>
    <w:rsid w:val="00D5218D"/>
    <w:rsid w:val="00E56ED2"/>
    <w:rsid w:val="00E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C7DEEE-A15B-4A09-B5C6-BBF131933A70}"/>
</file>

<file path=customXml/itemProps2.xml><?xml version="1.0" encoding="utf-8"?>
<ds:datastoreItem xmlns:ds="http://schemas.openxmlformats.org/officeDocument/2006/customXml" ds:itemID="{0B9CD596-E09A-4CEA-AC59-3D52CFDC6952}"/>
</file>

<file path=customXml/itemProps3.xml><?xml version="1.0" encoding="utf-8"?>
<ds:datastoreItem xmlns:ds="http://schemas.openxmlformats.org/officeDocument/2006/customXml" ds:itemID="{89EF5774-C2F2-46D7-A597-2C0289DA6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4</cp:revision>
  <cp:lastPrinted>2010-09-30T21:05:00Z</cp:lastPrinted>
  <dcterms:created xsi:type="dcterms:W3CDTF">2010-09-30T21:15:00Z</dcterms:created>
  <dcterms:modified xsi:type="dcterms:W3CDTF">2012-06-11T20:43:00Z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