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1FF" w:rsidRDefault="008D11FF" w:rsidP="008D11FF">
      <w:pPr>
        <w:jc w:val="center"/>
        <w:rPr>
          <w:b/>
          <w:sz w:val="72"/>
        </w:rPr>
      </w:pPr>
      <w:r w:rsidRPr="00AE2D13">
        <w:rPr>
          <w:b/>
          <w:sz w:val="72"/>
        </w:rPr>
        <w:t>A Level English Language</w:t>
      </w:r>
    </w:p>
    <w:p w:rsidR="008D11FF" w:rsidRDefault="008D11FF" w:rsidP="008D11FF">
      <w:pPr>
        <w:jc w:val="center"/>
        <w:rPr>
          <w:sz w:val="72"/>
        </w:rPr>
      </w:pPr>
      <w:r>
        <w:rPr>
          <w:sz w:val="72"/>
        </w:rPr>
        <w:t>Paper 2: Dimensions of Linguistic Variation</w:t>
      </w:r>
    </w:p>
    <w:p w:rsidR="008D11FF" w:rsidRDefault="008D11FF" w:rsidP="008D11FF">
      <w:pPr>
        <w:jc w:val="center"/>
        <w:rPr>
          <w:b/>
          <w:sz w:val="56"/>
        </w:rPr>
      </w:pPr>
      <w:r w:rsidRPr="008D11FF">
        <w:rPr>
          <w:b/>
          <w:sz w:val="56"/>
        </w:rPr>
        <w:t xml:space="preserve"> </w:t>
      </w:r>
    </w:p>
    <w:p w:rsidR="008D11FF" w:rsidRDefault="008D11FF" w:rsidP="008D11FF">
      <w:pPr>
        <w:jc w:val="center"/>
        <w:rPr>
          <w:b/>
          <w:sz w:val="56"/>
        </w:rPr>
      </w:pPr>
    </w:p>
    <w:p w:rsidR="008D11FF" w:rsidRPr="009B0AFC" w:rsidRDefault="008D11FF" w:rsidP="008D11FF">
      <w:pPr>
        <w:jc w:val="center"/>
        <w:rPr>
          <w:b/>
          <w:sz w:val="56"/>
        </w:rPr>
      </w:pPr>
      <w:r w:rsidRPr="009B0AFC">
        <w:rPr>
          <w:b/>
          <w:sz w:val="56"/>
        </w:rPr>
        <w:t xml:space="preserve">Section </w:t>
      </w:r>
      <w:r w:rsidR="00672C89">
        <w:rPr>
          <w:b/>
          <w:sz w:val="56"/>
        </w:rPr>
        <w:t>C</w:t>
      </w:r>
      <w:r w:rsidRPr="009B0AFC">
        <w:rPr>
          <w:b/>
          <w:sz w:val="56"/>
        </w:rPr>
        <w:t xml:space="preserve">: </w:t>
      </w:r>
    </w:p>
    <w:p w:rsidR="008D11FF" w:rsidRDefault="004A760E" w:rsidP="008D11FF">
      <w:pPr>
        <w:ind w:firstLine="720"/>
        <w:jc w:val="center"/>
        <w:rPr>
          <w:i/>
          <w:sz w:val="48"/>
        </w:rPr>
      </w:pPr>
      <w:r>
        <w:rPr>
          <w:i/>
          <w:sz w:val="48"/>
        </w:rPr>
        <w:t xml:space="preserve">Language </w:t>
      </w:r>
      <w:r w:rsidR="00672C89">
        <w:rPr>
          <w:i/>
          <w:sz w:val="48"/>
        </w:rPr>
        <w:t>Change</w:t>
      </w:r>
      <w:r w:rsidR="001B0436">
        <w:rPr>
          <w:i/>
          <w:sz w:val="48"/>
        </w:rPr>
        <w:t xml:space="preserve"> Texts</w:t>
      </w:r>
    </w:p>
    <w:p w:rsidR="008D11FF" w:rsidRDefault="008D11FF" w:rsidP="008D11FF">
      <w:pPr>
        <w:ind w:firstLine="720"/>
        <w:jc w:val="center"/>
        <w:rPr>
          <w:i/>
          <w:sz w:val="48"/>
        </w:rPr>
      </w:pPr>
    </w:p>
    <w:p w:rsidR="008D11FF" w:rsidRDefault="00672C89" w:rsidP="008D11FF">
      <w:pPr>
        <w:ind w:firstLine="720"/>
        <w:jc w:val="center"/>
        <w:rPr>
          <w:i/>
          <w:sz w:val="48"/>
        </w:rPr>
      </w:pPr>
      <w:r>
        <w:rPr>
          <w:noProof/>
          <w:lang w:eastAsia="en-GB"/>
        </w:rPr>
        <w:drawing>
          <wp:anchor distT="0" distB="0" distL="114300" distR="114300" simplePos="0" relativeHeight="251658240" behindDoc="0" locked="0" layoutInCell="1" allowOverlap="1">
            <wp:simplePos x="0" y="0"/>
            <wp:positionH relativeFrom="margin">
              <wp:posOffset>597535</wp:posOffset>
            </wp:positionH>
            <wp:positionV relativeFrom="paragraph">
              <wp:posOffset>11430</wp:posOffset>
            </wp:positionV>
            <wp:extent cx="4850765" cy="2728595"/>
            <wp:effectExtent l="0" t="0" r="6985"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0765" cy="2728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AFC" w:rsidRDefault="000D46D2" w:rsidP="00B37AFC">
      <w:pPr>
        <w:jc w:val="center"/>
        <w:rPr>
          <w:sz w:val="140"/>
          <w:szCs w:val="140"/>
        </w:rPr>
      </w:pPr>
      <w:r>
        <w:rPr>
          <w:sz w:val="140"/>
          <w:szCs w:val="140"/>
        </w:rPr>
        <w:tab/>
      </w:r>
    </w:p>
    <w:p w:rsidR="00B37AFC" w:rsidRDefault="00B37AFC" w:rsidP="00B37AFC">
      <w:pPr>
        <w:tabs>
          <w:tab w:val="left" w:pos="2696"/>
        </w:tabs>
        <w:rPr>
          <w:b/>
          <w:sz w:val="32"/>
          <w:u w:val="single"/>
        </w:rPr>
      </w:pPr>
    </w:p>
    <w:p w:rsidR="00672C89" w:rsidRDefault="00672C89" w:rsidP="00B37AFC">
      <w:pPr>
        <w:tabs>
          <w:tab w:val="left" w:pos="2696"/>
        </w:tabs>
        <w:rPr>
          <w:b/>
          <w:sz w:val="32"/>
          <w:u w:val="single"/>
        </w:rPr>
      </w:pPr>
    </w:p>
    <w:p w:rsidR="00672C89" w:rsidRDefault="00672C89" w:rsidP="00B37AFC">
      <w:pPr>
        <w:tabs>
          <w:tab w:val="left" w:pos="2696"/>
        </w:tabs>
        <w:rPr>
          <w:b/>
          <w:sz w:val="32"/>
          <w:u w:val="single"/>
        </w:rPr>
      </w:pPr>
    </w:p>
    <w:p w:rsidR="00672C89" w:rsidRDefault="00672C89" w:rsidP="00B37AFC">
      <w:pPr>
        <w:tabs>
          <w:tab w:val="left" w:pos="2696"/>
        </w:tabs>
        <w:rPr>
          <w:b/>
          <w:sz w:val="32"/>
          <w:u w:val="single"/>
        </w:rPr>
      </w:pPr>
    </w:p>
    <w:p w:rsidR="00F779A5" w:rsidRPr="00B37AFC" w:rsidRDefault="00F779A5" w:rsidP="00B37AFC">
      <w:pPr>
        <w:tabs>
          <w:tab w:val="left" w:pos="2696"/>
        </w:tabs>
        <w:rPr>
          <w:sz w:val="140"/>
          <w:szCs w:val="140"/>
        </w:rPr>
      </w:pPr>
      <w:r>
        <w:rPr>
          <w:b/>
          <w:sz w:val="32"/>
          <w:u w:val="single"/>
        </w:rPr>
        <w:lastRenderedPageBreak/>
        <w:t>Contents:</w:t>
      </w:r>
    </w:p>
    <w:p w:rsidR="00F779A5" w:rsidRDefault="00F779A5" w:rsidP="00F779A5">
      <w:pPr>
        <w:rPr>
          <w:b/>
          <w:sz w:val="24"/>
        </w:rPr>
      </w:pPr>
      <w:r w:rsidRPr="00F90B87">
        <w:rPr>
          <w:b/>
          <w:sz w:val="24"/>
          <w:u w:val="single"/>
        </w:rPr>
        <w:t>Section</w:t>
      </w:r>
      <w:r>
        <w:rPr>
          <w:b/>
          <w:sz w:val="24"/>
        </w:rPr>
        <w:t>:</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Pr="00F90B87">
        <w:rPr>
          <w:b/>
          <w:sz w:val="24"/>
          <w:u w:val="single"/>
        </w:rPr>
        <w:t>Pages</w:t>
      </w:r>
      <w:r>
        <w:rPr>
          <w:b/>
          <w:sz w:val="24"/>
        </w:rPr>
        <w:t>:</w:t>
      </w:r>
    </w:p>
    <w:p w:rsidR="00F779A5" w:rsidRDefault="00F779A5" w:rsidP="00F779A5">
      <w:r w:rsidRPr="00BE0FC8">
        <w:rPr>
          <w:b/>
        </w:rPr>
        <w:t>Outline of Question, Assessment Objectives, Top Tips</w:t>
      </w:r>
      <w:r w:rsidRPr="00BE0FC8">
        <w:rPr>
          <w:b/>
        </w:rPr>
        <w:tab/>
      </w:r>
      <w:r w:rsidRPr="00BE0FC8">
        <w:rPr>
          <w:b/>
        </w:rPr>
        <w:tab/>
      </w:r>
      <w:r w:rsidRPr="00BE0FC8">
        <w:rPr>
          <w:b/>
        </w:rPr>
        <w:tab/>
      </w:r>
      <w:r w:rsidRPr="00BE0FC8">
        <w:rPr>
          <w:b/>
        </w:rPr>
        <w:tab/>
      </w:r>
      <w:r>
        <w:rPr>
          <w:b/>
        </w:rPr>
        <w:tab/>
      </w:r>
      <w:r w:rsidRPr="00BE0FC8">
        <w:t>3</w:t>
      </w:r>
      <w:r w:rsidR="001B0436">
        <w:t>-4</w:t>
      </w:r>
    </w:p>
    <w:p w:rsidR="00115DC2" w:rsidRPr="00E81CC1" w:rsidRDefault="00115DC2" w:rsidP="00F779A5">
      <w:pPr>
        <w:rPr>
          <w:b/>
          <w:u w:val="single"/>
        </w:rPr>
      </w:pPr>
      <w:r w:rsidRPr="00E81CC1">
        <w:rPr>
          <w:b/>
          <w:u w:val="single"/>
        </w:rPr>
        <w:t>Starting to compare:</w:t>
      </w:r>
    </w:p>
    <w:p w:rsidR="00115DC2" w:rsidRDefault="00115DC2" w:rsidP="00F779A5">
      <w:r>
        <w:rPr>
          <w:b/>
        </w:rPr>
        <w:t>Text 1 (1620) + Text 2 (1979) Wills</w:t>
      </w:r>
      <w:r>
        <w:rPr>
          <w:b/>
        </w:rPr>
        <w:tab/>
      </w:r>
      <w:r>
        <w:rPr>
          <w:b/>
        </w:rPr>
        <w:tab/>
      </w:r>
      <w:r>
        <w:rPr>
          <w:b/>
        </w:rPr>
        <w:tab/>
      </w:r>
      <w:r>
        <w:rPr>
          <w:b/>
        </w:rPr>
        <w:tab/>
      </w:r>
      <w:r>
        <w:rPr>
          <w:b/>
        </w:rPr>
        <w:tab/>
      </w:r>
      <w:r>
        <w:rPr>
          <w:b/>
        </w:rPr>
        <w:tab/>
      </w:r>
      <w:r>
        <w:rPr>
          <w:b/>
        </w:rPr>
        <w:tab/>
      </w:r>
      <w:r>
        <w:t>5</w:t>
      </w:r>
    </w:p>
    <w:p w:rsidR="00115DC2" w:rsidRDefault="00115DC2" w:rsidP="00F779A5">
      <w:r>
        <w:rPr>
          <w:b/>
        </w:rPr>
        <w:t>Text 3 (1802) + Text 4 (1940) Diary Extracts</w:t>
      </w:r>
      <w:r>
        <w:rPr>
          <w:b/>
        </w:rPr>
        <w:tab/>
      </w:r>
      <w:r>
        <w:rPr>
          <w:b/>
        </w:rPr>
        <w:tab/>
      </w:r>
      <w:r>
        <w:rPr>
          <w:b/>
        </w:rPr>
        <w:tab/>
      </w:r>
      <w:r>
        <w:rPr>
          <w:b/>
        </w:rPr>
        <w:tab/>
      </w:r>
      <w:r>
        <w:rPr>
          <w:b/>
        </w:rPr>
        <w:tab/>
      </w:r>
      <w:r>
        <w:rPr>
          <w:b/>
        </w:rPr>
        <w:tab/>
      </w:r>
      <w:r>
        <w:t>6</w:t>
      </w:r>
    </w:p>
    <w:p w:rsidR="00A951FA" w:rsidRDefault="00A951FA" w:rsidP="00F779A5">
      <w:r>
        <w:rPr>
          <w:b/>
        </w:rPr>
        <w:t>Text 5 (1623) + Text 6 (2015) Sermons</w:t>
      </w:r>
      <w:r>
        <w:rPr>
          <w:b/>
        </w:rPr>
        <w:tab/>
      </w:r>
      <w:r>
        <w:rPr>
          <w:b/>
        </w:rPr>
        <w:tab/>
      </w:r>
      <w:r>
        <w:rPr>
          <w:b/>
        </w:rPr>
        <w:tab/>
      </w:r>
      <w:r>
        <w:rPr>
          <w:b/>
        </w:rPr>
        <w:tab/>
      </w:r>
      <w:r>
        <w:rPr>
          <w:b/>
        </w:rPr>
        <w:tab/>
      </w:r>
      <w:r>
        <w:rPr>
          <w:b/>
        </w:rPr>
        <w:tab/>
      </w:r>
      <w:r>
        <w:rPr>
          <w:b/>
        </w:rPr>
        <w:tab/>
      </w:r>
      <w:r>
        <w:t>7</w:t>
      </w:r>
    </w:p>
    <w:p w:rsidR="00EE4CC6" w:rsidRDefault="00EE4CC6" w:rsidP="00F779A5">
      <w:r>
        <w:rPr>
          <w:b/>
        </w:rPr>
        <w:t xml:space="preserve">Text 7 </w:t>
      </w:r>
      <w:r w:rsidR="001F6B8B">
        <w:rPr>
          <w:b/>
        </w:rPr>
        <w:t>(1796) + Text 8 (2008) Travel Articles</w:t>
      </w:r>
      <w:r w:rsidR="001F6B8B">
        <w:rPr>
          <w:b/>
        </w:rPr>
        <w:tab/>
      </w:r>
      <w:r w:rsidR="001F6B8B">
        <w:rPr>
          <w:b/>
        </w:rPr>
        <w:tab/>
      </w:r>
      <w:r w:rsidR="001F6B8B">
        <w:rPr>
          <w:b/>
        </w:rPr>
        <w:tab/>
      </w:r>
      <w:r w:rsidR="001F6B8B">
        <w:rPr>
          <w:b/>
        </w:rPr>
        <w:tab/>
      </w:r>
      <w:r w:rsidR="001F6B8B">
        <w:rPr>
          <w:b/>
        </w:rPr>
        <w:tab/>
      </w:r>
      <w:r w:rsidR="001F6B8B">
        <w:rPr>
          <w:b/>
        </w:rPr>
        <w:tab/>
      </w:r>
      <w:r w:rsidR="001F6B8B">
        <w:t>8</w:t>
      </w:r>
      <w:r w:rsidR="002A03F3">
        <w:t>-9</w:t>
      </w:r>
    </w:p>
    <w:p w:rsidR="002A03F3" w:rsidRDefault="002A03F3" w:rsidP="00F779A5">
      <w:r>
        <w:rPr>
          <w:b/>
        </w:rPr>
        <w:t>Text 9 (1854) + Text 10 (2003) War Correspondence</w:t>
      </w:r>
      <w:r>
        <w:rPr>
          <w:b/>
        </w:rPr>
        <w:tab/>
      </w:r>
      <w:r>
        <w:rPr>
          <w:b/>
        </w:rPr>
        <w:tab/>
      </w:r>
      <w:r>
        <w:rPr>
          <w:b/>
        </w:rPr>
        <w:tab/>
      </w:r>
      <w:r>
        <w:rPr>
          <w:b/>
        </w:rPr>
        <w:tab/>
      </w:r>
      <w:r>
        <w:rPr>
          <w:b/>
        </w:rPr>
        <w:tab/>
      </w:r>
      <w:r>
        <w:t>10-11</w:t>
      </w:r>
    </w:p>
    <w:p w:rsidR="00E81CC1" w:rsidRPr="00E81CC1" w:rsidRDefault="00E81CC1" w:rsidP="00F779A5">
      <w:pPr>
        <w:rPr>
          <w:b/>
          <w:u w:val="single"/>
        </w:rPr>
      </w:pPr>
      <w:r>
        <w:rPr>
          <w:b/>
          <w:u w:val="single"/>
        </w:rPr>
        <w:t>Full Comparison Texts</w:t>
      </w:r>
    </w:p>
    <w:p w:rsidR="00F779A5" w:rsidRPr="00BE0FC8" w:rsidRDefault="001B0436" w:rsidP="00F779A5">
      <w:r>
        <w:rPr>
          <w:b/>
        </w:rPr>
        <w:t>Text 1</w:t>
      </w:r>
      <w:r w:rsidR="0096275C">
        <w:rPr>
          <w:b/>
        </w:rPr>
        <w:t>1</w:t>
      </w:r>
      <w:r>
        <w:rPr>
          <w:b/>
        </w:rPr>
        <w:t xml:space="preserve"> (Shipwreck Account 1693) + Text </w:t>
      </w:r>
      <w:r w:rsidR="0096275C">
        <w:rPr>
          <w:b/>
        </w:rPr>
        <w:t>1</w:t>
      </w:r>
      <w:r>
        <w:rPr>
          <w:b/>
        </w:rPr>
        <w:t>2 (</w:t>
      </w:r>
      <w:r w:rsidRPr="001B0436">
        <w:rPr>
          <w:b/>
          <w:i/>
        </w:rPr>
        <w:t xml:space="preserve">Guardian </w:t>
      </w:r>
      <w:r>
        <w:rPr>
          <w:b/>
        </w:rPr>
        <w:t>Article 1997)</w:t>
      </w:r>
      <w:r>
        <w:rPr>
          <w:b/>
        </w:rPr>
        <w:tab/>
      </w:r>
      <w:r>
        <w:rPr>
          <w:b/>
        </w:rPr>
        <w:tab/>
      </w:r>
      <w:r>
        <w:rPr>
          <w:b/>
        </w:rPr>
        <w:tab/>
      </w:r>
      <w:r w:rsidR="0096275C">
        <w:t>11-12</w:t>
      </w:r>
    </w:p>
    <w:p w:rsidR="00F779A5" w:rsidRPr="00BE0FC8" w:rsidRDefault="001B0436" w:rsidP="00F779A5">
      <w:r>
        <w:rPr>
          <w:b/>
        </w:rPr>
        <w:t xml:space="preserve">Text </w:t>
      </w:r>
      <w:r w:rsidR="0096275C">
        <w:rPr>
          <w:b/>
        </w:rPr>
        <w:t>1</w:t>
      </w:r>
      <w:r>
        <w:rPr>
          <w:b/>
        </w:rPr>
        <w:t>3 (</w:t>
      </w:r>
      <w:r>
        <w:rPr>
          <w:b/>
          <w:i/>
        </w:rPr>
        <w:t xml:space="preserve">Spectator </w:t>
      </w:r>
      <w:r>
        <w:rPr>
          <w:b/>
        </w:rPr>
        <w:t xml:space="preserve">Letter 1711) + Text </w:t>
      </w:r>
      <w:r w:rsidR="0096275C">
        <w:rPr>
          <w:b/>
        </w:rPr>
        <w:t>1</w:t>
      </w:r>
      <w:r>
        <w:rPr>
          <w:b/>
        </w:rPr>
        <w:t>4 (</w:t>
      </w:r>
      <w:r>
        <w:rPr>
          <w:b/>
          <w:i/>
        </w:rPr>
        <w:t xml:space="preserve">Telegraph </w:t>
      </w:r>
      <w:r w:rsidR="0096275C">
        <w:rPr>
          <w:b/>
        </w:rPr>
        <w:t>Article 2014)</w:t>
      </w:r>
      <w:r w:rsidR="0096275C">
        <w:rPr>
          <w:b/>
        </w:rPr>
        <w:tab/>
      </w:r>
      <w:r w:rsidR="0096275C">
        <w:rPr>
          <w:b/>
        </w:rPr>
        <w:tab/>
      </w:r>
      <w:r w:rsidR="0096275C">
        <w:rPr>
          <w:b/>
        </w:rPr>
        <w:tab/>
      </w:r>
      <w:r w:rsidR="0096275C">
        <w:t>13-14</w:t>
      </w:r>
    </w:p>
    <w:p w:rsidR="00F779A5" w:rsidRPr="00BE0FC8" w:rsidRDefault="00AF4BCD" w:rsidP="00F779A5">
      <w:r>
        <w:rPr>
          <w:b/>
        </w:rPr>
        <w:t xml:space="preserve">Text </w:t>
      </w:r>
      <w:r w:rsidR="0096275C">
        <w:rPr>
          <w:b/>
        </w:rPr>
        <w:t>1</w:t>
      </w:r>
      <w:r w:rsidR="001B0436">
        <w:rPr>
          <w:b/>
        </w:rPr>
        <w:t>5 (</w:t>
      </w:r>
      <w:r w:rsidR="0088501B">
        <w:rPr>
          <w:b/>
        </w:rPr>
        <w:t xml:space="preserve">Clergyman’s Diary Extract 1788) + Text </w:t>
      </w:r>
      <w:r w:rsidR="0096275C">
        <w:rPr>
          <w:b/>
        </w:rPr>
        <w:t>1</w:t>
      </w:r>
      <w:r w:rsidR="0088501B">
        <w:rPr>
          <w:b/>
        </w:rPr>
        <w:t>6 (Durrell’s Autobiography 1978)</w:t>
      </w:r>
      <w:r>
        <w:rPr>
          <w:b/>
        </w:rPr>
        <w:tab/>
      </w:r>
      <w:r w:rsidR="0096275C">
        <w:t>15-16</w:t>
      </w:r>
    </w:p>
    <w:p w:rsidR="00F779A5" w:rsidRPr="00BE0FC8" w:rsidRDefault="00441AE1" w:rsidP="00F779A5">
      <w:r>
        <w:rPr>
          <w:b/>
        </w:rPr>
        <w:t xml:space="preserve">Text </w:t>
      </w:r>
      <w:r w:rsidR="0096275C">
        <w:rPr>
          <w:b/>
        </w:rPr>
        <w:t>1</w:t>
      </w:r>
      <w:r>
        <w:rPr>
          <w:b/>
        </w:rPr>
        <w:t xml:space="preserve">7 (1703) + Text </w:t>
      </w:r>
      <w:r w:rsidR="0096275C">
        <w:rPr>
          <w:b/>
        </w:rPr>
        <w:t>1</w:t>
      </w:r>
      <w:r>
        <w:rPr>
          <w:b/>
        </w:rPr>
        <w:t>8 (1896) Etiquette Guides</w:t>
      </w:r>
      <w:r w:rsidR="00AF4BCD">
        <w:rPr>
          <w:b/>
        </w:rPr>
        <w:tab/>
      </w:r>
      <w:r w:rsidR="00AF4BCD">
        <w:rPr>
          <w:b/>
        </w:rPr>
        <w:tab/>
      </w:r>
      <w:r w:rsidR="0096275C">
        <w:rPr>
          <w:b/>
        </w:rPr>
        <w:tab/>
      </w:r>
      <w:r w:rsidR="0096275C">
        <w:rPr>
          <w:b/>
        </w:rPr>
        <w:tab/>
      </w:r>
      <w:r w:rsidR="0096275C">
        <w:rPr>
          <w:b/>
        </w:rPr>
        <w:tab/>
      </w:r>
      <w:r w:rsidR="0096275C">
        <w:t>17-18</w:t>
      </w:r>
    </w:p>
    <w:p w:rsidR="00F779A5" w:rsidRPr="00BE0FC8" w:rsidRDefault="00C07470" w:rsidP="00F779A5">
      <w:r>
        <w:rPr>
          <w:b/>
        </w:rPr>
        <w:t xml:space="preserve">Text </w:t>
      </w:r>
      <w:r w:rsidR="0096275C">
        <w:rPr>
          <w:b/>
        </w:rPr>
        <w:t>1</w:t>
      </w:r>
      <w:r>
        <w:rPr>
          <w:b/>
        </w:rPr>
        <w:t>9 (1878</w:t>
      </w:r>
      <w:r w:rsidR="0096275C">
        <w:rPr>
          <w:b/>
        </w:rPr>
        <w:t>) + Text 2</w:t>
      </w:r>
      <w:r>
        <w:rPr>
          <w:b/>
        </w:rPr>
        <w:t>0 (1965) Dancing Guides</w:t>
      </w:r>
      <w:r>
        <w:rPr>
          <w:b/>
        </w:rPr>
        <w:tab/>
      </w:r>
      <w:r>
        <w:rPr>
          <w:b/>
        </w:rPr>
        <w:tab/>
      </w:r>
      <w:r>
        <w:rPr>
          <w:b/>
        </w:rPr>
        <w:tab/>
      </w:r>
      <w:r>
        <w:rPr>
          <w:b/>
        </w:rPr>
        <w:tab/>
      </w:r>
      <w:r>
        <w:rPr>
          <w:b/>
        </w:rPr>
        <w:tab/>
      </w:r>
      <w:r>
        <w:rPr>
          <w:b/>
        </w:rPr>
        <w:tab/>
      </w:r>
      <w:r w:rsidR="0096275C">
        <w:t>19-20</w:t>
      </w:r>
    </w:p>
    <w:p w:rsidR="00F779A5" w:rsidRPr="00BE0FC8" w:rsidRDefault="0096275C" w:rsidP="00F779A5">
      <w:r>
        <w:rPr>
          <w:b/>
        </w:rPr>
        <w:t>Text 2</w:t>
      </w:r>
      <w:r w:rsidR="00927FB6">
        <w:rPr>
          <w:b/>
        </w:rPr>
        <w:t xml:space="preserve">1 </w:t>
      </w:r>
      <w:r>
        <w:rPr>
          <w:b/>
        </w:rPr>
        <w:t>(Committee Report 1799) + Text 2</w:t>
      </w:r>
      <w:r w:rsidR="00927FB6">
        <w:rPr>
          <w:b/>
        </w:rPr>
        <w:t>2 (Orwell’s Autobiography 1933)</w:t>
      </w:r>
      <w:r w:rsidR="001B7EC0">
        <w:rPr>
          <w:b/>
        </w:rPr>
        <w:tab/>
      </w:r>
      <w:r w:rsidR="00927FB6">
        <w:rPr>
          <w:b/>
        </w:rPr>
        <w:tab/>
      </w:r>
      <w:r>
        <w:t>21-22</w:t>
      </w:r>
    </w:p>
    <w:p w:rsidR="00F779A5" w:rsidRPr="00BE0FC8" w:rsidRDefault="0096275C" w:rsidP="00F779A5">
      <w:r>
        <w:rPr>
          <w:b/>
        </w:rPr>
        <w:t>Text 23 (1894) + Text 2</w:t>
      </w:r>
      <w:r w:rsidR="00726552">
        <w:rPr>
          <w:b/>
        </w:rPr>
        <w:t>4 (1980) Sainsbury’s Adverts</w:t>
      </w:r>
      <w:r w:rsidR="00726552">
        <w:rPr>
          <w:b/>
        </w:rPr>
        <w:tab/>
      </w:r>
      <w:r w:rsidR="00726552">
        <w:rPr>
          <w:b/>
        </w:rPr>
        <w:tab/>
      </w:r>
      <w:r w:rsidR="00726552">
        <w:rPr>
          <w:b/>
        </w:rPr>
        <w:tab/>
      </w:r>
      <w:r w:rsidR="00726552">
        <w:rPr>
          <w:b/>
        </w:rPr>
        <w:tab/>
      </w:r>
      <w:r w:rsidR="00726552">
        <w:rPr>
          <w:b/>
        </w:rPr>
        <w:tab/>
      </w:r>
      <w:r>
        <w:t>23-25</w:t>
      </w:r>
    </w:p>
    <w:p w:rsidR="00F779A5" w:rsidRPr="00BE0FC8" w:rsidRDefault="0096275C" w:rsidP="00F779A5">
      <w:r>
        <w:rPr>
          <w:b/>
        </w:rPr>
        <w:t>Text 25 (1892) + Text 2</w:t>
      </w:r>
      <w:r w:rsidR="00A67137">
        <w:rPr>
          <w:b/>
        </w:rPr>
        <w:t>6 (2011) School Rules</w:t>
      </w:r>
      <w:r w:rsidR="00362931">
        <w:rPr>
          <w:b/>
        </w:rPr>
        <w:tab/>
      </w:r>
      <w:r w:rsidR="00362931">
        <w:rPr>
          <w:b/>
        </w:rPr>
        <w:tab/>
      </w:r>
      <w:r w:rsidR="00362931">
        <w:rPr>
          <w:b/>
        </w:rPr>
        <w:tab/>
      </w:r>
      <w:r w:rsidR="00362931">
        <w:rPr>
          <w:b/>
        </w:rPr>
        <w:tab/>
      </w:r>
      <w:r w:rsidR="00F779A5" w:rsidRPr="00BE0FC8">
        <w:rPr>
          <w:b/>
        </w:rPr>
        <w:tab/>
      </w:r>
      <w:r w:rsidR="00F779A5" w:rsidRPr="00BE0FC8">
        <w:rPr>
          <w:b/>
        </w:rPr>
        <w:tab/>
      </w:r>
      <w:r>
        <w:t>26-27</w:t>
      </w:r>
    </w:p>
    <w:p w:rsidR="00F779A5" w:rsidRPr="00BE0FC8" w:rsidRDefault="0096275C" w:rsidP="00F779A5">
      <w:r>
        <w:rPr>
          <w:b/>
        </w:rPr>
        <w:t>Text 2</w:t>
      </w:r>
      <w:r w:rsidR="004C21BE">
        <w:rPr>
          <w:b/>
        </w:rPr>
        <w:t xml:space="preserve">7 </w:t>
      </w:r>
      <w:r>
        <w:rPr>
          <w:b/>
        </w:rPr>
        <w:t>(Fashion Pamphlet 1745) + Text 2</w:t>
      </w:r>
      <w:r w:rsidR="004C21BE">
        <w:rPr>
          <w:b/>
        </w:rPr>
        <w:t>8 (Online Cosmo Article 2018)</w:t>
      </w:r>
      <w:r w:rsidR="004C21BE">
        <w:rPr>
          <w:b/>
        </w:rPr>
        <w:tab/>
      </w:r>
      <w:r w:rsidR="004C21BE">
        <w:rPr>
          <w:b/>
        </w:rPr>
        <w:tab/>
      </w:r>
      <w:r w:rsidR="004C21BE">
        <w:rPr>
          <w:b/>
        </w:rPr>
        <w:tab/>
      </w:r>
      <w:r w:rsidR="00E81CC1">
        <w:t>28-31</w:t>
      </w:r>
    </w:p>
    <w:p w:rsidR="00F779A5" w:rsidRPr="00BE0FC8" w:rsidRDefault="007612BD" w:rsidP="00F779A5">
      <w:r>
        <w:rPr>
          <w:b/>
        </w:rPr>
        <w:t xml:space="preserve">Text </w:t>
      </w:r>
      <w:r w:rsidR="0096275C">
        <w:rPr>
          <w:b/>
        </w:rPr>
        <w:t>2</w:t>
      </w:r>
      <w:r w:rsidR="00995282">
        <w:rPr>
          <w:b/>
        </w:rPr>
        <w:t>9 (</w:t>
      </w:r>
      <w:r w:rsidR="0096275C">
        <w:rPr>
          <w:b/>
        </w:rPr>
        <w:t>1840s) + Text 3</w:t>
      </w:r>
      <w:r w:rsidR="003C0850">
        <w:rPr>
          <w:b/>
        </w:rPr>
        <w:t>0 (2017) Gambling Texts</w:t>
      </w:r>
      <w:r>
        <w:rPr>
          <w:b/>
        </w:rPr>
        <w:tab/>
      </w:r>
      <w:r>
        <w:rPr>
          <w:b/>
        </w:rPr>
        <w:tab/>
      </w:r>
      <w:r w:rsidR="003C0850">
        <w:rPr>
          <w:b/>
        </w:rPr>
        <w:tab/>
      </w:r>
      <w:r w:rsidR="003C0850">
        <w:rPr>
          <w:b/>
        </w:rPr>
        <w:tab/>
      </w:r>
      <w:r w:rsidR="003C0850">
        <w:rPr>
          <w:b/>
        </w:rPr>
        <w:tab/>
      </w:r>
      <w:r w:rsidR="00E81CC1">
        <w:t>32-33</w:t>
      </w:r>
    </w:p>
    <w:p w:rsidR="005B00F2" w:rsidRDefault="005B00F2" w:rsidP="00CF13A6">
      <w:pPr>
        <w:rPr>
          <w:b/>
        </w:rPr>
      </w:pPr>
    </w:p>
    <w:p w:rsidR="00B976F8" w:rsidRDefault="00B976F8" w:rsidP="00CF13A6">
      <w:pPr>
        <w:rPr>
          <w:b/>
        </w:rPr>
      </w:pPr>
    </w:p>
    <w:p w:rsidR="00B976F8" w:rsidRDefault="00B976F8" w:rsidP="00CF13A6">
      <w:pPr>
        <w:rPr>
          <w:b/>
        </w:rPr>
      </w:pPr>
    </w:p>
    <w:p w:rsidR="00B976F8" w:rsidRDefault="00B976F8" w:rsidP="00CF13A6">
      <w:pPr>
        <w:rPr>
          <w:b/>
        </w:rPr>
      </w:pPr>
    </w:p>
    <w:p w:rsidR="00B976F8" w:rsidRDefault="00B976F8" w:rsidP="00CF13A6">
      <w:pPr>
        <w:rPr>
          <w:b/>
        </w:rPr>
      </w:pPr>
    </w:p>
    <w:p w:rsidR="00B976F8" w:rsidRDefault="00B976F8" w:rsidP="00CF13A6">
      <w:pPr>
        <w:rPr>
          <w:b/>
        </w:rPr>
      </w:pPr>
    </w:p>
    <w:p w:rsidR="005B00F2" w:rsidRDefault="005B00F2" w:rsidP="00CF13A6">
      <w:pPr>
        <w:rPr>
          <w:b/>
          <w:sz w:val="32"/>
          <w:u w:val="single"/>
        </w:rPr>
      </w:pPr>
    </w:p>
    <w:p w:rsidR="00CF13A6" w:rsidRPr="00873D85" w:rsidRDefault="00CF13A6" w:rsidP="00CF13A6">
      <w:pPr>
        <w:rPr>
          <w:sz w:val="32"/>
        </w:rPr>
      </w:pPr>
      <w:r w:rsidRPr="004A7E19">
        <w:rPr>
          <w:b/>
          <w:sz w:val="32"/>
          <w:u w:val="single"/>
        </w:rPr>
        <w:lastRenderedPageBreak/>
        <w:t xml:space="preserve">Section </w:t>
      </w:r>
      <w:r w:rsidR="0089584A">
        <w:rPr>
          <w:b/>
          <w:sz w:val="32"/>
          <w:u w:val="single"/>
        </w:rPr>
        <w:t>C</w:t>
      </w:r>
      <w:r w:rsidRPr="004A7E19">
        <w:rPr>
          <w:b/>
          <w:sz w:val="32"/>
          <w:u w:val="single"/>
        </w:rPr>
        <w:t xml:space="preserve">: </w:t>
      </w:r>
      <w:r w:rsidR="0078293A">
        <w:rPr>
          <w:b/>
          <w:sz w:val="32"/>
          <w:u w:val="single"/>
        </w:rPr>
        <w:t xml:space="preserve">Language </w:t>
      </w:r>
      <w:r w:rsidR="0089584A">
        <w:rPr>
          <w:b/>
          <w:sz w:val="32"/>
          <w:u w:val="single"/>
        </w:rPr>
        <w:t>Change</w:t>
      </w:r>
      <w:r>
        <w:rPr>
          <w:sz w:val="32"/>
        </w:rPr>
        <w:tab/>
        <w:t>(</w:t>
      </w:r>
      <w:r w:rsidR="0089584A">
        <w:rPr>
          <w:sz w:val="32"/>
        </w:rPr>
        <w:t>1 hour 5 minutes</w:t>
      </w:r>
      <w:r>
        <w:rPr>
          <w:sz w:val="32"/>
        </w:rPr>
        <w:t>)</w:t>
      </w:r>
    </w:p>
    <w:p w:rsidR="00CF13A6" w:rsidRPr="00873D85" w:rsidRDefault="00CF13A6" w:rsidP="00CF13A6">
      <w:pPr>
        <w:rPr>
          <w:sz w:val="24"/>
        </w:rPr>
      </w:pPr>
      <w:r w:rsidRPr="00873D85">
        <w:rPr>
          <w:b/>
          <w:sz w:val="24"/>
        </w:rPr>
        <w:t xml:space="preserve">Question: </w:t>
      </w:r>
      <w:r w:rsidRPr="00873D85">
        <w:rPr>
          <w:sz w:val="24"/>
        </w:rPr>
        <w:t xml:space="preserve">Read </w:t>
      </w:r>
      <w:r w:rsidRPr="00873D85">
        <w:rPr>
          <w:b/>
          <w:sz w:val="24"/>
        </w:rPr>
        <w:t xml:space="preserve">Text </w:t>
      </w:r>
      <w:r w:rsidR="009E1D4A">
        <w:rPr>
          <w:b/>
          <w:sz w:val="24"/>
        </w:rPr>
        <w:t xml:space="preserve">C </w:t>
      </w:r>
      <w:r w:rsidR="009E1D4A">
        <w:rPr>
          <w:sz w:val="24"/>
        </w:rPr>
        <w:t xml:space="preserve">and </w:t>
      </w:r>
      <w:r w:rsidR="009E1D4A">
        <w:rPr>
          <w:b/>
          <w:sz w:val="24"/>
        </w:rPr>
        <w:t>D</w:t>
      </w:r>
      <w:r w:rsidRPr="00873D85">
        <w:rPr>
          <w:b/>
          <w:sz w:val="24"/>
        </w:rPr>
        <w:t xml:space="preserve"> </w:t>
      </w:r>
      <w:r w:rsidRPr="00873D85">
        <w:rPr>
          <w:sz w:val="24"/>
        </w:rPr>
        <w:t xml:space="preserve">in your </w:t>
      </w:r>
      <w:r w:rsidRPr="00873D85">
        <w:rPr>
          <w:b/>
          <w:sz w:val="24"/>
        </w:rPr>
        <w:t xml:space="preserve">Resource Booklet </w:t>
      </w:r>
      <w:r w:rsidRPr="00873D85">
        <w:rPr>
          <w:sz w:val="24"/>
        </w:rPr>
        <w:t>and answer the following question.</w:t>
      </w:r>
    </w:p>
    <w:p w:rsidR="00CF13A6" w:rsidRPr="009E1D4A" w:rsidRDefault="009E1D4A" w:rsidP="009E1D4A">
      <w:pPr>
        <w:pStyle w:val="ListParagraph"/>
        <w:numPr>
          <w:ilvl w:val="0"/>
          <w:numId w:val="28"/>
        </w:numPr>
        <w:spacing w:after="160" w:line="259" w:lineRule="auto"/>
        <w:rPr>
          <w:b/>
          <w:sz w:val="24"/>
        </w:rPr>
      </w:pPr>
      <w:r>
        <w:rPr>
          <w:sz w:val="24"/>
        </w:rPr>
        <w:t xml:space="preserve">By detailed analysis of the writing in both passages, discuss and illustrate the variations in language between the </w:t>
      </w:r>
      <w:proofErr w:type="spellStart"/>
      <w:r w:rsidR="005D2159">
        <w:rPr>
          <w:i/>
          <w:sz w:val="24"/>
        </w:rPr>
        <w:t>x</w:t>
      </w:r>
      <w:r w:rsidR="005D2159">
        <w:rPr>
          <w:sz w:val="24"/>
        </w:rPr>
        <w:t>th</w:t>
      </w:r>
      <w:proofErr w:type="spellEnd"/>
      <w:r w:rsidR="005D2159">
        <w:rPr>
          <w:sz w:val="24"/>
        </w:rPr>
        <w:t xml:space="preserve"> and </w:t>
      </w:r>
      <w:proofErr w:type="spellStart"/>
      <w:r w:rsidR="005D2159">
        <w:rPr>
          <w:i/>
          <w:sz w:val="24"/>
        </w:rPr>
        <w:t>x</w:t>
      </w:r>
      <w:r w:rsidR="005D2159">
        <w:rPr>
          <w:sz w:val="24"/>
        </w:rPr>
        <w:t>th</w:t>
      </w:r>
      <w:proofErr w:type="spellEnd"/>
      <w:r w:rsidR="005D2159">
        <w:rPr>
          <w:sz w:val="24"/>
        </w:rPr>
        <w:t xml:space="preserve"> centuries. In your answer you should explore the ways language is used in each text, as well as how contextual factors influence the way meaning is constructed.</w:t>
      </w:r>
      <w:r w:rsidR="00EE7015" w:rsidRPr="009E1D4A">
        <w:rPr>
          <w:sz w:val="24"/>
        </w:rPr>
        <w:tab/>
      </w:r>
      <w:r w:rsidR="00EE7015" w:rsidRPr="009E1D4A">
        <w:rPr>
          <w:sz w:val="24"/>
        </w:rPr>
        <w:tab/>
      </w:r>
      <w:r w:rsidR="00CF13A6" w:rsidRPr="009E1D4A">
        <w:rPr>
          <w:sz w:val="24"/>
        </w:rPr>
        <w:t xml:space="preserve"> </w:t>
      </w:r>
      <w:r w:rsidR="005D2159">
        <w:rPr>
          <w:sz w:val="24"/>
        </w:rPr>
        <w:tab/>
      </w:r>
      <w:r w:rsidR="005D2159">
        <w:rPr>
          <w:sz w:val="24"/>
        </w:rPr>
        <w:tab/>
      </w:r>
      <w:r w:rsidR="005D2159">
        <w:rPr>
          <w:sz w:val="24"/>
        </w:rPr>
        <w:tab/>
      </w:r>
      <w:r w:rsidR="00CF13A6" w:rsidRPr="009E1D4A">
        <w:rPr>
          <w:b/>
          <w:sz w:val="24"/>
        </w:rPr>
        <w:t>[</w:t>
      </w:r>
      <w:r w:rsidR="005D2159">
        <w:rPr>
          <w:b/>
          <w:sz w:val="24"/>
        </w:rPr>
        <w:t>36</w:t>
      </w:r>
      <w:r w:rsidR="00CF13A6" w:rsidRPr="009E1D4A">
        <w:rPr>
          <w:b/>
          <w:sz w:val="24"/>
        </w:rPr>
        <w:t>]</w:t>
      </w:r>
      <w:r w:rsidR="00CF13A6" w:rsidRPr="00A73D47">
        <w:rPr>
          <w:noProof/>
          <w:lang w:eastAsia="en-GB"/>
        </w:rPr>
        <w:t xml:space="preserve"> </w:t>
      </w:r>
    </w:p>
    <w:p w:rsidR="00CF13A6" w:rsidRDefault="00CF13A6" w:rsidP="00CF13A6">
      <w:pPr>
        <w:rPr>
          <w:b/>
          <w:sz w:val="24"/>
        </w:rPr>
      </w:pPr>
      <w:r>
        <w:rPr>
          <w:b/>
          <w:sz w:val="24"/>
        </w:rPr>
        <w:t>Assessment Objectives assessed:</w:t>
      </w:r>
    </w:p>
    <w:p w:rsidR="00CF13A6" w:rsidRDefault="00CF13A6" w:rsidP="00CF13A6">
      <w:pPr>
        <w:ind w:left="720" w:hanging="720"/>
        <w:rPr>
          <w:b/>
          <w:sz w:val="24"/>
        </w:rPr>
      </w:pPr>
      <w:r>
        <w:rPr>
          <w:b/>
          <w:sz w:val="24"/>
        </w:rPr>
        <w:t>AO</w:t>
      </w:r>
      <w:r w:rsidR="00C86F3C">
        <w:rPr>
          <w:b/>
          <w:sz w:val="24"/>
        </w:rPr>
        <w:t>1</w:t>
      </w:r>
      <w:r>
        <w:rPr>
          <w:b/>
          <w:sz w:val="24"/>
        </w:rPr>
        <w:t>:</w:t>
      </w:r>
      <w:r>
        <w:rPr>
          <w:b/>
          <w:sz w:val="24"/>
        </w:rPr>
        <w:tab/>
      </w:r>
      <w:r w:rsidR="00C86F3C">
        <w:rPr>
          <w:sz w:val="24"/>
        </w:rPr>
        <w:t>Apply appropriate methods of language analysis, using associated terminology and coherent written expression</w:t>
      </w:r>
      <w:r w:rsidR="00F2069D">
        <w:rPr>
          <w:sz w:val="24"/>
        </w:rPr>
        <w:t xml:space="preserve">. </w:t>
      </w:r>
      <w:r>
        <w:rPr>
          <w:b/>
          <w:sz w:val="24"/>
        </w:rPr>
        <w:t>[1</w:t>
      </w:r>
      <w:r w:rsidR="00F2069D">
        <w:rPr>
          <w:b/>
          <w:sz w:val="24"/>
        </w:rPr>
        <w:t>2</w:t>
      </w:r>
      <w:r>
        <w:rPr>
          <w:b/>
          <w:sz w:val="24"/>
        </w:rPr>
        <w:t>]</w:t>
      </w:r>
    </w:p>
    <w:p w:rsidR="00CF13A6" w:rsidRDefault="00CF13A6" w:rsidP="00CF13A6">
      <w:pPr>
        <w:ind w:left="720" w:hanging="720"/>
        <w:rPr>
          <w:b/>
          <w:sz w:val="24"/>
        </w:rPr>
      </w:pPr>
      <w:r>
        <w:rPr>
          <w:b/>
          <w:sz w:val="24"/>
        </w:rPr>
        <w:t>AO</w:t>
      </w:r>
      <w:r w:rsidR="00F2069D">
        <w:rPr>
          <w:b/>
          <w:sz w:val="24"/>
        </w:rPr>
        <w:t>3</w:t>
      </w:r>
      <w:r>
        <w:rPr>
          <w:b/>
          <w:sz w:val="24"/>
        </w:rPr>
        <w:t>:</w:t>
      </w:r>
      <w:r>
        <w:rPr>
          <w:b/>
          <w:sz w:val="24"/>
        </w:rPr>
        <w:tab/>
      </w:r>
      <w:r w:rsidR="00F2069D">
        <w:rPr>
          <w:sz w:val="24"/>
        </w:rPr>
        <w:t>Analyse and evaluate how contextual factors and language features are associated with the construction of meaning</w:t>
      </w:r>
      <w:r>
        <w:rPr>
          <w:sz w:val="24"/>
        </w:rPr>
        <w:t>.</w:t>
      </w:r>
      <w:r w:rsidR="000D0933">
        <w:rPr>
          <w:sz w:val="24"/>
        </w:rPr>
        <w:t xml:space="preserve">  </w:t>
      </w:r>
      <w:r>
        <w:rPr>
          <w:b/>
          <w:sz w:val="24"/>
        </w:rPr>
        <w:t>[1</w:t>
      </w:r>
      <w:r w:rsidR="00EF22D6">
        <w:rPr>
          <w:b/>
          <w:sz w:val="24"/>
        </w:rPr>
        <w:t>2</w:t>
      </w:r>
      <w:r>
        <w:rPr>
          <w:b/>
          <w:sz w:val="24"/>
        </w:rPr>
        <w:t>]</w:t>
      </w:r>
    </w:p>
    <w:p w:rsidR="00C86F3C" w:rsidRPr="00C86F3C" w:rsidRDefault="00C86F3C" w:rsidP="00CF13A6">
      <w:pPr>
        <w:ind w:left="720" w:hanging="720"/>
        <w:rPr>
          <w:b/>
          <w:sz w:val="24"/>
        </w:rPr>
      </w:pPr>
      <w:r>
        <w:rPr>
          <w:b/>
          <w:sz w:val="24"/>
        </w:rPr>
        <w:t>AO4:</w:t>
      </w:r>
      <w:r>
        <w:rPr>
          <w:b/>
          <w:sz w:val="24"/>
        </w:rPr>
        <w:tab/>
      </w:r>
      <w:r>
        <w:rPr>
          <w:sz w:val="24"/>
        </w:rPr>
        <w:t xml:space="preserve">Explore connections across texts, informed by linguistic concepts and methods. </w:t>
      </w:r>
      <w:r>
        <w:rPr>
          <w:b/>
          <w:sz w:val="24"/>
        </w:rPr>
        <w:t>[12]</w:t>
      </w:r>
    </w:p>
    <w:p w:rsidR="00CF13A6" w:rsidRDefault="00CF13A6" w:rsidP="00CF13A6">
      <w:pPr>
        <w:ind w:left="720" w:hanging="720"/>
        <w:rPr>
          <w:b/>
          <w:sz w:val="24"/>
        </w:rPr>
      </w:pPr>
      <w:r>
        <w:rPr>
          <w:b/>
          <w:sz w:val="24"/>
        </w:rPr>
        <w:t>Top tips:</w:t>
      </w:r>
    </w:p>
    <w:p w:rsidR="00CF13A6" w:rsidRPr="001E2936" w:rsidRDefault="00D57CBC" w:rsidP="00CF13A6">
      <w:pPr>
        <w:pStyle w:val="ListParagraph"/>
        <w:numPr>
          <w:ilvl w:val="0"/>
          <w:numId w:val="25"/>
        </w:numPr>
        <w:spacing w:after="160" w:line="259" w:lineRule="auto"/>
        <w:rPr>
          <w:b/>
          <w:sz w:val="24"/>
        </w:rPr>
      </w:pPr>
      <w:r>
        <w:rPr>
          <w:sz w:val="24"/>
        </w:rPr>
        <w:t xml:space="preserve">Consider the </w:t>
      </w:r>
      <w:r>
        <w:rPr>
          <w:b/>
          <w:sz w:val="24"/>
        </w:rPr>
        <w:t xml:space="preserve">mode, context, genre, audience </w:t>
      </w:r>
      <w:r>
        <w:rPr>
          <w:sz w:val="24"/>
        </w:rPr>
        <w:t xml:space="preserve">and </w:t>
      </w:r>
      <w:r>
        <w:rPr>
          <w:b/>
          <w:sz w:val="24"/>
        </w:rPr>
        <w:t xml:space="preserve">purpose </w:t>
      </w:r>
      <w:r>
        <w:rPr>
          <w:sz w:val="24"/>
        </w:rPr>
        <w:t xml:space="preserve">of the text. Make sure you spend </w:t>
      </w:r>
      <w:r>
        <w:rPr>
          <w:b/>
          <w:sz w:val="24"/>
        </w:rPr>
        <w:t>1</w:t>
      </w:r>
      <w:r w:rsidR="00C95C88">
        <w:rPr>
          <w:b/>
          <w:sz w:val="24"/>
        </w:rPr>
        <w:t>5</w:t>
      </w:r>
      <w:r>
        <w:rPr>
          <w:b/>
          <w:sz w:val="24"/>
        </w:rPr>
        <w:t xml:space="preserve"> minutes </w:t>
      </w:r>
      <w:r>
        <w:rPr>
          <w:sz w:val="24"/>
        </w:rPr>
        <w:t xml:space="preserve">annotating the language of the text with these points </w:t>
      </w:r>
      <w:r w:rsidR="00F37208">
        <w:rPr>
          <w:sz w:val="24"/>
        </w:rPr>
        <w:t>in mind</w:t>
      </w:r>
      <w:r>
        <w:rPr>
          <w:sz w:val="24"/>
        </w:rPr>
        <w:t xml:space="preserve">. </w:t>
      </w:r>
      <w:r w:rsidR="00C95C88">
        <w:rPr>
          <w:sz w:val="24"/>
        </w:rPr>
        <w:t xml:space="preserve">Try to group the </w:t>
      </w:r>
      <w:r w:rsidR="00C95C88">
        <w:rPr>
          <w:b/>
          <w:sz w:val="24"/>
        </w:rPr>
        <w:t xml:space="preserve">similarities </w:t>
      </w:r>
      <w:r w:rsidR="00C95C88">
        <w:rPr>
          <w:sz w:val="24"/>
        </w:rPr>
        <w:t xml:space="preserve">and the </w:t>
      </w:r>
      <w:r w:rsidR="00C95C88">
        <w:rPr>
          <w:b/>
          <w:sz w:val="24"/>
        </w:rPr>
        <w:t xml:space="preserve">differences </w:t>
      </w:r>
      <w:r w:rsidR="00C95C88">
        <w:rPr>
          <w:sz w:val="24"/>
        </w:rPr>
        <w:t xml:space="preserve">together before you write a </w:t>
      </w:r>
      <w:r w:rsidR="00C95C88">
        <w:rPr>
          <w:b/>
          <w:sz w:val="24"/>
        </w:rPr>
        <w:t xml:space="preserve">succinct, introduction </w:t>
      </w:r>
      <w:r w:rsidR="00C95C88">
        <w:rPr>
          <w:sz w:val="24"/>
        </w:rPr>
        <w:t>addressing these.</w:t>
      </w:r>
    </w:p>
    <w:p w:rsidR="00CF13A6" w:rsidRPr="00796FE2" w:rsidRDefault="00C95C88" w:rsidP="00CF13A6">
      <w:pPr>
        <w:pStyle w:val="ListParagraph"/>
        <w:numPr>
          <w:ilvl w:val="0"/>
          <w:numId w:val="25"/>
        </w:numPr>
        <w:spacing w:after="160" w:line="259" w:lineRule="auto"/>
        <w:rPr>
          <w:b/>
          <w:sz w:val="24"/>
        </w:rPr>
      </w:pPr>
      <w:r>
        <w:rPr>
          <w:sz w:val="24"/>
        </w:rPr>
        <w:t xml:space="preserve">When preparing your answer, think about the </w:t>
      </w:r>
      <w:r>
        <w:rPr>
          <w:b/>
          <w:sz w:val="24"/>
        </w:rPr>
        <w:t xml:space="preserve">date </w:t>
      </w:r>
      <w:r>
        <w:rPr>
          <w:sz w:val="24"/>
        </w:rPr>
        <w:t xml:space="preserve">of each text. You will be given </w:t>
      </w:r>
      <w:r>
        <w:rPr>
          <w:b/>
          <w:sz w:val="24"/>
        </w:rPr>
        <w:t>two texts both from 1600 onwards</w:t>
      </w:r>
      <w:r>
        <w:rPr>
          <w:sz w:val="24"/>
        </w:rPr>
        <w:t xml:space="preserve">. Be aware of the different time periods of English. Applicable for you is </w:t>
      </w:r>
      <w:r>
        <w:rPr>
          <w:b/>
          <w:sz w:val="24"/>
        </w:rPr>
        <w:t>Early Modern English (1500 – 1700), Modern English (1700 – 1950) and Late Modern English (1950 – present)</w:t>
      </w:r>
      <w:r>
        <w:rPr>
          <w:sz w:val="24"/>
        </w:rPr>
        <w:t xml:space="preserve">. Think about </w:t>
      </w:r>
      <w:r>
        <w:rPr>
          <w:b/>
          <w:sz w:val="24"/>
        </w:rPr>
        <w:t xml:space="preserve">general trends </w:t>
      </w:r>
      <w:r>
        <w:rPr>
          <w:sz w:val="24"/>
        </w:rPr>
        <w:t>that were happening with the language over these key periods.</w:t>
      </w:r>
    </w:p>
    <w:p w:rsidR="00CF13A6" w:rsidRPr="008B51C1" w:rsidRDefault="00C95C88" w:rsidP="00CF13A6">
      <w:pPr>
        <w:pStyle w:val="ListParagraph"/>
        <w:numPr>
          <w:ilvl w:val="0"/>
          <w:numId w:val="25"/>
        </w:numPr>
        <w:spacing w:after="160" w:line="259" w:lineRule="auto"/>
        <w:rPr>
          <w:b/>
          <w:sz w:val="24"/>
        </w:rPr>
      </w:pPr>
      <w:r>
        <w:rPr>
          <w:sz w:val="24"/>
        </w:rPr>
        <w:t xml:space="preserve">Use </w:t>
      </w:r>
      <w:r>
        <w:rPr>
          <w:b/>
          <w:sz w:val="24"/>
        </w:rPr>
        <w:t xml:space="preserve">appropriate contextual detail </w:t>
      </w:r>
      <w:r>
        <w:rPr>
          <w:sz w:val="24"/>
        </w:rPr>
        <w:t xml:space="preserve">in your answers. </w:t>
      </w:r>
      <w:r>
        <w:rPr>
          <w:b/>
          <w:sz w:val="24"/>
        </w:rPr>
        <w:t xml:space="preserve">Don’t </w:t>
      </w:r>
      <w:r>
        <w:rPr>
          <w:sz w:val="24"/>
        </w:rPr>
        <w:t>obsess over the printing press or Johnson’s dictionary. Think about whether it is relevant to bring in these pieces of historical context and think of broader issues such as education, women’s rights, etc.</w:t>
      </w:r>
    </w:p>
    <w:p w:rsidR="00CF13A6" w:rsidRPr="00993076" w:rsidRDefault="00C95C88" w:rsidP="00CF13A6">
      <w:pPr>
        <w:pStyle w:val="ListParagraph"/>
        <w:numPr>
          <w:ilvl w:val="0"/>
          <w:numId w:val="25"/>
        </w:numPr>
        <w:spacing w:after="160" w:line="259" w:lineRule="auto"/>
        <w:rPr>
          <w:b/>
          <w:sz w:val="24"/>
        </w:rPr>
      </w:pPr>
      <w:r>
        <w:rPr>
          <w:sz w:val="24"/>
        </w:rPr>
        <w:t xml:space="preserve">When you compare both texts, make sure that you are grouping points of your analysis around the same </w:t>
      </w:r>
      <w:r>
        <w:rPr>
          <w:b/>
          <w:sz w:val="24"/>
        </w:rPr>
        <w:t>language level features</w:t>
      </w:r>
      <w:r>
        <w:rPr>
          <w:sz w:val="24"/>
        </w:rPr>
        <w:t xml:space="preserve">. For example, if you are analysing </w:t>
      </w:r>
      <w:r>
        <w:rPr>
          <w:b/>
          <w:sz w:val="24"/>
        </w:rPr>
        <w:t xml:space="preserve">syntax </w:t>
      </w:r>
      <w:r>
        <w:rPr>
          <w:sz w:val="24"/>
        </w:rPr>
        <w:t xml:space="preserve">in one text, compare it with an interesting syntactic point found in the other text. </w:t>
      </w:r>
      <w:r w:rsidR="00F647E4">
        <w:rPr>
          <w:sz w:val="24"/>
        </w:rPr>
        <w:t xml:space="preserve">This shows insightful comparison rather than comparing any language features which doesn’t convey you being </w:t>
      </w:r>
      <w:r w:rsidR="00F647E4">
        <w:rPr>
          <w:b/>
          <w:sz w:val="24"/>
        </w:rPr>
        <w:t>systematic.</w:t>
      </w:r>
    </w:p>
    <w:p w:rsidR="00CF13A6" w:rsidRPr="00993076" w:rsidRDefault="00F647E4" w:rsidP="00CF13A6">
      <w:pPr>
        <w:pStyle w:val="ListParagraph"/>
        <w:numPr>
          <w:ilvl w:val="0"/>
          <w:numId w:val="25"/>
        </w:numPr>
        <w:spacing w:after="160" w:line="259" w:lineRule="auto"/>
        <w:rPr>
          <w:b/>
          <w:sz w:val="24"/>
        </w:rPr>
      </w:pPr>
      <w:r>
        <w:rPr>
          <w:sz w:val="24"/>
        </w:rPr>
        <w:t>Do remember that nobody knows for sure or precisely why certain words have changed. All you can do is look at general trends in the language. Think about how, for example, the words ‘</w:t>
      </w:r>
      <w:proofErr w:type="spellStart"/>
      <w:r>
        <w:rPr>
          <w:sz w:val="24"/>
        </w:rPr>
        <w:t>peng</w:t>
      </w:r>
      <w:proofErr w:type="spellEnd"/>
      <w:r>
        <w:rPr>
          <w:sz w:val="24"/>
        </w:rPr>
        <w:t xml:space="preserve">’, ‘lit’ and ‘sick’ have entered youth sociolect over the past 5 – 10 years due to the influence of Multicultural London English. You know this because you’ve lived through it. You just need to think more broadly and engage with </w:t>
      </w:r>
      <w:r>
        <w:rPr>
          <w:b/>
          <w:sz w:val="24"/>
        </w:rPr>
        <w:t xml:space="preserve">historical context </w:t>
      </w:r>
      <w:r>
        <w:rPr>
          <w:sz w:val="24"/>
        </w:rPr>
        <w:t xml:space="preserve">to work out why other linguistic changes happened earlier on. Think of yourself as a </w:t>
      </w:r>
      <w:r>
        <w:rPr>
          <w:b/>
          <w:sz w:val="24"/>
        </w:rPr>
        <w:t>detective</w:t>
      </w:r>
      <w:r>
        <w:rPr>
          <w:sz w:val="24"/>
        </w:rPr>
        <w:t>.</w:t>
      </w:r>
    </w:p>
    <w:p w:rsidR="00CF13A6" w:rsidRPr="00FD24AD" w:rsidRDefault="00E34E39" w:rsidP="00CF13A6">
      <w:pPr>
        <w:pStyle w:val="ListParagraph"/>
        <w:numPr>
          <w:ilvl w:val="0"/>
          <w:numId w:val="25"/>
        </w:numPr>
        <w:spacing w:after="160" w:line="259" w:lineRule="auto"/>
        <w:rPr>
          <w:b/>
          <w:sz w:val="24"/>
        </w:rPr>
      </w:pPr>
      <w:r>
        <w:rPr>
          <w:sz w:val="24"/>
        </w:rPr>
        <w:lastRenderedPageBreak/>
        <w:t xml:space="preserve">Apply relevant </w:t>
      </w:r>
      <w:r>
        <w:rPr>
          <w:b/>
          <w:sz w:val="24"/>
        </w:rPr>
        <w:t xml:space="preserve">language change theories </w:t>
      </w:r>
      <w:r>
        <w:rPr>
          <w:sz w:val="24"/>
        </w:rPr>
        <w:t xml:space="preserve">where appropriate e.g. lexical gap. Also think about other </w:t>
      </w:r>
      <w:r>
        <w:rPr>
          <w:b/>
          <w:sz w:val="24"/>
        </w:rPr>
        <w:t xml:space="preserve">language change concepts </w:t>
      </w:r>
      <w:r>
        <w:rPr>
          <w:sz w:val="24"/>
        </w:rPr>
        <w:t xml:space="preserve">such as standardisation, codification, political correctness, informalisation, globalisation, etc and where you can add them in. Remember concepts such as standardisation didn’t just happen overnight. They are long processes lasting hundreds of years. With this example in mind, standardisation started in the </w:t>
      </w:r>
      <w:proofErr w:type="spellStart"/>
      <w:r>
        <w:rPr>
          <w:sz w:val="24"/>
        </w:rPr>
        <w:t>mid 15</w:t>
      </w:r>
      <w:r w:rsidRPr="00E34E39">
        <w:rPr>
          <w:sz w:val="24"/>
          <w:vertAlign w:val="superscript"/>
        </w:rPr>
        <w:t>th</w:t>
      </w:r>
      <w:proofErr w:type="spellEnd"/>
      <w:r>
        <w:rPr>
          <w:sz w:val="24"/>
        </w:rPr>
        <w:t xml:space="preserve"> century with the introduction of printing presses and ‘ended’ in the </w:t>
      </w:r>
      <w:proofErr w:type="spellStart"/>
      <w:r>
        <w:rPr>
          <w:sz w:val="24"/>
        </w:rPr>
        <w:t>mid 19</w:t>
      </w:r>
      <w:r w:rsidRPr="00E34E39">
        <w:rPr>
          <w:sz w:val="24"/>
          <w:vertAlign w:val="superscript"/>
        </w:rPr>
        <w:t>th</w:t>
      </w:r>
      <w:proofErr w:type="spellEnd"/>
      <w:r>
        <w:rPr>
          <w:sz w:val="24"/>
        </w:rPr>
        <w:t xml:space="preserve"> century when prescriptivism had been a growing force over the 1700s and 1800s.</w:t>
      </w:r>
    </w:p>
    <w:p w:rsidR="00FD24AD" w:rsidRPr="00970E75" w:rsidRDefault="00FD24AD" w:rsidP="00CF13A6">
      <w:pPr>
        <w:pStyle w:val="ListParagraph"/>
        <w:numPr>
          <w:ilvl w:val="0"/>
          <w:numId w:val="25"/>
        </w:numPr>
        <w:spacing w:after="160" w:line="259" w:lineRule="auto"/>
        <w:rPr>
          <w:b/>
          <w:sz w:val="24"/>
        </w:rPr>
      </w:pPr>
      <w:r>
        <w:rPr>
          <w:sz w:val="24"/>
        </w:rPr>
        <w:t xml:space="preserve">Remember this is not just a comparison of language; you’ve got to think about how it’s changed. </w:t>
      </w:r>
      <w:r>
        <w:rPr>
          <w:b/>
          <w:sz w:val="24"/>
        </w:rPr>
        <w:t xml:space="preserve">Lexical </w:t>
      </w:r>
      <w:r>
        <w:rPr>
          <w:sz w:val="24"/>
        </w:rPr>
        <w:t xml:space="preserve">and </w:t>
      </w:r>
      <w:r>
        <w:rPr>
          <w:b/>
          <w:sz w:val="24"/>
        </w:rPr>
        <w:t xml:space="preserve">semantic change </w:t>
      </w:r>
      <w:r>
        <w:rPr>
          <w:sz w:val="24"/>
        </w:rPr>
        <w:t xml:space="preserve">terminology </w:t>
      </w:r>
      <w:r w:rsidR="00A63914">
        <w:rPr>
          <w:sz w:val="24"/>
        </w:rPr>
        <w:t xml:space="preserve">is important to include along with looking for key </w:t>
      </w:r>
      <w:r w:rsidR="00A63914">
        <w:rPr>
          <w:b/>
          <w:sz w:val="24"/>
        </w:rPr>
        <w:t xml:space="preserve">grammatical change </w:t>
      </w:r>
      <w:r w:rsidR="00A63914">
        <w:rPr>
          <w:sz w:val="24"/>
        </w:rPr>
        <w:t>features such as placement of adverbials, pronoun use, noun clauses, etc.</w:t>
      </w:r>
    </w:p>
    <w:p w:rsidR="00970E75" w:rsidRDefault="00970E75" w:rsidP="00970E75">
      <w:pPr>
        <w:pStyle w:val="ListParagraph"/>
        <w:spacing w:after="160" w:line="259" w:lineRule="auto"/>
        <w:rPr>
          <w:b/>
          <w:sz w:val="24"/>
        </w:rPr>
      </w:pPr>
    </w:p>
    <w:p w:rsidR="00970E75" w:rsidRDefault="00970E75"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B0436" w:rsidRDefault="001B0436" w:rsidP="00970E75">
      <w:pPr>
        <w:pStyle w:val="ListParagraph"/>
        <w:spacing w:after="160" w:line="259" w:lineRule="auto"/>
        <w:rPr>
          <w:b/>
          <w:sz w:val="24"/>
        </w:rPr>
      </w:pPr>
    </w:p>
    <w:p w:rsidR="00115DC2" w:rsidRDefault="00115DC2" w:rsidP="00115DC2">
      <w:pPr>
        <w:spacing w:after="160" w:line="259" w:lineRule="auto"/>
        <w:rPr>
          <w:b/>
          <w:sz w:val="24"/>
        </w:rPr>
      </w:pPr>
    </w:p>
    <w:p w:rsidR="001B0436" w:rsidRDefault="00115DC2" w:rsidP="00115DC2">
      <w:pPr>
        <w:spacing w:after="160" w:line="259" w:lineRule="auto"/>
        <w:rPr>
          <w:b/>
          <w:sz w:val="24"/>
        </w:rPr>
      </w:pPr>
      <w:r>
        <w:rPr>
          <w:b/>
          <w:sz w:val="24"/>
        </w:rPr>
        <w:lastRenderedPageBreak/>
        <w:t>Text 1:</w:t>
      </w:r>
    </w:p>
    <w:p w:rsidR="00115DC2" w:rsidRPr="00115DC2" w:rsidRDefault="00115DC2" w:rsidP="00115DC2">
      <w:r w:rsidRPr="00115DC2">
        <w:rPr>
          <w:b/>
        </w:rPr>
        <w:t xml:space="preserve">Text C </w:t>
      </w:r>
      <w:r w:rsidRPr="00115DC2">
        <w:t xml:space="preserve">is an opening of a will </w:t>
      </w:r>
      <w:proofErr w:type="spellStart"/>
      <w:r w:rsidRPr="00115DC2">
        <w:t>drawn</w:t>
      </w:r>
      <w:proofErr w:type="spellEnd"/>
      <w:r w:rsidRPr="00115DC2">
        <w:t xml:space="preserve"> up by a man called Christopher </w:t>
      </w:r>
      <w:proofErr w:type="spellStart"/>
      <w:r w:rsidRPr="00115DC2">
        <w:t>Mountjoy</w:t>
      </w:r>
      <w:proofErr w:type="spellEnd"/>
      <w:r w:rsidRPr="00115DC2">
        <w:t xml:space="preserve"> in 1620.</w:t>
      </w:r>
    </w:p>
    <w:p w:rsidR="00115DC2" w:rsidRDefault="00115DC2" w:rsidP="00115DC2">
      <w:pPr>
        <w:rPr>
          <w:sz w:val="24"/>
          <w:szCs w:val="24"/>
        </w:rPr>
      </w:pPr>
      <w:r w:rsidRPr="004D110E">
        <w:rPr>
          <w:i/>
          <w:sz w:val="24"/>
          <w:szCs w:val="24"/>
        </w:rPr>
        <w:t xml:space="preserve">In the name of God Amen, </w:t>
      </w:r>
      <w:r w:rsidRPr="004D110E">
        <w:rPr>
          <w:sz w:val="24"/>
          <w:szCs w:val="24"/>
        </w:rPr>
        <w:t>the Six &amp; twentieth day of January</w:t>
      </w:r>
      <w:r w:rsidRPr="004D110E">
        <w:rPr>
          <w:i/>
          <w:sz w:val="24"/>
          <w:szCs w:val="24"/>
        </w:rPr>
        <w:t xml:space="preserve"> Anno </w:t>
      </w:r>
      <w:proofErr w:type="spellStart"/>
      <w:r w:rsidRPr="004D110E">
        <w:rPr>
          <w:i/>
          <w:sz w:val="24"/>
          <w:szCs w:val="24"/>
        </w:rPr>
        <w:t>Dm</w:t>
      </w:r>
      <w:proofErr w:type="spellEnd"/>
      <w:r w:rsidRPr="004D110E">
        <w:rPr>
          <w:i/>
          <w:sz w:val="24"/>
          <w:szCs w:val="24"/>
        </w:rPr>
        <w:t xml:space="preserve"> </w:t>
      </w:r>
      <w:proofErr w:type="spellStart"/>
      <w:r w:rsidRPr="004D110E">
        <w:rPr>
          <w:i/>
          <w:sz w:val="24"/>
          <w:szCs w:val="24"/>
        </w:rPr>
        <w:t>secundum</w:t>
      </w:r>
      <w:proofErr w:type="spellEnd"/>
      <w:r w:rsidRPr="004D110E">
        <w:rPr>
          <w:i/>
          <w:sz w:val="24"/>
          <w:szCs w:val="24"/>
        </w:rPr>
        <w:t xml:space="preserve"> </w:t>
      </w:r>
      <w:proofErr w:type="spellStart"/>
      <w:r w:rsidRPr="004D110E">
        <w:rPr>
          <w:i/>
          <w:sz w:val="24"/>
          <w:szCs w:val="24"/>
        </w:rPr>
        <w:t>computac</w:t>
      </w:r>
      <w:r>
        <w:rPr>
          <w:i/>
          <w:sz w:val="24"/>
          <w:szCs w:val="24"/>
        </w:rPr>
        <w:t>ionem</w:t>
      </w:r>
      <w:proofErr w:type="spellEnd"/>
      <w:r>
        <w:rPr>
          <w:i/>
          <w:sz w:val="24"/>
          <w:szCs w:val="24"/>
        </w:rPr>
        <w:t xml:space="preserve"> Ecclesiae </w:t>
      </w:r>
      <w:proofErr w:type="spellStart"/>
      <w:r>
        <w:rPr>
          <w:i/>
          <w:sz w:val="24"/>
          <w:szCs w:val="24"/>
        </w:rPr>
        <w:t>Anglicanae</w:t>
      </w:r>
      <w:proofErr w:type="spellEnd"/>
      <w:r>
        <w:rPr>
          <w:i/>
          <w:sz w:val="24"/>
          <w:szCs w:val="24"/>
        </w:rPr>
        <w:t xml:space="preserve"> 1620,</w:t>
      </w:r>
      <w:r w:rsidRPr="004D110E">
        <w:rPr>
          <w:i/>
          <w:sz w:val="24"/>
          <w:szCs w:val="24"/>
        </w:rPr>
        <w:t xml:space="preserve"> </w:t>
      </w:r>
      <w:r w:rsidRPr="004D110E">
        <w:rPr>
          <w:sz w:val="24"/>
          <w:szCs w:val="24"/>
        </w:rPr>
        <w:t xml:space="preserve">I, Christopher </w:t>
      </w:r>
      <w:proofErr w:type="spellStart"/>
      <w:r w:rsidRPr="004D110E">
        <w:rPr>
          <w:sz w:val="24"/>
          <w:szCs w:val="24"/>
        </w:rPr>
        <w:t>Mountjoy</w:t>
      </w:r>
      <w:proofErr w:type="spellEnd"/>
      <w:r w:rsidRPr="004D110E">
        <w:rPr>
          <w:sz w:val="24"/>
          <w:szCs w:val="24"/>
        </w:rPr>
        <w:t xml:space="preserve"> of London, Marchant, being </w:t>
      </w:r>
      <w:proofErr w:type="spellStart"/>
      <w:r w:rsidRPr="004D110E">
        <w:rPr>
          <w:sz w:val="24"/>
          <w:szCs w:val="24"/>
        </w:rPr>
        <w:t>sicke</w:t>
      </w:r>
      <w:proofErr w:type="spellEnd"/>
      <w:r w:rsidRPr="004D110E">
        <w:rPr>
          <w:sz w:val="24"/>
          <w:szCs w:val="24"/>
        </w:rPr>
        <w:t xml:space="preserve"> and </w:t>
      </w:r>
      <w:proofErr w:type="spellStart"/>
      <w:r w:rsidRPr="004D110E">
        <w:rPr>
          <w:sz w:val="24"/>
          <w:szCs w:val="24"/>
        </w:rPr>
        <w:t>weake</w:t>
      </w:r>
      <w:proofErr w:type="spellEnd"/>
      <w:r w:rsidRPr="004D110E">
        <w:rPr>
          <w:sz w:val="24"/>
          <w:szCs w:val="24"/>
        </w:rPr>
        <w:t xml:space="preserve"> in body but of perfect mind and memory (</w:t>
      </w:r>
      <w:proofErr w:type="spellStart"/>
      <w:r w:rsidRPr="004D110E">
        <w:rPr>
          <w:sz w:val="24"/>
          <w:szCs w:val="24"/>
        </w:rPr>
        <w:t>thankes</w:t>
      </w:r>
      <w:proofErr w:type="spellEnd"/>
      <w:r w:rsidRPr="004D110E">
        <w:rPr>
          <w:sz w:val="24"/>
          <w:szCs w:val="24"/>
        </w:rPr>
        <w:t xml:space="preserve"> be</w:t>
      </w:r>
      <w:r>
        <w:rPr>
          <w:sz w:val="24"/>
          <w:szCs w:val="24"/>
        </w:rPr>
        <w:t>e</w:t>
      </w:r>
      <w:r w:rsidRPr="004D110E">
        <w:rPr>
          <w:sz w:val="24"/>
          <w:szCs w:val="24"/>
        </w:rPr>
        <w:t xml:space="preserve"> given to </w:t>
      </w:r>
      <w:proofErr w:type="spellStart"/>
      <w:r w:rsidRPr="004D110E">
        <w:rPr>
          <w:sz w:val="24"/>
          <w:szCs w:val="24"/>
        </w:rPr>
        <w:t>almightie</w:t>
      </w:r>
      <w:proofErr w:type="spellEnd"/>
      <w:r w:rsidRPr="004D110E">
        <w:rPr>
          <w:sz w:val="24"/>
          <w:szCs w:val="24"/>
        </w:rPr>
        <w:t xml:space="preserve"> God therefore) do</w:t>
      </w:r>
      <w:r>
        <w:rPr>
          <w:sz w:val="24"/>
          <w:szCs w:val="24"/>
        </w:rPr>
        <w:t>e</w:t>
      </w:r>
      <w:r w:rsidRPr="004D110E">
        <w:rPr>
          <w:sz w:val="24"/>
          <w:szCs w:val="24"/>
        </w:rPr>
        <w:t xml:space="preserve"> mak</w:t>
      </w:r>
      <w:r>
        <w:rPr>
          <w:sz w:val="24"/>
          <w:szCs w:val="24"/>
        </w:rPr>
        <w:t xml:space="preserve">e &amp; </w:t>
      </w:r>
      <w:proofErr w:type="spellStart"/>
      <w:r>
        <w:rPr>
          <w:sz w:val="24"/>
          <w:szCs w:val="24"/>
        </w:rPr>
        <w:t>ordeyne</w:t>
      </w:r>
      <w:proofErr w:type="spellEnd"/>
      <w:r>
        <w:rPr>
          <w:sz w:val="24"/>
          <w:szCs w:val="24"/>
        </w:rPr>
        <w:t xml:space="preserve"> this my last will &amp; Testament in manner and </w:t>
      </w:r>
      <w:proofErr w:type="spellStart"/>
      <w:r>
        <w:rPr>
          <w:sz w:val="24"/>
          <w:szCs w:val="24"/>
        </w:rPr>
        <w:t>forme</w:t>
      </w:r>
      <w:proofErr w:type="spellEnd"/>
      <w:r>
        <w:rPr>
          <w:sz w:val="24"/>
          <w:szCs w:val="24"/>
        </w:rPr>
        <w:t xml:space="preserve"> </w:t>
      </w:r>
      <w:proofErr w:type="spellStart"/>
      <w:r>
        <w:rPr>
          <w:sz w:val="24"/>
          <w:szCs w:val="24"/>
        </w:rPr>
        <w:t>followinge</w:t>
      </w:r>
      <w:proofErr w:type="spellEnd"/>
      <w:r>
        <w:rPr>
          <w:sz w:val="24"/>
          <w:szCs w:val="24"/>
        </w:rPr>
        <w:t xml:space="preserve"> (that is to say): </w:t>
      </w:r>
      <w:r>
        <w:rPr>
          <w:i/>
          <w:sz w:val="24"/>
          <w:szCs w:val="24"/>
        </w:rPr>
        <w:t xml:space="preserve">first </w:t>
      </w:r>
      <w:r>
        <w:rPr>
          <w:sz w:val="24"/>
          <w:szCs w:val="24"/>
        </w:rPr>
        <w:t xml:space="preserve">I give &amp; bequeath my </w:t>
      </w:r>
      <w:proofErr w:type="spellStart"/>
      <w:r>
        <w:rPr>
          <w:sz w:val="24"/>
          <w:szCs w:val="24"/>
        </w:rPr>
        <w:t>soule</w:t>
      </w:r>
      <w:proofErr w:type="spellEnd"/>
      <w:r>
        <w:rPr>
          <w:sz w:val="24"/>
          <w:szCs w:val="24"/>
        </w:rPr>
        <w:t xml:space="preserve"> unto almighty God my maker and Creator, trusting and assuredly </w:t>
      </w:r>
      <w:proofErr w:type="spellStart"/>
      <w:r>
        <w:rPr>
          <w:sz w:val="24"/>
          <w:szCs w:val="24"/>
        </w:rPr>
        <w:t>beleivinge</w:t>
      </w:r>
      <w:proofErr w:type="spellEnd"/>
      <w:r>
        <w:rPr>
          <w:sz w:val="24"/>
          <w:szCs w:val="24"/>
        </w:rPr>
        <w:t xml:space="preserve"> that by the </w:t>
      </w:r>
      <w:proofErr w:type="spellStart"/>
      <w:r>
        <w:rPr>
          <w:sz w:val="24"/>
          <w:szCs w:val="24"/>
        </w:rPr>
        <w:t>merritte</w:t>
      </w:r>
      <w:proofErr w:type="spellEnd"/>
      <w:r>
        <w:rPr>
          <w:sz w:val="24"/>
          <w:szCs w:val="24"/>
        </w:rPr>
        <w:t xml:space="preserve"> of </w:t>
      </w:r>
      <w:r>
        <w:rPr>
          <w:i/>
          <w:sz w:val="24"/>
          <w:szCs w:val="24"/>
        </w:rPr>
        <w:t xml:space="preserve">Jesus Christ my Saviour </w:t>
      </w:r>
      <w:r>
        <w:rPr>
          <w:sz w:val="24"/>
          <w:szCs w:val="24"/>
        </w:rPr>
        <w:t xml:space="preserve">I have and </w:t>
      </w:r>
      <w:proofErr w:type="spellStart"/>
      <w:r>
        <w:rPr>
          <w:sz w:val="24"/>
          <w:szCs w:val="24"/>
        </w:rPr>
        <w:t>shal</w:t>
      </w:r>
      <w:proofErr w:type="spellEnd"/>
      <w:r>
        <w:rPr>
          <w:sz w:val="24"/>
          <w:szCs w:val="24"/>
        </w:rPr>
        <w:t xml:space="preserve"> have free and </w:t>
      </w:r>
      <w:proofErr w:type="spellStart"/>
      <w:r>
        <w:rPr>
          <w:sz w:val="24"/>
          <w:szCs w:val="24"/>
        </w:rPr>
        <w:t>cleire</w:t>
      </w:r>
      <w:proofErr w:type="spellEnd"/>
      <w:r>
        <w:rPr>
          <w:sz w:val="24"/>
          <w:szCs w:val="24"/>
        </w:rPr>
        <w:t xml:space="preserve"> remission of all my </w:t>
      </w:r>
      <w:proofErr w:type="spellStart"/>
      <w:r>
        <w:rPr>
          <w:sz w:val="24"/>
          <w:szCs w:val="24"/>
        </w:rPr>
        <w:t>sinnes</w:t>
      </w:r>
      <w:proofErr w:type="spellEnd"/>
      <w:r>
        <w:rPr>
          <w:sz w:val="24"/>
          <w:szCs w:val="24"/>
        </w:rPr>
        <w:t xml:space="preserve"> … </w:t>
      </w:r>
      <w:r>
        <w:rPr>
          <w:i/>
          <w:sz w:val="24"/>
          <w:szCs w:val="24"/>
        </w:rPr>
        <w:t xml:space="preserve">Item </w:t>
      </w:r>
      <w:r>
        <w:rPr>
          <w:sz w:val="24"/>
          <w:szCs w:val="24"/>
        </w:rPr>
        <w:t xml:space="preserve">my will and </w:t>
      </w:r>
      <w:proofErr w:type="spellStart"/>
      <w:r>
        <w:rPr>
          <w:sz w:val="24"/>
          <w:szCs w:val="24"/>
        </w:rPr>
        <w:t>minde</w:t>
      </w:r>
      <w:proofErr w:type="spellEnd"/>
      <w:r>
        <w:rPr>
          <w:sz w:val="24"/>
          <w:szCs w:val="24"/>
        </w:rPr>
        <w:t xml:space="preserve"> is that all such Goods &amp; Chattels as God hath bestowed upon </w:t>
      </w:r>
      <w:proofErr w:type="spellStart"/>
      <w:r>
        <w:rPr>
          <w:sz w:val="24"/>
          <w:szCs w:val="24"/>
        </w:rPr>
        <w:t>mee</w:t>
      </w:r>
      <w:proofErr w:type="spellEnd"/>
      <w:r>
        <w:rPr>
          <w:sz w:val="24"/>
          <w:szCs w:val="24"/>
        </w:rPr>
        <w:t xml:space="preserve"> shall, after my </w:t>
      </w:r>
      <w:proofErr w:type="spellStart"/>
      <w:r>
        <w:rPr>
          <w:sz w:val="24"/>
          <w:szCs w:val="24"/>
        </w:rPr>
        <w:t>debtes</w:t>
      </w:r>
      <w:proofErr w:type="spellEnd"/>
      <w:r>
        <w:rPr>
          <w:sz w:val="24"/>
          <w:szCs w:val="24"/>
        </w:rPr>
        <w:t xml:space="preserve"> paid and funerals discharged, bee given &amp; disposed of in manner &amp; </w:t>
      </w:r>
      <w:proofErr w:type="spellStart"/>
      <w:r>
        <w:rPr>
          <w:sz w:val="24"/>
          <w:szCs w:val="24"/>
        </w:rPr>
        <w:t>forme</w:t>
      </w:r>
      <w:proofErr w:type="spellEnd"/>
      <w:r>
        <w:rPr>
          <w:sz w:val="24"/>
          <w:szCs w:val="24"/>
        </w:rPr>
        <w:t xml:space="preserve"> following (that is to say) Three Third </w:t>
      </w:r>
      <w:proofErr w:type="spellStart"/>
      <w:r>
        <w:rPr>
          <w:sz w:val="24"/>
          <w:szCs w:val="24"/>
        </w:rPr>
        <w:t>partes</w:t>
      </w:r>
      <w:proofErr w:type="spellEnd"/>
      <w:r>
        <w:rPr>
          <w:sz w:val="24"/>
          <w:szCs w:val="24"/>
        </w:rPr>
        <w:t xml:space="preserve"> of my goods &amp; </w:t>
      </w:r>
      <w:proofErr w:type="spellStart"/>
      <w:r>
        <w:rPr>
          <w:sz w:val="24"/>
          <w:szCs w:val="24"/>
        </w:rPr>
        <w:t>Chattells</w:t>
      </w:r>
      <w:proofErr w:type="spellEnd"/>
      <w:r>
        <w:rPr>
          <w:sz w:val="24"/>
          <w:szCs w:val="24"/>
        </w:rPr>
        <w:t xml:space="preserve"> (the whole being </w:t>
      </w:r>
      <w:proofErr w:type="spellStart"/>
      <w:r>
        <w:rPr>
          <w:sz w:val="24"/>
          <w:szCs w:val="24"/>
        </w:rPr>
        <w:t>devided</w:t>
      </w:r>
      <w:proofErr w:type="spellEnd"/>
      <w:r>
        <w:rPr>
          <w:sz w:val="24"/>
          <w:szCs w:val="24"/>
        </w:rPr>
        <w:t xml:space="preserve"> into </w:t>
      </w:r>
      <w:proofErr w:type="spellStart"/>
      <w:r>
        <w:rPr>
          <w:sz w:val="24"/>
          <w:szCs w:val="24"/>
        </w:rPr>
        <w:t>ffower</w:t>
      </w:r>
      <w:proofErr w:type="spellEnd"/>
      <w:r>
        <w:rPr>
          <w:sz w:val="24"/>
          <w:szCs w:val="24"/>
        </w:rPr>
        <w:t xml:space="preserve"> Third </w:t>
      </w:r>
      <w:proofErr w:type="spellStart"/>
      <w:r>
        <w:rPr>
          <w:sz w:val="24"/>
          <w:szCs w:val="24"/>
        </w:rPr>
        <w:t>partes</w:t>
      </w:r>
      <w:proofErr w:type="spellEnd"/>
      <w:r>
        <w:rPr>
          <w:sz w:val="24"/>
          <w:szCs w:val="24"/>
        </w:rPr>
        <w:t xml:space="preserve">) I give &amp; bequeath unto my </w:t>
      </w:r>
      <w:proofErr w:type="spellStart"/>
      <w:r>
        <w:rPr>
          <w:sz w:val="24"/>
          <w:szCs w:val="24"/>
        </w:rPr>
        <w:t>wellbeloved</w:t>
      </w:r>
      <w:proofErr w:type="spellEnd"/>
      <w:r>
        <w:rPr>
          <w:sz w:val="24"/>
          <w:szCs w:val="24"/>
        </w:rPr>
        <w:t xml:space="preserve"> </w:t>
      </w:r>
      <w:proofErr w:type="spellStart"/>
      <w:r>
        <w:rPr>
          <w:sz w:val="24"/>
          <w:szCs w:val="24"/>
        </w:rPr>
        <w:t>wief</w:t>
      </w:r>
      <w:proofErr w:type="spellEnd"/>
      <w:r>
        <w:rPr>
          <w:sz w:val="24"/>
          <w:szCs w:val="24"/>
        </w:rPr>
        <w:t xml:space="preserve"> Isabell. </w:t>
      </w:r>
      <w:r>
        <w:rPr>
          <w:i/>
          <w:sz w:val="24"/>
          <w:szCs w:val="24"/>
        </w:rPr>
        <w:t xml:space="preserve">And </w:t>
      </w:r>
      <w:r>
        <w:rPr>
          <w:sz w:val="24"/>
          <w:szCs w:val="24"/>
        </w:rPr>
        <w:t xml:space="preserve">one other </w:t>
      </w:r>
      <w:proofErr w:type="spellStart"/>
      <w:r>
        <w:rPr>
          <w:sz w:val="24"/>
          <w:szCs w:val="24"/>
        </w:rPr>
        <w:t>thirde</w:t>
      </w:r>
      <w:proofErr w:type="spellEnd"/>
      <w:r>
        <w:rPr>
          <w:sz w:val="24"/>
          <w:szCs w:val="24"/>
        </w:rPr>
        <w:t xml:space="preserve"> part of the said </w:t>
      </w:r>
      <w:proofErr w:type="spellStart"/>
      <w:r>
        <w:rPr>
          <w:sz w:val="24"/>
          <w:szCs w:val="24"/>
        </w:rPr>
        <w:t>ffower</w:t>
      </w:r>
      <w:proofErr w:type="spellEnd"/>
      <w:r>
        <w:rPr>
          <w:sz w:val="24"/>
          <w:szCs w:val="24"/>
        </w:rPr>
        <w:t xml:space="preserve"> Third parts I </w:t>
      </w:r>
      <w:proofErr w:type="spellStart"/>
      <w:r>
        <w:rPr>
          <w:sz w:val="24"/>
          <w:szCs w:val="24"/>
        </w:rPr>
        <w:t>doe</w:t>
      </w:r>
      <w:proofErr w:type="spellEnd"/>
      <w:r>
        <w:rPr>
          <w:sz w:val="24"/>
          <w:szCs w:val="24"/>
        </w:rPr>
        <w:t xml:space="preserve"> hereby give &amp; bequeath unto my daughter Mary </w:t>
      </w:r>
      <w:proofErr w:type="spellStart"/>
      <w:r>
        <w:rPr>
          <w:sz w:val="24"/>
          <w:szCs w:val="24"/>
        </w:rPr>
        <w:t>Blott</w:t>
      </w:r>
      <w:proofErr w:type="spellEnd"/>
      <w:r>
        <w:rPr>
          <w:sz w:val="24"/>
          <w:szCs w:val="24"/>
        </w:rPr>
        <w:t xml:space="preserve"> the </w:t>
      </w:r>
      <w:proofErr w:type="spellStart"/>
      <w:r>
        <w:rPr>
          <w:sz w:val="24"/>
          <w:szCs w:val="24"/>
        </w:rPr>
        <w:t>wief</w:t>
      </w:r>
      <w:proofErr w:type="spellEnd"/>
      <w:r>
        <w:rPr>
          <w:sz w:val="24"/>
          <w:szCs w:val="24"/>
        </w:rPr>
        <w:t xml:space="preserve"> of Stephen </w:t>
      </w:r>
      <w:proofErr w:type="spellStart"/>
      <w:r>
        <w:rPr>
          <w:sz w:val="24"/>
          <w:szCs w:val="24"/>
        </w:rPr>
        <w:t>Blott</w:t>
      </w:r>
      <w:proofErr w:type="spellEnd"/>
      <w:r>
        <w:rPr>
          <w:sz w:val="24"/>
          <w:szCs w:val="24"/>
        </w:rPr>
        <w:t xml:space="preserve">. And I </w:t>
      </w:r>
      <w:proofErr w:type="spellStart"/>
      <w:r>
        <w:rPr>
          <w:sz w:val="24"/>
          <w:szCs w:val="24"/>
        </w:rPr>
        <w:t>doe</w:t>
      </w:r>
      <w:proofErr w:type="spellEnd"/>
      <w:r>
        <w:rPr>
          <w:sz w:val="24"/>
          <w:szCs w:val="24"/>
        </w:rPr>
        <w:t xml:space="preserve"> hereby make &amp; appoint the said Isabell my wife the full and sole Executrix of this my last will &amp; testament.</w:t>
      </w:r>
    </w:p>
    <w:p w:rsidR="00115DC2" w:rsidRDefault="00115DC2" w:rsidP="00115DC2">
      <w:pPr>
        <w:rPr>
          <w:b/>
          <w:sz w:val="24"/>
          <w:szCs w:val="24"/>
        </w:rPr>
      </w:pPr>
    </w:p>
    <w:p w:rsidR="00115DC2" w:rsidRDefault="00115DC2" w:rsidP="00115DC2">
      <w:pPr>
        <w:rPr>
          <w:b/>
          <w:sz w:val="24"/>
          <w:szCs w:val="24"/>
        </w:rPr>
      </w:pPr>
      <w:r>
        <w:rPr>
          <w:b/>
          <w:sz w:val="24"/>
          <w:szCs w:val="24"/>
        </w:rPr>
        <w:t>Text 2:</w:t>
      </w:r>
    </w:p>
    <w:p w:rsidR="00115DC2" w:rsidRDefault="00115DC2" w:rsidP="00115DC2">
      <w:pPr>
        <w:rPr>
          <w:b/>
          <w:i/>
          <w:sz w:val="24"/>
          <w:szCs w:val="24"/>
        </w:rPr>
      </w:pPr>
      <w:r>
        <w:rPr>
          <w:b/>
          <w:szCs w:val="24"/>
        </w:rPr>
        <w:t xml:space="preserve">Text D </w:t>
      </w:r>
      <w:r>
        <w:rPr>
          <w:szCs w:val="24"/>
        </w:rPr>
        <w:t xml:space="preserve">is </w:t>
      </w:r>
      <w:r w:rsidRPr="00115DC2">
        <w:rPr>
          <w:szCs w:val="24"/>
        </w:rPr>
        <w:t>the opening of John Lennon’s will, made in November, 1979</w:t>
      </w:r>
      <w:r>
        <w:rPr>
          <w:szCs w:val="24"/>
        </w:rPr>
        <w:t>.</w:t>
      </w:r>
    </w:p>
    <w:p w:rsidR="00115DC2" w:rsidRPr="00091B5F" w:rsidRDefault="00115DC2" w:rsidP="00115DC2">
      <w:r w:rsidRPr="00091B5F">
        <w:t>I, JOHN WINSTON ONO LENNON, A RESI</w:t>
      </w:r>
      <w:r>
        <w:t>D</w:t>
      </w:r>
      <w:r w:rsidRPr="00091B5F">
        <w:t>ENT OF THE County of New York, which I declare to be my domicile, do hereby make, publish and declare this to be my Last Will and Testament, hereby revoking all other Wills, Codicils and Testamentary dispositions by me at any time heretofore made.</w:t>
      </w:r>
    </w:p>
    <w:p w:rsidR="00115DC2" w:rsidRPr="00091B5F" w:rsidRDefault="00115DC2" w:rsidP="00115DC2">
      <w:r w:rsidRPr="00091B5F">
        <w:t xml:space="preserve">FIRST: The expenses of my funeral and the administrations of my estate, and all inheritance, estate or succession taxes, including interest and penalties, payable by reason of my death shall be paid out of and charged against the principal of my residuary estate without apportionment or </w:t>
      </w:r>
      <w:proofErr w:type="spellStart"/>
      <w:r w:rsidRPr="00091B5F">
        <w:t>provation</w:t>
      </w:r>
      <w:proofErr w:type="spellEnd"/>
      <w:r w:rsidRPr="00091B5F">
        <w:t>.</w:t>
      </w:r>
    </w:p>
    <w:p w:rsidR="00115DC2" w:rsidRPr="00091B5F" w:rsidRDefault="00115DC2" w:rsidP="00115DC2">
      <w:r w:rsidRPr="00091B5F">
        <w:t>SECOND: Should my beloved wife YOKO ONO survive me, I give, devise and bequeath to her absolutely, an amount equal to that portion of my residuary estate, the numerator and denominator of which shall be determined as follows:</w:t>
      </w:r>
    </w:p>
    <w:p w:rsidR="00115DC2" w:rsidRDefault="00115DC2" w:rsidP="00115DC2">
      <w:pPr>
        <w:pStyle w:val="ListParagraph"/>
        <w:numPr>
          <w:ilvl w:val="0"/>
          <w:numId w:val="29"/>
        </w:numPr>
        <w:spacing w:after="160" w:line="259" w:lineRule="auto"/>
      </w:pPr>
      <w:r w:rsidRPr="00091B5F">
        <w:t>The numerator shall be an amount equal to one-half (1/2) of my adjusted gross estate less the value of all other property included in my gross estate for Federal Estate Tax purposes and which pass or shall have passed to my wife either under any provision of this will or in any manner outside of this will in such manner as to qualify for a marital deduction. The words “pass”, “have passed”, “marital deduction” and “adjusted gross estate” shall have the same meaning as said words have under the provisions of the United States Internal Revenue Code applicable to my estate.</w:t>
      </w:r>
    </w:p>
    <w:p w:rsidR="001B0436" w:rsidRDefault="001B0436" w:rsidP="00115DC2">
      <w:pPr>
        <w:spacing w:after="160" w:line="259" w:lineRule="auto"/>
        <w:ind w:left="360"/>
        <w:rPr>
          <w:b/>
          <w:sz w:val="24"/>
        </w:rPr>
      </w:pPr>
    </w:p>
    <w:p w:rsidR="00115DC2" w:rsidRDefault="00115DC2" w:rsidP="00115DC2">
      <w:pPr>
        <w:spacing w:after="160" w:line="259" w:lineRule="auto"/>
        <w:ind w:left="360"/>
        <w:rPr>
          <w:b/>
          <w:sz w:val="24"/>
        </w:rPr>
      </w:pPr>
    </w:p>
    <w:p w:rsidR="00115DC2" w:rsidRDefault="00115DC2" w:rsidP="00E1033B">
      <w:pPr>
        <w:spacing w:after="160" w:line="259" w:lineRule="auto"/>
        <w:rPr>
          <w:b/>
          <w:sz w:val="24"/>
        </w:rPr>
      </w:pPr>
      <w:r>
        <w:rPr>
          <w:b/>
          <w:sz w:val="24"/>
        </w:rPr>
        <w:lastRenderedPageBreak/>
        <w:t>Text 3:</w:t>
      </w:r>
    </w:p>
    <w:p w:rsidR="00115DC2" w:rsidRDefault="00115DC2" w:rsidP="00E1033B">
      <w:pPr>
        <w:spacing w:after="160" w:line="259" w:lineRule="auto"/>
      </w:pPr>
      <w:r>
        <w:rPr>
          <w:b/>
        </w:rPr>
        <w:t xml:space="preserve">Text C </w:t>
      </w:r>
      <w:r w:rsidRPr="00115DC2">
        <w:t>contains extracts from the journals of Dorothy Wordsworth, who wrote them in 1802, primarily for her brother, the poet William Wordsworth, with whom she was sharing a cottage in the Lake District.</w:t>
      </w:r>
    </w:p>
    <w:p w:rsidR="00E1033B" w:rsidRDefault="00115DC2" w:rsidP="00E1033B">
      <w:pPr>
        <w:rPr>
          <w:sz w:val="21"/>
          <w:szCs w:val="21"/>
        </w:rPr>
      </w:pPr>
      <w:r w:rsidRPr="00FD616F">
        <w:rPr>
          <w:i/>
          <w:sz w:val="21"/>
          <w:szCs w:val="21"/>
        </w:rPr>
        <w:t xml:space="preserve">Friday 12th. </w:t>
      </w:r>
      <w:r w:rsidRPr="00FD616F">
        <w:rPr>
          <w:sz w:val="21"/>
          <w:szCs w:val="21"/>
        </w:rPr>
        <w:t>In the afternoon a poor woman came</w:t>
      </w:r>
      <w:r w:rsidRPr="00FD616F">
        <w:rPr>
          <w:i/>
          <w:sz w:val="21"/>
          <w:szCs w:val="21"/>
        </w:rPr>
        <w:t xml:space="preserve"> </w:t>
      </w:r>
      <w:r w:rsidRPr="00FD616F">
        <w:rPr>
          <w:sz w:val="21"/>
          <w:szCs w:val="21"/>
        </w:rPr>
        <w:t xml:space="preserve">to beg some rags for her </w:t>
      </w:r>
      <w:proofErr w:type="spellStart"/>
      <w:proofErr w:type="gramStart"/>
      <w:r w:rsidRPr="00FD616F">
        <w:rPr>
          <w:sz w:val="21"/>
          <w:szCs w:val="21"/>
        </w:rPr>
        <w:t>husbands</w:t>
      </w:r>
      <w:proofErr w:type="spellEnd"/>
      <w:proofErr w:type="gramEnd"/>
      <w:r w:rsidRPr="00FD616F">
        <w:rPr>
          <w:sz w:val="21"/>
          <w:szCs w:val="21"/>
        </w:rPr>
        <w:t xml:space="preserve"> leg which had been wounded by a slate from the Roof in the great wind. She looks broken, &amp; her little boy, a pretty little fellow, looks thin &amp; pale. I observed this to her. Aye says she we have all been ill. Our house was unroofed in the storm recently &amp; </w:t>
      </w:r>
      <w:r w:rsidRPr="00FD616F">
        <w:rPr>
          <w:i/>
          <w:sz w:val="21"/>
          <w:szCs w:val="21"/>
        </w:rPr>
        <w:t>so</w:t>
      </w:r>
      <w:r w:rsidRPr="00FD616F">
        <w:rPr>
          <w:sz w:val="21"/>
          <w:szCs w:val="21"/>
        </w:rPr>
        <w:t xml:space="preserve"> we lived in it for more than a week. The Child wears a ragged drab coat &amp; a fur cap, &amp; seems scarcely at all grown since I first saw him. Poor creatures! When the woman was gone, I could not help thinking that we are not half thankful enough that we are placed in that condition of life in which we are. </w:t>
      </w:r>
    </w:p>
    <w:p w:rsidR="00115DC2" w:rsidRPr="00FD616F" w:rsidRDefault="00115DC2" w:rsidP="00E1033B">
      <w:pPr>
        <w:rPr>
          <w:sz w:val="21"/>
          <w:szCs w:val="21"/>
        </w:rPr>
      </w:pPr>
      <w:r w:rsidRPr="00FD616F">
        <w:rPr>
          <w:i/>
          <w:sz w:val="21"/>
          <w:szCs w:val="21"/>
        </w:rPr>
        <w:t xml:space="preserve">Friday 16th April (Good Friday). </w:t>
      </w:r>
      <w:r w:rsidRPr="00FD616F">
        <w:rPr>
          <w:sz w:val="21"/>
          <w:szCs w:val="21"/>
        </w:rPr>
        <w:t xml:space="preserve">When I </w:t>
      </w:r>
      <w:proofErr w:type="spellStart"/>
      <w:r w:rsidRPr="00FD616F">
        <w:rPr>
          <w:sz w:val="21"/>
          <w:szCs w:val="21"/>
        </w:rPr>
        <w:t>undrew</w:t>
      </w:r>
      <w:proofErr w:type="spellEnd"/>
      <w:r w:rsidRPr="00FD616F">
        <w:rPr>
          <w:sz w:val="21"/>
          <w:szCs w:val="21"/>
        </w:rPr>
        <w:t xml:space="preserve"> my curtains in the morning, I was much affected by the beauty of the prospect &amp; the change. The sun shone, the wind had passed away, </w:t>
      </w:r>
      <w:proofErr w:type="gramStart"/>
      <w:r w:rsidRPr="00FD616F">
        <w:rPr>
          <w:sz w:val="21"/>
          <w:szCs w:val="21"/>
        </w:rPr>
        <w:t>the</w:t>
      </w:r>
      <w:proofErr w:type="gramEnd"/>
      <w:r w:rsidRPr="00FD616F">
        <w:rPr>
          <w:sz w:val="21"/>
          <w:szCs w:val="21"/>
        </w:rPr>
        <w:t xml:space="preserve"> hills looked </w:t>
      </w:r>
      <w:proofErr w:type="spellStart"/>
      <w:r w:rsidRPr="00FD616F">
        <w:rPr>
          <w:sz w:val="21"/>
          <w:szCs w:val="21"/>
        </w:rPr>
        <w:t>chearful</w:t>
      </w:r>
      <w:proofErr w:type="spellEnd"/>
      <w:r w:rsidRPr="00FD616F">
        <w:rPr>
          <w:sz w:val="21"/>
          <w:szCs w:val="21"/>
        </w:rPr>
        <w:t xml:space="preserve">. The Church rises up behind a little Knot of Rocks, the steeple not </w:t>
      </w:r>
      <w:proofErr w:type="gramStart"/>
      <w:r w:rsidRPr="00FD616F">
        <w:rPr>
          <w:sz w:val="21"/>
          <w:szCs w:val="21"/>
        </w:rPr>
        <w:t>so</w:t>
      </w:r>
      <w:proofErr w:type="gramEnd"/>
      <w:r w:rsidRPr="00FD616F">
        <w:rPr>
          <w:sz w:val="21"/>
          <w:szCs w:val="21"/>
        </w:rPr>
        <w:t xml:space="preserve"> high as </w:t>
      </w:r>
      <w:proofErr w:type="spellStart"/>
      <w:r w:rsidRPr="00FD616F">
        <w:rPr>
          <w:sz w:val="21"/>
          <w:szCs w:val="21"/>
        </w:rPr>
        <w:t>n</w:t>
      </w:r>
      <w:proofErr w:type="spellEnd"/>
      <w:r w:rsidRPr="00FD616F">
        <w:rPr>
          <w:sz w:val="21"/>
          <w:szCs w:val="21"/>
        </w:rPr>
        <w:t xml:space="preserve"> ordinary 3 story house. Bees, in a row in the garden under the wall.</w:t>
      </w:r>
    </w:p>
    <w:p w:rsidR="00115DC2" w:rsidRPr="00FD616F" w:rsidRDefault="00115DC2" w:rsidP="00E1033B">
      <w:pPr>
        <w:rPr>
          <w:sz w:val="21"/>
          <w:szCs w:val="21"/>
        </w:rPr>
      </w:pPr>
      <w:r w:rsidRPr="00FD616F">
        <w:rPr>
          <w:i/>
          <w:sz w:val="21"/>
          <w:szCs w:val="21"/>
        </w:rPr>
        <w:t xml:space="preserve">Monday 19th. </w:t>
      </w:r>
      <w:r w:rsidRPr="00FD616F">
        <w:rPr>
          <w:sz w:val="21"/>
          <w:szCs w:val="21"/>
        </w:rPr>
        <w:t xml:space="preserve">Mist and small rain. Wm worked in the garden, I baked pies &amp; bread. We </w:t>
      </w:r>
      <w:proofErr w:type="spellStart"/>
      <w:r w:rsidRPr="00FD616F">
        <w:rPr>
          <w:sz w:val="21"/>
          <w:szCs w:val="21"/>
        </w:rPr>
        <w:t>sate</w:t>
      </w:r>
      <w:proofErr w:type="spellEnd"/>
      <w:r w:rsidRPr="00FD616F">
        <w:rPr>
          <w:sz w:val="21"/>
          <w:szCs w:val="21"/>
        </w:rPr>
        <w:t xml:space="preserve"> in the orchard after dinner, it was a beautiful afternoon. When we were sitting after Tea, Coleridge came to the door. He came up </w:t>
      </w:r>
      <w:proofErr w:type="spellStart"/>
      <w:r w:rsidRPr="00FD616F">
        <w:rPr>
          <w:sz w:val="21"/>
          <w:szCs w:val="21"/>
        </w:rPr>
        <w:t>palish</w:t>
      </w:r>
      <w:proofErr w:type="spellEnd"/>
      <w:r w:rsidRPr="00FD616F">
        <w:rPr>
          <w:sz w:val="21"/>
          <w:szCs w:val="21"/>
        </w:rPr>
        <w:t xml:space="preserve"> but I afterwards found he looked well. We sate comfortably in the garden. Coleridge &amp; I drank black currants and water.</w:t>
      </w:r>
    </w:p>
    <w:p w:rsidR="00115DC2" w:rsidRDefault="00115DC2" w:rsidP="00E1033B">
      <w:pPr>
        <w:spacing w:after="160" w:line="259" w:lineRule="auto"/>
        <w:rPr>
          <w:b/>
          <w:sz w:val="24"/>
        </w:rPr>
      </w:pPr>
      <w:r>
        <w:rPr>
          <w:b/>
          <w:sz w:val="24"/>
        </w:rPr>
        <w:t>Text 4:</w:t>
      </w:r>
    </w:p>
    <w:p w:rsidR="00115DC2" w:rsidRDefault="00115DC2" w:rsidP="00E1033B">
      <w:r>
        <w:rPr>
          <w:b/>
        </w:rPr>
        <w:t xml:space="preserve">Text D </w:t>
      </w:r>
      <w:r w:rsidRPr="00115DC2">
        <w:t xml:space="preserve">comprises extracts from the 1940 diaries of </w:t>
      </w:r>
      <w:proofErr w:type="spellStart"/>
      <w:r w:rsidRPr="00115DC2">
        <w:t>Nella</w:t>
      </w:r>
      <w:proofErr w:type="spellEnd"/>
      <w:r w:rsidRPr="00115DC2">
        <w:t xml:space="preserve"> Last, a housewife living in the Lake District, who was writing them as part of a government project to find out more about the day-to-day lives of ordinary people.</w:t>
      </w:r>
    </w:p>
    <w:p w:rsidR="00115DC2" w:rsidRPr="00FD616F" w:rsidRDefault="00115DC2" w:rsidP="00E1033B">
      <w:pPr>
        <w:rPr>
          <w:sz w:val="21"/>
          <w:szCs w:val="21"/>
        </w:rPr>
      </w:pPr>
      <w:r w:rsidRPr="00FD616F">
        <w:rPr>
          <w:i/>
          <w:sz w:val="21"/>
          <w:szCs w:val="21"/>
        </w:rPr>
        <w:t xml:space="preserve">Monday, 5 August, 1940. </w:t>
      </w:r>
      <w:r w:rsidRPr="00FD616F">
        <w:rPr>
          <w:sz w:val="21"/>
          <w:szCs w:val="21"/>
        </w:rPr>
        <w:t>Arthur [</w:t>
      </w:r>
      <w:r w:rsidRPr="00FD616F">
        <w:rPr>
          <w:i/>
          <w:sz w:val="21"/>
          <w:szCs w:val="21"/>
        </w:rPr>
        <w:t>her</w:t>
      </w:r>
      <w:r w:rsidRPr="00FD616F">
        <w:rPr>
          <w:sz w:val="21"/>
          <w:szCs w:val="21"/>
        </w:rPr>
        <w:t xml:space="preserve"> </w:t>
      </w:r>
      <w:r w:rsidRPr="00FD616F">
        <w:rPr>
          <w:i/>
          <w:sz w:val="21"/>
          <w:szCs w:val="21"/>
        </w:rPr>
        <w:t>husband</w:t>
      </w:r>
      <w:r w:rsidRPr="00FD616F">
        <w:rPr>
          <w:sz w:val="21"/>
          <w:szCs w:val="21"/>
        </w:rPr>
        <w:t xml:space="preserve">] asked if I would like to go to Morecambe as his brother had given him an extra petrol coupon. It did not take me long to pack a picnic tea and we were off by 1.30. It was lovely after the rain and all looked clean washed. We always go on </w:t>
      </w:r>
      <w:proofErr w:type="spellStart"/>
      <w:r w:rsidRPr="00FD616F">
        <w:rPr>
          <w:sz w:val="21"/>
          <w:szCs w:val="21"/>
        </w:rPr>
        <w:t>Heysham</w:t>
      </w:r>
      <w:proofErr w:type="spellEnd"/>
      <w:r w:rsidRPr="00FD616F">
        <w:rPr>
          <w:sz w:val="21"/>
          <w:szCs w:val="21"/>
        </w:rPr>
        <w:t xml:space="preserve"> Head and there was such an odd collection of people there. I went into the ladies’ toilet and on the pretence of getting two half pennies changed into a penny got talking to quite a crowd and found that quite half were unused to a day-trip that ‘cost such a lot of money.’ Two were agricultural workers’ wives and they were staying over the weekend – one had a son in the Air Force stationed at Morecambe. I said ‘</w:t>
      </w:r>
      <w:proofErr w:type="gramStart"/>
      <w:r w:rsidRPr="00FD616F">
        <w:rPr>
          <w:sz w:val="21"/>
          <w:szCs w:val="21"/>
        </w:rPr>
        <w:t>It’s</w:t>
      </w:r>
      <w:proofErr w:type="gramEnd"/>
      <w:r w:rsidRPr="00FD616F">
        <w:rPr>
          <w:sz w:val="21"/>
          <w:szCs w:val="21"/>
        </w:rPr>
        <w:t xml:space="preserve"> lovely here, isn’t it? Did you never think of paying Morecambe a visit before this?’ She smiled and said ‘Aye, thought on it, but </w:t>
      </w:r>
      <w:proofErr w:type="gramStart"/>
      <w:r w:rsidRPr="00FD616F">
        <w:rPr>
          <w:sz w:val="21"/>
          <w:szCs w:val="21"/>
        </w:rPr>
        <w:t>it’s</w:t>
      </w:r>
      <w:proofErr w:type="gramEnd"/>
      <w:r w:rsidRPr="00FD616F">
        <w:rPr>
          <w:sz w:val="21"/>
          <w:szCs w:val="21"/>
        </w:rPr>
        <w:t xml:space="preserve"> first time I’d had cash </w:t>
      </w:r>
      <w:proofErr w:type="spellStart"/>
      <w:r w:rsidRPr="00FD616F">
        <w:rPr>
          <w:sz w:val="21"/>
          <w:szCs w:val="21"/>
        </w:rPr>
        <w:t>eno</w:t>
      </w:r>
      <w:proofErr w:type="spellEnd"/>
      <w:r w:rsidRPr="00FD616F">
        <w:rPr>
          <w:sz w:val="21"/>
          <w:szCs w:val="21"/>
        </w:rPr>
        <w:t xml:space="preserve">’. Happen next year we will aw come for a week, if </w:t>
      </w:r>
      <w:proofErr w:type="spellStart"/>
      <w:r w:rsidRPr="00FD616F">
        <w:rPr>
          <w:sz w:val="21"/>
          <w:szCs w:val="21"/>
        </w:rPr>
        <w:t>t’money’s</w:t>
      </w:r>
      <w:proofErr w:type="spellEnd"/>
      <w:r w:rsidRPr="00FD616F">
        <w:rPr>
          <w:sz w:val="21"/>
          <w:szCs w:val="21"/>
        </w:rPr>
        <w:t xml:space="preserve"> as good.’ </w:t>
      </w:r>
    </w:p>
    <w:p w:rsidR="00115DC2" w:rsidRPr="00FD616F" w:rsidRDefault="00115DC2" w:rsidP="00E1033B">
      <w:pPr>
        <w:rPr>
          <w:b/>
          <w:sz w:val="21"/>
          <w:szCs w:val="21"/>
        </w:rPr>
      </w:pPr>
      <w:r w:rsidRPr="00FD616F">
        <w:rPr>
          <w:i/>
          <w:sz w:val="21"/>
          <w:szCs w:val="21"/>
        </w:rPr>
        <w:t xml:space="preserve">Tuesday, 6 August. </w:t>
      </w:r>
      <w:r w:rsidRPr="00FD616F">
        <w:rPr>
          <w:sz w:val="21"/>
          <w:szCs w:val="21"/>
        </w:rPr>
        <w:t>I’d a busy morning for I’d a wire from Cliff [</w:t>
      </w:r>
      <w:r w:rsidRPr="00FD616F">
        <w:rPr>
          <w:i/>
          <w:sz w:val="21"/>
          <w:szCs w:val="21"/>
        </w:rPr>
        <w:t>her son in Chester</w:t>
      </w:r>
      <w:r w:rsidRPr="00FD616F">
        <w:rPr>
          <w:sz w:val="21"/>
          <w:szCs w:val="21"/>
        </w:rPr>
        <w:t>] to say he would be home by lunch time. I started to prepare tongue, fruit set in jelly to eat with a wee dab of tinned cream and whole meal bread. In the middle of the morning two little girls came. They said their mothers had told them to ask me what they could do [</w:t>
      </w:r>
      <w:r w:rsidRPr="00FD616F">
        <w:rPr>
          <w:i/>
          <w:sz w:val="21"/>
          <w:szCs w:val="21"/>
        </w:rPr>
        <w:t xml:space="preserve">for the war effort] </w:t>
      </w:r>
      <w:r w:rsidRPr="00FD616F">
        <w:rPr>
          <w:sz w:val="21"/>
          <w:szCs w:val="21"/>
        </w:rPr>
        <w:t xml:space="preserve">and as I was busy and wanted them to go I said ‘What about collecting paper and magazines for the sailors and I’ll take you down to Sailors’ Home and you can give them to My Dickinson yourself?’ I thought I’d got rid of them but they were soon back with a pile of a woman’s paper called </w:t>
      </w:r>
      <w:r w:rsidRPr="00FD616F">
        <w:rPr>
          <w:i/>
          <w:sz w:val="21"/>
          <w:szCs w:val="21"/>
        </w:rPr>
        <w:t xml:space="preserve">Mother </w:t>
      </w:r>
      <w:r w:rsidRPr="00FD616F">
        <w:rPr>
          <w:sz w:val="21"/>
          <w:szCs w:val="21"/>
        </w:rPr>
        <w:t>and when Arthur opened it at random it was at a page on ‘What to do the last week before the little stranger’s arrival’. We had a good laugh at imagined remarks of a minesweeper or submarine crew!</w:t>
      </w:r>
      <w:r w:rsidRPr="00FD616F">
        <w:rPr>
          <w:noProof/>
          <w:sz w:val="21"/>
          <w:szCs w:val="21"/>
          <w:lang w:eastAsia="en-GB"/>
        </w:rPr>
        <w:t xml:space="preserve"> </w:t>
      </w:r>
    </w:p>
    <w:p w:rsidR="00115DC2" w:rsidRPr="00FD616F" w:rsidRDefault="00FD616F" w:rsidP="00E1033B">
      <w:pPr>
        <w:rPr>
          <w:b/>
          <w:sz w:val="24"/>
        </w:rPr>
      </w:pPr>
      <w:r w:rsidRPr="00FD616F">
        <w:rPr>
          <w:b/>
          <w:sz w:val="24"/>
        </w:rPr>
        <w:lastRenderedPageBreak/>
        <w:t>Text 5:</w:t>
      </w:r>
    </w:p>
    <w:p w:rsidR="00115DC2" w:rsidRDefault="00FD616F" w:rsidP="00E1033B">
      <w:pPr>
        <w:spacing w:after="160" w:line="259" w:lineRule="auto"/>
        <w:rPr>
          <w:szCs w:val="24"/>
        </w:rPr>
      </w:pPr>
      <w:r>
        <w:rPr>
          <w:b/>
        </w:rPr>
        <w:t xml:space="preserve">Text C </w:t>
      </w:r>
      <w:r>
        <w:t xml:space="preserve">is </w:t>
      </w:r>
      <w:r w:rsidR="00E1033B" w:rsidRPr="00E1033B">
        <w:rPr>
          <w:szCs w:val="24"/>
        </w:rPr>
        <w:t>part of a sermon written by John Donne in 1623. As well as being Dean of St Paul’s Cathedral (a religious post), he was a poet.</w:t>
      </w:r>
    </w:p>
    <w:p w:rsidR="00E1033B" w:rsidRDefault="00E1033B" w:rsidP="00E1033B">
      <w:pPr>
        <w:rPr>
          <w:rFonts w:cstheme="minorHAnsi"/>
          <w:sz w:val="24"/>
          <w:szCs w:val="24"/>
        </w:rPr>
      </w:pPr>
      <w:r w:rsidRPr="00E1033B">
        <w:rPr>
          <w:rFonts w:cstheme="minorHAnsi"/>
          <w:sz w:val="24"/>
          <w:szCs w:val="24"/>
        </w:rPr>
        <w:t xml:space="preserve">All mankind is of one Author, and is one volume; when one man dies, one Chapter is not </w:t>
      </w:r>
      <w:proofErr w:type="spellStart"/>
      <w:r w:rsidRPr="00E1033B">
        <w:rPr>
          <w:rFonts w:cstheme="minorHAnsi"/>
          <w:sz w:val="24"/>
          <w:szCs w:val="24"/>
        </w:rPr>
        <w:t>torne</w:t>
      </w:r>
      <w:proofErr w:type="spellEnd"/>
      <w:r w:rsidRPr="00E1033B">
        <w:rPr>
          <w:rFonts w:cstheme="minorHAnsi"/>
          <w:sz w:val="24"/>
          <w:szCs w:val="24"/>
        </w:rPr>
        <w:t xml:space="preserve"> out of the </w:t>
      </w:r>
      <w:proofErr w:type="spellStart"/>
      <w:r w:rsidRPr="00E1033B">
        <w:rPr>
          <w:rFonts w:cstheme="minorHAnsi"/>
          <w:sz w:val="24"/>
          <w:szCs w:val="24"/>
        </w:rPr>
        <w:t>booke</w:t>
      </w:r>
      <w:proofErr w:type="spellEnd"/>
      <w:r w:rsidRPr="00E1033B">
        <w:rPr>
          <w:rFonts w:cstheme="minorHAnsi"/>
          <w:sz w:val="24"/>
          <w:szCs w:val="24"/>
        </w:rPr>
        <w:t xml:space="preserve">, but translated into a better language; some </w:t>
      </w:r>
      <w:proofErr w:type="spellStart"/>
      <w:r w:rsidRPr="00E1033B">
        <w:rPr>
          <w:rFonts w:cstheme="minorHAnsi"/>
          <w:sz w:val="24"/>
          <w:szCs w:val="24"/>
        </w:rPr>
        <w:t>peeces</w:t>
      </w:r>
      <w:proofErr w:type="spellEnd"/>
      <w:r w:rsidRPr="00E1033B">
        <w:rPr>
          <w:rFonts w:cstheme="minorHAnsi"/>
          <w:sz w:val="24"/>
          <w:szCs w:val="24"/>
        </w:rPr>
        <w:t xml:space="preserve"> are translated by age, some by </w:t>
      </w:r>
      <w:proofErr w:type="spellStart"/>
      <w:r w:rsidRPr="00E1033B">
        <w:rPr>
          <w:rFonts w:cstheme="minorHAnsi"/>
          <w:sz w:val="24"/>
          <w:szCs w:val="24"/>
        </w:rPr>
        <w:t>sicknes</w:t>
      </w:r>
      <w:proofErr w:type="spellEnd"/>
      <w:r w:rsidRPr="00E1033B">
        <w:rPr>
          <w:rFonts w:cstheme="minorHAnsi"/>
          <w:sz w:val="24"/>
          <w:szCs w:val="24"/>
        </w:rPr>
        <w:t xml:space="preserve">, some by war, some by </w:t>
      </w:r>
      <w:proofErr w:type="spellStart"/>
      <w:r w:rsidRPr="00E1033B">
        <w:rPr>
          <w:rFonts w:cstheme="minorHAnsi"/>
          <w:sz w:val="24"/>
          <w:szCs w:val="24"/>
        </w:rPr>
        <w:t>iustice</w:t>
      </w:r>
      <w:proofErr w:type="spellEnd"/>
      <w:r w:rsidRPr="00E1033B">
        <w:rPr>
          <w:rFonts w:cstheme="minorHAnsi"/>
          <w:sz w:val="24"/>
          <w:szCs w:val="24"/>
        </w:rPr>
        <w:t xml:space="preserve">; but Gods hand is in </w:t>
      </w:r>
      <w:proofErr w:type="spellStart"/>
      <w:r w:rsidRPr="00E1033B">
        <w:rPr>
          <w:rFonts w:cstheme="minorHAnsi"/>
          <w:sz w:val="24"/>
          <w:szCs w:val="24"/>
        </w:rPr>
        <w:t>euery</w:t>
      </w:r>
      <w:proofErr w:type="spellEnd"/>
      <w:r w:rsidRPr="00E1033B">
        <w:rPr>
          <w:rFonts w:cstheme="minorHAnsi"/>
          <w:sz w:val="24"/>
          <w:szCs w:val="24"/>
        </w:rPr>
        <w:t xml:space="preserve"> translation; and his hand shall </w:t>
      </w:r>
      <w:proofErr w:type="spellStart"/>
      <w:r w:rsidRPr="00E1033B">
        <w:rPr>
          <w:rFonts w:cstheme="minorHAnsi"/>
          <w:sz w:val="24"/>
          <w:szCs w:val="24"/>
        </w:rPr>
        <w:t>binde</w:t>
      </w:r>
      <w:proofErr w:type="spellEnd"/>
      <w:r w:rsidRPr="00E1033B">
        <w:rPr>
          <w:rFonts w:cstheme="minorHAnsi"/>
          <w:sz w:val="24"/>
          <w:szCs w:val="24"/>
        </w:rPr>
        <w:t xml:space="preserve"> </w:t>
      </w:r>
      <w:proofErr w:type="spellStart"/>
      <w:r w:rsidRPr="00E1033B">
        <w:rPr>
          <w:rFonts w:cstheme="minorHAnsi"/>
          <w:sz w:val="24"/>
          <w:szCs w:val="24"/>
        </w:rPr>
        <w:t>vp</w:t>
      </w:r>
      <w:proofErr w:type="spellEnd"/>
      <w:r w:rsidRPr="00E1033B">
        <w:rPr>
          <w:rFonts w:cstheme="minorHAnsi"/>
          <w:sz w:val="24"/>
          <w:szCs w:val="24"/>
        </w:rPr>
        <w:t xml:space="preserve"> all our scattered </w:t>
      </w:r>
      <w:proofErr w:type="spellStart"/>
      <w:r w:rsidRPr="00E1033B">
        <w:rPr>
          <w:rFonts w:cstheme="minorHAnsi"/>
          <w:sz w:val="24"/>
          <w:szCs w:val="24"/>
        </w:rPr>
        <w:t>leeues</w:t>
      </w:r>
      <w:proofErr w:type="spellEnd"/>
      <w:r w:rsidRPr="00E1033B">
        <w:rPr>
          <w:rFonts w:cstheme="minorHAnsi"/>
          <w:sz w:val="24"/>
          <w:szCs w:val="24"/>
        </w:rPr>
        <w:t xml:space="preserve"> </w:t>
      </w:r>
      <w:proofErr w:type="spellStart"/>
      <w:r w:rsidRPr="00E1033B">
        <w:rPr>
          <w:rFonts w:cstheme="minorHAnsi"/>
          <w:sz w:val="24"/>
          <w:szCs w:val="24"/>
        </w:rPr>
        <w:t>againe</w:t>
      </w:r>
      <w:proofErr w:type="spellEnd"/>
      <w:r w:rsidRPr="00E1033B">
        <w:rPr>
          <w:rFonts w:cstheme="minorHAnsi"/>
          <w:sz w:val="24"/>
          <w:szCs w:val="24"/>
        </w:rPr>
        <w:t xml:space="preserve">, for that Library where </w:t>
      </w:r>
      <w:proofErr w:type="spellStart"/>
      <w:r w:rsidRPr="00E1033B">
        <w:rPr>
          <w:rFonts w:cstheme="minorHAnsi"/>
          <w:sz w:val="24"/>
          <w:szCs w:val="24"/>
        </w:rPr>
        <w:t>euery</w:t>
      </w:r>
      <w:proofErr w:type="spellEnd"/>
      <w:r w:rsidRPr="00E1033B">
        <w:rPr>
          <w:rFonts w:cstheme="minorHAnsi"/>
          <w:sz w:val="24"/>
          <w:szCs w:val="24"/>
        </w:rPr>
        <w:t xml:space="preserve"> </w:t>
      </w:r>
      <w:proofErr w:type="spellStart"/>
      <w:r w:rsidRPr="00E1033B">
        <w:rPr>
          <w:rFonts w:cstheme="minorHAnsi"/>
          <w:sz w:val="24"/>
          <w:szCs w:val="24"/>
        </w:rPr>
        <w:t>booke</w:t>
      </w:r>
      <w:proofErr w:type="spellEnd"/>
      <w:r w:rsidRPr="00E1033B">
        <w:rPr>
          <w:rFonts w:cstheme="minorHAnsi"/>
          <w:sz w:val="24"/>
          <w:szCs w:val="24"/>
        </w:rPr>
        <w:t xml:space="preserve"> shall </w:t>
      </w:r>
      <w:proofErr w:type="spellStart"/>
      <w:r w:rsidRPr="00E1033B">
        <w:rPr>
          <w:rFonts w:cstheme="minorHAnsi"/>
          <w:sz w:val="24"/>
          <w:szCs w:val="24"/>
        </w:rPr>
        <w:t>ly</w:t>
      </w:r>
      <w:proofErr w:type="spellEnd"/>
      <w:r w:rsidRPr="00E1033B">
        <w:rPr>
          <w:rFonts w:cstheme="minorHAnsi"/>
          <w:sz w:val="24"/>
          <w:szCs w:val="24"/>
        </w:rPr>
        <w:t xml:space="preserve"> open to one another: As therefore that Bell that </w:t>
      </w:r>
      <w:proofErr w:type="spellStart"/>
      <w:r w:rsidRPr="00E1033B">
        <w:rPr>
          <w:rFonts w:cstheme="minorHAnsi"/>
          <w:sz w:val="24"/>
          <w:szCs w:val="24"/>
        </w:rPr>
        <w:t>ringes</w:t>
      </w:r>
      <w:proofErr w:type="spellEnd"/>
      <w:r w:rsidRPr="00E1033B">
        <w:rPr>
          <w:rFonts w:cstheme="minorHAnsi"/>
          <w:sz w:val="24"/>
          <w:szCs w:val="24"/>
        </w:rPr>
        <w:t xml:space="preserve"> to a Sermon, calls not </w:t>
      </w:r>
      <w:proofErr w:type="spellStart"/>
      <w:r w:rsidRPr="00E1033B">
        <w:rPr>
          <w:rFonts w:cstheme="minorHAnsi"/>
          <w:sz w:val="24"/>
          <w:szCs w:val="24"/>
        </w:rPr>
        <w:t>vpon</w:t>
      </w:r>
      <w:proofErr w:type="spellEnd"/>
      <w:r w:rsidRPr="00E1033B">
        <w:rPr>
          <w:rFonts w:cstheme="minorHAnsi"/>
          <w:sz w:val="24"/>
          <w:szCs w:val="24"/>
        </w:rPr>
        <w:t xml:space="preserve"> the Preacher </w:t>
      </w:r>
      <w:proofErr w:type="spellStart"/>
      <w:r w:rsidRPr="00E1033B">
        <w:rPr>
          <w:rFonts w:cstheme="minorHAnsi"/>
          <w:sz w:val="24"/>
          <w:szCs w:val="24"/>
        </w:rPr>
        <w:t>onely</w:t>
      </w:r>
      <w:proofErr w:type="spellEnd"/>
      <w:r w:rsidRPr="00E1033B">
        <w:rPr>
          <w:rFonts w:cstheme="minorHAnsi"/>
          <w:sz w:val="24"/>
          <w:szCs w:val="24"/>
        </w:rPr>
        <w:t xml:space="preserve">, but </w:t>
      </w:r>
      <w:proofErr w:type="spellStart"/>
      <w:r w:rsidRPr="00E1033B">
        <w:rPr>
          <w:rFonts w:cstheme="minorHAnsi"/>
          <w:sz w:val="24"/>
          <w:szCs w:val="24"/>
        </w:rPr>
        <w:t>vpon</w:t>
      </w:r>
      <w:proofErr w:type="spellEnd"/>
      <w:r w:rsidRPr="00E1033B">
        <w:rPr>
          <w:rFonts w:cstheme="minorHAnsi"/>
          <w:sz w:val="24"/>
          <w:szCs w:val="24"/>
        </w:rPr>
        <w:t xml:space="preserve"> the Congregation to come, so this Bell calls vs all; but how much more </w:t>
      </w:r>
      <w:proofErr w:type="spellStart"/>
      <w:r w:rsidRPr="00E1033B">
        <w:rPr>
          <w:rFonts w:cstheme="minorHAnsi"/>
          <w:sz w:val="24"/>
          <w:szCs w:val="24"/>
        </w:rPr>
        <w:t>mee</w:t>
      </w:r>
      <w:proofErr w:type="spellEnd"/>
      <w:r w:rsidRPr="00E1033B">
        <w:rPr>
          <w:rFonts w:cstheme="minorHAnsi"/>
          <w:sz w:val="24"/>
          <w:szCs w:val="24"/>
        </w:rPr>
        <w:t xml:space="preserve">, who am brought so </w:t>
      </w:r>
      <w:proofErr w:type="spellStart"/>
      <w:r w:rsidRPr="00E1033B">
        <w:rPr>
          <w:rFonts w:cstheme="minorHAnsi"/>
          <w:sz w:val="24"/>
          <w:szCs w:val="24"/>
        </w:rPr>
        <w:t>neer</w:t>
      </w:r>
      <w:proofErr w:type="spellEnd"/>
      <w:r w:rsidRPr="00E1033B">
        <w:rPr>
          <w:rFonts w:cstheme="minorHAnsi"/>
          <w:sz w:val="24"/>
          <w:szCs w:val="24"/>
        </w:rPr>
        <w:t xml:space="preserve"> the </w:t>
      </w:r>
      <w:proofErr w:type="spellStart"/>
      <w:r w:rsidRPr="00E1033B">
        <w:rPr>
          <w:rFonts w:cstheme="minorHAnsi"/>
          <w:sz w:val="24"/>
          <w:szCs w:val="24"/>
        </w:rPr>
        <w:t>doore</w:t>
      </w:r>
      <w:proofErr w:type="spellEnd"/>
      <w:r w:rsidRPr="00E1033B">
        <w:rPr>
          <w:rFonts w:cstheme="minorHAnsi"/>
          <w:sz w:val="24"/>
          <w:szCs w:val="24"/>
        </w:rPr>
        <w:t xml:space="preserve"> by this </w:t>
      </w:r>
      <w:proofErr w:type="spellStart"/>
      <w:r w:rsidRPr="00E1033B">
        <w:rPr>
          <w:rFonts w:cstheme="minorHAnsi"/>
          <w:sz w:val="24"/>
          <w:szCs w:val="24"/>
        </w:rPr>
        <w:t>sicknesse</w:t>
      </w:r>
      <w:proofErr w:type="spellEnd"/>
      <w:r w:rsidRPr="00E1033B">
        <w:rPr>
          <w:rFonts w:cstheme="minorHAnsi"/>
          <w:sz w:val="24"/>
          <w:szCs w:val="24"/>
        </w:rPr>
        <w:t xml:space="preserve">. No Man is an </w:t>
      </w:r>
      <w:proofErr w:type="spellStart"/>
      <w:r w:rsidRPr="00E1033B">
        <w:rPr>
          <w:rFonts w:cstheme="minorHAnsi"/>
          <w:sz w:val="24"/>
          <w:szCs w:val="24"/>
        </w:rPr>
        <w:t>Iland</w:t>
      </w:r>
      <w:proofErr w:type="spellEnd"/>
      <w:r w:rsidRPr="00E1033B">
        <w:rPr>
          <w:rFonts w:cstheme="minorHAnsi"/>
          <w:sz w:val="24"/>
          <w:szCs w:val="24"/>
        </w:rPr>
        <w:t xml:space="preserve">, </w:t>
      </w:r>
      <w:proofErr w:type="spellStart"/>
      <w:r w:rsidRPr="00E1033B">
        <w:rPr>
          <w:rFonts w:cstheme="minorHAnsi"/>
          <w:sz w:val="24"/>
          <w:szCs w:val="24"/>
        </w:rPr>
        <w:t>intire</w:t>
      </w:r>
      <w:proofErr w:type="spellEnd"/>
      <w:r w:rsidRPr="00E1033B">
        <w:rPr>
          <w:rFonts w:cstheme="minorHAnsi"/>
          <w:sz w:val="24"/>
          <w:szCs w:val="24"/>
        </w:rPr>
        <w:t xml:space="preserve"> of </w:t>
      </w:r>
      <w:proofErr w:type="spellStart"/>
      <w:r w:rsidRPr="00E1033B">
        <w:rPr>
          <w:rFonts w:cstheme="minorHAnsi"/>
          <w:sz w:val="24"/>
          <w:szCs w:val="24"/>
        </w:rPr>
        <w:t>it self</w:t>
      </w:r>
      <w:proofErr w:type="spellEnd"/>
      <w:r w:rsidRPr="00E1033B">
        <w:rPr>
          <w:rFonts w:cstheme="minorHAnsi"/>
          <w:sz w:val="24"/>
          <w:szCs w:val="24"/>
        </w:rPr>
        <w:t xml:space="preserve">; </w:t>
      </w:r>
      <w:proofErr w:type="spellStart"/>
      <w:r w:rsidRPr="00E1033B">
        <w:rPr>
          <w:rFonts w:cstheme="minorHAnsi"/>
          <w:sz w:val="24"/>
          <w:szCs w:val="24"/>
        </w:rPr>
        <w:t>euery</w:t>
      </w:r>
      <w:proofErr w:type="spellEnd"/>
      <w:r w:rsidRPr="00E1033B">
        <w:rPr>
          <w:rFonts w:cstheme="minorHAnsi"/>
          <w:sz w:val="24"/>
          <w:szCs w:val="24"/>
        </w:rPr>
        <w:t xml:space="preserve"> man is a piece of the Continent, a part of the </w:t>
      </w:r>
      <w:proofErr w:type="spellStart"/>
      <w:r w:rsidRPr="00E1033B">
        <w:rPr>
          <w:rFonts w:cstheme="minorHAnsi"/>
          <w:sz w:val="24"/>
          <w:szCs w:val="24"/>
        </w:rPr>
        <w:t>maine</w:t>
      </w:r>
      <w:proofErr w:type="spellEnd"/>
      <w:r w:rsidRPr="00E1033B">
        <w:rPr>
          <w:rFonts w:cstheme="minorHAnsi"/>
          <w:sz w:val="24"/>
          <w:szCs w:val="24"/>
        </w:rPr>
        <w:t xml:space="preserve">; if a clod be washed away by the Sea, Europe is the </w:t>
      </w:r>
      <w:proofErr w:type="spellStart"/>
      <w:r w:rsidRPr="00E1033B">
        <w:rPr>
          <w:rFonts w:cstheme="minorHAnsi"/>
          <w:sz w:val="24"/>
          <w:szCs w:val="24"/>
        </w:rPr>
        <w:t>lesse</w:t>
      </w:r>
      <w:proofErr w:type="spellEnd"/>
      <w:r w:rsidRPr="00E1033B">
        <w:rPr>
          <w:rFonts w:cstheme="minorHAnsi"/>
          <w:sz w:val="24"/>
          <w:szCs w:val="24"/>
        </w:rPr>
        <w:t xml:space="preserve">, as </w:t>
      </w:r>
      <w:proofErr w:type="spellStart"/>
      <w:r w:rsidRPr="00E1033B">
        <w:rPr>
          <w:rFonts w:cstheme="minorHAnsi"/>
          <w:sz w:val="24"/>
          <w:szCs w:val="24"/>
        </w:rPr>
        <w:t>wel</w:t>
      </w:r>
      <w:proofErr w:type="spellEnd"/>
      <w:r w:rsidRPr="00E1033B">
        <w:rPr>
          <w:rFonts w:cstheme="minorHAnsi"/>
          <w:sz w:val="24"/>
          <w:szCs w:val="24"/>
        </w:rPr>
        <w:t xml:space="preserve"> as if a Promontory were, as well as if a </w:t>
      </w:r>
      <w:proofErr w:type="spellStart"/>
      <w:r w:rsidRPr="00E1033B">
        <w:rPr>
          <w:rFonts w:cstheme="minorHAnsi"/>
          <w:sz w:val="24"/>
          <w:szCs w:val="24"/>
        </w:rPr>
        <w:t>Mannor</w:t>
      </w:r>
      <w:proofErr w:type="spellEnd"/>
      <w:r w:rsidRPr="00E1033B">
        <w:rPr>
          <w:rFonts w:cstheme="minorHAnsi"/>
          <w:sz w:val="24"/>
          <w:szCs w:val="24"/>
        </w:rPr>
        <w:t xml:space="preserve"> of thy friends, or of thine </w:t>
      </w:r>
      <w:proofErr w:type="spellStart"/>
      <w:r w:rsidRPr="00E1033B">
        <w:rPr>
          <w:rFonts w:cstheme="minorHAnsi"/>
          <w:sz w:val="24"/>
          <w:szCs w:val="24"/>
        </w:rPr>
        <w:t>owne</w:t>
      </w:r>
      <w:proofErr w:type="spellEnd"/>
      <w:r w:rsidRPr="00E1033B">
        <w:rPr>
          <w:rFonts w:cstheme="minorHAnsi"/>
          <w:sz w:val="24"/>
          <w:szCs w:val="24"/>
        </w:rPr>
        <w:t xml:space="preserve"> were; Any </w:t>
      </w:r>
      <w:proofErr w:type="spellStart"/>
      <w:r w:rsidRPr="00E1033B">
        <w:rPr>
          <w:rFonts w:cstheme="minorHAnsi"/>
          <w:sz w:val="24"/>
          <w:szCs w:val="24"/>
        </w:rPr>
        <w:t>mans</w:t>
      </w:r>
      <w:proofErr w:type="spellEnd"/>
      <w:r w:rsidRPr="00E1033B">
        <w:rPr>
          <w:rFonts w:cstheme="minorHAnsi"/>
          <w:sz w:val="24"/>
          <w:szCs w:val="24"/>
        </w:rPr>
        <w:t xml:space="preserve"> death diminishes </w:t>
      </w:r>
      <w:proofErr w:type="spellStart"/>
      <w:r w:rsidRPr="00E1033B">
        <w:rPr>
          <w:rFonts w:cstheme="minorHAnsi"/>
          <w:sz w:val="24"/>
          <w:szCs w:val="24"/>
        </w:rPr>
        <w:t>mee</w:t>
      </w:r>
      <w:proofErr w:type="spellEnd"/>
      <w:r w:rsidRPr="00E1033B">
        <w:rPr>
          <w:rFonts w:cstheme="minorHAnsi"/>
          <w:sz w:val="24"/>
          <w:szCs w:val="24"/>
        </w:rPr>
        <w:t xml:space="preserve">, because I am involved in mankind; And therefore </w:t>
      </w:r>
      <w:proofErr w:type="spellStart"/>
      <w:r w:rsidRPr="00E1033B">
        <w:rPr>
          <w:rFonts w:cstheme="minorHAnsi"/>
          <w:sz w:val="24"/>
          <w:szCs w:val="24"/>
        </w:rPr>
        <w:t>neuer</w:t>
      </w:r>
      <w:proofErr w:type="spellEnd"/>
      <w:r w:rsidRPr="00E1033B">
        <w:rPr>
          <w:rFonts w:cstheme="minorHAnsi"/>
          <w:sz w:val="24"/>
          <w:szCs w:val="24"/>
        </w:rPr>
        <w:t xml:space="preserve"> send to know for whom the bell </w:t>
      </w:r>
      <w:proofErr w:type="spellStart"/>
      <w:r w:rsidRPr="00E1033B">
        <w:rPr>
          <w:rFonts w:cstheme="minorHAnsi"/>
          <w:sz w:val="24"/>
          <w:szCs w:val="24"/>
        </w:rPr>
        <w:t>tols</w:t>
      </w:r>
      <w:proofErr w:type="spellEnd"/>
      <w:r w:rsidRPr="00E1033B">
        <w:rPr>
          <w:rFonts w:cstheme="minorHAnsi"/>
          <w:sz w:val="24"/>
          <w:szCs w:val="24"/>
        </w:rPr>
        <w:t xml:space="preserve">; It </w:t>
      </w:r>
      <w:proofErr w:type="spellStart"/>
      <w:r w:rsidRPr="00E1033B">
        <w:rPr>
          <w:rFonts w:cstheme="minorHAnsi"/>
          <w:sz w:val="24"/>
          <w:szCs w:val="24"/>
        </w:rPr>
        <w:t>tols</w:t>
      </w:r>
      <w:proofErr w:type="spellEnd"/>
      <w:r w:rsidRPr="00E1033B">
        <w:rPr>
          <w:rFonts w:cstheme="minorHAnsi"/>
          <w:sz w:val="24"/>
          <w:szCs w:val="24"/>
        </w:rPr>
        <w:t xml:space="preserve"> for thee.</w:t>
      </w:r>
    </w:p>
    <w:p w:rsidR="00E1033B" w:rsidRDefault="00E1033B" w:rsidP="00E1033B">
      <w:pPr>
        <w:rPr>
          <w:rFonts w:cstheme="minorHAnsi"/>
          <w:sz w:val="24"/>
          <w:szCs w:val="24"/>
        </w:rPr>
      </w:pPr>
    </w:p>
    <w:p w:rsidR="00E1033B" w:rsidRDefault="00E1033B" w:rsidP="00E1033B">
      <w:pPr>
        <w:rPr>
          <w:rFonts w:cstheme="minorHAnsi"/>
          <w:b/>
          <w:sz w:val="24"/>
          <w:szCs w:val="24"/>
        </w:rPr>
      </w:pPr>
      <w:r>
        <w:rPr>
          <w:rFonts w:cstheme="minorHAnsi"/>
          <w:b/>
          <w:sz w:val="24"/>
          <w:szCs w:val="24"/>
        </w:rPr>
        <w:t>Text 6:</w:t>
      </w:r>
    </w:p>
    <w:p w:rsidR="00E1033B" w:rsidRPr="00E1033B" w:rsidRDefault="00E1033B" w:rsidP="00E1033B">
      <w:pPr>
        <w:rPr>
          <w:rFonts w:cstheme="minorHAnsi"/>
          <w:szCs w:val="24"/>
        </w:rPr>
      </w:pPr>
      <w:r>
        <w:rPr>
          <w:rFonts w:cstheme="minorHAnsi"/>
          <w:b/>
          <w:szCs w:val="24"/>
        </w:rPr>
        <w:t xml:space="preserve">Text D </w:t>
      </w:r>
      <w:r>
        <w:rPr>
          <w:rFonts w:cstheme="minorHAnsi"/>
          <w:szCs w:val="24"/>
        </w:rPr>
        <w:t xml:space="preserve">is </w:t>
      </w:r>
      <w:r w:rsidRPr="00E1033B">
        <w:rPr>
          <w:rFonts w:cs="Arial"/>
          <w:szCs w:val="24"/>
        </w:rPr>
        <w:t>the opening of a sermon from 2015.</w:t>
      </w:r>
    </w:p>
    <w:p w:rsidR="00E1033B" w:rsidRDefault="00E1033B" w:rsidP="00E1033B">
      <w:pPr>
        <w:rPr>
          <w:rFonts w:cs="Arial"/>
          <w:sz w:val="24"/>
          <w:szCs w:val="24"/>
        </w:rPr>
      </w:pPr>
      <w:r>
        <w:rPr>
          <w:rFonts w:cs="Arial"/>
          <w:sz w:val="24"/>
          <w:szCs w:val="24"/>
        </w:rPr>
        <w:t>Self-promotion. Self-preservation. Self-centeredness. It’s all about me!</w:t>
      </w:r>
    </w:p>
    <w:p w:rsidR="00E1033B" w:rsidRDefault="00E1033B" w:rsidP="00E1033B">
      <w:pPr>
        <w:rPr>
          <w:rFonts w:cs="Arial"/>
          <w:sz w:val="24"/>
          <w:szCs w:val="24"/>
        </w:rPr>
      </w:pPr>
      <w:r>
        <w:rPr>
          <w:rFonts w:cs="Arial"/>
          <w:sz w:val="24"/>
          <w:szCs w:val="24"/>
        </w:rPr>
        <w:t>Everyone told us it was all about us, didn’t they? Weren’t we urged to look out for number one? Find a place in the sun? Make a name for ourselves? We thought self-celebration would make us happy.</w:t>
      </w:r>
    </w:p>
    <w:p w:rsidR="00E1033B" w:rsidRDefault="00E1033B" w:rsidP="00E1033B">
      <w:pPr>
        <w:rPr>
          <w:rFonts w:cs="Arial"/>
          <w:sz w:val="24"/>
          <w:szCs w:val="24"/>
        </w:rPr>
      </w:pPr>
      <w:r>
        <w:rPr>
          <w:rFonts w:cs="Arial"/>
          <w:sz w:val="24"/>
          <w:szCs w:val="24"/>
        </w:rPr>
        <w:t xml:space="preserve">But what chaos this philosophy creates. What if a symphony employed such an outlook? Can you imagine an orchestra with an ‘It’s all about me’ approach to music? Each artist </w:t>
      </w:r>
      <w:proofErr w:type="spellStart"/>
      <w:r>
        <w:rPr>
          <w:rFonts w:cs="Arial"/>
          <w:sz w:val="24"/>
          <w:szCs w:val="24"/>
        </w:rPr>
        <w:t>clamoring</w:t>
      </w:r>
      <w:proofErr w:type="spellEnd"/>
      <w:r>
        <w:rPr>
          <w:rFonts w:cs="Arial"/>
          <w:sz w:val="24"/>
          <w:szCs w:val="24"/>
        </w:rPr>
        <w:t xml:space="preserve"> for self-expression. Tubas blasting out non-stop. Percussionists pounding to get attention. The cellist shoving the oboist out of a more prominent chair. The trumpeter drowning out the flutist. The director being ignored.</w:t>
      </w:r>
    </w:p>
    <w:p w:rsidR="00E1033B" w:rsidRDefault="00E1033B" w:rsidP="00E1033B">
      <w:pPr>
        <w:rPr>
          <w:rFonts w:cs="Arial"/>
          <w:sz w:val="24"/>
          <w:szCs w:val="24"/>
        </w:rPr>
      </w:pPr>
      <w:r>
        <w:rPr>
          <w:rFonts w:cs="Arial"/>
          <w:sz w:val="24"/>
          <w:szCs w:val="24"/>
        </w:rPr>
        <w:t xml:space="preserve">Harmony? Hardly. Happiness? None at all. Who is happy to be part of a cacophony?  </w:t>
      </w:r>
    </w:p>
    <w:p w:rsidR="00E1033B" w:rsidRDefault="00E1033B" w:rsidP="00E1033B">
      <w:pPr>
        <w:rPr>
          <w:rFonts w:cs="Arial"/>
          <w:sz w:val="24"/>
          <w:szCs w:val="24"/>
        </w:rPr>
      </w:pPr>
      <w:r>
        <w:rPr>
          <w:rFonts w:cs="Arial"/>
          <w:sz w:val="24"/>
          <w:szCs w:val="24"/>
        </w:rPr>
        <w:t xml:space="preserve">No wonder our homes are so noisy, our businesses so stress-filled, our governors so cut-throat. If you think it’s all about you, and I think it’s all about me, what hope is there of a melody? </w:t>
      </w:r>
    </w:p>
    <w:p w:rsidR="00E1033B" w:rsidRDefault="00E1033B" w:rsidP="00E1033B">
      <w:pPr>
        <w:rPr>
          <w:rFonts w:cs="Arial"/>
          <w:sz w:val="24"/>
          <w:szCs w:val="24"/>
        </w:rPr>
      </w:pPr>
      <w:r>
        <w:rPr>
          <w:rFonts w:cs="Arial"/>
          <w:sz w:val="24"/>
          <w:szCs w:val="24"/>
        </w:rPr>
        <w:t xml:space="preserve">But what would happen if we took our place and played our parts? If we played the music our Maestro gave us to play in the way He tells us to play it? </w:t>
      </w:r>
    </w:p>
    <w:p w:rsidR="003B509F" w:rsidRDefault="003B509F" w:rsidP="00E1033B">
      <w:pPr>
        <w:rPr>
          <w:rFonts w:cs="Arial"/>
          <w:b/>
          <w:sz w:val="24"/>
          <w:szCs w:val="24"/>
        </w:rPr>
      </w:pPr>
    </w:p>
    <w:p w:rsidR="00646EFB" w:rsidRDefault="00646EFB" w:rsidP="00E1033B">
      <w:pPr>
        <w:rPr>
          <w:rFonts w:cs="Arial"/>
          <w:b/>
          <w:sz w:val="24"/>
          <w:szCs w:val="24"/>
        </w:rPr>
      </w:pPr>
      <w:r>
        <w:rPr>
          <w:rFonts w:cs="Arial"/>
          <w:b/>
          <w:sz w:val="24"/>
          <w:szCs w:val="24"/>
        </w:rPr>
        <w:lastRenderedPageBreak/>
        <w:t>Text 7:</w:t>
      </w:r>
    </w:p>
    <w:p w:rsidR="00646EFB" w:rsidRDefault="00646EFB" w:rsidP="00E1033B">
      <w:pPr>
        <w:rPr>
          <w:rFonts w:cs="Arial"/>
          <w:szCs w:val="24"/>
        </w:rPr>
      </w:pPr>
      <w:r>
        <w:rPr>
          <w:rFonts w:cs="Arial"/>
          <w:b/>
          <w:szCs w:val="24"/>
        </w:rPr>
        <w:t xml:space="preserve">Text C </w:t>
      </w:r>
      <w:r>
        <w:rPr>
          <w:rFonts w:cs="Arial"/>
          <w:szCs w:val="24"/>
        </w:rPr>
        <w:t xml:space="preserve">is an extract from </w:t>
      </w:r>
      <w:r>
        <w:rPr>
          <w:rFonts w:cs="Arial"/>
          <w:i/>
          <w:szCs w:val="24"/>
        </w:rPr>
        <w:t xml:space="preserve">Narrative of a Five Years Expedition </w:t>
      </w:r>
      <w:proofErr w:type="gramStart"/>
      <w:r>
        <w:rPr>
          <w:rFonts w:cs="Arial"/>
          <w:i/>
          <w:szCs w:val="24"/>
        </w:rPr>
        <w:t>Against</w:t>
      </w:r>
      <w:proofErr w:type="gramEnd"/>
      <w:r>
        <w:rPr>
          <w:rFonts w:cs="Arial"/>
          <w:i/>
          <w:szCs w:val="24"/>
        </w:rPr>
        <w:t xml:space="preserve"> the Revolted Negroes of Surinam</w:t>
      </w:r>
      <w:r>
        <w:rPr>
          <w:rFonts w:cs="Arial"/>
          <w:szCs w:val="24"/>
        </w:rPr>
        <w:t xml:space="preserve"> by John Gabriel Stedman in 1796. </w:t>
      </w:r>
    </w:p>
    <w:p w:rsidR="00646EFB" w:rsidRDefault="00646EFB" w:rsidP="00E1033B">
      <w:pPr>
        <w:rPr>
          <w:rFonts w:cs="Arial"/>
          <w:sz w:val="24"/>
          <w:szCs w:val="24"/>
        </w:rPr>
      </w:pPr>
      <w:r>
        <w:rPr>
          <w:noProof/>
          <w:lang w:eastAsia="en-GB"/>
        </w:rPr>
        <w:drawing>
          <wp:inline distT="0" distB="0" distL="0" distR="0" wp14:anchorId="544B2A52" wp14:editId="605F5138">
            <wp:extent cx="4210050" cy="5019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0050" cy="5019675"/>
                    </a:xfrm>
                    <a:prstGeom prst="rect">
                      <a:avLst/>
                    </a:prstGeom>
                  </pic:spPr>
                </pic:pic>
              </a:graphicData>
            </a:graphic>
          </wp:inline>
        </w:drawing>
      </w:r>
    </w:p>
    <w:p w:rsidR="00646EFB" w:rsidRDefault="00646EFB" w:rsidP="00E1033B">
      <w:pPr>
        <w:rPr>
          <w:rFonts w:cs="Arial"/>
          <w:b/>
          <w:sz w:val="24"/>
          <w:szCs w:val="24"/>
        </w:rPr>
      </w:pPr>
    </w:p>
    <w:p w:rsidR="00646EFB" w:rsidRDefault="00646EFB" w:rsidP="00E1033B">
      <w:pPr>
        <w:rPr>
          <w:rFonts w:cs="Arial"/>
          <w:b/>
          <w:sz w:val="24"/>
          <w:szCs w:val="24"/>
        </w:rPr>
      </w:pPr>
    </w:p>
    <w:p w:rsidR="00646EFB" w:rsidRDefault="00646EFB" w:rsidP="00E1033B">
      <w:pPr>
        <w:rPr>
          <w:rFonts w:cs="Arial"/>
          <w:b/>
          <w:sz w:val="24"/>
          <w:szCs w:val="24"/>
        </w:rPr>
      </w:pPr>
    </w:p>
    <w:p w:rsidR="00646EFB" w:rsidRDefault="00646EFB" w:rsidP="00E1033B">
      <w:pPr>
        <w:rPr>
          <w:rFonts w:cs="Arial"/>
          <w:b/>
          <w:sz w:val="24"/>
          <w:szCs w:val="24"/>
        </w:rPr>
      </w:pPr>
    </w:p>
    <w:p w:rsidR="00646EFB" w:rsidRDefault="00646EFB" w:rsidP="00E1033B">
      <w:pPr>
        <w:rPr>
          <w:rFonts w:cs="Arial"/>
          <w:b/>
          <w:sz w:val="24"/>
          <w:szCs w:val="24"/>
        </w:rPr>
      </w:pPr>
    </w:p>
    <w:p w:rsidR="00646EFB" w:rsidRDefault="00646EFB" w:rsidP="00E1033B">
      <w:pPr>
        <w:rPr>
          <w:rFonts w:cs="Arial"/>
          <w:b/>
          <w:sz w:val="24"/>
          <w:szCs w:val="24"/>
        </w:rPr>
      </w:pPr>
    </w:p>
    <w:p w:rsidR="00646EFB" w:rsidRDefault="00646EFB" w:rsidP="00E1033B">
      <w:pPr>
        <w:rPr>
          <w:rFonts w:cs="Arial"/>
          <w:b/>
          <w:sz w:val="24"/>
          <w:szCs w:val="24"/>
        </w:rPr>
      </w:pPr>
    </w:p>
    <w:p w:rsidR="00646EFB" w:rsidRDefault="00646EFB" w:rsidP="00E1033B">
      <w:pPr>
        <w:rPr>
          <w:rFonts w:cs="Arial"/>
          <w:b/>
          <w:sz w:val="24"/>
          <w:szCs w:val="24"/>
        </w:rPr>
      </w:pPr>
    </w:p>
    <w:p w:rsidR="00646EFB" w:rsidRDefault="00646EFB" w:rsidP="00E1033B">
      <w:pPr>
        <w:rPr>
          <w:rFonts w:cs="Arial"/>
          <w:b/>
          <w:sz w:val="24"/>
          <w:szCs w:val="24"/>
        </w:rPr>
      </w:pPr>
      <w:r>
        <w:rPr>
          <w:rFonts w:cs="Arial"/>
          <w:b/>
          <w:sz w:val="24"/>
          <w:szCs w:val="24"/>
        </w:rPr>
        <w:lastRenderedPageBreak/>
        <w:t>Text 8:</w:t>
      </w:r>
    </w:p>
    <w:p w:rsidR="00646EFB" w:rsidRDefault="00646EFB" w:rsidP="00E1033B">
      <w:pPr>
        <w:rPr>
          <w:rFonts w:cs="Arial"/>
          <w:szCs w:val="24"/>
        </w:rPr>
      </w:pPr>
      <w:r>
        <w:rPr>
          <w:rFonts w:cs="Arial"/>
          <w:b/>
          <w:szCs w:val="24"/>
        </w:rPr>
        <w:t xml:space="preserve">Text D </w:t>
      </w:r>
      <w:r>
        <w:rPr>
          <w:rFonts w:cs="Arial"/>
          <w:szCs w:val="24"/>
        </w:rPr>
        <w:t xml:space="preserve">is an extract from www.travelblog.org published in 2008. </w:t>
      </w:r>
    </w:p>
    <w:p w:rsidR="00E1033B" w:rsidRDefault="00646EFB" w:rsidP="00E1033B">
      <w:pPr>
        <w:rPr>
          <w:rFonts w:cs="Arial"/>
          <w:sz w:val="24"/>
          <w:szCs w:val="24"/>
        </w:rPr>
      </w:pPr>
      <w:r>
        <w:rPr>
          <w:noProof/>
          <w:lang w:eastAsia="en-GB"/>
        </w:rPr>
        <w:drawing>
          <wp:inline distT="0" distB="0" distL="0" distR="0" wp14:anchorId="113FA179" wp14:editId="258B252E">
            <wp:extent cx="5038725" cy="52578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8725" cy="5257800"/>
                    </a:xfrm>
                    <a:prstGeom prst="rect">
                      <a:avLst/>
                    </a:prstGeom>
                  </pic:spPr>
                </pic:pic>
              </a:graphicData>
            </a:graphic>
          </wp:inline>
        </w:drawing>
      </w:r>
      <w:r w:rsidR="00E1033B">
        <w:rPr>
          <w:rFonts w:cs="Arial"/>
          <w:sz w:val="24"/>
          <w:szCs w:val="24"/>
        </w:rPr>
        <w:br w:type="page"/>
      </w:r>
    </w:p>
    <w:p w:rsidR="00E1033B" w:rsidRDefault="003B509F" w:rsidP="00E1033B">
      <w:pPr>
        <w:spacing w:after="160" w:line="259" w:lineRule="auto"/>
        <w:rPr>
          <w:b/>
          <w:sz w:val="24"/>
        </w:rPr>
      </w:pPr>
      <w:r>
        <w:rPr>
          <w:b/>
          <w:sz w:val="24"/>
        </w:rPr>
        <w:lastRenderedPageBreak/>
        <w:t>Text 9:</w:t>
      </w:r>
    </w:p>
    <w:p w:rsidR="003B509F" w:rsidRDefault="003B509F" w:rsidP="00E1033B">
      <w:pPr>
        <w:spacing w:after="160" w:line="259" w:lineRule="auto"/>
      </w:pPr>
      <w:r>
        <w:rPr>
          <w:b/>
        </w:rPr>
        <w:t xml:space="preserve">Text C </w:t>
      </w:r>
      <w:r>
        <w:t xml:space="preserve">is </w:t>
      </w:r>
      <w:r w:rsidR="000E2236">
        <w:t xml:space="preserve">a letter sent home during the Crimean War in 1854. </w:t>
      </w:r>
    </w:p>
    <w:p w:rsidR="000E2236" w:rsidRDefault="000E2236" w:rsidP="00E1033B">
      <w:pPr>
        <w:spacing w:after="160" w:line="259" w:lineRule="auto"/>
      </w:pPr>
    </w:p>
    <w:p w:rsidR="000E2236" w:rsidRDefault="000E2236" w:rsidP="00E1033B">
      <w:pPr>
        <w:spacing w:after="160" w:line="259" w:lineRule="auto"/>
      </w:pPr>
      <w:r>
        <w:rPr>
          <w:noProof/>
          <w:lang w:eastAsia="en-GB"/>
        </w:rPr>
        <w:drawing>
          <wp:inline distT="0" distB="0" distL="0" distR="0" wp14:anchorId="7C151B22" wp14:editId="43A1288B">
            <wp:extent cx="3579019" cy="63627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2089" cy="6368158"/>
                    </a:xfrm>
                    <a:prstGeom prst="rect">
                      <a:avLst/>
                    </a:prstGeom>
                  </pic:spPr>
                </pic:pic>
              </a:graphicData>
            </a:graphic>
          </wp:inline>
        </w:drawing>
      </w:r>
    </w:p>
    <w:p w:rsidR="000E2236" w:rsidRDefault="000E2236" w:rsidP="000E2236"/>
    <w:p w:rsidR="000E2236" w:rsidRDefault="000E2236" w:rsidP="000E2236"/>
    <w:p w:rsidR="000E2236" w:rsidRDefault="000E2236" w:rsidP="000E2236"/>
    <w:p w:rsidR="000E2236" w:rsidRDefault="000E2236" w:rsidP="000E2236"/>
    <w:p w:rsidR="000E2236" w:rsidRDefault="000E2236" w:rsidP="000E2236"/>
    <w:p w:rsidR="000E2236" w:rsidRDefault="000E2236" w:rsidP="000E2236">
      <w:pPr>
        <w:rPr>
          <w:b/>
          <w:sz w:val="24"/>
        </w:rPr>
      </w:pPr>
      <w:r>
        <w:rPr>
          <w:b/>
          <w:sz w:val="24"/>
        </w:rPr>
        <w:lastRenderedPageBreak/>
        <w:t>Text 10:</w:t>
      </w:r>
    </w:p>
    <w:p w:rsidR="000E2236" w:rsidRDefault="000E2236" w:rsidP="000E2236">
      <w:r>
        <w:rPr>
          <w:b/>
        </w:rPr>
        <w:t xml:space="preserve">Text D </w:t>
      </w:r>
      <w:r>
        <w:t>is an email written during the Iraq War in 2003.</w:t>
      </w:r>
    </w:p>
    <w:p w:rsidR="000E2236" w:rsidRPr="000E2236" w:rsidRDefault="000E2236" w:rsidP="000E2236">
      <w:r>
        <w:rPr>
          <w:noProof/>
          <w:lang w:eastAsia="en-GB"/>
        </w:rPr>
        <w:drawing>
          <wp:inline distT="0" distB="0" distL="0" distR="0" wp14:anchorId="0390A6F3" wp14:editId="1CF61D78">
            <wp:extent cx="3762375" cy="230563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8930" cy="2309651"/>
                    </a:xfrm>
                    <a:prstGeom prst="rect">
                      <a:avLst/>
                    </a:prstGeom>
                  </pic:spPr>
                </pic:pic>
              </a:graphicData>
            </a:graphic>
          </wp:inline>
        </w:drawing>
      </w:r>
    </w:p>
    <w:p w:rsidR="000E2236" w:rsidRDefault="000E2236" w:rsidP="000E2236">
      <w:pPr>
        <w:spacing w:after="160" w:line="259" w:lineRule="auto"/>
        <w:rPr>
          <w:b/>
          <w:sz w:val="24"/>
        </w:rPr>
      </w:pPr>
    </w:p>
    <w:p w:rsidR="001B0436" w:rsidRPr="000E2236" w:rsidRDefault="001B0436" w:rsidP="000E2236">
      <w:pPr>
        <w:spacing w:after="160" w:line="259" w:lineRule="auto"/>
        <w:rPr>
          <w:b/>
          <w:sz w:val="24"/>
        </w:rPr>
      </w:pPr>
      <w:r>
        <w:rPr>
          <w:noProof/>
          <w:lang w:eastAsia="en-GB"/>
        </w:rPr>
        <w:drawing>
          <wp:anchor distT="0" distB="0" distL="114300" distR="114300" simplePos="0" relativeHeight="251659264" behindDoc="0" locked="0" layoutInCell="1" allowOverlap="1">
            <wp:simplePos x="0" y="0"/>
            <wp:positionH relativeFrom="margin">
              <wp:posOffset>-201295</wp:posOffset>
            </wp:positionH>
            <wp:positionV relativeFrom="paragraph">
              <wp:posOffset>619125</wp:posOffset>
            </wp:positionV>
            <wp:extent cx="6397625" cy="424815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97625" cy="4248150"/>
                    </a:xfrm>
                    <a:prstGeom prst="rect">
                      <a:avLst/>
                    </a:prstGeom>
                  </pic:spPr>
                </pic:pic>
              </a:graphicData>
            </a:graphic>
            <wp14:sizeRelH relativeFrom="page">
              <wp14:pctWidth>0</wp14:pctWidth>
            </wp14:sizeRelH>
            <wp14:sizeRelV relativeFrom="page">
              <wp14:pctHeight>0</wp14:pctHeight>
            </wp14:sizeRelV>
          </wp:anchor>
        </w:drawing>
      </w:r>
      <w:r w:rsidR="000E2236">
        <w:rPr>
          <w:b/>
          <w:sz w:val="24"/>
        </w:rPr>
        <w:t>Te</w:t>
      </w:r>
      <w:r w:rsidRPr="000E2236">
        <w:rPr>
          <w:b/>
          <w:sz w:val="24"/>
        </w:rPr>
        <w:t>xt 1</w:t>
      </w:r>
      <w:r w:rsidR="000E2236">
        <w:rPr>
          <w:b/>
          <w:sz w:val="24"/>
        </w:rPr>
        <w:t>1</w:t>
      </w:r>
      <w:r w:rsidRPr="000E2236">
        <w:rPr>
          <w:b/>
          <w:sz w:val="24"/>
        </w:rPr>
        <w:t>:</w:t>
      </w:r>
    </w:p>
    <w:p w:rsidR="000E2236" w:rsidRDefault="000E2236" w:rsidP="000E2236">
      <w:r>
        <w:rPr>
          <w:noProof/>
          <w:lang w:eastAsia="en-GB"/>
        </w:rPr>
        <w:drawing>
          <wp:inline distT="0" distB="0" distL="0" distR="0" wp14:anchorId="2ECB5280" wp14:editId="4928B797">
            <wp:extent cx="3095625" cy="47353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1840" cy="483661"/>
                    </a:xfrm>
                    <a:prstGeom prst="rect">
                      <a:avLst/>
                    </a:prstGeom>
                  </pic:spPr>
                </pic:pic>
              </a:graphicData>
            </a:graphic>
          </wp:inline>
        </w:drawing>
      </w:r>
    </w:p>
    <w:p w:rsidR="001B0436" w:rsidRPr="000E2236" w:rsidRDefault="001B0436" w:rsidP="000E2236">
      <w:r w:rsidRPr="000E2236">
        <w:rPr>
          <w:b/>
          <w:sz w:val="24"/>
        </w:rPr>
        <w:lastRenderedPageBreak/>
        <w:t xml:space="preserve">Text </w:t>
      </w:r>
      <w:r w:rsidR="000E2236">
        <w:rPr>
          <w:b/>
          <w:sz w:val="24"/>
        </w:rPr>
        <w:t>1</w:t>
      </w:r>
      <w:r w:rsidRPr="000E2236">
        <w:rPr>
          <w:b/>
          <w:sz w:val="24"/>
        </w:rPr>
        <w:t>2:</w:t>
      </w:r>
    </w:p>
    <w:p w:rsidR="001B0436" w:rsidRDefault="001B0436" w:rsidP="001B0436">
      <w:pPr>
        <w:tabs>
          <w:tab w:val="left" w:pos="1635"/>
        </w:tabs>
        <w:rPr>
          <w:b/>
        </w:rPr>
      </w:pPr>
      <w:r>
        <w:rPr>
          <w:noProof/>
          <w:lang w:eastAsia="en-GB"/>
        </w:rPr>
        <w:drawing>
          <wp:anchor distT="0" distB="0" distL="114300" distR="114300" simplePos="0" relativeHeight="251660288" behindDoc="0" locked="0" layoutInCell="1" allowOverlap="1">
            <wp:simplePos x="0" y="0"/>
            <wp:positionH relativeFrom="margin">
              <wp:align>right</wp:align>
            </wp:positionH>
            <wp:positionV relativeFrom="paragraph">
              <wp:posOffset>6917055</wp:posOffset>
            </wp:positionV>
            <wp:extent cx="5667375" cy="12668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67375" cy="12668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F26F2EC" wp14:editId="6E95D8AB">
            <wp:extent cx="5731510" cy="70377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7037705"/>
                    </a:xfrm>
                    <a:prstGeom prst="rect">
                      <a:avLst/>
                    </a:prstGeom>
                  </pic:spPr>
                </pic:pic>
              </a:graphicData>
            </a:graphic>
          </wp:inline>
        </w:drawing>
      </w:r>
    </w:p>
    <w:p w:rsidR="001B0436" w:rsidRPr="001B0436" w:rsidRDefault="001B0436" w:rsidP="001B0436">
      <w:pPr>
        <w:tabs>
          <w:tab w:val="left" w:pos="1635"/>
        </w:tabs>
        <w:rPr>
          <w:b/>
        </w:rPr>
      </w:pPr>
    </w:p>
    <w:p w:rsidR="001B0436" w:rsidRPr="001B0436" w:rsidRDefault="001B0436" w:rsidP="001B0436"/>
    <w:p w:rsidR="001B0436" w:rsidRPr="001B0436" w:rsidRDefault="001B0436" w:rsidP="001B0436"/>
    <w:p w:rsidR="001B0436" w:rsidRDefault="001B0436" w:rsidP="001B0436">
      <w:r>
        <w:rPr>
          <w:noProof/>
          <w:lang w:eastAsia="en-GB"/>
        </w:rPr>
        <w:drawing>
          <wp:inline distT="0" distB="0" distL="0" distR="0" wp14:anchorId="1D7977E9" wp14:editId="21FF3143">
            <wp:extent cx="5000625" cy="304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0625" cy="304800"/>
                    </a:xfrm>
                    <a:prstGeom prst="rect">
                      <a:avLst/>
                    </a:prstGeom>
                  </pic:spPr>
                </pic:pic>
              </a:graphicData>
            </a:graphic>
          </wp:inline>
        </w:drawing>
      </w:r>
    </w:p>
    <w:p w:rsidR="001B0436" w:rsidRPr="008E311B" w:rsidRDefault="001B0436" w:rsidP="001B0436">
      <w:pPr>
        <w:rPr>
          <w:b/>
          <w:sz w:val="24"/>
        </w:rPr>
      </w:pPr>
      <w:r w:rsidRPr="008E311B">
        <w:rPr>
          <w:b/>
          <w:sz w:val="24"/>
        </w:rPr>
        <w:lastRenderedPageBreak/>
        <w:t xml:space="preserve">Text </w:t>
      </w:r>
      <w:r w:rsidR="008E311B" w:rsidRPr="008E311B">
        <w:rPr>
          <w:b/>
          <w:sz w:val="24"/>
        </w:rPr>
        <w:t>1</w:t>
      </w:r>
      <w:r w:rsidRPr="008E311B">
        <w:rPr>
          <w:b/>
          <w:sz w:val="24"/>
        </w:rPr>
        <w:t>3:</w:t>
      </w:r>
    </w:p>
    <w:p w:rsidR="001B0436" w:rsidRPr="001B0436" w:rsidRDefault="001B0436" w:rsidP="001B0436">
      <w:pPr>
        <w:rPr>
          <w:b/>
        </w:rPr>
      </w:pPr>
      <w:r>
        <w:rPr>
          <w:noProof/>
          <w:lang w:eastAsia="en-GB"/>
        </w:rPr>
        <w:drawing>
          <wp:inline distT="0" distB="0" distL="0" distR="0" wp14:anchorId="0B532A5E" wp14:editId="408BDA39">
            <wp:extent cx="6347900" cy="3943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54678" cy="3947561"/>
                    </a:xfrm>
                    <a:prstGeom prst="rect">
                      <a:avLst/>
                    </a:prstGeom>
                  </pic:spPr>
                </pic:pic>
              </a:graphicData>
            </a:graphic>
          </wp:inline>
        </w:drawing>
      </w:r>
    </w:p>
    <w:p w:rsidR="001B0436" w:rsidRPr="001B0436" w:rsidRDefault="001B0436" w:rsidP="001B0436"/>
    <w:p w:rsidR="001B0436" w:rsidRPr="001B0436" w:rsidRDefault="001B0436" w:rsidP="001B0436"/>
    <w:p w:rsidR="001B0436" w:rsidRPr="001B0436" w:rsidRDefault="001B0436" w:rsidP="001B0436"/>
    <w:p w:rsidR="001B0436" w:rsidRDefault="001B0436" w:rsidP="001B0436"/>
    <w:p w:rsidR="001B0436" w:rsidRDefault="001B0436" w:rsidP="001B0436"/>
    <w:p w:rsidR="001B0436" w:rsidRDefault="001B0436" w:rsidP="001B0436"/>
    <w:p w:rsidR="001B0436" w:rsidRDefault="001B0436" w:rsidP="001B0436"/>
    <w:p w:rsidR="001B0436" w:rsidRDefault="001B0436" w:rsidP="001B0436"/>
    <w:p w:rsidR="001B0436" w:rsidRDefault="001B0436" w:rsidP="001B0436"/>
    <w:p w:rsidR="001B0436" w:rsidRDefault="001B0436" w:rsidP="001B0436"/>
    <w:p w:rsidR="001B0436" w:rsidRDefault="001B0436" w:rsidP="001B0436"/>
    <w:p w:rsidR="001B0436" w:rsidRDefault="001B0436" w:rsidP="001B0436"/>
    <w:p w:rsidR="001B0436" w:rsidRDefault="001B0436" w:rsidP="001B0436"/>
    <w:p w:rsidR="001B0436" w:rsidRDefault="001B0436" w:rsidP="001B0436"/>
    <w:p w:rsidR="001B0436" w:rsidRPr="008E311B" w:rsidRDefault="001B0436" w:rsidP="001B0436">
      <w:pPr>
        <w:rPr>
          <w:b/>
          <w:sz w:val="24"/>
        </w:rPr>
      </w:pPr>
      <w:r w:rsidRPr="008E311B">
        <w:rPr>
          <w:b/>
          <w:sz w:val="24"/>
        </w:rPr>
        <w:lastRenderedPageBreak/>
        <w:t xml:space="preserve">Text </w:t>
      </w:r>
      <w:r w:rsidR="008E311B" w:rsidRPr="008E311B">
        <w:rPr>
          <w:b/>
          <w:sz w:val="24"/>
        </w:rPr>
        <w:t>1</w:t>
      </w:r>
      <w:r w:rsidRPr="008E311B">
        <w:rPr>
          <w:b/>
          <w:sz w:val="24"/>
        </w:rPr>
        <w:t>4:</w:t>
      </w:r>
    </w:p>
    <w:p w:rsidR="001B0436" w:rsidRPr="001B0436" w:rsidRDefault="001B0436" w:rsidP="001B0436">
      <w:pPr>
        <w:rPr>
          <w:b/>
        </w:rPr>
      </w:pPr>
      <w:r>
        <w:rPr>
          <w:noProof/>
          <w:lang w:eastAsia="en-GB"/>
        </w:rPr>
        <w:drawing>
          <wp:inline distT="0" distB="0" distL="0" distR="0" wp14:anchorId="731E17B0" wp14:editId="5FA36470">
            <wp:extent cx="5467350" cy="5857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7350" cy="5857875"/>
                    </a:xfrm>
                    <a:prstGeom prst="rect">
                      <a:avLst/>
                    </a:prstGeom>
                  </pic:spPr>
                </pic:pic>
              </a:graphicData>
            </a:graphic>
          </wp:inline>
        </w:drawing>
      </w:r>
    </w:p>
    <w:p w:rsidR="001B0436" w:rsidRPr="001B0436" w:rsidRDefault="001B0436" w:rsidP="001B0436"/>
    <w:p w:rsidR="001B0436" w:rsidRDefault="001B0436" w:rsidP="001B0436"/>
    <w:p w:rsidR="001B0436" w:rsidRDefault="001B0436" w:rsidP="001B0436"/>
    <w:p w:rsidR="001B0436" w:rsidRDefault="001B0436" w:rsidP="001B0436"/>
    <w:p w:rsidR="001B0436" w:rsidRDefault="001B0436" w:rsidP="001B0436"/>
    <w:p w:rsidR="001B0436" w:rsidRDefault="001B0436" w:rsidP="001B0436"/>
    <w:p w:rsidR="001B0436" w:rsidRDefault="001B0436" w:rsidP="001B0436"/>
    <w:p w:rsidR="008E311B" w:rsidRDefault="008E311B" w:rsidP="001B0436">
      <w:pPr>
        <w:rPr>
          <w:b/>
        </w:rPr>
      </w:pPr>
    </w:p>
    <w:p w:rsidR="001B0436" w:rsidRPr="008E311B" w:rsidRDefault="001B0436" w:rsidP="001B0436">
      <w:pPr>
        <w:rPr>
          <w:b/>
          <w:sz w:val="24"/>
        </w:rPr>
      </w:pPr>
      <w:r w:rsidRPr="008E311B">
        <w:rPr>
          <w:b/>
          <w:sz w:val="24"/>
        </w:rPr>
        <w:lastRenderedPageBreak/>
        <w:t xml:space="preserve">Text </w:t>
      </w:r>
      <w:r w:rsidR="008E311B">
        <w:rPr>
          <w:b/>
          <w:sz w:val="24"/>
        </w:rPr>
        <w:t>1</w:t>
      </w:r>
      <w:r w:rsidRPr="008E311B">
        <w:rPr>
          <w:b/>
          <w:sz w:val="24"/>
        </w:rPr>
        <w:t>5:</w:t>
      </w:r>
    </w:p>
    <w:p w:rsidR="001B0436" w:rsidRPr="001B0436" w:rsidRDefault="001B0436" w:rsidP="001B0436">
      <w:r>
        <w:rPr>
          <w:noProof/>
          <w:lang w:eastAsia="en-GB"/>
        </w:rPr>
        <w:drawing>
          <wp:inline distT="0" distB="0" distL="0" distR="0" wp14:anchorId="7560A981" wp14:editId="2E4A2F51">
            <wp:extent cx="5667375" cy="6524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7375" cy="6524625"/>
                    </a:xfrm>
                    <a:prstGeom prst="rect">
                      <a:avLst/>
                    </a:prstGeom>
                  </pic:spPr>
                </pic:pic>
              </a:graphicData>
            </a:graphic>
          </wp:inline>
        </w:drawing>
      </w:r>
    </w:p>
    <w:p w:rsidR="001B0436" w:rsidRPr="001B0436" w:rsidRDefault="001B0436" w:rsidP="001B0436"/>
    <w:p w:rsidR="001B0436" w:rsidRDefault="001B0436" w:rsidP="001B0436"/>
    <w:p w:rsidR="001B0436" w:rsidRDefault="001B0436" w:rsidP="001B0436"/>
    <w:p w:rsidR="001B0436" w:rsidRDefault="001B0436" w:rsidP="001B0436"/>
    <w:p w:rsidR="001B0436" w:rsidRDefault="001B0436" w:rsidP="001B0436"/>
    <w:p w:rsidR="001B0436" w:rsidRDefault="001B0436" w:rsidP="001B0436"/>
    <w:p w:rsidR="001B0436" w:rsidRPr="008E311B" w:rsidRDefault="001B0436" w:rsidP="001B0436">
      <w:pPr>
        <w:rPr>
          <w:b/>
          <w:sz w:val="24"/>
        </w:rPr>
      </w:pPr>
      <w:r w:rsidRPr="008E311B">
        <w:rPr>
          <w:b/>
          <w:sz w:val="24"/>
        </w:rPr>
        <w:lastRenderedPageBreak/>
        <w:t xml:space="preserve">Text </w:t>
      </w:r>
      <w:r w:rsidR="008E311B" w:rsidRPr="008E311B">
        <w:rPr>
          <w:b/>
          <w:sz w:val="24"/>
        </w:rPr>
        <w:t>1</w:t>
      </w:r>
      <w:r w:rsidRPr="008E311B">
        <w:rPr>
          <w:b/>
          <w:sz w:val="24"/>
        </w:rPr>
        <w:t>6:</w:t>
      </w:r>
    </w:p>
    <w:p w:rsidR="004F5DCF" w:rsidRDefault="001B0436" w:rsidP="001B0436">
      <w:pPr>
        <w:rPr>
          <w:b/>
        </w:rPr>
      </w:pPr>
      <w:r>
        <w:rPr>
          <w:noProof/>
          <w:lang w:eastAsia="en-GB"/>
        </w:rPr>
        <w:drawing>
          <wp:inline distT="0" distB="0" distL="0" distR="0" wp14:anchorId="26A59A04" wp14:editId="719EDFF2">
            <wp:extent cx="5731510" cy="69062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6906260"/>
                    </a:xfrm>
                    <a:prstGeom prst="rect">
                      <a:avLst/>
                    </a:prstGeom>
                  </pic:spPr>
                </pic:pic>
              </a:graphicData>
            </a:graphic>
          </wp:inline>
        </w:drawing>
      </w:r>
    </w:p>
    <w:p w:rsidR="004F5DCF" w:rsidRDefault="004F5DCF" w:rsidP="004F5DCF"/>
    <w:p w:rsidR="001B0436" w:rsidRDefault="001B0436" w:rsidP="004F5DCF"/>
    <w:p w:rsidR="004F5DCF" w:rsidRDefault="004F5DCF" w:rsidP="004F5DCF"/>
    <w:p w:rsidR="004F5DCF" w:rsidRDefault="004F5DCF" w:rsidP="004F5DCF"/>
    <w:p w:rsidR="004F5DCF" w:rsidRPr="008E311B" w:rsidRDefault="004F5DCF" w:rsidP="004F5DCF">
      <w:pPr>
        <w:rPr>
          <w:b/>
          <w:sz w:val="24"/>
        </w:rPr>
      </w:pPr>
      <w:r w:rsidRPr="008E311B">
        <w:rPr>
          <w:b/>
          <w:sz w:val="24"/>
        </w:rPr>
        <w:lastRenderedPageBreak/>
        <w:t xml:space="preserve">Text </w:t>
      </w:r>
      <w:r w:rsidR="008E311B" w:rsidRPr="008E311B">
        <w:rPr>
          <w:b/>
          <w:sz w:val="24"/>
        </w:rPr>
        <w:t>1</w:t>
      </w:r>
      <w:r w:rsidRPr="008E311B">
        <w:rPr>
          <w:b/>
          <w:sz w:val="24"/>
        </w:rPr>
        <w:t>7:</w:t>
      </w:r>
    </w:p>
    <w:p w:rsidR="004F5DCF" w:rsidRPr="009A6C21" w:rsidRDefault="004F5DCF" w:rsidP="004F5DCF">
      <w:r>
        <w:rPr>
          <w:b/>
        </w:rPr>
        <w:t xml:space="preserve">Text C </w:t>
      </w:r>
      <w:r>
        <w:t>is an extract from an e</w:t>
      </w:r>
      <w:r w:rsidR="009A6C21">
        <w:t>tiquette guide written in 1703 called ‘</w:t>
      </w:r>
      <w:r w:rsidR="009A6C21">
        <w:rPr>
          <w:i/>
        </w:rPr>
        <w:t>The Rules of Civility; or, The Maxims of Genteel Behaviour’</w:t>
      </w:r>
      <w:r w:rsidR="009A6C21">
        <w:t>.</w:t>
      </w:r>
    </w:p>
    <w:p w:rsidR="004F5DCF" w:rsidRDefault="004F5DCF" w:rsidP="004F5DCF">
      <w:pPr>
        <w:rPr>
          <w:b/>
        </w:rPr>
      </w:pPr>
      <w:r>
        <w:rPr>
          <w:noProof/>
          <w:lang w:eastAsia="en-GB"/>
        </w:rPr>
        <w:drawing>
          <wp:inline distT="0" distB="0" distL="0" distR="0" wp14:anchorId="771166D5" wp14:editId="4856A71D">
            <wp:extent cx="5731510" cy="577786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5777865"/>
                    </a:xfrm>
                    <a:prstGeom prst="rect">
                      <a:avLst/>
                    </a:prstGeom>
                  </pic:spPr>
                </pic:pic>
              </a:graphicData>
            </a:graphic>
          </wp:inline>
        </w:drawing>
      </w:r>
    </w:p>
    <w:p w:rsidR="004F5DCF" w:rsidRDefault="004F5DCF" w:rsidP="004F5DCF">
      <w:pPr>
        <w:tabs>
          <w:tab w:val="left" w:pos="1410"/>
        </w:tabs>
      </w:pPr>
    </w:p>
    <w:p w:rsidR="004F5DCF" w:rsidRDefault="004F5DCF" w:rsidP="004F5DCF">
      <w:pPr>
        <w:tabs>
          <w:tab w:val="left" w:pos="1410"/>
        </w:tabs>
      </w:pPr>
    </w:p>
    <w:p w:rsidR="004F5DCF" w:rsidRDefault="004F5DCF" w:rsidP="004F5DCF">
      <w:pPr>
        <w:tabs>
          <w:tab w:val="left" w:pos="1410"/>
        </w:tabs>
      </w:pPr>
    </w:p>
    <w:p w:rsidR="004F5DCF" w:rsidRDefault="004F5DCF" w:rsidP="004F5DCF">
      <w:pPr>
        <w:tabs>
          <w:tab w:val="left" w:pos="1410"/>
        </w:tabs>
      </w:pPr>
    </w:p>
    <w:p w:rsidR="004F5DCF" w:rsidRDefault="004F5DCF" w:rsidP="004F5DCF">
      <w:pPr>
        <w:tabs>
          <w:tab w:val="left" w:pos="1410"/>
        </w:tabs>
      </w:pPr>
    </w:p>
    <w:p w:rsidR="004F5DCF" w:rsidRDefault="004F5DCF" w:rsidP="004F5DCF">
      <w:pPr>
        <w:tabs>
          <w:tab w:val="left" w:pos="1410"/>
        </w:tabs>
      </w:pPr>
    </w:p>
    <w:p w:rsidR="004F5DCF" w:rsidRPr="008E311B" w:rsidRDefault="004F5DCF" w:rsidP="004F5DCF">
      <w:pPr>
        <w:tabs>
          <w:tab w:val="left" w:pos="1410"/>
        </w:tabs>
        <w:rPr>
          <w:b/>
          <w:sz w:val="24"/>
        </w:rPr>
      </w:pPr>
      <w:r w:rsidRPr="008E311B">
        <w:rPr>
          <w:b/>
          <w:sz w:val="24"/>
        </w:rPr>
        <w:lastRenderedPageBreak/>
        <w:t xml:space="preserve">Text </w:t>
      </w:r>
      <w:r w:rsidR="008E311B" w:rsidRPr="008E311B">
        <w:rPr>
          <w:b/>
          <w:sz w:val="24"/>
        </w:rPr>
        <w:t>1</w:t>
      </w:r>
      <w:r w:rsidRPr="008E311B">
        <w:rPr>
          <w:b/>
          <w:sz w:val="24"/>
        </w:rPr>
        <w:t>8:</w:t>
      </w:r>
    </w:p>
    <w:p w:rsidR="004F5DCF" w:rsidRPr="000C77A0" w:rsidRDefault="004F5DCF" w:rsidP="004F5DCF">
      <w:pPr>
        <w:tabs>
          <w:tab w:val="left" w:pos="1410"/>
        </w:tabs>
      </w:pPr>
      <w:r>
        <w:rPr>
          <w:b/>
        </w:rPr>
        <w:t xml:space="preserve">Text D </w:t>
      </w:r>
      <w:r>
        <w:t>is an extract from an e</w:t>
      </w:r>
      <w:r w:rsidR="009A6C21">
        <w:t>tiquette guide produced in 1896 called ‘</w:t>
      </w:r>
      <w:r w:rsidR="000C77A0">
        <w:rPr>
          <w:i/>
        </w:rPr>
        <w:t>Social Etiquette or Manners and Customs of Polite Society</w:t>
      </w:r>
      <w:r w:rsidR="000C77A0">
        <w:t>’.</w:t>
      </w:r>
    </w:p>
    <w:p w:rsidR="009A6C21" w:rsidRDefault="004F5DCF" w:rsidP="004F5DCF">
      <w:pPr>
        <w:tabs>
          <w:tab w:val="left" w:pos="1410"/>
        </w:tabs>
      </w:pPr>
      <w:r>
        <w:rPr>
          <w:noProof/>
          <w:lang w:eastAsia="en-GB"/>
        </w:rPr>
        <w:drawing>
          <wp:inline distT="0" distB="0" distL="0" distR="0" wp14:anchorId="704A0A4A" wp14:editId="5005AC57">
            <wp:extent cx="4829175" cy="6715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9175" cy="6715125"/>
                    </a:xfrm>
                    <a:prstGeom prst="rect">
                      <a:avLst/>
                    </a:prstGeom>
                  </pic:spPr>
                </pic:pic>
              </a:graphicData>
            </a:graphic>
          </wp:inline>
        </w:drawing>
      </w:r>
    </w:p>
    <w:p w:rsidR="009A6C21" w:rsidRDefault="009A6C21" w:rsidP="009A6C21"/>
    <w:p w:rsidR="004F5DCF" w:rsidRDefault="004F5DCF" w:rsidP="009A6C21">
      <w:pPr>
        <w:tabs>
          <w:tab w:val="left" w:pos="2805"/>
        </w:tabs>
      </w:pPr>
    </w:p>
    <w:p w:rsidR="009A6C21" w:rsidRDefault="009A6C21" w:rsidP="009A6C21">
      <w:pPr>
        <w:tabs>
          <w:tab w:val="left" w:pos="2805"/>
        </w:tabs>
      </w:pPr>
    </w:p>
    <w:p w:rsidR="002C75D6" w:rsidRPr="008E311B" w:rsidRDefault="002C75D6" w:rsidP="009A6C21">
      <w:pPr>
        <w:tabs>
          <w:tab w:val="left" w:pos="2805"/>
        </w:tabs>
        <w:rPr>
          <w:b/>
          <w:sz w:val="24"/>
        </w:rPr>
      </w:pPr>
      <w:r w:rsidRPr="008E311B">
        <w:rPr>
          <w:b/>
          <w:sz w:val="24"/>
        </w:rPr>
        <w:lastRenderedPageBreak/>
        <w:t xml:space="preserve">Text </w:t>
      </w:r>
      <w:r w:rsidR="008E311B">
        <w:rPr>
          <w:b/>
          <w:sz w:val="24"/>
        </w:rPr>
        <w:t>1</w:t>
      </w:r>
      <w:r w:rsidRPr="008E311B">
        <w:rPr>
          <w:b/>
          <w:sz w:val="24"/>
        </w:rPr>
        <w:t>9:</w:t>
      </w:r>
    </w:p>
    <w:p w:rsidR="002C75D6" w:rsidRPr="002C75D6" w:rsidRDefault="002C75D6" w:rsidP="009A6C21">
      <w:pPr>
        <w:tabs>
          <w:tab w:val="left" w:pos="2805"/>
        </w:tabs>
      </w:pPr>
      <w:r>
        <w:rPr>
          <w:b/>
        </w:rPr>
        <w:t xml:space="preserve">Text C </w:t>
      </w:r>
      <w:r>
        <w:t>is from ‘</w:t>
      </w:r>
      <w:r>
        <w:rPr>
          <w:i/>
        </w:rPr>
        <w:t xml:space="preserve">How </w:t>
      </w:r>
      <w:proofErr w:type="gramStart"/>
      <w:r>
        <w:rPr>
          <w:i/>
        </w:rPr>
        <w:t>To</w:t>
      </w:r>
      <w:proofErr w:type="gramEnd"/>
      <w:r>
        <w:rPr>
          <w:i/>
        </w:rPr>
        <w:t xml:space="preserve"> Dance. A Complete Ball-Room and Party Guide</w:t>
      </w:r>
      <w:r>
        <w:t>’ published in 1878.</w:t>
      </w:r>
    </w:p>
    <w:p w:rsidR="002C75D6" w:rsidRPr="002C75D6" w:rsidRDefault="002C75D6" w:rsidP="009A6C21">
      <w:pPr>
        <w:tabs>
          <w:tab w:val="left" w:pos="2805"/>
        </w:tabs>
        <w:rPr>
          <w:b/>
        </w:rPr>
      </w:pPr>
      <w:r>
        <w:rPr>
          <w:noProof/>
          <w:lang w:eastAsia="en-GB"/>
        </w:rPr>
        <w:drawing>
          <wp:inline distT="0" distB="0" distL="0" distR="0" wp14:anchorId="694BDEA3" wp14:editId="5369CEEF">
            <wp:extent cx="4343400" cy="6934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43400" cy="6934200"/>
                    </a:xfrm>
                    <a:prstGeom prst="rect">
                      <a:avLst/>
                    </a:prstGeom>
                  </pic:spPr>
                </pic:pic>
              </a:graphicData>
            </a:graphic>
          </wp:inline>
        </w:drawing>
      </w:r>
    </w:p>
    <w:p w:rsidR="009A6C21" w:rsidRDefault="009A6C21" w:rsidP="009A6C21">
      <w:pPr>
        <w:tabs>
          <w:tab w:val="left" w:pos="2805"/>
        </w:tabs>
      </w:pPr>
    </w:p>
    <w:p w:rsidR="002C75D6" w:rsidRDefault="002C75D6" w:rsidP="009A6C21">
      <w:pPr>
        <w:tabs>
          <w:tab w:val="left" w:pos="2805"/>
        </w:tabs>
      </w:pPr>
    </w:p>
    <w:p w:rsidR="002C75D6" w:rsidRDefault="002C75D6" w:rsidP="009A6C21">
      <w:pPr>
        <w:tabs>
          <w:tab w:val="left" w:pos="2805"/>
        </w:tabs>
      </w:pPr>
    </w:p>
    <w:p w:rsidR="002C75D6" w:rsidRPr="008E311B" w:rsidRDefault="008E311B" w:rsidP="009A6C21">
      <w:pPr>
        <w:tabs>
          <w:tab w:val="left" w:pos="2805"/>
        </w:tabs>
        <w:rPr>
          <w:b/>
          <w:sz w:val="24"/>
        </w:rPr>
      </w:pPr>
      <w:r w:rsidRPr="008E311B">
        <w:rPr>
          <w:b/>
          <w:sz w:val="24"/>
        </w:rPr>
        <w:lastRenderedPageBreak/>
        <w:t>Text 2</w:t>
      </w:r>
      <w:r w:rsidR="002C75D6" w:rsidRPr="008E311B">
        <w:rPr>
          <w:b/>
          <w:sz w:val="24"/>
        </w:rPr>
        <w:t>0:</w:t>
      </w:r>
    </w:p>
    <w:p w:rsidR="002C75D6" w:rsidRDefault="002C75D6" w:rsidP="009A6C21">
      <w:pPr>
        <w:tabs>
          <w:tab w:val="left" w:pos="2805"/>
        </w:tabs>
      </w:pPr>
      <w:r>
        <w:rPr>
          <w:b/>
        </w:rPr>
        <w:t xml:space="preserve">Text D </w:t>
      </w:r>
      <w:r>
        <w:t xml:space="preserve">is from an article, ‘Dancing to Romance’, from </w:t>
      </w:r>
      <w:r>
        <w:rPr>
          <w:i/>
        </w:rPr>
        <w:t>The Boyfriend Book</w:t>
      </w:r>
      <w:r>
        <w:t>, a girl’s annual, published in 1965.</w:t>
      </w:r>
    </w:p>
    <w:p w:rsidR="00927FB6" w:rsidRDefault="002C75D6" w:rsidP="009A6C21">
      <w:pPr>
        <w:tabs>
          <w:tab w:val="left" w:pos="2805"/>
        </w:tabs>
      </w:pPr>
      <w:r>
        <w:rPr>
          <w:noProof/>
          <w:lang w:eastAsia="en-GB"/>
        </w:rPr>
        <w:drawing>
          <wp:inline distT="0" distB="0" distL="0" distR="0" wp14:anchorId="03A9C6E8" wp14:editId="2C962FAE">
            <wp:extent cx="5334000" cy="6848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4000" cy="6848475"/>
                    </a:xfrm>
                    <a:prstGeom prst="rect">
                      <a:avLst/>
                    </a:prstGeom>
                  </pic:spPr>
                </pic:pic>
              </a:graphicData>
            </a:graphic>
          </wp:inline>
        </w:drawing>
      </w:r>
    </w:p>
    <w:p w:rsidR="002C75D6" w:rsidRDefault="002C75D6" w:rsidP="00927FB6">
      <w:pPr>
        <w:tabs>
          <w:tab w:val="left" w:pos="2940"/>
        </w:tabs>
      </w:pPr>
    </w:p>
    <w:p w:rsidR="00927FB6" w:rsidRDefault="00927FB6" w:rsidP="00927FB6">
      <w:pPr>
        <w:tabs>
          <w:tab w:val="left" w:pos="2940"/>
        </w:tabs>
      </w:pPr>
    </w:p>
    <w:p w:rsidR="00927FB6" w:rsidRDefault="00927FB6" w:rsidP="00927FB6">
      <w:pPr>
        <w:tabs>
          <w:tab w:val="left" w:pos="2940"/>
        </w:tabs>
      </w:pPr>
    </w:p>
    <w:p w:rsidR="00927FB6" w:rsidRPr="004D7AD8" w:rsidRDefault="004D7AD8" w:rsidP="00927FB6">
      <w:pPr>
        <w:tabs>
          <w:tab w:val="left" w:pos="2940"/>
        </w:tabs>
        <w:rPr>
          <w:b/>
          <w:sz w:val="24"/>
        </w:rPr>
      </w:pPr>
      <w:r w:rsidRPr="004D7AD8">
        <w:rPr>
          <w:b/>
          <w:sz w:val="24"/>
        </w:rPr>
        <w:lastRenderedPageBreak/>
        <w:t>Text 2</w:t>
      </w:r>
      <w:r w:rsidR="00927FB6" w:rsidRPr="004D7AD8">
        <w:rPr>
          <w:b/>
          <w:sz w:val="24"/>
        </w:rPr>
        <w:t>1:</w:t>
      </w:r>
    </w:p>
    <w:p w:rsidR="00927FB6" w:rsidRDefault="00927FB6" w:rsidP="00927FB6">
      <w:pPr>
        <w:tabs>
          <w:tab w:val="left" w:pos="2940"/>
        </w:tabs>
        <w:rPr>
          <w:b/>
        </w:rPr>
      </w:pPr>
      <w:r>
        <w:rPr>
          <w:noProof/>
          <w:lang w:eastAsia="en-GB"/>
        </w:rPr>
        <w:drawing>
          <wp:inline distT="0" distB="0" distL="0" distR="0" wp14:anchorId="3A398A5D" wp14:editId="0F4AF070">
            <wp:extent cx="5731510" cy="589851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5898515"/>
                    </a:xfrm>
                    <a:prstGeom prst="rect">
                      <a:avLst/>
                    </a:prstGeom>
                  </pic:spPr>
                </pic:pic>
              </a:graphicData>
            </a:graphic>
          </wp:inline>
        </w:drawing>
      </w:r>
    </w:p>
    <w:p w:rsidR="00927FB6" w:rsidRPr="00927FB6" w:rsidRDefault="00927FB6" w:rsidP="00927FB6"/>
    <w:p w:rsidR="00927FB6" w:rsidRPr="00927FB6" w:rsidRDefault="00927FB6" w:rsidP="00927FB6"/>
    <w:p w:rsidR="00927FB6" w:rsidRDefault="00927FB6" w:rsidP="00927FB6"/>
    <w:p w:rsidR="00927FB6" w:rsidRDefault="00927FB6" w:rsidP="00927FB6"/>
    <w:p w:rsidR="00927FB6" w:rsidRDefault="00927FB6" w:rsidP="00927FB6"/>
    <w:p w:rsidR="00927FB6" w:rsidRDefault="00927FB6" w:rsidP="00927FB6"/>
    <w:p w:rsidR="00927FB6" w:rsidRDefault="00927FB6" w:rsidP="00927FB6"/>
    <w:p w:rsidR="00927FB6" w:rsidRDefault="00927FB6" w:rsidP="00927FB6"/>
    <w:p w:rsidR="00927FB6" w:rsidRPr="004D7AD8" w:rsidRDefault="004D7AD8" w:rsidP="00927FB6">
      <w:pPr>
        <w:rPr>
          <w:b/>
          <w:sz w:val="24"/>
        </w:rPr>
      </w:pPr>
      <w:r w:rsidRPr="004D7AD8">
        <w:rPr>
          <w:b/>
          <w:sz w:val="24"/>
        </w:rPr>
        <w:lastRenderedPageBreak/>
        <w:t>Text 2</w:t>
      </w:r>
      <w:r w:rsidR="00927FB6" w:rsidRPr="004D7AD8">
        <w:rPr>
          <w:b/>
          <w:sz w:val="24"/>
        </w:rPr>
        <w:t>2:</w:t>
      </w:r>
    </w:p>
    <w:p w:rsidR="00726552" w:rsidRDefault="00927FB6" w:rsidP="00927FB6">
      <w:pPr>
        <w:rPr>
          <w:b/>
        </w:rPr>
      </w:pPr>
      <w:r>
        <w:rPr>
          <w:noProof/>
          <w:lang w:eastAsia="en-GB"/>
        </w:rPr>
        <w:drawing>
          <wp:inline distT="0" distB="0" distL="0" distR="0" wp14:anchorId="228CF49B" wp14:editId="75E24DD0">
            <wp:extent cx="5419725" cy="6362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9725" cy="6362700"/>
                    </a:xfrm>
                    <a:prstGeom prst="rect">
                      <a:avLst/>
                    </a:prstGeom>
                  </pic:spPr>
                </pic:pic>
              </a:graphicData>
            </a:graphic>
          </wp:inline>
        </w:drawing>
      </w:r>
    </w:p>
    <w:p w:rsidR="00726552" w:rsidRDefault="00726552" w:rsidP="00726552"/>
    <w:p w:rsidR="00927FB6" w:rsidRDefault="00927FB6" w:rsidP="00726552"/>
    <w:p w:rsidR="00726552" w:rsidRDefault="00726552" w:rsidP="00726552"/>
    <w:p w:rsidR="00726552" w:rsidRDefault="00726552" w:rsidP="00726552"/>
    <w:p w:rsidR="00726552" w:rsidRDefault="00726552" w:rsidP="00726552"/>
    <w:p w:rsidR="00726552" w:rsidRDefault="00726552" w:rsidP="00726552"/>
    <w:p w:rsidR="00726552" w:rsidRPr="004D7AD8" w:rsidRDefault="004D7AD8" w:rsidP="00726552">
      <w:pPr>
        <w:rPr>
          <w:b/>
          <w:sz w:val="24"/>
        </w:rPr>
      </w:pPr>
      <w:r w:rsidRPr="004D7AD8">
        <w:rPr>
          <w:b/>
          <w:sz w:val="24"/>
        </w:rPr>
        <w:lastRenderedPageBreak/>
        <w:t>Text 2</w:t>
      </w:r>
      <w:r w:rsidR="00726552" w:rsidRPr="004D7AD8">
        <w:rPr>
          <w:b/>
          <w:sz w:val="24"/>
        </w:rPr>
        <w:t>3:</w:t>
      </w:r>
    </w:p>
    <w:p w:rsidR="00726552" w:rsidRDefault="00726552" w:rsidP="00726552">
      <w:r>
        <w:rPr>
          <w:b/>
        </w:rPr>
        <w:t xml:space="preserve">Text C </w:t>
      </w:r>
      <w:r>
        <w:t>is an advertisement produced for J. Sainsbury in 1894. The final paragraph of the original text is enlarged on the next page.</w:t>
      </w:r>
    </w:p>
    <w:p w:rsidR="00726552" w:rsidRDefault="00726552" w:rsidP="00726552"/>
    <w:p w:rsidR="00726552" w:rsidRDefault="00726552" w:rsidP="00726552">
      <w:r>
        <w:rPr>
          <w:noProof/>
          <w:lang w:eastAsia="en-GB"/>
        </w:rPr>
        <w:drawing>
          <wp:inline distT="0" distB="0" distL="0" distR="0" wp14:anchorId="5663F12C" wp14:editId="3F6DA193">
            <wp:extent cx="5067300" cy="6877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67300" cy="6877050"/>
                    </a:xfrm>
                    <a:prstGeom prst="rect">
                      <a:avLst/>
                    </a:prstGeom>
                  </pic:spPr>
                </pic:pic>
              </a:graphicData>
            </a:graphic>
          </wp:inline>
        </w:drawing>
      </w:r>
    </w:p>
    <w:p w:rsidR="00726552" w:rsidRDefault="00726552" w:rsidP="00726552"/>
    <w:p w:rsidR="00726552" w:rsidRDefault="00726552" w:rsidP="00726552"/>
    <w:p w:rsidR="00726552" w:rsidRDefault="00726552" w:rsidP="00726552"/>
    <w:p w:rsidR="00726552" w:rsidRDefault="00726552" w:rsidP="00726552">
      <w:r>
        <w:rPr>
          <w:noProof/>
          <w:lang w:eastAsia="en-GB"/>
        </w:rPr>
        <w:drawing>
          <wp:inline distT="0" distB="0" distL="0" distR="0" wp14:anchorId="6431F55B" wp14:editId="1B0ECA98">
            <wp:extent cx="5305425" cy="6372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05425" cy="6372225"/>
                    </a:xfrm>
                    <a:prstGeom prst="rect">
                      <a:avLst/>
                    </a:prstGeom>
                  </pic:spPr>
                </pic:pic>
              </a:graphicData>
            </a:graphic>
          </wp:inline>
        </w:drawing>
      </w:r>
    </w:p>
    <w:p w:rsidR="00726552" w:rsidRDefault="00726552" w:rsidP="00726552"/>
    <w:p w:rsidR="00726552" w:rsidRDefault="00726552" w:rsidP="00726552"/>
    <w:p w:rsidR="00726552" w:rsidRDefault="00726552" w:rsidP="00726552"/>
    <w:p w:rsidR="00726552" w:rsidRDefault="00726552" w:rsidP="00726552"/>
    <w:p w:rsidR="00726552" w:rsidRDefault="00726552" w:rsidP="00726552"/>
    <w:p w:rsidR="00726552" w:rsidRDefault="00726552" w:rsidP="00726552"/>
    <w:p w:rsidR="00726552" w:rsidRPr="004D7AD8" w:rsidRDefault="004D7AD8" w:rsidP="00726552">
      <w:pPr>
        <w:rPr>
          <w:b/>
          <w:sz w:val="24"/>
        </w:rPr>
      </w:pPr>
      <w:r w:rsidRPr="004D7AD8">
        <w:rPr>
          <w:b/>
          <w:sz w:val="24"/>
        </w:rPr>
        <w:lastRenderedPageBreak/>
        <w:t>Text 2</w:t>
      </w:r>
      <w:r w:rsidR="00726552" w:rsidRPr="004D7AD8">
        <w:rPr>
          <w:b/>
          <w:sz w:val="24"/>
        </w:rPr>
        <w:t>4:</w:t>
      </w:r>
    </w:p>
    <w:p w:rsidR="00726552" w:rsidRDefault="00726552" w:rsidP="00726552">
      <w:r>
        <w:rPr>
          <w:b/>
        </w:rPr>
        <w:t xml:space="preserve">Text D </w:t>
      </w:r>
      <w:r>
        <w:t>is an advertisement from 1980 promoting the launch of a new Sainsbury’s store.</w:t>
      </w:r>
    </w:p>
    <w:p w:rsidR="00E12115" w:rsidRDefault="00726552" w:rsidP="00F92DA6">
      <w:r>
        <w:rPr>
          <w:noProof/>
          <w:lang w:eastAsia="en-GB"/>
        </w:rPr>
        <w:drawing>
          <wp:inline distT="0" distB="0" distL="0" distR="0" wp14:anchorId="76776CE6" wp14:editId="58BBF704">
            <wp:extent cx="5514975" cy="7940235"/>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17848" cy="7944371"/>
                    </a:xfrm>
                    <a:prstGeom prst="rect">
                      <a:avLst/>
                    </a:prstGeom>
                  </pic:spPr>
                </pic:pic>
              </a:graphicData>
            </a:graphic>
          </wp:inline>
        </w:drawing>
      </w:r>
    </w:p>
    <w:p w:rsidR="00F92DA6" w:rsidRPr="00E12115" w:rsidRDefault="004D7AD8" w:rsidP="00F92DA6">
      <w:bookmarkStart w:id="0" w:name="_GoBack"/>
      <w:bookmarkEnd w:id="0"/>
      <w:r w:rsidRPr="004D7AD8">
        <w:rPr>
          <w:b/>
          <w:sz w:val="24"/>
        </w:rPr>
        <w:lastRenderedPageBreak/>
        <w:t>Text 2</w:t>
      </w:r>
      <w:r w:rsidR="00F92DA6" w:rsidRPr="004D7AD8">
        <w:rPr>
          <w:b/>
          <w:sz w:val="24"/>
        </w:rPr>
        <w:t>5:</w:t>
      </w:r>
    </w:p>
    <w:p w:rsidR="00F92DA6" w:rsidRDefault="00F92DA6" w:rsidP="00F92DA6">
      <w:r>
        <w:rPr>
          <w:b/>
        </w:rPr>
        <w:t xml:space="preserve">Text C </w:t>
      </w:r>
      <w:r>
        <w:t>is an extract from the rules of a school in London c.1892.</w:t>
      </w:r>
    </w:p>
    <w:p w:rsidR="00F92DA6" w:rsidRDefault="00F92DA6" w:rsidP="00F92DA6">
      <w:r>
        <w:rPr>
          <w:noProof/>
          <w:lang w:eastAsia="en-GB"/>
        </w:rPr>
        <w:drawing>
          <wp:inline distT="0" distB="0" distL="0" distR="0" wp14:anchorId="4FA3BFCC" wp14:editId="5B473C90">
            <wp:extent cx="5295900" cy="6877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95900" cy="6877050"/>
                    </a:xfrm>
                    <a:prstGeom prst="rect">
                      <a:avLst/>
                    </a:prstGeom>
                  </pic:spPr>
                </pic:pic>
              </a:graphicData>
            </a:graphic>
          </wp:inline>
        </w:drawing>
      </w:r>
    </w:p>
    <w:p w:rsidR="00F92DA6" w:rsidRDefault="00F92DA6" w:rsidP="00F92DA6"/>
    <w:p w:rsidR="00F92DA6" w:rsidRDefault="00F92DA6" w:rsidP="00F92DA6"/>
    <w:p w:rsidR="00F92DA6" w:rsidRDefault="00F92DA6" w:rsidP="00F92DA6"/>
    <w:p w:rsidR="00F92DA6" w:rsidRDefault="00F92DA6" w:rsidP="00F92DA6"/>
    <w:p w:rsidR="00F92DA6" w:rsidRPr="004D7AD8" w:rsidRDefault="004D7AD8" w:rsidP="00F92DA6">
      <w:pPr>
        <w:rPr>
          <w:b/>
          <w:sz w:val="24"/>
        </w:rPr>
      </w:pPr>
      <w:r w:rsidRPr="004D7AD8">
        <w:rPr>
          <w:b/>
          <w:sz w:val="24"/>
        </w:rPr>
        <w:lastRenderedPageBreak/>
        <w:t>Text 2</w:t>
      </w:r>
      <w:r w:rsidR="00F92DA6" w:rsidRPr="004D7AD8">
        <w:rPr>
          <w:b/>
          <w:sz w:val="24"/>
        </w:rPr>
        <w:t>6:</w:t>
      </w:r>
    </w:p>
    <w:p w:rsidR="00F92DA6" w:rsidRDefault="00F92DA6" w:rsidP="00F92DA6">
      <w:r>
        <w:rPr>
          <w:b/>
        </w:rPr>
        <w:t xml:space="preserve">Text D </w:t>
      </w:r>
      <w:r>
        <w:t>is an extract from the student handbook of a sixth-form college in the UK in 2011.</w:t>
      </w:r>
    </w:p>
    <w:p w:rsidR="00D00FB0" w:rsidRDefault="00F92DA6" w:rsidP="00F92DA6">
      <w:r>
        <w:rPr>
          <w:noProof/>
          <w:lang w:eastAsia="en-GB"/>
        </w:rPr>
        <w:drawing>
          <wp:inline distT="0" distB="0" distL="0" distR="0" wp14:anchorId="52C419A9" wp14:editId="35D04D22">
            <wp:extent cx="5476875" cy="6362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76875" cy="6362700"/>
                    </a:xfrm>
                    <a:prstGeom prst="rect">
                      <a:avLst/>
                    </a:prstGeom>
                  </pic:spPr>
                </pic:pic>
              </a:graphicData>
            </a:graphic>
          </wp:inline>
        </w:drawing>
      </w:r>
    </w:p>
    <w:p w:rsidR="00F92DA6" w:rsidRDefault="00F92DA6" w:rsidP="00D00FB0">
      <w:pPr>
        <w:tabs>
          <w:tab w:val="left" w:pos="1890"/>
        </w:tabs>
      </w:pPr>
    </w:p>
    <w:p w:rsidR="00D00FB0" w:rsidRDefault="00D00FB0" w:rsidP="00D00FB0">
      <w:pPr>
        <w:tabs>
          <w:tab w:val="left" w:pos="1890"/>
        </w:tabs>
      </w:pPr>
    </w:p>
    <w:p w:rsidR="00D00FB0" w:rsidRDefault="00D00FB0" w:rsidP="00D00FB0">
      <w:pPr>
        <w:tabs>
          <w:tab w:val="left" w:pos="1890"/>
        </w:tabs>
      </w:pPr>
    </w:p>
    <w:p w:rsidR="00D00FB0" w:rsidRDefault="00D00FB0" w:rsidP="00D00FB0">
      <w:pPr>
        <w:tabs>
          <w:tab w:val="left" w:pos="1890"/>
        </w:tabs>
      </w:pPr>
    </w:p>
    <w:p w:rsidR="00D00FB0" w:rsidRDefault="00D00FB0" w:rsidP="00D00FB0">
      <w:pPr>
        <w:tabs>
          <w:tab w:val="left" w:pos="1890"/>
        </w:tabs>
      </w:pPr>
    </w:p>
    <w:p w:rsidR="00D00FB0" w:rsidRPr="004D7AD8" w:rsidRDefault="004D7AD8" w:rsidP="00D00FB0">
      <w:pPr>
        <w:tabs>
          <w:tab w:val="left" w:pos="1890"/>
        </w:tabs>
        <w:rPr>
          <w:b/>
          <w:sz w:val="24"/>
        </w:rPr>
      </w:pPr>
      <w:r w:rsidRPr="004D7AD8">
        <w:rPr>
          <w:b/>
          <w:sz w:val="24"/>
        </w:rPr>
        <w:lastRenderedPageBreak/>
        <w:t>Text 2</w:t>
      </w:r>
      <w:r w:rsidR="00D00FB0" w:rsidRPr="004D7AD8">
        <w:rPr>
          <w:b/>
          <w:sz w:val="24"/>
        </w:rPr>
        <w:t>7:</w:t>
      </w:r>
    </w:p>
    <w:p w:rsidR="00D00FB0" w:rsidRPr="00D00FB0" w:rsidRDefault="00D00FB0" w:rsidP="00D00FB0">
      <w:pPr>
        <w:tabs>
          <w:tab w:val="left" w:pos="1890"/>
        </w:tabs>
      </w:pPr>
      <w:r>
        <w:rPr>
          <w:b/>
        </w:rPr>
        <w:t xml:space="preserve">Text C </w:t>
      </w:r>
      <w:r>
        <w:t xml:space="preserve">is the opening of a pamphlet written in 1745 by a man only identified as A.W. </w:t>
      </w:r>
      <w:proofErr w:type="spellStart"/>
      <w:r>
        <w:t>Esq.</w:t>
      </w:r>
      <w:proofErr w:type="spellEnd"/>
      <w:r>
        <w:t xml:space="preserve"> entitled ‘</w:t>
      </w:r>
      <w:r>
        <w:rPr>
          <w:i/>
        </w:rPr>
        <w:t xml:space="preserve">The Enormous Abomination of the Hoop-Petticoat, as the Fashion Now Is, and Has Been for about These Two Years Fully </w:t>
      </w:r>
      <w:proofErr w:type="spellStart"/>
      <w:r>
        <w:rPr>
          <w:i/>
        </w:rPr>
        <w:t>Display’d</w:t>
      </w:r>
      <w:proofErr w:type="spellEnd"/>
      <w:r>
        <w:rPr>
          <w:i/>
        </w:rPr>
        <w:t xml:space="preserve">: In Some Reflexions Upon It, Humbly </w:t>
      </w:r>
      <w:proofErr w:type="spellStart"/>
      <w:r>
        <w:rPr>
          <w:i/>
        </w:rPr>
        <w:t>Offer’d</w:t>
      </w:r>
      <w:proofErr w:type="spellEnd"/>
      <w:r>
        <w:rPr>
          <w:i/>
        </w:rPr>
        <w:t xml:space="preserve"> to the Consideration of Both Sexes; Especially the Female</w:t>
      </w:r>
      <w:r>
        <w:t>’.</w:t>
      </w:r>
      <w:r w:rsidR="003B5C7D">
        <w:t xml:space="preserve"> It continues onto the next page. </w:t>
      </w:r>
    </w:p>
    <w:p w:rsidR="009B7FFD" w:rsidRDefault="00D00FB0" w:rsidP="00D00FB0">
      <w:pPr>
        <w:tabs>
          <w:tab w:val="left" w:pos="1890"/>
        </w:tabs>
      </w:pPr>
      <w:r>
        <w:rPr>
          <w:noProof/>
          <w:lang w:eastAsia="en-GB"/>
        </w:rPr>
        <w:drawing>
          <wp:inline distT="0" distB="0" distL="0" distR="0" wp14:anchorId="35C21F8A" wp14:editId="14B9498B">
            <wp:extent cx="5731510" cy="61976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6197600"/>
                    </a:xfrm>
                    <a:prstGeom prst="rect">
                      <a:avLst/>
                    </a:prstGeom>
                  </pic:spPr>
                </pic:pic>
              </a:graphicData>
            </a:graphic>
          </wp:inline>
        </w:drawing>
      </w:r>
    </w:p>
    <w:p w:rsidR="00D00FB0" w:rsidRDefault="00D00FB0" w:rsidP="009B7FFD">
      <w:pPr>
        <w:tabs>
          <w:tab w:val="left" w:pos="3405"/>
        </w:tabs>
      </w:pPr>
    </w:p>
    <w:p w:rsidR="009B7FFD" w:rsidRDefault="009B7FFD" w:rsidP="009B7FFD">
      <w:pPr>
        <w:tabs>
          <w:tab w:val="left" w:pos="3405"/>
        </w:tabs>
      </w:pPr>
    </w:p>
    <w:p w:rsidR="009B7FFD" w:rsidRDefault="009B7FFD" w:rsidP="009B7FFD">
      <w:pPr>
        <w:tabs>
          <w:tab w:val="left" w:pos="3405"/>
        </w:tabs>
      </w:pPr>
    </w:p>
    <w:p w:rsidR="009B7FFD" w:rsidRDefault="009B7FFD" w:rsidP="009B7FFD">
      <w:pPr>
        <w:tabs>
          <w:tab w:val="left" w:pos="3405"/>
        </w:tabs>
      </w:pPr>
    </w:p>
    <w:p w:rsidR="009B7FFD" w:rsidRDefault="009B7FFD" w:rsidP="009B7FFD">
      <w:pPr>
        <w:tabs>
          <w:tab w:val="left" w:pos="3405"/>
        </w:tabs>
      </w:pPr>
    </w:p>
    <w:p w:rsidR="009B7FFD" w:rsidRDefault="009B7FFD" w:rsidP="009B7FFD">
      <w:pPr>
        <w:tabs>
          <w:tab w:val="left" w:pos="3405"/>
        </w:tabs>
      </w:pPr>
      <w:r>
        <w:rPr>
          <w:noProof/>
          <w:lang w:eastAsia="en-GB"/>
        </w:rPr>
        <w:drawing>
          <wp:inline distT="0" distB="0" distL="0" distR="0" wp14:anchorId="6722BFE7" wp14:editId="141A74D0">
            <wp:extent cx="5731510" cy="6410325"/>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6410325"/>
                    </a:xfrm>
                    <a:prstGeom prst="rect">
                      <a:avLst/>
                    </a:prstGeom>
                  </pic:spPr>
                </pic:pic>
              </a:graphicData>
            </a:graphic>
          </wp:inline>
        </w:drawing>
      </w:r>
    </w:p>
    <w:p w:rsidR="009B7FFD" w:rsidRDefault="009B7FFD" w:rsidP="009B7FFD"/>
    <w:p w:rsidR="009B7FFD" w:rsidRDefault="009B7FFD" w:rsidP="009B7FFD">
      <w:pPr>
        <w:tabs>
          <w:tab w:val="left" w:pos="1395"/>
        </w:tabs>
      </w:pPr>
    </w:p>
    <w:p w:rsidR="009B7FFD" w:rsidRDefault="009B7FFD" w:rsidP="009B7FFD">
      <w:pPr>
        <w:tabs>
          <w:tab w:val="left" w:pos="1395"/>
        </w:tabs>
      </w:pPr>
    </w:p>
    <w:p w:rsidR="009B7FFD" w:rsidRDefault="009B7FFD" w:rsidP="009B7FFD">
      <w:pPr>
        <w:tabs>
          <w:tab w:val="left" w:pos="1395"/>
        </w:tabs>
      </w:pPr>
    </w:p>
    <w:p w:rsidR="009B7FFD" w:rsidRDefault="009B7FFD" w:rsidP="009B7FFD">
      <w:pPr>
        <w:tabs>
          <w:tab w:val="left" w:pos="1395"/>
        </w:tabs>
      </w:pPr>
    </w:p>
    <w:p w:rsidR="009B7FFD" w:rsidRDefault="009B7FFD" w:rsidP="009B7FFD">
      <w:pPr>
        <w:tabs>
          <w:tab w:val="left" w:pos="1395"/>
        </w:tabs>
      </w:pPr>
    </w:p>
    <w:p w:rsidR="009B7FFD" w:rsidRPr="004D7AD8" w:rsidRDefault="004D7AD8" w:rsidP="009B7FFD">
      <w:pPr>
        <w:tabs>
          <w:tab w:val="left" w:pos="1395"/>
        </w:tabs>
        <w:rPr>
          <w:b/>
          <w:sz w:val="24"/>
        </w:rPr>
      </w:pPr>
      <w:r w:rsidRPr="004D7AD8">
        <w:rPr>
          <w:b/>
          <w:sz w:val="24"/>
        </w:rPr>
        <w:lastRenderedPageBreak/>
        <w:t>Text 2</w:t>
      </w:r>
      <w:r w:rsidR="009B7FFD" w:rsidRPr="004D7AD8">
        <w:rPr>
          <w:b/>
          <w:sz w:val="24"/>
        </w:rPr>
        <w:t>8:</w:t>
      </w:r>
    </w:p>
    <w:p w:rsidR="009B7FFD" w:rsidRDefault="009B7FFD" w:rsidP="009B7FFD">
      <w:pPr>
        <w:tabs>
          <w:tab w:val="left" w:pos="1395"/>
        </w:tabs>
      </w:pPr>
      <w:r>
        <w:rPr>
          <w:b/>
        </w:rPr>
        <w:t xml:space="preserve">Text D </w:t>
      </w:r>
      <w:r>
        <w:t xml:space="preserve">is an extract taken from </w:t>
      </w:r>
      <w:proofErr w:type="gramStart"/>
      <w:r>
        <w:rPr>
          <w:i/>
        </w:rPr>
        <w:t>Cosmopolitan</w:t>
      </w:r>
      <w:proofErr w:type="gramEnd"/>
      <w:r>
        <w:rPr>
          <w:i/>
        </w:rPr>
        <w:t xml:space="preserve"> </w:t>
      </w:r>
      <w:r>
        <w:t xml:space="preserve">online concerning how well-catered plus size women are from British high streets. It was accessed in November 2018. </w:t>
      </w:r>
    </w:p>
    <w:p w:rsidR="00BF25F2" w:rsidRPr="00BF25F2" w:rsidRDefault="00BF25F2" w:rsidP="00BF25F2">
      <w:pPr>
        <w:spacing w:after="0" w:line="240" w:lineRule="auto"/>
        <w:outlineLvl w:val="0"/>
        <w:rPr>
          <w:rFonts w:ascii="Georgia" w:eastAsia="Times New Roman" w:hAnsi="Georgia" w:cs="Helvetica"/>
          <w:b/>
          <w:bCs/>
          <w:color w:val="000000"/>
          <w:kern w:val="36"/>
          <w:sz w:val="48"/>
          <w:szCs w:val="48"/>
          <w:lang w:eastAsia="en-GB"/>
        </w:rPr>
      </w:pPr>
      <w:r w:rsidRPr="00BF25F2">
        <w:rPr>
          <w:rFonts w:ascii="Georgia" w:eastAsia="Times New Roman" w:hAnsi="Georgia" w:cs="Helvetica"/>
          <w:b/>
          <w:bCs/>
          <w:color w:val="000000"/>
          <w:kern w:val="36"/>
          <w:sz w:val="48"/>
          <w:szCs w:val="48"/>
          <w:lang w:eastAsia="en-GB"/>
        </w:rPr>
        <w:t>An open letter to the British high street from plus-size women</w:t>
      </w:r>
    </w:p>
    <w:p w:rsidR="00BF25F2" w:rsidRPr="00BF25F2" w:rsidRDefault="00BF25F2" w:rsidP="00BF25F2">
      <w:pPr>
        <w:shd w:val="clear" w:color="auto" w:fill="FF9933"/>
        <w:spacing w:after="0" w:line="240" w:lineRule="auto"/>
        <w:jc w:val="center"/>
        <w:rPr>
          <w:rFonts w:ascii="Georgia" w:eastAsia="Times New Roman" w:hAnsi="Georgia" w:cs="Helvetica"/>
          <w:vanish/>
          <w:color w:val="FFFFFF"/>
          <w:sz w:val="24"/>
          <w:szCs w:val="24"/>
          <w:lang w:eastAsia="en-GB"/>
        </w:rPr>
      </w:pPr>
      <w:r w:rsidRPr="00BF25F2">
        <w:rPr>
          <w:rFonts w:ascii="Georgia" w:eastAsia="Times New Roman" w:hAnsi="Georgia" w:cs="Helvetica"/>
          <w:noProof/>
          <w:vanish/>
          <w:color w:val="FFFFFF"/>
          <w:sz w:val="24"/>
          <w:szCs w:val="24"/>
          <w:lang w:eastAsia="en-GB"/>
        </w:rPr>
        <w:drawing>
          <wp:inline distT="0" distB="0" distL="0" distR="0">
            <wp:extent cx="762000" cy="762000"/>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BF25F2" w:rsidRPr="00BF25F2" w:rsidRDefault="00BF25F2" w:rsidP="00BF25F2">
      <w:pPr>
        <w:spacing w:after="0" w:line="240" w:lineRule="auto"/>
        <w:rPr>
          <w:rFonts w:ascii="Georgia" w:eastAsia="Times New Roman" w:hAnsi="Georgia" w:cs="Helvetica"/>
          <w:i/>
          <w:iCs/>
          <w:color w:val="000000"/>
          <w:sz w:val="24"/>
          <w:szCs w:val="24"/>
          <w:lang w:eastAsia="en-GB"/>
        </w:rPr>
      </w:pPr>
      <w:r w:rsidRPr="00BF25F2">
        <w:rPr>
          <w:rFonts w:ascii="Georgia" w:eastAsia="Times New Roman" w:hAnsi="Georgia" w:cs="Helvetica"/>
          <w:i/>
          <w:iCs/>
          <w:color w:val="000000"/>
          <w:sz w:val="24"/>
          <w:szCs w:val="24"/>
          <w:lang w:eastAsia="en-GB"/>
        </w:rPr>
        <w:t xml:space="preserve">By </w:t>
      </w:r>
      <w:hyperlink r:id="rId36" w:history="1">
        <w:r w:rsidRPr="00BF25F2">
          <w:rPr>
            <w:rFonts w:ascii="Futura W01" w:eastAsia="Times New Roman" w:hAnsi="Futura W01" w:cs="Helvetica"/>
            <w:caps/>
            <w:color w:val="7B7B7B"/>
            <w:sz w:val="24"/>
            <w:szCs w:val="24"/>
            <w:u w:val="single"/>
            <w:lang w:eastAsia="en-GB"/>
          </w:rPr>
          <w:t>Laura Capon</w:t>
        </w:r>
      </w:hyperlink>
      <w:r w:rsidRPr="00BF25F2">
        <w:rPr>
          <w:rFonts w:ascii="Georgia" w:eastAsia="Times New Roman" w:hAnsi="Georgia" w:cs="Helvetica"/>
          <w:i/>
          <w:iCs/>
          <w:color w:val="000000"/>
          <w:sz w:val="24"/>
          <w:szCs w:val="24"/>
          <w:lang w:eastAsia="en-GB"/>
        </w:rPr>
        <w:t xml:space="preserve"> </w:t>
      </w:r>
    </w:p>
    <w:p w:rsidR="00BF25F2" w:rsidRPr="00BF25F2" w:rsidRDefault="00BF25F2" w:rsidP="00BF25F2">
      <w:pPr>
        <w:spacing w:after="0" w:line="240" w:lineRule="auto"/>
        <w:rPr>
          <w:rFonts w:ascii="Georgia" w:eastAsia="Times New Roman" w:hAnsi="Georgia" w:cs="Helvetica"/>
          <w:color w:val="000000"/>
          <w:sz w:val="24"/>
          <w:szCs w:val="24"/>
          <w:lang w:eastAsia="en-GB"/>
        </w:rPr>
      </w:pPr>
      <w:r w:rsidRPr="00BF25F2">
        <w:rPr>
          <w:rFonts w:ascii="Georgia" w:eastAsia="Times New Roman" w:hAnsi="Georgia" w:cs="Helvetica"/>
          <w:color w:val="000000"/>
          <w:sz w:val="24"/>
          <w:szCs w:val="24"/>
          <w:lang w:eastAsia="en-GB"/>
        </w:rPr>
        <w:t>Nov 29, 2018</w:t>
      </w:r>
    </w:p>
    <w:p w:rsidR="00BF25F2" w:rsidRPr="00BF25F2" w:rsidRDefault="00BF25F2" w:rsidP="00BF25F2">
      <w:pPr>
        <w:spacing w:after="0" w:line="240" w:lineRule="auto"/>
        <w:rPr>
          <w:rFonts w:ascii="Georgia" w:eastAsia="Times New Roman" w:hAnsi="Georgia" w:cs="Helvetica"/>
          <w:color w:val="000000"/>
          <w:sz w:val="24"/>
          <w:szCs w:val="24"/>
          <w:lang w:eastAsia="en-GB"/>
        </w:rPr>
      </w:pPr>
      <w:r w:rsidRPr="00BF25F2">
        <w:rPr>
          <w:rFonts w:ascii="Georgia" w:eastAsia="Times New Roman" w:hAnsi="Georgia" w:cs="Helvetica"/>
          <w:noProof/>
          <w:color w:val="000000"/>
          <w:sz w:val="24"/>
          <w:szCs w:val="24"/>
          <w:lang w:eastAsia="en-GB"/>
        </w:rPr>
        <w:drawing>
          <wp:inline distT="0" distB="0" distL="0" distR="0">
            <wp:extent cx="4991100" cy="2648908"/>
            <wp:effectExtent l="0" t="0"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37">
                      <a:extLst>
                        <a:ext uri="{28A0092B-C50C-407E-A947-70E740481C1C}">
                          <a14:useLocalDpi xmlns:a14="http://schemas.microsoft.com/office/drawing/2010/main" val="0"/>
                        </a:ext>
                      </a:extLst>
                    </a:blip>
                    <a:srcRect l="22511"/>
                    <a:stretch/>
                  </pic:blipFill>
                  <pic:spPr bwMode="auto">
                    <a:xfrm>
                      <a:off x="0" y="0"/>
                      <a:ext cx="5013768" cy="2660938"/>
                    </a:xfrm>
                    <a:prstGeom prst="rect">
                      <a:avLst/>
                    </a:prstGeom>
                    <a:noFill/>
                    <a:ln>
                      <a:noFill/>
                    </a:ln>
                    <a:extLst>
                      <a:ext uri="{53640926-AAD7-44D8-BBD7-CCE9431645EC}">
                        <a14:shadowObscured xmlns:a14="http://schemas.microsoft.com/office/drawing/2010/main"/>
                      </a:ext>
                    </a:extLst>
                  </pic:spPr>
                </pic:pic>
              </a:graphicData>
            </a:graphic>
          </wp:inline>
        </w:drawing>
      </w:r>
    </w:p>
    <w:p w:rsidR="00BF25F2" w:rsidRDefault="00BF25F2" w:rsidP="00BF25F2">
      <w:pPr>
        <w:spacing w:before="100" w:beforeAutospacing="1" w:after="100" w:afterAutospacing="1" w:line="240" w:lineRule="auto"/>
        <w:rPr>
          <w:rFonts w:ascii="Georgia" w:eastAsia="Times New Roman" w:hAnsi="Georgia" w:cs="Helvetica"/>
          <w:color w:val="000000"/>
          <w:sz w:val="24"/>
          <w:szCs w:val="24"/>
          <w:lang w:eastAsia="en-GB"/>
        </w:rPr>
      </w:pPr>
      <w:r w:rsidRPr="00BF25F2">
        <w:rPr>
          <w:rFonts w:ascii="Georgia" w:eastAsia="Times New Roman" w:hAnsi="Georgia" w:cs="Helvetica"/>
          <w:color w:val="000000"/>
          <w:sz w:val="24"/>
          <w:szCs w:val="24"/>
          <w:lang w:eastAsia="en-GB"/>
        </w:rPr>
        <w:t>As a size 22 woman, we haven’t always had the best relationship. I’ve called you out for failing plus-size women and you’ve made it virtually impossible for me – or the average British woman who is a size 16 - to buy clothes that aren’t office-inappropriate kimonos. But I’ve heard that you’re going through a hard time and I wanted to reach</w:t>
      </w:r>
      <w:r>
        <w:rPr>
          <w:rFonts w:ascii="Georgia" w:eastAsia="Times New Roman" w:hAnsi="Georgia" w:cs="Helvetica"/>
          <w:color w:val="000000"/>
          <w:sz w:val="24"/>
          <w:szCs w:val="24"/>
          <w:lang w:eastAsia="en-GB"/>
        </w:rPr>
        <w:t xml:space="preserve"> out.</w:t>
      </w:r>
    </w:p>
    <w:p w:rsidR="00BF25F2" w:rsidRDefault="00BF25F2" w:rsidP="00BF25F2">
      <w:pPr>
        <w:pStyle w:val="body-text"/>
        <w:rPr>
          <w:rFonts w:ascii="Georgia" w:hAnsi="Georgia" w:cs="Helvetica"/>
          <w:color w:val="000000"/>
        </w:rPr>
      </w:pPr>
      <w:r>
        <w:rPr>
          <w:rFonts w:ascii="Georgia" w:hAnsi="Georgia" w:cs="Helvetica"/>
          <w:color w:val="000000"/>
        </w:rPr>
        <w:t>Profit warnings, shop closures, job losses, your outlook might look bleak, but it’s not too late to change.</w:t>
      </w:r>
      <w:r>
        <w:rPr>
          <w:rStyle w:val="Strong"/>
          <w:rFonts w:ascii="Georgia" w:hAnsi="Georgia" w:cs="Helvetica"/>
          <w:color w:val="000000"/>
        </w:rPr>
        <w:t xml:space="preserve"> You see, it’s not that I don’t want to give you my money, far from it</w:t>
      </w:r>
      <w:r>
        <w:rPr>
          <w:rFonts w:ascii="Georgia" w:hAnsi="Georgia" w:cs="Helvetica"/>
          <w:color w:val="000000"/>
        </w:rPr>
        <w:t xml:space="preserve">. Hell, the amount of times I’ve pounded your pavements in desperation only to pay £10 for ASOS same day delivery says it all. </w:t>
      </w:r>
    </w:p>
    <w:p w:rsidR="00BF25F2" w:rsidRDefault="00BF25F2" w:rsidP="00BF25F2">
      <w:pPr>
        <w:pStyle w:val="body-text"/>
        <w:rPr>
          <w:rFonts w:ascii="Georgia" w:hAnsi="Georgia" w:cs="Helvetica"/>
          <w:color w:val="000000"/>
        </w:rPr>
      </w:pPr>
      <w:r>
        <w:rPr>
          <w:rFonts w:ascii="Georgia" w:hAnsi="Georgia" w:cs="Helvetica"/>
          <w:color w:val="000000"/>
        </w:rPr>
        <w:t xml:space="preserve">I live in London, I work a stone’s throw away from Oxford Street, so how is it that on the world’s busiest shopping street there are literally three shops I can actually buy clothes from?! Three shops out of three hundred. </w:t>
      </w:r>
      <w:r>
        <w:rPr>
          <w:rStyle w:val="Strong"/>
          <w:rFonts w:ascii="Georgia" w:hAnsi="Georgia" w:cs="Helvetica"/>
          <w:color w:val="000000"/>
        </w:rPr>
        <w:t>There’s a reason why 45% of plus-size shoppers buy their clothes online…</w:t>
      </w:r>
    </w:p>
    <w:p w:rsidR="00BF25F2" w:rsidRDefault="00BF25F2" w:rsidP="00BF25F2">
      <w:pPr>
        <w:pStyle w:val="body-text"/>
        <w:rPr>
          <w:rFonts w:ascii="Georgia" w:hAnsi="Georgia" w:cs="Helvetica"/>
          <w:color w:val="000000"/>
        </w:rPr>
      </w:pPr>
      <w:r>
        <w:rPr>
          <w:rStyle w:val="Strong"/>
          <w:rFonts w:ascii="Georgia" w:hAnsi="Georgia" w:cs="Helvetica"/>
          <w:color w:val="000000"/>
        </w:rPr>
        <w:t>Some of you have tried, I’ll give you that.</w:t>
      </w:r>
      <w:r>
        <w:rPr>
          <w:rFonts w:ascii="Georgia" w:hAnsi="Georgia" w:cs="Helvetica"/>
          <w:color w:val="000000"/>
        </w:rPr>
        <w:t xml:space="preserve"> You’ve launched plus-size collections full of clothes that could masquerade as beach cover ups, that none of us actually want to wear. But you tucked them away at the back of the store, out of sight, to further remind us that we are inferior to everyone else.</w:t>
      </w:r>
    </w:p>
    <w:p w:rsidR="00BF25F2" w:rsidRDefault="00BF25F2" w:rsidP="00BF25F2">
      <w:pPr>
        <w:pStyle w:val="body-text"/>
        <w:rPr>
          <w:rFonts w:ascii="Georgia" w:hAnsi="Georgia" w:cs="Helvetica"/>
          <w:color w:val="000000"/>
        </w:rPr>
      </w:pPr>
    </w:p>
    <w:p w:rsidR="00BF25F2" w:rsidRDefault="00BF25F2" w:rsidP="00BF25F2">
      <w:pPr>
        <w:pStyle w:val="body-text"/>
        <w:rPr>
          <w:rFonts w:ascii="Georgia" w:hAnsi="Georgia" w:cs="Helvetica"/>
          <w:color w:val="000000"/>
        </w:rPr>
      </w:pPr>
      <w:r>
        <w:rPr>
          <w:rFonts w:ascii="Georgia" w:hAnsi="Georgia" w:cs="Helvetica"/>
          <w:color w:val="000000"/>
        </w:rPr>
        <w:lastRenderedPageBreak/>
        <w:t xml:space="preserve">As model </w:t>
      </w:r>
      <w:r>
        <w:rPr>
          <w:rStyle w:val="Strong"/>
          <w:rFonts w:ascii="Georgia" w:hAnsi="Georgia" w:cs="Helvetica"/>
          <w:color w:val="000000"/>
        </w:rPr>
        <w:t>Louise O’Reilly</w:t>
      </w:r>
      <w:r>
        <w:rPr>
          <w:rFonts w:ascii="Georgia" w:hAnsi="Georgia" w:cs="Helvetica"/>
          <w:color w:val="000000"/>
        </w:rPr>
        <w:t xml:space="preserve"> points out, you’re not just hiding plus size ranges, you’re actively encouraging plus-size women to shop online instead. </w:t>
      </w:r>
      <w:r>
        <w:rPr>
          <w:rStyle w:val="Strong"/>
          <w:rFonts w:ascii="Georgia" w:hAnsi="Georgia" w:cs="Helvetica"/>
          <w:color w:val="000000"/>
        </w:rPr>
        <w:t>“More stores are cutting back and saying you can only buy online now, even from a size 18. What happens if plus size women have a last-minute fashion dilemma? There are very few places to turn to when it comes to a physical store and this causes stress and anxiety.”</w:t>
      </w:r>
    </w:p>
    <w:p w:rsidR="00BF25F2" w:rsidRDefault="00BF25F2" w:rsidP="00BF25F2">
      <w:pPr>
        <w:pStyle w:val="body-text"/>
        <w:rPr>
          <w:rFonts w:ascii="Georgia" w:hAnsi="Georgia" w:cs="Helvetica"/>
          <w:color w:val="000000"/>
        </w:rPr>
      </w:pPr>
      <w:r>
        <w:rPr>
          <w:rFonts w:ascii="Georgia" w:hAnsi="Georgia" w:cs="Helvetica"/>
          <w:color w:val="000000"/>
        </w:rPr>
        <w:t xml:space="preserve">That might sound dramatic, but I’m sure everyone can relate to that ‘I have nothing to wear’ feeling. The difference is that for plus-size women like me, not only do we have nothing to wear, we have nowhere to shop. That feeling of isolation can’t be good for anyone. </w:t>
      </w:r>
    </w:p>
    <w:p w:rsidR="00BF25F2" w:rsidRDefault="00BF25F2" w:rsidP="00BF25F2">
      <w:pPr>
        <w:pStyle w:val="body-text"/>
        <w:rPr>
          <w:rFonts w:ascii="Georgia" w:hAnsi="Georgia" w:cs="Helvetica"/>
          <w:color w:val="000000"/>
        </w:rPr>
      </w:pPr>
      <w:r>
        <w:rPr>
          <w:rFonts w:ascii="Georgia" w:hAnsi="Georgia" w:cs="Helvetica"/>
          <w:color w:val="000000"/>
        </w:rPr>
        <w:t>(</w:t>
      </w:r>
      <w:proofErr w:type="gramStart"/>
      <w:r>
        <w:rPr>
          <w:rFonts w:ascii="Georgia" w:hAnsi="Georgia" w:cs="Helvetica"/>
          <w:color w:val="000000"/>
        </w:rPr>
        <w:t>section</w:t>
      </w:r>
      <w:proofErr w:type="gramEnd"/>
      <w:r>
        <w:rPr>
          <w:rFonts w:ascii="Georgia" w:hAnsi="Georgia" w:cs="Helvetica"/>
          <w:color w:val="000000"/>
        </w:rPr>
        <w:t xml:space="preserve"> omitted)</w:t>
      </w:r>
    </w:p>
    <w:p w:rsidR="00BF25F2" w:rsidRDefault="00BF25F2" w:rsidP="00BF25F2">
      <w:pPr>
        <w:pStyle w:val="body-text"/>
        <w:rPr>
          <w:rFonts w:ascii="Georgia" w:hAnsi="Georgia" w:cs="Helvetica"/>
          <w:color w:val="000000"/>
        </w:rPr>
      </w:pPr>
      <w:r>
        <w:rPr>
          <w:rFonts w:ascii="Georgia" w:hAnsi="Georgia" w:cs="Helvetica"/>
          <w:color w:val="000000"/>
        </w:rPr>
        <w:t xml:space="preserve">The thing is, I don’t really want to write this letter. I don’t want to have to tell the entire Internet that it’s a genuine struggle for me to buy clothes. </w:t>
      </w:r>
      <w:r>
        <w:rPr>
          <w:rStyle w:val="Strong"/>
          <w:rFonts w:ascii="Georgia" w:hAnsi="Georgia" w:cs="Helvetica"/>
          <w:color w:val="000000"/>
        </w:rPr>
        <w:t>I just want to have a wardrobe as good as my smaller sized friends.</w:t>
      </w:r>
      <w:r>
        <w:rPr>
          <w:rFonts w:ascii="Georgia" w:hAnsi="Georgia" w:cs="Helvetica"/>
          <w:color w:val="000000"/>
        </w:rPr>
        <w:t xml:space="preserve"> So I’m asking if you can finally make plus-size women your priority, instead of an afterthought.</w:t>
      </w:r>
    </w:p>
    <w:p w:rsidR="00BF25F2" w:rsidRPr="00BF25F2" w:rsidRDefault="00BF25F2" w:rsidP="00BF25F2">
      <w:pPr>
        <w:pStyle w:val="body-text"/>
        <w:rPr>
          <w:rFonts w:ascii="Georgia" w:hAnsi="Georgia" w:cs="Helvetica"/>
          <w:color w:val="000000"/>
        </w:rPr>
      </w:pPr>
      <w:r>
        <w:rPr>
          <w:rFonts w:ascii="Georgia" w:hAnsi="Georgia" w:cs="Helvetica"/>
          <w:color w:val="000000"/>
        </w:rPr>
        <w:t xml:space="preserve">We want the same clothes as everybody else, in bigger sizes, available in store. </w:t>
      </w:r>
      <w:r>
        <w:rPr>
          <w:rStyle w:val="Strong"/>
          <w:rFonts w:ascii="Georgia" w:hAnsi="Georgia" w:cs="Helvetica"/>
          <w:color w:val="000000"/>
        </w:rPr>
        <w:t>It’s not enough to create a diverse marketing campaign if you can’t actually cater to the women it was intended for.</w:t>
      </w:r>
    </w:p>
    <w:p w:rsidR="00BF25F2" w:rsidRDefault="00BF25F2" w:rsidP="009B7FFD">
      <w:pPr>
        <w:tabs>
          <w:tab w:val="left" w:pos="1395"/>
        </w:tabs>
      </w:pPr>
    </w:p>
    <w:p w:rsidR="002035B5" w:rsidRDefault="002035B5" w:rsidP="009B7FFD">
      <w:pPr>
        <w:tabs>
          <w:tab w:val="left" w:pos="1395"/>
        </w:tabs>
      </w:pPr>
    </w:p>
    <w:p w:rsidR="002035B5" w:rsidRDefault="002035B5" w:rsidP="009B7FFD">
      <w:pPr>
        <w:tabs>
          <w:tab w:val="left" w:pos="1395"/>
        </w:tabs>
      </w:pPr>
    </w:p>
    <w:p w:rsidR="002035B5" w:rsidRDefault="002035B5" w:rsidP="009B7FFD">
      <w:pPr>
        <w:tabs>
          <w:tab w:val="left" w:pos="1395"/>
        </w:tabs>
      </w:pPr>
    </w:p>
    <w:p w:rsidR="002035B5" w:rsidRDefault="002035B5" w:rsidP="009B7FFD">
      <w:pPr>
        <w:tabs>
          <w:tab w:val="left" w:pos="1395"/>
        </w:tabs>
      </w:pPr>
    </w:p>
    <w:p w:rsidR="002035B5" w:rsidRDefault="002035B5" w:rsidP="009B7FFD">
      <w:pPr>
        <w:tabs>
          <w:tab w:val="left" w:pos="1395"/>
        </w:tabs>
      </w:pPr>
    </w:p>
    <w:p w:rsidR="002035B5" w:rsidRDefault="002035B5" w:rsidP="009B7FFD">
      <w:pPr>
        <w:tabs>
          <w:tab w:val="left" w:pos="1395"/>
        </w:tabs>
      </w:pPr>
    </w:p>
    <w:p w:rsidR="002035B5" w:rsidRDefault="002035B5" w:rsidP="009B7FFD">
      <w:pPr>
        <w:tabs>
          <w:tab w:val="left" w:pos="1395"/>
        </w:tabs>
      </w:pPr>
    </w:p>
    <w:p w:rsidR="002035B5" w:rsidRDefault="002035B5" w:rsidP="009B7FFD">
      <w:pPr>
        <w:tabs>
          <w:tab w:val="left" w:pos="1395"/>
        </w:tabs>
      </w:pPr>
    </w:p>
    <w:p w:rsidR="002035B5" w:rsidRDefault="002035B5" w:rsidP="009B7FFD">
      <w:pPr>
        <w:tabs>
          <w:tab w:val="left" w:pos="1395"/>
        </w:tabs>
      </w:pPr>
    </w:p>
    <w:p w:rsidR="002035B5" w:rsidRDefault="002035B5" w:rsidP="009B7FFD">
      <w:pPr>
        <w:tabs>
          <w:tab w:val="left" w:pos="1395"/>
        </w:tabs>
      </w:pPr>
    </w:p>
    <w:p w:rsidR="002035B5" w:rsidRDefault="002035B5" w:rsidP="009B7FFD">
      <w:pPr>
        <w:tabs>
          <w:tab w:val="left" w:pos="1395"/>
        </w:tabs>
      </w:pPr>
    </w:p>
    <w:p w:rsidR="002035B5" w:rsidRDefault="002035B5" w:rsidP="009B7FFD">
      <w:pPr>
        <w:tabs>
          <w:tab w:val="left" w:pos="1395"/>
        </w:tabs>
      </w:pPr>
    </w:p>
    <w:p w:rsidR="002035B5" w:rsidRDefault="002035B5" w:rsidP="009B7FFD">
      <w:pPr>
        <w:tabs>
          <w:tab w:val="left" w:pos="1395"/>
        </w:tabs>
      </w:pPr>
    </w:p>
    <w:p w:rsidR="002035B5" w:rsidRDefault="002035B5" w:rsidP="009B7FFD">
      <w:pPr>
        <w:tabs>
          <w:tab w:val="left" w:pos="1395"/>
        </w:tabs>
      </w:pPr>
    </w:p>
    <w:p w:rsidR="002035B5" w:rsidRPr="004D7AD8" w:rsidRDefault="004D7AD8" w:rsidP="009B7FFD">
      <w:pPr>
        <w:tabs>
          <w:tab w:val="left" w:pos="1395"/>
        </w:tabs>
        <w:rPr>
          <w:b/>
          <w:sz w:val="24"/>
        </w:rPr>
      </w:pPr>
      <w:r w:rsidRPr="004D7AD8">
        <w:rPr>
          <w:b/>
          <w:sz w:val="24"/>
        </w:rPr>
        <w:lastRenderedPageBreak/>
        <w:t>Text 2</w:t>
      </w:r>
      <w:r w:rsidR="00E74E77" w:rsidRPr="004D7AD8">
        <w:rPr>
          <w:b/>
          <w:sz w:val="24"/>
        </w:rPr>
        <w:t>9</w:t>
      </w:r>
      <w:r w:rsidR="002035B5" w:rsidRPr="004D7AD8">
        <w:rPr>
          <w:b/>
          <w:sz w:val="24"/>
        </w:rPr>
        <w:t>:</w:t>
      </w:r>
    </w:p>
    <w:p w:rsidR="002035B5" w:rsidRDefault="00E74E77" w:rsidP="009B7FFD">
      <w:pPr>
        <w:tabs>
          <w:tab w:val="left" w:pos="1395"/>
        </w:tabs>
        <w:rPr>
          <w:rFonts w:eastAsia="Times New Roman" w:cstheme="minorHAnsi"/>
          <w:lang w:val="en" w:eastAsia="en-GB"/>
        </w:rPr>
      </w:pPr>
      <w:r>
        <w:rPr>
          <w:b/>
        </w:rPr>
        <w:t xml:space="preserve">Text C </w:t>
      </w:r>
      <w:r w:rsidRPr="00E74E77">
        <w:rPr>
          <w:rFonts w:eastAsia="Times New Roman" w:cstheme="minorHAnsi"/>
          <w:lang w:val="en" w:eastAsia="en-GB"/>
        </w:rPr>
        <w:t xml:space="preserve">is taken from Henry Mayhew’s book </w:t>
      </w:r>
      <w:r w:rsidRPr="00E74E77">
        <w:rPr>
          <w:rFonts w:eastAsia="Times New Roman" w:cstheme="minorHAnsi"/>
          <w:i/>
          <w:lang w:val="en" w:eastAsia="en-GB"/>
        </w:rPr>
        <w:t xml:space="preserve">London </w:t>
      </w:r>
      <w:proofErr w:type="spellStart"/>
      <w:r w:rsidRPr="00E74E77">
        <w:rPr>
          <w:rFonts w:eastAsia="Times New Roman" w:cstheme="minorHAnsi"/>
          <w:i/>
          <w:lang w:val="en" w:eastAsia="en-GB"/>
        </w:rPr>
        <w:t>Labour</w:t>
      </w:r>
      <w:proofErr w:type="spellEnd"/>
      <w:r w:rsidRPr="00E74E77">
        <w:rPr>
          <w:rFonts w:eastAsia="Times New Roman" w:cstheme="minorHAnsi"/>
          <w:i/>
          <w:lang w:val="en" w:eastAsia="en-GB"/>
        </w:rPr>
        <w:t xml:space="preserve"> and the London Poor</w:t>
      </w:r>
      <w:r w:rsidRPr="00E74E77">
        <w:rPr>
          <w:rFonts w:eastAsia="Times New Roman" w:cstheme="minorHAnsi"/>
          <w:lang w:val="en" w:eastAsia="en-GB"/>
        </w:rPr>
        <w:t xml:space="preserve">, a compilation of his articles about the conditions poor Londoners were living in that first appeared in </w:t>
      </w:r>
      <w:r w:rsidRPr="00E74E77">
        <w:rPr>
          <w:rFonts w:eastAsia="Times New Roman" w:cstheme="minorHAnsi"/>
          <w:i/>
          <w:lang w:val="en" w:eastAsia="en-GB"/>
        </w:rPr>
        <w:t xml:space="preserve">The Morning Chronicle </w:t>
      </w:r>
      <w:r w:rsidRPr="00E74E77">
        <w:rPr>
          <w:rFonts w:eastAsia="Times New Roman" w:cstheme="minorHAnsi"/>
          <w:lang w:val="en" w:eastAsia="en-GB"/>
        </w:rPr>
        <w:t>in the 1840s</w:t>
      </w:r>
      <w:r>
        <w:rPr>
          <w:rFonts w:eastAsia="Times New Roman" w:cstheme="minorHAnsi"/>
          <w:lang w:val="en" w:eastAsia="en-GB"/>
        </w:rPr>
        <w:t>.</w:t>
      </w:r>
    </w:p>
    <w:p w:rsidR="00E74E77" w:rsidRPr="007E79BA" w:rsidRDefault="00E74E77" w:rsidP="00E74E77">
      <w:pPr>
        <w:spacing w:before="480" w:after="100" w:afterAutospacing="1" w:line="240" w:lineRule="auto"/>
        <w:jc w:val="center"/>
        <w:outlineLvl w:val="2"/>
        <w:rPr>
          <w:rFonts w:ascii="Times New Roman" w:eastAsia="Times New Roman" w:hAnsi="Times New Roman" w:cs="Times New Roman"/>
          <w:b/>
          <w:bCs/>
          <w:sz w:val="27"/>
          <w:szCs w:val="27"/>
          <w:lang w:val="en" w:eastAsia="en-GB"/>
        </w:rPr>
      </w:pPr>
      <w:r w:rsidRPr="007E79BA">
        <w:rPr>
          <w:rFonts w:ascii="Times New Roman" w:eastAsia="Times New Roman" w:hAnsi="Times New Roman" w:cs="Times New Roman"/>
          <w:b/>
          <w:bCs/>
          <w:smallCaps/>
          <w:sz w:val="27"/>
          <w:szCs w:val="27"/>
          <w:lang w:val="en" w:eastAsia="en-GB"/>
        </w:rPr>
        <w:t>Gambling of Costermongers.</w:t>
      </w:r>
    </w:p>
    <w:p w:rsidR="00E74E77" w:rsidRPr="007E79BA" w:rsidRDefault="00E74E77" w:rsidP="00E74E77">
      <w:pPr>
        <w:spacing w:before="122" w:after="118" w:line="240" w:lineRule="auto"/>
        <w:jc w:val="both"/>
        <w:rPr>
          <w:rFonts w:ascii="Times New Roman" w:eastAsia="Times New Roman" w:hAnsi="Times New Roman" w:cs="Times New Roman"/>
          <w:sz w:val="24"/>
          <w:szCs w:val="24"/>
          <w:lang w:val="en" w:eastAsia="en-GB"/>
        </w:rPr>
      </w:pPr>
      <w:r w:rsidRPr="007E79BA">
        <w:rPr>
          <w:rFonts w:ascii="Times New Roman" w:eastAsia="Times New Roman" w:hAnsi="Times New Roman" w:cs="Times New Roman"/>
          <w:sz w:val="24"/>
          <w:szCs w:val="24"/>
          <w:lang w:val="en" w:eastAsia="en-GB"/>
        </w:rPr>
        <w:t>It would be difficult to find in the whole of this numerou</w:t>
      </w:r>
      <w:r>
        <w:rPr>
          <w:rFonts w:ascii="Times New Roman" w:eastAsia="Times New Roman" w:hAnsi="Times New Roman" w:cs="Times New Roman"/>
          <w:sz w:val="24"/>
          <w:szCs w:val="24"/>
          <w:lang w:val="en" w:eastAsia="en-GB"/>
        </w:rPr>
        <w:t xml:space="preserve">s class, a youngster who is not - what may be safely called - </w:t>
      </w:r>
      <w:r w:rsidRPr="007E79BA">
        <w:rPr>
          <w:rFonts w:ascii="Times New Roman" w:eastAsia="Times New Roman" w:hAnsi="Times New Roman" w:cs="Times New Roman"/>
          <w:sz w:val="24"/>
          <w:szCs w:val="24"/>
          <w:lang w:val="en" w:eastAsia="en-GB"/>
        </w:rPr>
        <w:t>a desperate gambler. At the age of fourteen this love of play first comes upon the lad, and from that time until he is thirty or so, not a Sunday passes but he is at his stand on the gambling ground. Even if he has no money to stake, he will loll away the morning looking on, and so borrow excitement from the successes of others. Every attempt made by the police, to check this ruinous system, has been unavailing, and has rather given a gloss of daring courage to the sport, that tends to render it doubly attractive.</w:t>
      </w:r>
    </w:p>
    <w:p w:rsidR="00E74E77" w:rsidRPr="007E79BA" w:rsidRDefault="00E74E77" w:rsidP="00E74E77">
      <w:pPr>
        <w:spacing w:before="122" w:after="118" w:line="240" w:lineRule="auto"/>
        <w:jc w:val="both"/>
        <w:rPr>
          <w:rFonts w:ascii="Times New Roman" w:eastAsia="Times New Roman" w:hAnsi="Times New Roman" w:cs="Times New Roman"/>
          <w:sz w:val="24"/>
          <w:szCs w:val="24"/>
          <w:lang w:val="en" w:eastAsia="en-GB"/>
        </w:rPr>
      </w:pPr>
      <w:r w:rsidRPr="007E79BA">
        <w:rPr>
          <w:rFonts w:ascii="Times New Roman" w:eastAsia="Times New Roman" w:hAnsi="Times New Roman" w:cs="Times New Roman"/>
          <w:sz w:val="24"/>
          <w:szCs w:val="24"/>
          <w:lang w:val="en" w:eastAsia="en-GB"/>
        </w:rPr>
        <w:t xml:space="preserve">If a costermonger has an hour to spare, his first thought is to gamble away the time. He does not care what he plays for, so long as he can have a chance of winning something. Whilst waiting for a market to open, his delight is to find out some </w:t>
      </w:r>
      <w:proofErr w:type="spellStart"/>
      <w:r w:rsidRPr="007E79BA">
        <w:rPr>
          <w:rFonts w:ascii="Times New Roman" w:eastAsia="Times New Roman" w:hAnsi="Times New Roman" w:cs="Times New Roman"/>
          <w:sz w:val="24"/>
          <w:szCs w:val="24"/>
          <w:lang w:val="en" w:eastAsia="en-GB"/>
        </w:rPr>
        <w:t>pieman</w:t>
      </w:r>
      <w:proofErr w:type="spellEnd"/>
      <w:r w:rsidRPr="007E79BA">
        <w:rPr>
          <w:rFonts w:ascii="Times New Roman" w:eastAsia="Times New Roman" w:hAnsi="Times New Roman" w:cs="Times New Roman"/>
          <w:sz w:val="24"/>
          <w:szCs w:val="24"/>
          <w:lang w:val="en" w:eastAsia="en-GB"/>
        </w:rPr>
        <w:t xml:space="preserve"> and toss him for his stock, though, by so doing, he risks his market-money and only chance of living, to win that which he will give away to the first friend he meets. For the whole week the boy will work untiringly, spurred on by the thought of the money to be won on the Sunday. Nothing will damp his </w:t>
      </w:r>
      <w:proofErr w:type="spellStart"/>
      <w:r w:rsidRPr="007E79BA">
        <w:rPr>
          <w:rFonts w:ascii="Times New Roman" w:eastAsia="Times New Roman" w:hAnsi="Times New Roman" w:cs="Times New Roman"/>
          <w:sz w:val="24"/>
          <w:szCs w:val="24"/>
          <w:lang w:val="en" w:eastAsia="en-GB"/>
        </w:rPr>
        <w:t>ardour</w:t>
      </w:r>
      <w:proofErr w:type="spellEnd"/>
      <w:r w:rsidRPr="007E79BA">
        <w:rPr>
          <w:rFonts w:ascii="Times New Roman" w:eastAsia="Times New Roman" w:hAnsi="Times New Roman" w:cs="Times New Roman"/>
          <w:sz w:val="24"/>
          <w:szCs w:val="24"/>
          <w:lang w:val="en" w:eastAsia="en-GB"/>
        </w:rPr>
        <w:t xml:space="preserve"> for gambling, the most continued ill-fortune making him even more reckless than if he were the luckiest man alive.</w:t>
      </w:r>
    </w:p>
    <w:p w:rsidR="00E74E77" w:rsidRPr="007E79BA" w:rsidRDefault="00E74E77" w:rsidP="00E74E77">
      <w:pPr>
        <w:spacing w:before="122" w:after="118" w:line="240" w:lineRule="auto"/>
        <w:jc w:val="both"/>
        <w:rPr>
          <w:rFonts w:ascii="Times New Roman" w:eastAsia="Times New Roman" w:hAnsi="Times New Roman" w:cs="Times New Roman"/>
          <w:sz w:val="24"/>
          <w:szCs w:val="24"/>
          <w:lang w:val="en" w:eastAsia="en-GB"/>
        </w:rPr>
      </w:pPr>
      <w:r w:rsidRPr="007E79BA">
        <w:rPr>
          <w:rFonts w:ascii="Times New Roman" w:eastAsia="Times New Roman" w:hAnsi="Times New Roman" w:cs="Times New Roman"/>
          <w:sz w:val="24"/>
          <w:szCs w:val="24"/>
          <w:lang w:val="en" w:eastAsia="en-GB"/>
        </w:rPr>
        <w:t>Many a lad who had gone down to the gambling ground, with a good warm coat upon his back and his pocket well filled from the Saturday night’s market, will leave it at evening penniless and coatless</w:t>
      </w:r>
      <w:r>
        <w:rPr>
          <w:rFonts w:ascii="Times New Roman" w:eastAsia="Times New Roman" w:hAnsi="Times New Roman" w:cs="Times New Roman"/>
          <w:sz w:val="24"/>
          <w:szCs w:val="24"/>
          <w:lang w:val="en" w:eastAsia="en-GB"/>
        </w:rPr>
        <w:t>. T</w:t>
      </w:r>
      <w:r w:rsidRPr="007E79BA">
        <w:rPr>
          <w:rFonts w:ascii="Times New Roman" w:eastAsia="Times New Roman" w:hAnsi="Times New Roman" w:cs="Times New Roman"/>
          <w:sz w:val="24"/>
          <w:szCs w:val="24"/>
          <w:lang w:val="en" w:eastAsia="en-GB"/>
        </w:rPr>
        <w:t xml:space="preserve">he coldest winter’s day will not stop the Sunday’s gathering on the river-side, for the heat of play warms them in spite of the sharp wind blowing down the Thames. If the weather be wet, so that the half-pence stick to the ground, they find out some railway-arch or else a beer-shop, and having filled the tap-room with their numbers, they muffle the table with handkerchiefs, and play secretly. When the game is very exciting, they will even forget their hunger, and continue to gamble until it is too dark to see, before they think of eating. One man told me, that when he was working the races with lemonade, he had often seen in the </w:t>
      </w:r>
      <w:proofErr w:type="spellStart"/>
      <w:r w:rsidRPr="007E79BA">
        <w:rPr>
          <w:rFonts w:ascii="Times New Roman" w:eastAsia="Times New Roman" w:hAnsi="Times New Roman" w:cs="Times New Roman"/>
          <w:sz w:val="24"/>
          <w:szCs w:val="24"/>
          <w:lang w:val="en" w:eastAsia="en-GB"/>
        </w:rPr>
        <w:t>centre</w:t>
      </w:r>
      <w:proofErr w:type="spellEnd"/>
      <w:r w:rsidRPr="007E79BA">
        <w:rPr>
          <w:rFonts w:ascii="Times New Roman" w:eastAsia="Times New Roman" w:hAnsi="Times New Roman" w:cs="Times New Roman"/>
          <w:sz w:val="24"/>
          <w:szCs w:val="24"/>
          <w:lang w:val="en" w:eastAsia="en-GB"/>
        </w:rPr>
        <w:t xml:space="preserve"> of a group, composed of </w:t>
      </w:r>
      <w:proofErr w:type="spellStart"/>
      <w:r w:rsidRPr="007E79BA">
        <w:rPr>
          <w:rFonts w:ascii="Times New Roman" w:eastAsia="Times New Roman" w:hAnsi="Times New Roman" w:cs="Times New Roman"/>
          <w:sz w:val="24"/>
          <w:szCs w:val="24"/>
          <w:lang w:val="en" w:eastAsia="en-GB"/>
        </w:rPr>
        <w:t>costers</w:t>
      </w:r>
      <w:proofErr w:type="spellEnd"/>
      <w:r w:rsidRPr="007E79BA">
        <w:rPr>
          <w:rFonts w:ascii="Times New Roman" w:eastAsia="Times New Roman" w:hAnsi="Times New Roman" w:cs="Times New Roman"/>
          <w:sz w:val="24"/>
          <w:szCs w:val="24"/>
          <w:lang w:val="en" w:eastAsia="en-GB"/>
        </w:rPr>
        <w:t>, thimble-riggers and showmen, as much as 100</w:t>
      </w:r>
      <w:r w:rsidRPr="007E79BA">
        <w:rPr>
          <w:rFonts w:ascii="Times New Roman" w:eastAsia="Times New Roman" w:hAnsi="Times New Roman" w:cs="Times New Roman"/>
          <w:i/>
          <w:iCs/>
          <w:sz w:val="24"/>
          <w:szCs w:val="24"/>
          <w:lang w:val="en" w:eastAsia="en-GB"/>
        </w:rPr>
        <w:t>l.</w:t>
      </w:r>
      <w:r w:rsidRPr="007E79BA">
        <w:rPr>
          <w:rFonts w:ascii="Times New Roman" w:eastAsia="Times New Roman" w:hAnsi="Times New Roman" w:cs="Times New Roman"/>
          <w:sz w:val="24"/>
          <w:szCs w:val="24"/>
          <w:lang w:val="en" w:eastAsia="en-GB"/>
        </w:rPr>
        <w:t xml:space="preserve"> </w:t>
      </w:r>
      <w:proofErr w:type="gramStart"/>
      <w:r w:rsidRPr="007E79BA">
        <w:rPr>
          <w:rFonts w:ascii="Times New Roman" w:eastAsia="Times New Roman" w:hAnsi="Times New Roman" w:cs="Times New Roman"/>
          <w:sz w:val="24"/>
          <w:szCs w:val="24"/>
          <w:lang w:val="en" w:eastAsia="en-GB"/>
        </w:rPr>
        <w:t>on</w:t>
      </w:r>
      <w:proofErr w:type="gramEnd"/>
      <w:r w:rsidRPr="007E79BA">
        <w:rPr>
          <w:rFonts w:ascii="Times New Roman" w:eastAsia="Times New Roman" w:hAnsi="Times New Roman" w:cs="Times New Roman"/>
          <w:sz w:val="24"/>
          <w:szCs w:val="24"/>
          <w:lang w:val="en" w:eastAsia="en-GB"/>
        </w:rPr>
        <w:t xml:space="preserve"> the ground at one time, in gold and silver. A friend of his, who had gone down in company with him, with a pony-truck of toys, lost in less than an hour his earnings, truck, stock of goods, and great-coat. Vowing to have his revenge next time, he took his boy on his back, and started off on the tramp to London, there to borrow sufficient money to bring down a fresh lot of goods on the morrow, and then gamble away his earnings as before.</w:t>
      </w:r>
    </w:p>
    <w:p w:rsidR="00E74E77" w:rsidRDefault="00E74E77" w:rsidP="00E74E77">
      <w:pPr>
        <w:spacing w:before="122" w:after="118" w:line="240" w:lineRule="auto"/>
        <w:jc w:val="both"/>
        <w:rPr>
          <w:rFonts w:ascii="Times New Roman" w:eastAsia="Times New Roman" w:hAnsi="Times New Roman" w:cs="Times New Roman"/>
          <w:sz w:val="24"/>
          <w:szCs w:val="24"/>
          <w:lang w:val="en" w:eastAsia="en-GB"/>
        </w:rPr>
      </w:pPr>
      <w:r w:rsidRPr="007E79BA">
        <w:rPr>
          <w:rFonts w:ascii="Times New Roman" w:eastAsia="Times New Roman" w:hAnsi="Times New Roman" w:cs="Times New Roman"/>
          <w:sz w:val="24"/>
          <w:szCs w:val="24"/>
          <w:lang w:val="en" w:eastAsia="en-GB"/>
        </w:rPr>
        <w:t xml:space="preserve">It is perfectly immaterial to the </w:t>
      </w:r>
      <w:proofErr w:type="spellStart"/>
      <w:r w:rsidRPr="007E79BA">
        <w:rPr>
          <w:rFonts w:ascii="Times New Roman" w:eastAsia="Times New Roman" w:hAnsi="Times New Roman" w:cs="Times New Roman"/>
          <w:sz w:val="24"/>
          <w:szCs w:val="24"/>
          <w:lang w:val="en" w:eastAsia="en-GB"/>
        </w:rPr>
        <w:t>coster</w:t>
      </w:r>
      <w:proofErr w:type="spellEnd"/>
      <w:r w:rsidRPr="007E79BA">
        <w:rPr>
          <w:rFonts w:ascii="Times New Roman" w:eastAsia="Times New Roman" w:hAnsi="Times New Roman" w:cs="Times New Roman"/>
          <w:sz w:val="24"/>
          <w:szCs w:val="24"/>
          <w:lang w:val="en" w:eastAsia="en-GB"/>
        </w:rPr>
        <w:t xml:space="preserve"> with whom he plays, whether it be a lad from the Lambeth potteries, or a thief from the Westminster slums. Very often, too, the gamblers of one costermonger district, will visit those of another, and work what is called “a plant” in this way. One of the visitors will go before hand, and, joining a group of gamblers, commence tossing. When sufficient time has elapsed to remove all suspicion of companionship, his mate will come up and commence betting on each of his pals’ throws with those standing round. By a curious quickness of hand, a </w:t>
      </w:r>
      <w:proofErr w:type="spellStart"/>
      <w:r w:rsidRPr="007E79BA">
        <w:rPr>
          <w:rFonts w:ascii="Times New Roman" w:eastAsia="Times New Roman" w:hAnsi="Times New Roman" w:cs="Times New Roman"/>
          <w:sz w:val="24"/>
          <w:szCs w:val="24"/>
          <w:lang w:val="en" w:eastAsia="en-GB"/>
        </w:rPr>
        <w:t>coster</w:t>
      </w:r>
      <w:proofErr w:type="spellEnd"/>
      <w:r w:rsidRPr="007E79BA">
        <w:rPr>
          <w:rFonts w:ascii="Times New Roman" w:eastAsia="Times New Roman" w:hAnsi="Times New Roman" w:cs="Times New Roman"/>
          <w:sz w:val="24"/>
          <w:szCs w:val="24"/>
          <w:lang w:val="en" w:eastAsia="en-GB"/>
        </w:rPr>
        <w:t xml:space="preserve"> can make the toss tell </w:t>
      </w:r>
      <w:proofErr w:type="spellStart"/>
      <w:r w:rsidRPr="007E79BA">
        <w:rPr>
          <w:rFonts w:ascii="Times New Roman" w:eastAsia="Times New Roman" w:hAnsi="Times New Roman" w:cs="Times New Roman"/>
          <w:sz w:val="24"/>
          <w:szCs w:val="24"/>
          <w:lang w:val="en" w:eastAsia="en-GB"/>
        </w:rPr>
        <w:t>favourably</w:t>
      </w:r>
      <w:proofErr w:type="spellEnd"/>
      <w:r w:rsidRPr="007E79BA">
        <w:rPr>
          <w:rFonts w:ascii="Times New Roman" w:eastAsia="Times New Roman" w:hAnsi="Times New Roman" w:cs="Times New Roman"/>
          <w:sz w:val="24"/>
          <w:szCs w:val="24"/>
          <w:lang w:val="en" w:eastAsia="en-GB"/>
        </w:rPr>
        <w:t xml:space="preserve"> for his wagering friend, who meets him after the play is over in the evening, and shares the spoil.</w:t>
      </w:r>
    </w:p>
    <w:p w:rsidR="00E74E77" w:rsidRDefault="00E74E77" w:rsidP="009B7FFD">
      <w:pPr>
        <w:tabs>
          <w:tab w:val="left" w:pos="1395"/>
        </w:tabs>
      </w:pPr>
    </w:p>
    <w:p w:rsidR="00E74E77" w:rsidRPr="004D7AD8" w:rsidRDefault="004D7AD8" w:rsidP="009B7FFD">
      <w:pPr>
        <w:tabs>
          <w:tab w:val="left" w:pos="1395"/>
        </w:tabs>
        <w:rPr>
          <w:b/>
          <w:sz w:val="24"/>
        </w:rPr>
      </w:pPr>
      <w:r>
        <w:rPr>
          <w:b/>
          <w:sz w:val="24"/>
        </w:rPr>
        <w:lastRenderedPageBreak/>
        <w:t>Text 3</w:t>
      </w:r>
      <w:r w:rsidR="00E74E77" w:rsidRPr="004D7AD8">
        <w:rPr>
          <w:b/>
          <w:sz w:val="24"/>
        </w:rPr>
        <w:t>0:</w:t>
      </w:r>
    </w:p>
    <w:p w:rsidR="00E74E77" w:rsidRDefault="00E74E77" w:rsidP="009B7FFD">
      <w:pPr>
        <w:tabs>
          <w:tab w:val="left" w:pos="1395"/>
        </w:tabs>
        <w:rPr>
          <w:rFonts w:eastAsia="Times New Roman" w:cstheme="minorHAnsi"/>
          <w:lang w:val="en" w:eastAsia="en-GB"/>
        </w:rPr>
      </w:pPr>
      <w:r>
        <w:rPr>
          <w:b/>
        </w:rPr>
        <w:t xml:space="preserve">Text D </w:t>
      </w:r>
      <w:r>
        <w:t xml:space="preserve">is </w:t>
      </w:r>
      <w:r w:rsidRPr="00E74E77">
        <w:rPr>
          <w:rFonts w:eastAsia="Times New Roman" w:cstheme="minorHAnsi"/>
          <w:lang w:val="en" w:eastAsia="en-GB"/>
        </w:rPr>
        <w:t xml:space="preserve">comes from an online article from </w:t>
      </w:r>
      <w:r w:rsidRPr="00E74E77">
        <w:rPr>
          <w:rFonts w:eastAsia="Times New Roman" w:cstheme="minorHAnsi"/>
          <w:i/>
          <w:lang w:val="en" w:eastAsia="en-GB"/>
        </w:rPr>
        <w:t>The Guardian</w:t>
      </w:r>
      <w:r w:rsidRPr="00E74E77">
        <w:rPr>
          <w:rFonts w:eastAsia="Times New Roman" w:cstheme="minorHAnsi"/>
          <w:lang w:val="en" w:eastAsia="en-GB"/>
        </w:rPr>
        <w:t xml:space="preserve"> dated August 24</w:t>
      </w:r>
      <w:r w:rsidRPr="00E74E77">
        <w:rPr>
          <w:rFonts w:eastAsia="Times New Roman" w:cstheme="minorHAnsi"/>
          <w:vertAlign w:val="superscript"/>
          <w:lang w:val="en" w:eastAsia="en-GB"/>
        </w:rPr>
        <w:t>th</w:t>
      </w:r>
      <w:r w:rsidRPr="00E74E77">
        <w:rPr>
          <w:rFonts w:eastAsia="Times New Roman" w:cstheme="minorHAnsi"/>
          <w:lang w:val="en" w:eastAsia="en-GB"/>
        </w:rPr>
        <w:t xml:space="preserve"> 2017.</w:t>
      </w:r>
    </w:p>
    <w:p w:rsidR="00E74E77" w:rsidRPr="002D57E1" w:rsidRDefault="00E74E77" w:rsidP="00E74E77">
      <w:pPr>
        <w:spacing w:before="122" w:after="118" w:line="240" w:lineRule="auto"/>
        <w:jc w:val="center"/>
        <w:rPr>
          <w:rFonts w:eastAsia="Times New Roman" w:cs="Times New Roman"/>
          <w:b/>
          <w:sz w:val="28"/>
          <w:szCs w:val="28"/>
          <w:lang w:val="en" w:eastAsia="en-GB"/>
        </w:rPr>
      </w:pPr>
      <w:r>
        <w:rPr>
          <w:rFonts w:eastAsia="Times New Roman" w:cs="Times New Roman"/>
          <w:b/>
          <w:sz w:val="28"/>
          <w:szCs w:val="28"/>
          <w:lang w:val="en" w:eastAsia="en-GB"/>
        </w:rPr>
        <w:t>Number of UK Gamblers Rises to over 400,000</w:t>
      </w:r>
    </w:p>
    <w:p w:rsidR="00E74E77" w:rsidRPr="007E79BA" w:rsidRDefault="00E74E77" w:rsidP="00E74E77">
      <w:pPr>
        <w:spacing w:after="0" w:line="240" w:lineRule="auto"/>
        <w:rPr>
          <w:rFonts w:ascii="Times New Roman" w:eastAsia="Times New Roman" w:hAnsi="Times New Roman" w:cs="Times New Roman"/>
          <w:color w:val="0000FF"/>
          <w:sz w:val="24"/>
          <w:szCs w:val="24"/>
          <w:u w:val="single"/>
          <w:lang w:val="en" w:eastAsia="en-GB"/>
        </w:rPr>
      </w:pPr>
      <w:r w:rsidRPr="007E79BA">
        <w:rPr>
          <w:rFonts w:ascii="Times New Roman" w:eastAsia="Times New Roman" w:hAnsi="Times New Roman" w:cs="Times New Roman"/>
          <w:sz w:val="24"/>
          <w:szCs w:val="24"/>
          <w:lang w:val="en" w:eastAsia="en-GB"/>
        </w:rPr>
        <w:fldChar w:fldCharType="begin"/>
      </w:r>
      <w:r w:rsidRPr="007E79BA">
        <w:rPr>
          <w:rFonts w:ascii="Times New Roman" w:eastAsia="Times New Roman" w:hAnsi="Times New Roman" w:cs="Times New Roman"/>
          <w:sz w:val="24"/>
          <w:szCs w:val="24"/>
          <w:lang w:val="en" w:eastAsia="en-GB"/>
        </w:rPr>
        <w:instrText xml:space="preserve"> HYPERLINK "https://www.theguardian.com/society/2017/aug/24/problem-gamblers-uk-gambling-commission-report" \l "img-1" </w:instrText>
      </w:r>
      <w:r w:rsidRPr="007E79BA">
        <w:rPr>
          <w:rFonts w:ascii="Times New Roman" w:eastAsia="Times New Roman" w:hAnsi="Times New Roman" w:cs="Times New Roman"/>
          <w:sz w:val="24"/>
          <w:szCs w:val="24"/>
          <w:lang w:val="en" w:eastAsia="en-GB"/>
        </w:rPr>
        <w:fldChar w:fldCharType="separate"/>
      </w:r>
    </w:p>
    <w:p w:rsidR="00E74E77" w:rsidRPr="007E79BA" w:rsidRDefault="00E74E77" w:rsidP="00E74E7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Pr="007E79BA">
        <w:rPr>
          <w:rFonts w:ascii="Times New Roman" w:eastAsia="Times New Roman" w:hAnsi="Times New Roman" w:cs="Times New Roman"/>
          <w:noProof/>
          <w:color w:val="0000FF"/>
          <w:sz w:val="24"/>
          <w:szCs w:val="24"/>
          <w:lang w:eastAsia="en-GB"/>
        </w:rPr>
        <w:drawing>
          <wp:inline distT="0" distB="0" distL="0" distR="0" wp14:anchorId="3BA3E9F9" wp14:editId="1A53D764">
            <wp:extent cx="3296224" cy="948921"/>
            <wp:effectExtent l="0" t="0" r="0" b="3810"/>
            <wp:docPr id="26" name="Picture 26" descr="Fixed-odds betting termina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xed-odds betting terminal">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761" cy="974409"/>
                    </a:xfrm>
                    <a:prstGeom prst="rect">
                      <a:avLst/>
                    </a:prstGeom>
                    <a:noFill/>
                    <a:ln>
                      <a:noFill/>
                    </a:ln>
                  </pic:spPr>
                </pic:pic>
              </a:graphicData>
            </a:graphic>
          </wp:inline>
        </w:drawing>
      </w:r>
    </w:p>
    <w:p w:rsidR="00E74E77" w:rsidRDefault="00E74E77" w:rsidP="00E74E77">
      <w:pPr>
        <w:spacing w:after="0" w:line="240" w:lineRule="auto"/>
        <w:rPr>
          <w:rFonts w:ascii="Times New Roman" w:eastAsia="Times New Roman" w:hAnsi="Times New Roman" w:cs="Times New Roman"/>
          <w:sz w:val="20"/>
          <w:szCs w:val="20"/>
          <w:lang w:val="en"/>
        </w:rPr>
      </w:pPr>
      <w:r w:rsidRPr="007E79BA">
        <w:rPr>
          <w:rFonts w:ascii="Times New Roman" w:eastAsia="Times New Roman" w:hAnsi="Times New Roman" w:cs="Times New Roman"/>
          <w:sz w:val="24"/>
          <w:szCs w:val="24"/>
          <w:lang w:val="en" w:eastAsia="en-GB"/>
        </w:rPr>
        <w:fldChar w:fldCharType="end"/>
      </w:r>
      <w:r>
        <w:rPr>
          <w:rFonts w:ascii="Times New Roman" w:eastAsia="Times New Roman" w:hAnsi="Times New Roman" w:cs="Times New Roman"/>
          <w:sz w:val="24"/>
          <w:szCs w:val="24"/>
          <w:lang w:val="en"/>
        </w:rPr>
        <w:t xml:space="preserve">                                                                             </w:t>
      </w:r>
      <w:r>
        <w:rPr>
          <w:rFonts w:ascii="Times New Roman" w:eastAsia="Times New Roman" w:hAnsi="Times New Roman" w:cs="Times New Roman"/>
          <w:sz w:val="20"/>
          <w:szCs w:val="20"/>
          <w:lang w:val="en"/>
        </w:rPr>
        <w:t xml:space="preserve">Photograph: </w:t>
      </w:r>
      <w:proofErr w:type="spellStart"/>
      <w:r>
        <w:rPr>
          <w:rFonts w:ascii="Times New Roman" w:eastAsia="Times New Roman" w:hAnsi="Times New Roman" w:cs="Times New Roman"/>
          <w:sz w:val="20"/>
          <w:szCs w:val="20"/>
          <w:lang w:val="en"/>
        </w:rPr>
        <w:t>Alamy</w:t>
      </w:r>
      <w:proofErr w:type="spellEnd"/>
      <w:r>
        <w:rPr>
          <w:rFonts w:ascii="Times New Roman" w:eastAsia="Times New Roman" w:hAnsi="Times New Roman" w:cs="Times New Roman"/>
          <w:sz w:val="20"/>
          <w:szCs w:val="20"/>
          <w:lang w:val="en"/>
        </w:rPr>
        <w:t xml:space="preserve"> Stock Photo</w:t>
      </w:r>
    </w:p>
    <w:p w:rsidR="00E74E77" w:rsidRPr="00B4222E" w:rsidRDefault="00E74E77" w:rsidP="00E74E77">
      <w:pPr>
        <w:spacing w:after="0" w:line="240" w:lineRule="auto"/>
        <w:rPr>
          <w:rFonts w:ascii="Times New Roman" w:eastAsia="Times New Roman" w:hAnsi="Times New Roman" w:cs="Times New Roman"/>
          <w:sz w:val="20"/>
          <w:szCs w:val="20"/>
          <w:lang w:val="en"/>
        </w:rPr>
      </w:pPr>
    </w:p>
    <w:p w:rsidR="00E74E77" w:rsidRPr="007E79BA" w:rsidRDefault="00E74E77" w:rsidP="00E74E77">
      <w:pPr>
        <w:spacing w:after="0" w:line="240" w:lineRule="auto"/>
        <w:rPr>
          <w:rFonts w:ascii="Times New Roman" w:eastAsia="Times New Roman" w:hAnsi="Times New Roman" w:cs="Times New Roman"/>
          <w:sz w:val="24"/>
          <w:szCs w:val="24"/>
          <w:lang w:val="en" w:eastAsia="en-GB"/>
        </w:rPr>
      </w:pPr>
      <w:r w:rsidRPr="007E79BA">
        <w:rPr>
          <w:rFonts w:ascii="Times New Roman" w:eastAsia="Times New Roman" w:hAnsi="Times New Roman" w:cs="Times New Roman"/>
          <w:sz w:val="24"/>
          <w:szCs w:val="24"/>
          <w:lang w:val="en" w:eastAsia="en-GB"/>
        </w:rPr>
        <w:t xml:space="preserve">Campaigners have urged a crackdown on gambling on fixed-odds betting terminals, which allow punters to bet £100 every 20 seconds. </w:t>
      </w:r>
    </w:p>
    <w:p w:rsidR="00E74E77" w:rsidRPr="007E79BA" w:rsidRDefault="00E74E77" w:rsidP="00E74E77">
      <w:pPr>
        <w:spacing w:before="100" w:beforeAutospacing="1" w:after="100" w:afterAutospacing="1" w:line="240" w:lineRule="auto"/>
        <w:rPr>
          <w:rFonts w:ascii="Times New Roman" w:eastAsia="Times New Roman" w:hAnsi="Times New Roman" w:cs="Times New Roman"/>
          <w:sz w:val="24"/>
          <w:szCs w:val="24"/>
          <w:lang w:val="en" w:eastAsia="en-GB"/>
        </w:rPr>
      </w:pPr>
      <w:r w:rsidRPr="007E79BA">
        <w:rPr>
          <w:rFonts w:ascii="Times New Roman" w:eastAsia="Times New Roman" w:hAnsi="Times New Roman" w:cs="Times New Roman"/>
          <w:sz w:val="24"/>
          <w:szCs w:val="24"/>
          <w:lang w:val="en" w:eastAsia="en-GB"/>
        </w:rPr>
        <w:t>More than 2 million people in the UK are either problem gamblers or at risk of addiction, according to the industry regulator, which warned that the government and industry were not doing enough to tackle the problem.</w:t>
      </w:r>
    </w:p>
    <w:p w:rsidR="00E74E77" w:rsidRPr="007E79BA" w:rsidRDefault="00AB179F" w:rsidP="00E74E77">
      <w:pPr>
        <w:spacing w:before="100" w:beforeAutospacing="1" w:after="100" w:afterAutospacing="1" w:line="240" w:lineRule="auto"/>
        <w:rPr>
          <w:rFonts w:ascii="Times New Roman" w:eastAsia="Times New Roman" w:hAnsi="Times New Roman" w:cs="Times New Roman"/>
          <w:sz w:val="24"/>
          <w:szCs w:val="24"/>
          <w:lang w:val="en" w:eastAsia="en-GB"/>
        </w:rPr>
      </w:pPr>
      <w:hyperlink r:id="rId40" w:history="1">
        <w:r w:rsidR="00E74E77" w:rsidRPr="007E79BA">
          <w:rPr>
            <w:rFonts w:ascii="Times New Roman" w:eastAsia="Times New Roman" w:hAnsi="Times New Roman" w:cs="Times New Roman"/>
            <w:color w:val="0000FF"/>
            <w:sz w:val="24"/>
            <w:szCs w:val="24"/>
            <w:u w:val="single"/>
            <w:lang w:val="en" w:eastAsia="en-GB"/>
          </w:rPr>
          <w:t>The report by the Gambling Commission</w:t>
        </w:r>
      </w:hyperlink>
      <w:r w:rsidR="00E74E77" w:rsidRPr="007E79BA">
        <w:rPr>
          <w:rFonts w:ascii="Times New Roman" w:eastAsia="Times New Roman" w:hAnsi="Times New Roman" w:cs="Times New Roman"/>
          <w:sz w:val="24"/>
          <w:szCs w:val="24"/>
          <w:lang w:val="en" w:eastAsia="en-GB"/>
        </w:rPr>
        <w:t xml:space="preserve"> estimated that the number of British over-16s deemed to be problem gamblers had grown by a third in three years, suggesting that about 430,000 people suffer from a serious habit.</w:t>
      </w:r>
    </w:p>
    <w:p w:rsidR="00E74E77" w:rsidRPr="007E79BA" w:rsidRDefault="00E74E77" w:rsidP="00E74E77">
      <w:pPr>
        <w:spacing w:before="100" w:beforeAutospacing="1" w:after="100" w:afterAutospacing="1" w:line="240" w:lineRule="auto"/>
        <w:rPr>
          <w:rFonts w:ascii="Times New Roman" w:eastAsia="Times New Roman" w:hAnsi="Times New Roman" w:cs="Times New Roman"/>
          <w:sz w:val="24"/>
          <w:szCs w:val="24"/>
          <w:lang w:val="en" w:eastAsia="en-GB"/>
        </w:rPr>
      </w:pPr>
      <w:r w:rsidRPr="007E79BA">
        <w:rPr>
          <w:rFonts w:ascii="Times New Roman" w:eastAsia="Times New Roman" w:hAnsi="Times New Roman" w:cs="Times New Roman"/>
          <w:sz w:val="24"/>
          <w:szCs w:val="24"/>
          <w:lang w:val="en" w:eastAsia="en-GB"/>
        </w:rPr>
        <w:t xml:space="preserve">It also found evidence of an increase in addiction among those playing controversial </w:t>
      </w:r>
      <w:hyperlink r:id="rId41" w:history="1">
        <w:r w:rsidRPr="007E79BA">
          <w:rPr>
            <w:rFonts w:ascii="Times New Roman" w:eastAsia="Times New Roman" w:hAnsi="Times New Roman" w:cs="Times New Roman"/>
            <w:color w:val="0000FF"/>
            <w:sz w:val="24"/>
            <w:szCs w:val="24"/>
            <w:u w:val="single"/>
            <w:lang w:val="en" w:eastAsia="en-GB"/>
          </w:rPr>
          <w:t>fixed-odds betting terminals</w:t>
        </w:r>
      </w:hyperlink>
      <w:r w:rsidRPr="007E79BA">
        <w:rPr>
          <w:rFonts w:ascii="Times New Roman" w:eastAsia="Times New Roman" w:hAnsi="Times New Roman" w:cs="Times New Roman"/>
          <w:sz w:val="24"/>
          <w:szCs w:val="24"/>
          <w:lang w:val="en" w:eastAsia="en-GB"/>
        </w:rPr>
        <w:t xml:space="preserve"> (FOBTs), which </w:t>
      </w:r>
      <w:hyperlink r:id="rId42" w:history="1">
        <w:r w:rsidRPr="007E79BA">
          <w:rPr>
            <w:rFonts w:ascii="Times New Roman" w:eastAsia="Times New Roman" w:hAnsi="Times New Roman" w:cs="Times New Roman"/>
            <w:color w:val="0000FF"/>
            <w:sz w:val="24"/>
            <w:szCs w:val="24"/>
            <w:u w:val="single"/>
            <w:lang w:val="en" w:eastAsia="en-GB"/>
          </w:rPr>
          <w:t xml:space="preserve">have been </w:t>
        </w:r>
        <w:proofErr w:type="spellStart"/>
        <w:r w:rsidRPr="007E79BA">
          <w:rPr>
            <w:rFonts w:ascii="Times New Roman" w:eastAsia="Times New Roman" w:hAnsi="Times New Roman" w:cs="Times New Roman"/>
            <w:color w:val="0000FF"/>
            <w:sz w:val="24"/>
            <w:szCs w:val="24"/>
            <w:u w:val="single"/>
            <w:lang w:val="en" w:eastAsia="en-GB"/>
          </w:rPr>
          <w:t>criticised</w:t>
        </w:r>
        <w:proofErr w:type="spellEnd"/>
      </w:hyperlink>
      <w:r w:rsidRPr="007E79BA">
        <w:rPr>
          <w:rFonts w:ascii="Times New Roman" w:eastAsia="Times New Roman" w:hAnsi="Times New Roman" w:cs="Times New Roman"/>
          <w:sz w:val="24"/>
          <w:szCs w:val="24"/>
          <w:lang w:val="en" w:eastAsia="en-GB"/>
        </w:rPr>
        <w:t xml:space="preserve"> for allowing betting shop customers to spend up to £100 every 20 seconds.</w:t>
      </w:r>
    </w:p>
    <w:p w:rsidR="00E74E77" w:rsidRPr="007E79BA" w:rsidRDefault="00E74E77" w:rsidP="00E74E77">
      <w:pPr>
        <w:spacing w:before="100" w:beforeAutospacing="1" w:after="100" w:afterAutospacing="1" w:line="240" w:lineRule="auto"/>
        <w:rPr>
          <w:rFonts w:ascii="Times New Roman" w:eastAsia="Times New Roman" w:hAnsi="Times New Roman" w:cs="Times New Roman"/>
          <w:sz w:val="24"/>
          <w:szCs w:val="24"/>
          <w:lang w:val="en" w:eastAsia="en-GB"/>
        </w:rPr>
      </w:pPr>
      <w:r w:rsidRPr="007E79BA">
        <w:rPr>
          <w:rFonts w:ascii="Times New Roman" w:eastAsia="Times New Roman" w:hAnsi="Times New Roman" w:cs="Times New Roman"/>
          <w:sz w:val="24"/>
          <w:szCs w:val="24"/>
          <w:lang w:val="en" w:eastAsia="en-GB"/>
        </w:rPr>
        <w:t xml:space="preserve">Earlier this year, the government </w:t>
      </w:r>
      <w:hyperlink r:id="rId43" w:history="1">
        <w:r w:rsidRPr="007E79BA">
          <w:rPr>
            <w:rFonts w:ascii="Times New Roman" w:eastAsia="Times New Roman" w:hAnsi="Times New Roman" w:cs="Times New Roman"/>
            <w:color w:val="0000FF"/>
            <w:sz w:val="24"/>
            <w:szCs w:val="24"/>
            <w:u w:val="single"/>
            <w:lang w:val="en" w:eastAsia="en-GB"/>
          </w:rPr>
          <w:t>delayed a report on whether to curb FOBTs</w:t>
        </w:r>
      </w:hyperlink>
      <w:r w:rsidRPr="007E79BA">
        <w:rPr>
          <w:rFonts w:ascii="Times New Roman" w:eastAsia="Times New Roman" w:hAnsi="Times New Roman" w:cs="Times New Roman"/>
          <w:sz w:val="24"/>
          <w:szCs w:val="24"/>
          <w:lang w:val="en" w:eastAsia="en-GB"/>
        </w:rPr>
        <w:t xml:space="preserve"> and limit the </w:t>
      </w:r>
      <w:hyperlink r:id="rId44" w:history="1">
        <w:r w:rsidRPr="007E79BA">
          <w:rPr>
            <w:rFonts w:ascii="Times New Roman" w:eastAsia="Times New Roman" w:hAnsi="Times New Roman" w:cs="Times New Roman"/>
            <w:color w:val="0000FF"/>
            <w:sz w:val="24"/>
            <w:szCs w:val="24"/>
            <w:u w:val="single"/>
            <w:lang w:val="en" w:eastAsia="en-GB"/>
          </w:rPr>
          <w:t>spread of gambling ads</w:t>
        </w:r>
      </w:hyperlink>
      <w:r w:rsidRPr="007E79BA">
        <w:rPr>
          <w:rFonts w:ascii="Times New Roman" w:eastAsia="Times New Roman" w:hAnsi="Times New Roman" w:cs="Times New Roman"/>
          <w:sz w:val="24"/>
          <w:szCs w:val="24"/>
          <w:lang w:val="en" w:eastAsia="en-GB"/>
        </w:rPr>
        <w:t xml:space="preserve"> on television.</w:t>
      </w:r>
    </w:p>
    <w:p w:rsidR="00E74E77" w:rsidRPr="007E79BA" w:rsidRDefault="00E74E77" w:rsidP="00E74E77">
      <w:pPr>
        <w:spacing w:before="100" w:beforeAutospacing="1" w:after="100" w:afterAutospacing="1" w:line="240" w:lineRule="auto"/>
        <w:rPr>
          <w:rFonts w:ascii="Times New Roman" w:eastAsia="Times New Roman" w:hAnsi="Times New Roman" w:cs="Times New Roman"/>
          <w:sz w:val="24"/>
          <w:szCs w:val="24"/>
          <w:lang w:val="en" w:eastAsia="en-GB"/>
        </w:rPr>
      </w:pPr>
      <w:r w:rsidRPr="007E79BA">
        <w:rPr>
          <w:rFonts w:ascii="Times New Roman" w:eastAsia="Times New Roman" w:hAnsi="Times New Roman" w:cs="Times New Roman"/>
          <w:sz w:val="24"/>
          <w:szCs w:val="24"/>
          <w:lang w:val="en" w:eastAsia="en-GB"/>
        </w:rPr>
        <w:t xml:space="preserve">With the Department of Culture, Media and Sport not due to publish its recommendations until October, </w:t>
      </w:r>
      <w:hyperlink r:id="rId45" w:history="1">
        <w:r w:rsidRPr="007E79BA">
          <w:rPr>
            <w:rFonts w:ascii="Times New Roman" w:eastAsia="Times New Roman" w:hAnsi="Times New Roman" w:cs="Times New Roman"/>
            <w:color w:val="0000FF"/>
            <w:sz w:val="24"/>
            <w:szCs w:val="24"/>
            <w:u w:val="single"/>
            <w:lang w:val="en" w:eastAsia="en-GB"/>
          </w:rPr>
          <w:t>Gambling</w:t>
        </w:r>
      </w:hyperlink>
      <w:r w:rsidRPr="007E79BA">
        <w:rPr>
          <w:rFonts w:ascii="Times New Roman" w:eastAsia="Times New Roman" w:hAnsi="Times New Roman" w:cs="Times New Roman"/>
          <w:sz w:val="24"/>
          <w:szCs w:val="24"/>
          <w:lang w:val="en" w:eastAsia="en-GB"/>
        </w:rPr>
        <w:t xml:space="preserve"> Commission executive director Tim Miller warned that neither the government nor the gambling industry were moving fast enough.</w:t>
      </w:r>
    </w:p>
    <w:p w:rsidR="00E74E77" w:rsidRPr="007E79BA" w:rsidRDefault="00E74E77" w:rsidP="00E74E77">
      <w:pPr>
        <w:spacing w:before="100" w:beforeAutospacing="1" w:after="100" w:afterAutospacing="1" w:line="240" w:lineRule="auto"/>
        <w:rPr>
          <w:rFonts w:ascii="Times New Roman" w:eastAsia="Times New Roman" w:hAnsi="Times New Roman" w:cs="Times New Roman"/>
          <w:sz w:val="24"/>
          <w:szCs w:val="24"/>
          <w:lang w:val="en" w:eastAsia="en-GB"/>
        </w:rPr>
      </w:pPr>
      <w:r w:rsidRPr="007E79BA">
        <w:rPr>
          <w:rFonts w:ascii="Times New Roman" w:eastAsia="Times New Roman" w:hAnsi="Times New Roman" w:cs="Times New Roman"/>
          <w:sz w:val="24"/>
          <w:szCs w:val="24"/>
          <w:lang w:val="en" w:eastAsia="en-GB"/>
        </w:rPr>
        <w:t>“We have a clear commitment to make gambling fairer and safer and these figures show that this is a significant challenge,” he said. “Success will depend upon us, the industry, government and others, all working together with a shared purpose to protect consumers.</w:t>
      </w:r>
      <w:r>
        <w:rPr>
          <w:rFonts w:ascii="Times New Roman" w:eastAsia="Times New Roman" w:hAnsi="Times New Roman" w:cs="Times New Roman"/>
          <w:sz w:val="24"/>
          <w:szCs w:val="24"/>
          <w:lang w:val="en" w:eastAsia="en-GB"/>
        </w:rPr>
        <w:t>”</w:t>
      </w:r>
    </w:p>
    <w:p w:rsidR="00E74E77" w:rsidRPr="007E79BA" w:rsidRDefault="00E74E77" w:rsidP="00E74E77">
      <w:pPr>
        <w:spacing w:before="100" w:beforeAutospacing="1" w:after="100" w:afterAutospacing="1" w:line="240" w:lineRule="auto"/>
        <w:rPr>
          <w:rFonts w:ascii="Times New Roman" w:eastAsia="Times New Roman" w:hAnsi="Times New Roman" w:cs="Times New Roman"/>
          <w:sz w:val="24"/>
          <w:szCs w:val="24"/>
          <w:lang w:val="en" w:eastAsia="en-GB"/>
        </w:rPr>
      </w:pPr>
      <w:r w:rsidRPr="007E79BA">
        <w:rPr>
          <w:rFonts w:ascii="Times New Roman" w:eastAsia="Times New Roman" w:hAnsi="Times New Roman" w:cs="Times New Roman"/>
          <w:sz w:val="24"/>
          <w:szCs w:val="24"/>
          <w:lang w:val="en" w:eastAsia="en-GB"/>
        </w:rPr>
        <w:t xml:space="preserve">The Gambling Commission’s report, which has taken nearly two years to collate and charts gambling addiction up to 2015, found that the rate of problem gambling rose to 0.8% of over-16s </w:t>
      </w:r>
      <w:hyperlink r:id="rId46" w:history="1">
        <w:r w:rsidRPr="007E79BA">
          <w:rPr>
            <w:rFonts w:ascii="Times New Roman" w:eastAsia="Times New Roman" w:hAnsi="Times New Roman" w:cs="Times New Roman"/>
            <w:color w:val="0000FF"/>
            <w:sz w:val="24"/>
            <w:szCs w:val="24"/>
            <w:u w:val="single"/>
            <w:lang w:val="en" w:eastAsia="en-GB"/>
          </w:rPr>
          <w:t>from 0.6% in 2012</w:t>
        </w:r>
      </w:hyperlink>
      <w:r w:rsidRPr="007E79BA">
        <w:rPr>
          <w:rFonts w:ascii="Times New Roman" w:eastAsia="Times New Roman" w:hAnsi="Times New Roman" w:cs="Times New Roman"/>
          <w:sz w:val="24"/>
          <w:szCs w:val="24"/>
          <w:lang w:val="en" w:eastAsia="en-GB"/>
        </w:rPr>
        <w:t>.</w:t>
      </w:r>
    </w:p>
    <w:p w:rsidR="00E74E77" w:rsidRDefault="00E74E77" w:rsidP="00E74E77">
      <w:pPr>
        <w:spacing w:before="100" w:beforeAutospacing="1" w:after="100" w:afterAutospacing="1" w:line="240" w:lineRule="auto"/>
        <w:rPr>
          <w:rFonts w:ascii="Times New Roman" w:eastAsia="Times New Roman" w:hAnsi="Times New Roman" w:cs="Times New Roman"/>
          <w:sz w:val="24"/>
          <w:szCs w:val="24"/>
          <w:lang w:val="en" w:eastAsia="en-GB"/>
        </w:rPr>
      </w:pPr>
      <w:r w:rsidRPr="007E79BA">
        <w:rPr>
          <w:rFonts w:ascii="Times New Roman" w:eastAsia="Times New Roman" w:hAnsi="Times New Roman" w:cs="Times New Roman"/>
          <w:sz w:val="24"/>
          <w:szCs w:val="24"/>
          <w:lang w:val="en" w:eastAsia="en-GB"/>
        </w:rPr>
        <w:t>That suggests an increase of more than 100,000 in the number of problem gamblers to 430,000, although the commission described the rate as “statistically stable”. The overall number of people in danger rises to more than 2.3 million when including 2 million people deemed to be at low or moderate risk of addiction.</w:t>
      </w:r>
    </w:p>
    <w:p w:rsidR="00E74E77" w:rsidRPr="00E74E77" w:rsidRDefault="00E74E77" w:rsidP="009B7FFD">
      <w:pPr>
        <w:tabs>
          <w:tab w:val="left" w:pos="1395"/>
        </w:tabs>
      </w:pPr>
    </w:p>
    <w:sectPr w:rsidR="00E74E77" w:rsidRPr="00E74E77" w:rsidSect="0089265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3F7" w:rsidRDefault="001F13F7" w:rsidP="001F13F7">
      <w:pPr>
        <w:spacing w:after="0" w:line="240" w:lineRule="auto"/>
      </w:pPr>
      <w:r>
        <w:separator/>
      </w:r>
    </w:p>
  </w:endnote>
  <w:endnote w:type="continuationSeparator" w:id="0">
    <w:p w:rsidR="001F13F7" w:rsidRDefault="001F13F7" w:rsidP="001F1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utura W01">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modern"/>
    <w:notTrueType/>
    <w:pitch w:val="variable"/>
    <w:sig w:usb0="8000002F" w:usb1="40000048" w:usb2="00000000" w:usb3="00000000" w:csb0="0000011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07654"/>
      <w:docPartObj>
        <w:docPartGallery w:val="Page Numbers (Bottom of Page)"/>
        <w:docPartUnique/>
      </w:docPartObj>
    </w:sdtPr>
    <w:sdtEndPr>
      <w:rPr>
        <w:noProof/>
      </w:rPr>
    </w:sdtEndPr>
    <w:sdtContent>
      <w:p w:rsidR="001F13F7" w:rsidRDefault="001F13F7">
        <w:pPr>
          <w:pStyle w:val="Footer"/>
          <w:jc w:val="right"/>
        </w:pPr>
        <w:r>
          <w:fldChar w:fldCharType="begin"/>
        </w:r>
        <w:r>
          <w:instrText xml:space="preserve"> PAGE   \* MERGEFORMAT </w:instrText>
        </w:r>
        <w:r>
          <w:fldChar w:fldCharType="separate"/>
        </w:r>
        <w:r w:rsidR="00AB179F">
          <w:rPr>
            <w:noProof/>
          </w:rPr>
          <w:t>26</w:t>
        </w:r>
        <w:r>
          <w:rPr>
            <w:noProof/>
          </w:rPr>
          <w:fldChar w:fldCharType="end"/>
        </w:r>
      </w:p>
    </w:sdtContent>
  </w:sdt>
  <w:p w:rsidR="001F13F7" w:rsidRDefault="001F1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3F7" w:rsidRDefault="001F13F7" w:rsidP="001F13F7">
      <w:pPr>
        <w:spacing w:after="0" w:line="240" w:lineRule="auto"/>
      </w:pPr>
      <w:r>
        <w:separator/>
      </w:r>
    </w:p>
  </w:footnote>
  <w:footnote w:type="continuationSeparator" w:id="0">
    <w:p w:rsidR="001F13F7" w:rsidRDefault="001F13F7" w:rsidP="001F13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117E0"/>
    <w:multiLevelType w:val="hybridMultilevel"/>
    <w:tmpl w:val="33A49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2475A7"/>
    <w:multiLevelType w:val="hybridMultilevel"/>
    <w:tmpl w:val="5C0CA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B90EF0"/>
    <w:multiLevelType w:val="hybridMultilevel"/>
    <w:tmpl w:val="8368B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5672AD"/>
    <w:multiLevelType w:val="hybridMultilevel"/>
    <w:tmpl w:val="6D502428"/>
    <w:lvl w:ilvl="0" w:tplc="0809000B">
      <w:start w:val="1"/>
      <w:numFmt w:val="bullet"/>
      <w:lvlText w:val=""/>
      <w:lvlJc w:val="left"/>
      <w:pPr>
        <w:ind w:left="1122" w:hanging="360"/>
      </w:pPr>
      <w:rPr>
        <w:rFonts w:ascii="Wingdings" w:hAnsi="Wingdings" w:hint="default"/>
      </w:rPr>
    </w:lvl>
    <w:lvl w:ilvl="1" w:tplc="08090003" w:tentative="1">
      <w:start w:val="1"/>
      <w:numFmt w:val="bullet"/>
      <w:lvlText w:val="o"/>
      <w:lvlJc w:val="left"/>
      <w:pPr>
        <w:ind w:left="1842" w:hanging="360"/>
      </w:pPr>
      <w:rPr>
        <w:rFonts w:ascii="Courier New" w:hAnsi="Courier New" w:cs="Courier New" w:hint="default"/>
      </w:rPr>
    </w:lvl>
    <w:lvl w:ilvl="2" w:tplc="08090005" w:tentative="1">
      <w:start w:val="1"/>
      <w:numFmt w:val="bullet"/>
      <w:lvlText w:val=""/>
      <w:lvlJc w:val="left"/>
      <w:pPr>
        <w:ind w:left="2562" w:hanging="360"/>
      </w:pPr>
      <w:rPr>
        <w:rFonts w:ascii="Wingdings" w:hAnsi="Wingdings" w:hint="default"/>
      </w:rPr>
    </w:lvl>
    <w:lvl w:ilvl="3" w:tplc="08090001" w:tentative="1">
      <w:start w:val="1"/>
      <w:numFmt w:val="bullet"/>
      <w:lvlText w:val=""/>
      <w:lvlJc w:val="left"/>
      <w:pPr>
        <w:ind w:left="3282" w:hanging="360"/>
      </w:pPr>
      <w:rPr>
        <w:rFonts w:ascii="Symbol" w:hAnsi="Symbol" w:hint="default"/>
      </w:rPr>
    </w:lvl>
    <w:lvl w:ilvl="4" w:tplc="08090003" w:tentative="1">
      <w:start w:val="1"/>
      <w:numFmt w:val="bullet"/>
      <w:lvlText w:val="o"/>
      <w:lvlJc w:val="left"/>
      <w:pPr>
        <w:ind w:left="4002" w:hanging="360"/>
      </w:pPr>
      <w:rPr>
        <w:rFonts w:ascii="Courier New" w:hAnsi="Courier New" w:cs="Courier New" w:hint="default"/>
      </w:rPr>
    </w:lvl>
    <w:lvl w:ilvl="5" w:tplc="08090005" w:tentative="1">
      <w:start w:val="1"/>
      <w:numFmt w:val="bullet"/>
      <w:lvlText w:val=""/>
      <w:lvlJc w:val="left"/>
      <w:pPr>
        <w:ind w:left="4722" w:hanging="360"/>
      </w:pPr>
      <w:rPr>
        <w:rFonts w:ascii="Wingdings" w:hAnsi="Wingdings" w:hint="default"/>
      </w:rPr>
    </w:lvl>
    <w:lvl w:ilvl="6" w:tplc="08090001" w:tentative="1">
      <w:start w:val="1"/>
      <w:numFmt w:val="bullet"/>
      <w:lvlText w:val=""/>
      <w:lvlJc w:val="left"/>
      <w:pPr>
        <w:ind w:left="5442" w:hanging="360"/>
      </w:pPr>
      <w:rPr>
        <w:rFonts w:ascii="Symbol" w:hAnsi="Symbol" w:hint="default"/>
      </w:rPr>
    </w:lvl>
    <w:lvl w:ilvl="7" w:tplc="08090003" w:tentative="1">
      <w:start w:val="1"/>
      <w:numFmt w:val="bullet"/>
      <w:lvlText w:val="o"/>
      <w:lvlJc w:val="left"/>
      <w:pPr>
        <w:ind w:left="6162" w:hanging="360"/>
      </w:pPr>
      <w:rPr>
        <w:rFonts w:ascii="Courier New" w:hAnsi="Courier New" w:cs="Courier New" w:hint="default"/>
      </w:rPr>
    </w:lvl>
    <w:lvl w:ilvl="8" w:tplc="08090005" w:tentative="1">
      <w:start w:val="1"/>
      <w:numFmt w:val="bullet"/>
      <w:lvlText w:val=""/>
      <w:lvlJc w:val="left"/>
      <w:pPr>
        <w:ind w:left="6882" w:hanging="360"/>
      </w:pPr>
      <w:rPr>
        <w:rFonts w:ascii="Wingdings" w:hAnsi="Wingdings" w:hint="default"/>
      </w:rPr>
    </w:lvl>
  </w:abstractNum>
  <w:abstractNum w:abstractNumId="4" w15:restartNumberingAfterBreak="0">
    <w:nsid w:val="227923A9"/>
    <w:multiLevelType w:val="hybridMultilevel"/>
    <w:tmpl w:val="34EC8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74090"/>
    <w:multiLevelType w:val="hybridMultilevel"/>
    <w:tmpl w:val="30B26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71B1F"/>
    <w:multiLevelType w:val="hybridMultilevel"/>
    <w:tmpl w:val="12D61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5F1C38"/>
    <w:multiLevelType w:val="hybridMultilevel"/>
    <w:tmpl w:val="50543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B54C9"/>
    <w:multiLevelType w:val="hybridMultilevel"/>
    <w:tmpl w:val="D294176C"/>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9" w15:restartNumberingAfterBreak="0">
    <w:nsid w:val="2DCB089B"/>
    <w:multiLevelType w:val="hybridMultilevel"/>
    <w:tmpl w:val="D7AC8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AD29E5"/>
    <w:multiLevelType w:val="hybridMultilevel"/>
    <w:tmpl w:val="1FEC1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4F73FD"/>
    <w:multiLevelType w:val="hybridMultilevel"/>
    <w:tmpl w:val="02167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D90D19"/>
    <w:multiLevelType w:val="hybridMultilevel"/>
    <w:tmpl w:val="51AED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740390"/>
    <w:multiLevelType w:val="hybridMultilevel"/>
    <w:tmpl w:val="9410A6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410052"/>
    <w:multiLevelType w:val="hybridMultilevel"/>
    <w:tmpl w:val="D096C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205220"/>
    <w:multiLevelType w:val="hybridMultilevel"/>
    <w:tmpl w:val="3466A34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BE4153"/>
    <w:multiLevelType w:val="hybridMultilevel"/>
    <w:tmpl w:val="B5A29A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683915"/>
    <w:multiLevelType w:val="hybridMultilevel"/>
    <w:tmpl w:val="2AC2C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612233"/>
    <w:multiLevelType w:val="hybridMultilevel"/>
    <w:tmpl w:val="54361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FF09F2"/>
    <w:multiLevelType w:val="hybridMultilevel"/>
    <w:tmpl w:val="92B25D6A"/>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0" w15:restartNumberingAfterBreak="0">
    <w:nsid w:val="5CD77A3E"/>
    <w:multiLevelType w:val="hybridMultilevel"/>
    <w:tmpl w:val="C0A62CA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A50407"/>
    <w:multiLevelType w:val="hybridMultilevel"/>
    <w:tmpl w:val="809C4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434CD0"/>
    <w:multiLevelType w:val="hybridMultilevel"/>
    <w:tmpl w:val="24DA4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5015CA"/>
    <w:multiLevelType w:val="hybridMultilevel"/>
    <w:tmpl w:val="908E1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F21DAF"/>
    <w:multiLevelType w:val="hybridMultilevel"/>
    <w:tmpl w:val="D514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D56AAF"/>
    <w:multiLevelType w:val="hybridMultilevel"/>
    <w:tmpl w:val="3F6440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8845F8"/>
    <w:multiLevelType w:val="hybridMultilevel"/>
    <w:tmpl w:val="14FC6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A95385"/>
    <w:multiLevelType w:val="hybridMultilevel"/>
    <w:tmpl w:val="B41648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175773"/>
    <w:multiLevelType w:val="hybridMultilevel"/>
    <w:tmpl w:val="CA385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3"/>
  </w:num>
  <w:num w:numId="3">
    <w:abstractNumId w:val="13"/>
  </w:num>
  <w:num w:numId="4">
    <w:abstractNumId w:val="16"/>
  </w:num>
  <w:num w:numId="5">
    <w:abstractNumId w:val="22"/>
  </w:num>
  <w:num w:numId="6">
    <w:abstractNumId w:val="14"/>
  </w:num>
  <w:num w:numId="7">
    <w:abstractNumId w:val="2"/>
  </w:num>
  <w:num w:numId="8">
    <w:abstractNumId w:val="18"/>
  </w:num>
  <w:num w:numId="9">
    <w:abstractNumId w:val="8"/>
  </w:num>
  <w:num w:numId="10">
    <w:abstractNumId w:val="4"/>
  </w:num>
  <w:num w:numId="11">
    <w:abstractNumId w:val="0"/>
  </w:num>
  <w:num w:numId="12">
    <w:abstractNumId w:val="24"/>
  </w:num>
  <w:num w:numId="13">
    <w:abstractNumId w:val="12"/>
  </w:num>
  <w:num w:numId="14">
    <w:abstractNumId w:val="23"/>
  </w:num>
  <w:num w:numId="15">
    <w:abstractNumId w:val="9"/>
  </w:num>
  <w:num w:numId="16">
    <w:abstractNumId w:val="5"/>
  </w:num>
  <w:num w:numId="17">
    <w:abstractNumId w:val="11"/>
  </w:num>
  <w:num w:numId="18">
    <w:abstractNumId w:val="7"/>
  </w:num>
  <w:num w:numId="19">
    <w:abstractNumId w:val="19"/>
  </w:num>
  <w:num w:numId="20">
    <w:abstractNumId w:val="10"/>
  </w:num>
  <w:num w:numId="21">
    <w:abstractNumId w:val="17"/>
  </w:num>
  <w:num w:numId="22">
    <w:abstractNumId w:val="26"/>
  </w:num>
  <w:num w:numId="23">
    <w:abstractNumId w:val="21"/>
  </w:num>
  <w:num w:numId="24">
    <w:abstractNumId w:val="25"/>
  </w:num>
  <w:num w:numId="25">
    <w:abstractNumId w:val="28"/>
  </w:num>
  <w:num w:numId="26">
    <w:abstractNumId w:val="1"/>
  </w:num>
  <w:num w:numId="27">
    <w:abstractNumId w:val="20"/>
  </w:num>
  <w:num w:numId="28">
    <w:abstractNumId w:val="1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6E1"/>
    <w:rsid w:val="00040550"/>
    <w:rsid w:val="00044B5E"/>
    <w:rsid w:val="00084AD2"/>
    <w:rsid w:val="000C49EE"/>
    <w:rsid w:val="000C77A0"/>
    <w:rsid w:val="000D0933"/>
    <w:rsid w:val="000D46D2"/>
    <w:rsid w:val="000D79AC"/>
    <w:rsid w:val="000E2236"/>
    <w:rsid w:val="000F187C"/>
    <w:rsid w:val="00115DC2"/>
    <w:rsid w:val="00117E14"/>
    <w:rsid w:val="0012120F"/>
    <w:rsid w:val="00123929"/>
    <w:rsid w:val="0013140F"/>
    <w:rsid w:val="00181920"/>
    <w:rsid w:val="00196E34"/>
    <w:rsid w:val="001B0436"/>
    <w:rsid w:val="001B7EC0"/>
    <w:rsid w:val="001D135A"/>
    <w:rsid w:val="001F13F7"/>
    <w:rsid w:val="001F6B8B"/>
    <w:rsid w:val="00200CEE"/>
    <w:rsid w:val="002035B5"/>
    <w:rsid w:val="00205F3A"/>
    <w:rsid w:val="00220285"/>
    <w:rsid w:val="00230308"/>
    <w:rsid w:val="00234391"/>
    <w:rsid w:val="00244929"/>
    <w:rsid w:val="00255D26"/>
    <w:rsid w:val="0028096D"/>
    <w:rsid w:val="00285069"/>
    <w:rsid w:val="002A03F3"/>
    <w:rsid w:val="002B096C"/>
    <w:rsid w:val="002B60CB"/>
    <w:rsid w:val="002C1AA2"/>
    <w:rsid w:val="002C2487"/>
    <w:rsid w:val="002C75D6"/>
    <w:rsid w:val="00313910"/>
    <w:rsid w:val="003161C5"/>
    <w:rsid w:val="00330A86"/>
    <w:rsid w:val="00362931"/>
    <w:rsid w:val="003B509F"/>
    <w:rsid w:val="003B5C7D"/>
    <w:rsid w:val="003C0850"/>
    <w:rsid w:val="00440263"/>
    <w:rsid w:val="00441AE1"/>
    <w:rsid w:val="00455E4A"/>
    <w:rsid w:val="0047090F"/>
    <w:rsid w:val="004758CB"/>
    <w:rsid w:val="004814F9"/>
    <w:rsid w:val="004A0AEC"/>
    <w:rsid w:val="004A760E"/>
    <w:rsid w:val="004C21BE"/>
    <w:rsid w:val="004D48EF"/>
    <w:rsid w:val="004D7AD8"/>
    <w:rsid w:val="004F5DCF"/>
    <w:rsid w:val="004F7FC5"/>
    <w:rsid w:val="005278C0"/>
    <w:rsid w:val="0054145B"/>
    <w:rsid w:val="005B00F2"/>
    <w:rsid w:val="005C22A2"/>
    <w:rsid w:val="005D2159"/>
    <w:rsid w:val="006038E9"/>
    <w:rsid w:val="00646EFB"/>
    <w:rsid w:val="00647D66"/>
    <w:rsid w:val="00661B78"/>
    <w:rsid w:val="00672C89"/>
    <w:rsid w:val="006E5C48"/>
    <w:rsid w:val="00726552"/>
    <w:rsid w:val="00742458"/>
    <w:rsid w:val="007612BD"/>
    <w:rsid w:val="0078293A"/>
    <w:rsid w:val="007D2146"/>
    <w:rsid w:val="007F58BD"/>
    <w:rsid w:val="007F6626"/>
    <w:rsid w:val="0085379C"/>
    <w:rsid w:val="0088501B"/>
    <w:rsid w:val="00892656"/>
    <w:rsid w:val="008935B3"/>
    <w:rsid w:val="0089584A"/>
    <w:rsid w:val="008D11FF"/>
    <w:rsid w:val="008E311B"/>
    <w:rsid w:val="00927FB6"/>
    <w:rsid w:val="00931C22"/>
    <w:rsid w:val="009479CE"/>
    <w:rsid w:val="0096275C"/>
    <w:rsid w:val="00970E75"/>
    <w:rsid w:val="00995282"/>
    <w:rsid w:val="009A0638"/>
    <w:rsid w:val="009A1217"/>
    <w:rsid w:val="009A2E3E"/>
    <w:rsid w:val="009A6C21"/>
    <w:rsid w:val="009B5BA4"/>
    <w:rsid w:val="009B7FFD"/>
    <w:rsid w:val="009E1D4A"/>
    <w:rsid w:val="00A1047B"/>
    <w:rsid w:val="00A208B5"/>
    <w:rsid w:val="00A23AF7"/>
    <w:rsid w:val="00A63914"/>
    <w:rsid w:val="00A67137"/>
    <w:rsid w:val="00A92FE2"/>
    <w:rsid w:val="00A951FA"/>
    <w:rsid w:val="00AB179F"/>
    <w:rsid w:val="00AF4BCD"/>
    <w:rsid w:val="00B043DC"/>
    <w:rsid w:val="00B10AC4"/>
    <w:rsid w:val="00B37AFC"/>
    <w:rsid w:val="00B44C39"/>
    <w:rsid w:val="00B976F8"/>
    <w:rsid w:val="00BA0D67"/>
    <w:rsid w:val="00BA268B"/>
    <w:rsid w:val="00BA5671"/>
    <w:rsid w:val="00BA781C"/>
    <w:rsid w:val="00BC35CE"/>
    <w:rsid w:val="00BF25F2"/>
    <w:rsid w:val="00C071DC"/>
    <w:rsid w:val="00C07470"/>
    <w:rsid w:val="00C329ED"/>
    <w:rsid w:val="00C86F3C"/>
    <w:rsid w:val="00C936E1"/>
    <w:rsid w:val="00C95C88"/>
    <w:rsid w:val="00CD5313"/>
    <w:rsid w:val="00CF13A6"/>
    <w:rsid w:val="00D00FB0"/>
    <w:rsid w:val="00D106DC"/>
    <w:rsid w:val="00D23765"/>
    <w:rsid w:val="00D3150D"/>
    <w:rsid w:val="00D41858"/>
    <w:rsid w:val="00D56605"/>
    <w:rsid w:val="00D57CBC"/>
    <w:rsid w:val="00D71DC7"/>
    <w:rsid w:val="00DB5E70"/>
    <w:rsid w:val="00DE1E9E"/>
    <w:rsid w:val="00DF325B"/>
    <w:rsid w:val="00E1033B"/>
    <w:rsid w:val="00E1192C"/>
    <w:rsid w:val="00E12115"/>
    <w:rsid w:val="00E34E39"/>
    <w:rsid w:val="00E74E77"/>
    <w:rsid w:val="00E81CC1"/>
    <w:rsid w:val="00E8663D"/>
    <w:rsid w:val="00E9359D"/>
    <w:rsid w:val="00EB713A"/>
    <w:rsid w:val="00EE4CC6"/>
    <w:rsid w:val="00EE7015"/>
    <w:rsid w:val="00EF22D6"/>
    <w:rsid w:val="00F07D23"/>
    <w:rsid w:val="00F12C0E"/>
    <w:rsid w:val="00F2069D"/>
    <w:rsid w:val="00F37208"/>
    <w:rsid w:val="00F46A1E"/>
    <w:rsid w:val="00F647E4"/>
    <w:rsid w:val="00F779A5"/>
    <w:rsid w:val="00F92DA6"/>
    <w:rsid w:val="00F94391"/>
    <w:rsid w:val="00F96392"/>
    <w:rsid w:val="00FA4B16"/>
    <w:rsid w:val="00FC2604"/>
    <w:rsid w:val="00FC552C"/>
    <w:rsid w:val="00FD24AD"/>
    <w:rsid w:val="00FD465B"/>
    <w:rsid w:val="00FD616F"/>
    <w:rsid w:val="00FF5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2DEBB"/>
  <w15:docId w15:val="{C4D9AC67-8E9E-49C1-BBB4-E08C91684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656"/>
  </w:style>
  <w:style w:type="paragraph" w:styleId="Heading1">
    <w:name w:val="heading 1"/>
    <w:basedOn w:val="Normal"/>
    <w:link w:val="Heading1Char"/>
    <w:uiPriority w:val="9"/>
    <w:qFormat/>
    <w:rsid w:val="00BF25F2"/>
    <w:pPr>
      <w:spacing w:after="0"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6E1"/>
    <w:pPr>
      <w:ind w:left="720"/>
      <w:contextualSpacing/>
    </w:pPr>
  </w:style>
  <w:style w:type="table" w:styleId="TableGrid">
    <w:name w:val="Table Grid"/>
    <w:basedOn w:val="TableNormal"/>
    <w:uiPriority w:val="59"/>
    <w:rsid w:val="00FD4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3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3F7"/>
  </w:style>
  <w:style w:type="paragraph" w:styleId="Footer">
    <w:name w:val="footer"/>
    <w:basedOn w:val="Normal"/>
    <w:link w:val="FooterChar"/>
    <w:uiPriority w:val="99"/>
    <w:unhideWhenUsed/>
    <w:rsid w:val="001F13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3F7"/>
  </w:style>
  <w:style w:type="character" w:customStyle="1" w:styleId="Heading1Char">
    <w:name w:val="Heading 1 Char"/>
    <w:basedOn w:val="DefaultParagraphFont"/>
    <w:link w:val="Heading1"/>
    <w:uiPriority w:val="9"/>
    <w:rsid w:val="00BF25F2"/>
    <w:rPr>
      <w:rFonts w:ascii="Times New Roman" w:eastAsia="Times New Roman" w:hAnsi="Times New Roman" w:cs="Times New Roman"/>
      <w:b/>
      <w:bCs/>
      <w:kern w:val="36"/>
      <w:sz w:val="48"/>
      <w:szCs w:val="48"/>
      <w:lang w:eastAsia="en-GB"/>
    </w:rPr>
  </w:style>
  <w:style w:type="character" w:customStyle="1" w:styleId="byline-name3">
    <w:name w:val="byline-name3"/>
    <w:basedOn w:val="DefaultParagraphFont"/>
    <w:rsid w:val="00BF25F2"/>
    <w:rPr>
      <w:rFonts w:ascii="Futura W01" w:hAnsi="Futura W01" w:hint="default"/>
      <w:i w:val="0"/>
      <w:iCs w:val="0"/>
      <w:caps/>
      <w:color w:val="7B7B7B"/>
    </w:rPr>
  </w:style>
  <w:style w:type="character" w:customStyle="1" w:styleId="image-photo-credit">
    <w:name w:val="image-photo-credit"/>
    <w:basedOn w:val="DefaultParagraphFont"/>
    <w:rsid w:val="00BF25F2"/>
  </w:style>
  <w:style w:type="paragraph" w:customStyle="1" w:styleId="body-dropcap">
    <w:name w:val="body-dropcap"/>
    <w:basedOn w:val="Normal"/>
    <w:rsid w:val="00BF25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F25F2"/>
    <w:rPr>
      <w:b/>
      <w:bCs/>
    </w:rPr>
  </w:style>
  <w:style w:type="paragraph" w:customStyle="1" w:styleId="body-text">
    <w:name w:val="body-text"/>
    <w:basedOn w:val="Normal"/>
    <w:rsid w:val="00BF25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F7F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FC5"/>
    <w:rPr>
      <w:rFonts w:ascii="Segoe UI" w:hAnsi="Segoe UI" w:cs="Segoe UI"/>
      <w:sz w:val="18"/>
      <w:szCs w:val="18"/>
    </w:rPr>
  </w:style>
  <w:style w:type="character" w:styleId="Hyperlink">
    <w:name w:val="Hyperlink"/>
    <w:basedOn w:val="DefaultParagraphFont"/>
    <w:uiPriority w:val="99"/>
    <w:unhideWhenUsed/>
    <w:rsid w:val="00646E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39561">
      <w:bodyDiv w:val="1"/>
      <w:marLeft w:val="0"/>
      <w:marRight w:val="0"/>
      <w:marTop w:val="0"/>
      <w:marBottom w:val="0"/>
      <w:divBdr>
        <w:top w:val="none" w:sz="0" w:space="0" w:color="auto"/>
        <w:left w:val="none" w:sz="0" w:space="0" w:color="auto"/>
        <w:bottom w:val="none" w:sz="0" w:space="0" w:color="auto"/>
        <w:right w:val="none" w:sz="0" w:space="0" w:color="auto"/>
      </w:divBdr>
      <w:divsChild>
        <w:div w:id="148979287">
          <w:marLeft w:val="0"/>
          <w:marRight w:val="0"/>
          <w:marTop w:val="0"/>
          <w:marBottom w:val="0"/>
          <w:divBdr>
            <w:top w:val="none" w:sz="0" w:space="0" w:color="auto"/>
            <w:left w:val="none" w:sz="0" w:space="0" w:color="auto"/>
            <w:bottom w:val="none" w:sz="0" w:space="0" w:color="auto"/>
            <w:right w:val="none" w:sz="0" w:space="0" w:color="auto"/>
          </w:divBdr>
          <w:divsChild>
            <w:div w:id="161508944">
              <w:marLeft w:val="0"/>
              <w:marRight w:val="0"/>
              <w:marTop w:val="0"/>
              <w:marBottom w:val="0"/>
              <w:divBdr>
                <w:top w:val="none" w:sz="0" w:space="0" w:color="auto"/>
                <w:left w:val="none" w:sz="0" w:space="0" w:color="auto"/>
                <w:bottom w:val="none" w:sz="0" w:space="0" w:color="auto"/>
                <w:right w:val="none" w:sz="0" w:space="0" w:color="auto"/>
              </w:divBdr>
              <w:divsChild>
                <w:div w:id="12400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82929">
      <w:bodyDiv w:val="1"/>
      <w:marLeft w:val="0"/>
      <w:marRight w:val="0"/>
      <w:marTop w:val="0"/>
      <w:marBottom w:val="0"/>
      <w:divBdr>
        <w:top w:val="none" w:sz="0" w:space="0" w:color="auto"/>
        <w:left w:val="none" w:sz="0" w:space="0" w:color="auto"/>
        <w:bottom w:val="none" w:sz="0" w:space="0" w:color="auto"/>
        <w:right w:val="none" w:sz="0" w:space="0" w:color="auto"/>
      </w:divBdr>
      <w:divsChild>
        <w:div w:id="1194540561">
          <w:marLeft w:val="0"/>
          <w:marRight w:val="0"/>
          <w:marTop w:val="0"/>
          <w:marBottom w:val="0"/>
          <w:divBdr>
            <w:top w:val="none" w:sz="0" w:space="0" w:color="auto"/>
            <w:left w:val="none" w:sz="0" w:space="0" w:color="auto"/>
            <w:bottom w:val="none" w:sz="0" w:space="0" w:color="auto"/>
            <w:right w:val="none" w:sz="0" w:space="0" w:color="auto"/>
          </w:divBdr>
          <w:divsChild>
            <w:div w:id="1444300123">
              <w:marLeft w:val="0"/>
              <w:marRight w:val="0"/>
              <w:marTop w:val="0"/>
              <w:marBottom w:val="0"/>
              <w:divBdr>
                <w:top w:val="none" w:sz="0" w:space="0" w:color="auto"/>
                <w:left w:val="none" w:sz="0" w:space="0" w:color="auto"/>
                <w:bottom w:val="none" w:sz="0" w:space="0" w:color="auto"/>
                <w:right w:val="none" w:sz="0" w:space="0" w:color="auto"/>
              </w:divBdr>
              <w:divsChild>
                <w:div w:id="719130557">
                  <w:marLeft w:val="0"/>
                  <w:marRight w:val="0"/>
                  <w:marTop w:val="0"/>
                  <w:marBottom w:val="0"/>
                  <w:divBdr>
                    <w:top w:val="none" w:sz="0" w:space="0" w:color="auto"/>
                    <w:left w:val="none" w:sz="0" w:space="0" w:color="auto"/>
                    <w:bottom w:val="none" w:sz="0" w:space="0" w:color="auto"/>
                    <w:right w:val="none" w:sz="0" w:space="0" w:color="auto"/>
                  </w:divBdr>
                </w:div>
              </w:divsChild>
            </w:div>
            <w:div w:id="1453287089">
              <w:marLeft w:val="0"/>
              <w:marRight w:val="0"/>
              <w:marTop w:val="0"/>
              <w:marBottom w:val="0"/>
              <w:divBdr>
                <w:top w:val="none" w:sz="0" w:space="0" w:color="auto"/>
                <w:left w:val="none" w:sz="0" w:space="0" w:color="auto"/>
                <w:bottom w:val="none" w:sz="0" w:space="0" w:color="auto"/>
                <w:right w:val="none" w:sz="0" w:space="0" w:color="auto"/>
              </w:divBdr>
              <w:divsChild>
                <w:div w:id="1839345099">
                  <w:marLeft w:val="0"/>
                  <w:marRight w:val="0"/>
                  <w:marTop w:val="0"/>
                  <w:marBottom w:val="0"/>
                  <w:divBdr>
                    <w:top w:val="none" w:sz="0" w:space="0" w:color="auto"/>
                    <w:left w:val="none" w:sz="0" w:space="0" w:color="auto"/>
                    <w:bottom w:val="none" w:sz="0" w:space="0" w:color="auto"/>
                    <w:right w:val="none" w:sz="0" w:space="0" w:color="auto"/>
                  </w:divBdr>
                  <w:divsChild>
                    <w:div w:id="1399405874">
                      <w:marLeft w:val="0"/>
                      <w:marRight w:val="0"/>
                      <w:marTop w:val="0"/>
                      <w:marBottom w:val="0"/>
                      <w:divBdr>
                        <w:top w:val="none" w:sz="0" w:space="0" w:color="auto"/>
                        <w:left w:val="none" w:sz="0" w:space="0" w:color="auto"/>
                        <w:bottom w:val="none" w:sz="0" w:space="0" w:color="auto"/>
                        <w:right w:val="none" w:sz="0" w:space="0" w:color="auto"/>
                      </w:divBdr>
                      <w:divsChild>
                        <w:div w:id="424882618">
                          <w:marLeft w:val="0"/>
                          <w:marRight w:val="0"/>
                          <w:marTop w:val="0"/>
                          <w:marBottom w:val="0"/>
                          <w:divBdr>
                            <w:top w:val="none" w:sz="0" w:space="0" w:color="auto"/>
                            <w:left w:val="none" w:sz="0" w:space="0" w:color="auto"/>
                            <w:bottom w:val="none" w:sz="0" w:space="0" w:color="auto"/>
                            <w:right w:val="none" w:sz="0" w:space="0" w:color="auto"/>
                          </w:divBdr>
                          <w:divsChild>
                            <w:div w:id="877469031">
                              <w:marLeft w:val="0"/>
                              <w:marRight w:val="0"/>
                              <w:marTop w:val="0"/>
                              <w:marBottom w:val="0"/>
                              <w:divBdr>
                                <w:top w:val="none" w:sz="0" w:space="0" w:color="auto"/>
                                <w:left w:val="none" w:sz="0" w:space="0" w:color="auto"/>
                                <w:bottom w:val="none" w:sz="0" w:space="0" w:color="auto"/>
                                <w:right w:val="none" w:sz="0" w:space="0" w:color="auto"/>
                              </w:divBdr>
                              <w:divsChild>
                                <w:div w:id="1365331368">
                                  <w:marLeft w:val="0"/>
                                  <w:marRight w:val="0"/>
                                  <w:marTop w:val="0"/>
                                  <w:marBottom w:val="0"/>
                                  <w:divBdr>
                                    <w:top w:val="none" w:sz="0" w:space="0" w:color="auto"/>
                                    <w:left w:val="none" w:sz="0" w:space="0" w:color="auto"/>
                                    <w:bottom w:val="none" w:sz="0" w:space="0" w:color="auto"/>
                                    <w:right w:val="none" w:sz="0" w:space="0" w:color="auto"/>
                                  </w:divBdr>
                                  <w:divsChild>
                                    <w:div w:id="108029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130438">
                      <w:marLeft w:val="0"/>
                      <w:marRight w:val="0"/>
                      <w:marTop w:val="0"/>
                      <w:marBottom w:val="0"/>
                      <w:divBdr>
                        <w:top w:val="none" w:sz="0" w:space="0" w:color="auto"/>
                        <w:left w:val="none" w:sz="0" w:space="0" w:color="auto"/>
                        <w:bottom w:val="none" w:sz="0" w:space="0" w:color="auto"/>
                        <w:right w:val="none" w:sz="0" w:space="0" w:color="auto"/>
                      </w:divBdr>
                      <w:divsChild>
                        <w:div w:id="1314750139">
                          <w:marLeft w:val="0"/>
                          <w:marRight w:val="0"/>
                          <w:marTop w:val="0"/>
                          <w:marBottom w:val="0"/>
                          <w:divBdr>
                            <w:top w:val="none" w:sz="0" w:space="0" w:color="auto"/>
                            <w:left w:val="none" w:sz="0" w:space="0" w:color="auto"/>
                            <w:bottom w:val="none" w:sz="0" w:space="0" w:color="auto"/>
                            <w:right w:val="none" w:sz="0" w:space="0" w:color="auto"/>
                          </w:divBdr>
                          <w:divsChild>
                            <w:div w:id="1255363882">
                              <w:marLeft w:val="0"/>
                              <w:marRight w:val="0"/>
                              <w:marTop w:val="0"/>
                              <w:marBottom w:val="0"/>
                              <w:divBdr>
                                <w:top w:val="none" w:sz="0" w:space="0" w:color="auto"/>
                                <w:left w:val="none" w:sz="0" w:space="0" w:color="auto"/>
                                <w:bottom w:val="none" w:sz="0" w:space="0" w:color="auto"/>
                                <w:right w:val="none" w:sz="0" w:space="0" w:color="auto"/>
                              </w:divBdr>
                            </w:div>
                          </w:divsChild>
                        </w:div>
                        <w:div w:id="1805192586">
                          <w:marLeft w:val="0"/>
                          <w:marRight w:val="0"/>
                          <w:marTop w:val="0"/>
                          <w:marBottom w:val="0"/>
                          <w:divBdr>
                            <w:top w:val="none" w:sz="0" w:space="0" w:color="auto"/>
                            <w:left w:val="none" w:sz="0" w:space="0" w:color="auto"/>
                            <w:bottom w:val="none" w:sz="0" w:space="0" w:color="auto"/>
                            <w:right w:val="none" w:sz="0" w:space="0" w:color="auto"/>
                          </w:divBdr>
                        </w:div>
                      </w:divsChild>
                    </w:div>
                    <w:div w:id="79976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28529">
      <w:bodyDiv w:val="1"/>
      <w:marLeft w:val="0"/>
      <w:marRight w:val="0"/>
      <w:marTop w:val="0"/>
      <w:marBottom w:val="0"/>
      <w:divBdr>
        <w:top w:val="none" w:sz="0" w:space="0" w:color="auto"/>
        <w:left w:val="none" w:sz="0" w:space="0" w:color="auto"/>
        <w:bottom w:val="none" w:sz="0" w:space="0" w:color="auto"/>
        <w:right w:val="none" w:sz="0" w:space="0" w:color="auto"/>
      </w:divBdr>
      <w:divsChild>
        <w:div w:id="1124159772">
          <w:marLeft w:val="0"/>
          <w:marRight w:val="0"/>
          <w:marTop w:val="0"/>
          <w:marBottom w:val="0"/>
          <w:divBdr>
            <w:top w:val="none" w:sz="0" w:space="0" w:color="auto"/>
            <w:left w:val="none" w:sz="0" w:space="0" w:color="auto"/>
            <w:bottom w:val="none" w:sz="0" w:space="0" w:color="auto"/>
            <w:right w:val="none" w:sz="0" w:space="0" w:color="auto"/>
          </w:divBdr>
          <w:divsChild>
            <w:div w:id="1755006899">
              <w:marLeft w:val="0"/>
              <w:marRight w:val="0"/>
              <w:marTop w:val="0"/>
              <w:marBottom w:val="0"/>
              <w:divBdr>
                <w:top w:val="none" w:sz="0" w:space="0" w:color="auto"/>
                <w:left w:val="none" w:sz="0" w:space="0" w:color="auto"/>
                <w:bottom w:val="none" w:sz="0" w:space="0" w:color="auto"/>
                <w:right w:val="none" w:sz="0" w:space="0" w:color="auto"/>
              </w:divBdr>
              <w:divsChild>
                <w:div w:id="18883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theguardian.com/commentisfree/2017/aug/19/a-stupid-gamble-on-evil-machines"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hyperlink" Target="http://www.gamblingcommission.gov.uk/PDF/survey-data/Gambling-behaviour-in-Great-Britain-2015.pdf" TargetMode="External"/><Relationship Id="rId45" Type="http://schemas.openxmlformats.org/officeDocument/2006/relationships/hyperlink" Target="https://www.theguardian.com/society/gamblin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cosmopolitan.com/uk/author/10319/laura-capon/"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theguardian.com/society/2016/jul/15/betting-firms-spent-half-a-billion-pounds-on-tv-adverts-since-201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yperlink" Target="https://www.theguardian.com/society/2017/jun/30/fixed-odds-betting-terminal-review-delayed-until-autumn"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theguardian.com/society/2017/aug/24/problem-gamblers-uk-gambling-commission-report#img-1" TargetMode="External"/><Relationship Id="rId46" Type="http://schemas.openxmlformats.org/officeDocument/2006/relationships/hyperlink" Target="http://www.gamblingcommission.gov.uk/PDF/survey-data/Gambling-behaviour-in-England-and-Scotland-Findings-from-the-Health-Survey-for-England-2012-and-Scottish-Health-Survey-2012.pdf" TargetMode="External"/><Relationship Id="rId20" Type="http://schemas.openxmlformats.org/officeDocument/2006/relationships/image" Target="media/image13.png"/><Relationship Id="rId41" Type="http://schemas.openxmlformats.org/officeDocument/2006/relationships/hyperlink" Target="https://www.theguardian.com/uk-news/fixed-odds-betting-terminals-fobt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ABB05-566C-4C5B-8DCA-42D97A65E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4682CADB</Template>
  <TotalTime>221</TotalTime>
  <Pages>33</Pages>
  <Words>3721</Words>
  <Characters>21215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dc:creator>
  <cp:lastModifiedBy>Adam Duce</cp:lastModifiedBy>
  <cp:revision>42</cp:revision>
  <cp:lastPrinted>2018-11-30T08:27:00Z</cp:lastPrinted>
  <dcterms:created xsi:type="dcterms:W3CDTF">2018-11-21T20:34:00Z</dcterms:created>
  <dcterms:modified xsi:type="dcterms:W3CDTF">2019-01-17T13:56:00Z</dcterms:modified>
</cp:coreProperties>
</file>