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4C" w:rsidRDefault="006B254C" w:rsidP="00B855C2">
      <w:pPr>
        <w:rPr>
          <w:b/>
          <w:sz w:val="28"/>
        </w:rPr>
      </w:pPr>
      <w:r w:rsidRPr="004A387E">
        <w:rPr>
          <w:b/>
          <w:sz w:val="28"/>
        </w:rPr>
        <w:t xml:space="preserve">Outline and explain two </w:t>
      </w:r>
      <w:r w:rsidR="00B855C2">
        <w:rPr>
          <w:b/>
          <w:sz w:val="28"/>
        </w:rPr>
        <w:t xml:space="preserve">roles that education fulfils according to functionalists. </w:t>
      </w:r>
      <w:r w:rsidR="00FF7DC7" w:rsidRPr="004A387E">
        <w:rPr>
          <w:b/>
          <w:sz w:val="28"/>
        </w:rPr>
        <w:t>[</w:t>
      </w:r>
      <w:r w:rsidRPr="004A387E">
        <w:rPr>
          <w:b/>
          <w:sz w:val="28"/>
        </w:rPr>
        <w:t>10 marks</w:t>
      </w:r>
      <w:r w:rsidR="00FF7DC7" w:rsidRPr="004A387E">
        <w:rPr>
          <w:b/>
          <w:sz w:val="2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2523"/>
      </w:tblGrid>
      <w:tr w:rsidR="004A387E" w:rsidTr="0095245B">
        <w:tc>
          <w:tcPr>
            <w:tcW w:w="4531" w:type="dxa"/>
          </w:tcPr>
          <w:p w:rsidR="004A387E" w:rsidRDefault="004A387E" w:rsidP="0095245B">
            <w:r>
              <w:t>Name:</w:t>
            </w:r>
          </w:p>
          <w:p w:rsidR="004A387E" w:rsidRDefault="004A387E" w:rsidP="0095245B"/>
        </w:tc>
        <w:tc>
          <w:tcPr>
            <w:tcW w:w="3402" w:type="dxa"/>
          </w:tcPr>
          <w:p w:rsidR="004A387E" w:rsidRDefault="004A387E" w:rsidP="0095245B">
            <w:r>
              <w:t>Set:</w:t>
            </w:r>
          </w:p>
        </w:tc>
        <w:tc>
          <w:tcPr>
            <w:tcW w:w="2523" w:type="dxa"/>
          </w:tcPr>
          <w:p w:rsidR="004A387E" w:rsidRDefault="004A387E" w:rsidP="0095245B">
            <w:r>
              <w:t>Group</w:t>
            </w:r>
          </w:p>
        </w:tc>
      </w:tr>
    </w:tbl>
    <w:p w:rsidR="00FF7DC7" w:rsidRDefault="00FF7DC7" w:rsidP="006B254C">
      <w:r>
        <w:t>Suggestions:</w:t>
      </w:r>
    </w:p>
    <w:p w:rsidR="00FF7DC7" w:rsidRDefault="00FF7DC7" w:rsidP="00FF7DC7">
      <w:pPr>
        <w:pStyle w:val="ListParagraph"/>
        <w:numPr>
          <w:ilvl w:val="0"/>
          <w:numId w:val="1"/>
        </w:numPr>
      </w:pPr>
      <w:r>
        <w:t xml:space="preserve">Write </w:t>
      </w:r>
      <w:r w:rsidRPr="00FF7DC7">
        <w:rPr>
          <w:b/>
        </w:rPr>
        <w:t>two clear distinct paragraphs</w:t>
      </w:r>
      <w:r>
        <w:t xml:space="preserve">. You may use, but </w:t>
      </w:r>
      <w:r w:rsidRPr="00FF7DC7">
        <w:rPr>
          <w:b/>
        </w:rPr>
        <w:t>do not need an introduction or conclusion</w:t>
      </w:r>
      <w:r>
        <w:t xml:space="preserve">. Answer the question </w:t>
      </w:r>
      <w:r w:rsidRPr="00FF7DC7">
        <w:rPr>
          <w:b/>
        </w:rPr>
        <w:t>as directly as possible</w:t>
      </w:r>
      <w:r>
        <w:t>. The first sentence of the paragraph should clearly identify the function you want to identify, thus:</w:t>
      </w:r>
    </w:p>
    <w:p w:rsidR="00FF7DC7" w:rsidRPr="00FF7DC7" w:rsidRDefault="00FF7DC7" w:rsidP="00FF7DC7">
      <w:pPr>
        <w:pStyle w:val="ListParagraph"/>
        <w:numPr>
          <w:ilvl w:val="1"/>
          <w:numId w:val="3"/>
        </w:numPr>
        <w:rPr>
          <w:i/>
        </w:rPr>
      </w:pPr>
      <w:r w:rsidRPr="00FF7DC7">
        <w:rPr>
          <w:i/>
        </w:rPr>
        <w:t xml:space="preserve">One </w:t>
      </w:r>
      <w:r w:rsidR="00B855C2">
        <w:rPr>
          <w:i/>
        </w:rPr>
        <w:t>role</w:t>
      </w:r>
      <w:r w:rsidR="00B855C2" w:rsidRPr="00B855C2">
        <w:rPr>
          <w:i/>
        </w:rPr>
        <w:t xml:space="preserve"> that education fulfils according to functionalists</w:t>
      </w:r>
      <w:r w:rsidR="00B855C2" w:rsidRPr="00FF7DC7">
        <w:rPr>
          <w:i/>
        </w:rPr>
        <w:t xml:space="preserve"> </w:t>
      </w:r>
      <w:r w:rsidRPr="00FF7DC7">
        <w:rPr>
          <w:i/>
        </w:rPr>
        <w:t>is…</w:t>
      </w:r>
    </w:p>
    <w:p w:rsidR="00B855C2" w:rsidRPr="00B855C2" w:rsidRDefault="00B855C2" w:rsidP="00B855C2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A second</w:t>
      </w:r>
      <w:r w:rsidRPr="00B855C2">
        <w:rPr>
          <w:i/>
        </w:rPr>
        <w:t xml:space="preserve"> </w:t>
      </w:r>
      <w:r>
        <w:rPr>
          <w:i/>
        </w:rPr>
        <w:t>role</w:t>
      </w:r>
      <w:r w:rsidRPr="00B855C2">
        <w:rPr>
          <w:i/>
        </w:rPr>
        <w:t xml:space="preserve"> that education fulfils according to functionalists</w:t>
      </w:r>
      <w:r w:rsidR="00FF7DC7" w:rsidRPr="00FF7DC7">
        <w:rPr>
          <w:i/>
        </w:rPr>
        <w:t xml:space="preserve"> is …</w:t>
      </w:r>
    </w:p>
    <w:p w:rsidR="00FF7DC7" w:rsidRDefault="00FF7DC7" w:rsidP="00FF7DC7">
      <w:pPr>
        <w:pStyle w:val="ListParagraph"/>
      </w:pPr>
      <w:r>
        <w:t>In this way you will establish the answer quickly in what would only be a 15 minute answer.</w:t>
      </w:r>
    </w:p>
    <w:p w:rsidR="00FF7DC7" w:rsidRDefault="00FF7DC7" w:rsidP="00FF7DC7">
      <w:pPr>
        <w:pStyle w:val="ListParagraph"/>
        <w:numPr>
          <w:ilvl w:val="0"/>
          <w:numId w:val="1"/>
        </w:numPr>
      </w:pPr>
      <w:r w:rsidRPr="00FF7DC7">
        <w:rPr>
          <w:b/>
        </w:rPr>
        <w:t>Provide evidence</w:t>
      </w:r>
      <w:r>
        <w:t xml:space="preserve"> to support your argument including:</w:t>
      </w:r>
    </w:p>
    <w:p w:rsidR="00FF7DC7" w:rsidRDefault="00FF7DC7" w:rsidP="00FF7DC7">
      <w:pPr>
        <w:pStyle w:val="ListParagraph"/>
        <w:numPr>
          <w:ilvl w:val="1"/>
          <w:numId w:val="4"/>
        </w:numPr>
      </w:pPr>
      <w:r>
        <w:t>Named sociologists</w:t>
      </w:r>
      <w:r w:rsidR="004A387E" w:rsidRPr="004A387E">
        <w:t xml:space="preserve"> </w:t>
      </w:r>
    </w:p>
    <w:p w:rsidR="00FF7DC7" w:rsidRDefault="004A387E" w:rsidP="00FF7DC7">
      <w:pPr>
        <w:pStyle w:val="ListParagraph"/>
        <w:numPr>
          <w:ilvl w:val="1"/>
          <w:numId w:val="4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41275</wp:posOffset>
            </wp:positionV>
            <wp:extent cx="1495425" cy="1685925"/>
            <wp:effectExtent l="19050" t="0" r="0" b="0"/>
            <wp:wrapTight wrapText="bothSides">
              <wp:wrapPolygon edited="0">
                <wp:start x="4518" y="5338"/>
                <wp:lineTo x="-245" y="6638"/>
                <wp:lineTo x="577" y="10474"/>
                <wp:lineTo x="-504" y="10657"/>
                <wp:lineTo x="421" y="14972"/>
                <wp:lineTo x="11412" y="16597"/>
                <wp:lineTo x="16973" y="16405"/>
                <wp:lineTo x="17346" y="16839"/>
                <wp:lineTo x="18697" y="16611"/>
                <wp:lineTo x="18865" y="16086"/>
                <wp:lineTo x="21144" y="14956"/>
                <wp:lineTo x="20321" y="11120"/>
                <wp:lineTo x="19821" y="7478"/>
                <wp:lineTo x="19680" y="5514"/>
                <wp:lineTo x="13811" y="4268"/>
                <wp:lineTo x="9113" y="4563"/>
                <wp:lineTo x="4518" y="5338"/>
              </wp:wrapPolygon>
            </wp:wrapTight>
            <wp:docPr id="1" name="Picture 1" descr="Image result for 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r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5818">
                      <a:off x="0" y="0"/>
                      <a:ext cx="1495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C7">
        <w:t>Contemporary evidence (“real” examples)</w:t>
      </w:r>
    </w:p>
    <w:p w:rsidR="00FF7DC7" w:rsidRDefault="00FF7DC7" w:rsidP="00FF7DC7">
      <w:pPr>
        <w:pStyle w:val="ListParagraph"/>
        <w:numPr>
          <w:ilvl w:val="1"/>
          <w:numId w:val="4"/>
        </w:numPr>
      </w:pPr>
      <w:r>
        <w:t>Theory</w:t>
      </w:r>
    </w:p>
    <w:p w:rsidR="00FF7DC7" w:rsidRDefault="00FF7DC7" w:rsidP="00FF7DC7">
      <w:pPr>
        <w:pStyle w:val="ListParagraph"/>
        <w:numPr>
          <w:ilvl w:val="1"/>
          <w:numId w:val="4"/>
        </w:numPr>
      </w:pPr>
      <w:r>
        <w:t>Statistics</w:t>
      </w:r>
    </w:p>
    <w:p w:rsidR="00FF7DC7" w:rsidRDefault="00FF7DC7" w:rsidP="00FF7DC7">
      <w:pPr>
        <w:pStyle w:val="ListParagraph"/>
        <w:numPr>
          <w:ilvl w:val="1"/>
          <w:numId w:val="4"/>
        </w:numPr>
      </w:pPr>
      <w:proofErr w:type="spellStart"/>
      <w:r>
        <w:t>etc</w:t>
      </w:r>
      <w:proofErr w:type="spellEnd"/>
    </w:p>
    <w:p w:rsidR="00FF7DC7" w:rsidRDefault="00FF7DC7" w:rsidP="00FF7DC7">
      <w:pPr>
        <w:pStyle w:val="ListParagraph"/>
        <w:numPr>
          <w:ilvl w:val="0"/>
          <w:numId w:val="1"/>
        </w:numPr>
      </w:pPr>
      <w:r>
        <w:t xml:space="preserve">Again, explain how this evidence relates to the question as </w:t>
      </w:r>
      <w:r w:rsidRPr="00FF7DC7">
        <w:rPr>
          <w:b/>
        </w:rPr>
        <w:t>directly</w:t>
      </w:r>
      <w:r>
        <w:t xml:space="preserve"> as possible.</w:t>
      </w:r>
    </w:p>
    <w:p w:rsidR="004A387E" w:rsidRDefault="000673EA" w:rsidP="00FF7DC7">
      <w:pPr>
        <w:pStyle w:val="ListParagraph"/>
        <w:numPr>
          <w:ilvl w:val="0"/>
          <w:numId w:val="1"/>
        </w:numPr>
      </w:pPr>
      <w:r>
        <w:t>Include a brief counterargument</w:t>
      </w:r>
      <w:r w:rsidR="004A387E">
        <w:t xml:space="preserve"> – “</w:t>
      </w:r>
      <w:r w:rsidR="004A387E" w:rsidRPr="004A387E">
        <w:rPr>
          <w:i/>
        </w:rPr>
        <w:t>However, other sociologists might say…” However, feminists might argue …”</w:t>
      </w:r>
      <w:r w:rsidR="004A387E">
        <w:t xml:space="preserve"> – </w:t>
      </w:r>
      <w:r>
        <w:t>it will</w:t>
      </w:r>
      <w:bookmarkStart w:id="0" w:name="_GoBack"/>
      <w:bookmarkEnd w:id="0"/>
      <w:r w:rsidR="004A387E">
        <w:t xml:space="preserve"> show depth of </w:t>
      </w:r>
      <w:r w:rsidR="004A387E" w:rsidRPr="004A387E">
        <w:rPr>
          <w:b/>
        </w:rPr>
        <w:t>knowledge</w:t>
      </w:r>
      <w:r w:rsidR="004A387E">
        <w:t xml:space="preserve"> and </w:t>
      </w:r>
      <w:r w:rsidR="004A387E" w:rsidRPr="004A387E">
        <w:rPr>
          <w:b/>
        </w:rPr>
        <w:t>analysis</w:t>
      </w:r>
    </w:p>
    <w:p w:rsidR="00FF7DC7" w:rsidRPr="004A387E" w:rsidRDefault="00FF7DC7" w:rsidP="00FF7DC7">
      <w:pPr>
        <w:ind w:left="360"/>
        <w:rPr>
          <w:b/>
          <w:color w:val="FF0000"/>
        </w:rPr>
      </w:pPr>
      <w:r w:rsidRPr="004A387E">
        <w:rPr>
          <w:b/>
          <w:color w:val="FF0000"/>
        </w:rPr>
        <w:t>See the “Burger” poster on the walls in the Sociology department</w:t>
      </w:r>
      <w:r w:rsidR="004A387E" w:rsidRPr="004A387E">
        <w:rPr>
          <w:b/>
          <w:color w:val="FF0000"/>
        </w:rPr>
        <w:t xml:space="preserve"> </w:t>
      </w:r>
    </w:p>
    <w:p w:rsidR="004A387E" w:rsidRPr="004A387E" w:rsidRDefault="004A387E" w:rsidP="004A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A387E">
        <w:rPr>
          <w:b/>
          <w:sz w:val="28"/>
        </w:rPr>
        <w:t>Outline and explain</w:t>
      </w:r>
      <w:r w:rsidR="00B855C2" w:rsidRPr="004A387E">
        <w:rPr>
          <w:b/>
          <w:sz w:val="28"/>
        </w:rPr>
        <w:t xml:space="preserve"> two </w:t>
      </w:r>
      <w:r w:rsidR="00B855C2">
        <w:rPr>
          <w:b/>
          <w:sz w:val="28"/>
        </w:rPr>
        <w:t xml:space="preserve">roles that education fulfils according to functionalists. </w:t>
      </w:r>
      <w:r w:rsidR="00B855C2" w:rsidRPr="004A387E">
        <w:rPr>
          <w:b/>
          <w:sz w:val="28"/>
        </w:rPr>
        <w:t>[</w:t>
      </w:r>
      <w:r w:rsidRPr="004A387E">
        <w:rPr>
          <w:b/>
          <w:sz w:val="28"/>
        </w:rPr>
        <w:t>10 marks]</w:t>
      </w:r>
    </w:p>
    <w:p w:rsidR="00FF7DC7" w:rsidRPr="004A387E" w:rsidRDefault="00FF7DC7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Default="004A387E" w:rsidP="004A387E">
      <w:pPr>
        <w:pBdr>
          <w:between w:val="single" w:sz="4" w:space="1" w:color="auto"/>
        </w:pBdr>
        <w:rPr>
          <w:sz w:val="24"/>
          <w:szCs w:val="24"/>
        </w:rPr>
      </w:pPr>
    </w:p>
    <w:p w:rsidR="004A387E" w:rsidRPr="004A387E" w:rsidRDefault="004A387E" w:rsidP="006B25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640"/>
      </w:tblGrid>
      <w:tr w:rsidR="006B254C" w:rsidTr="00ED18F5">
        <w:tc>
          <w:tcPr>
            <w:tcW w:w="817" w:type="dxa"/>
          </w:tcPr>
          <w:p w:rsidR="006B254C" w:rsidRDefault="006B254C" w:rsidP="00ED18F5">
            <w:r>
              <w:t>Marks</w:t>
            </w:r>
          </w:p>
        </w:tc>
        <w:tc>
          <w:tcPr>
            <w:tcW w:w="9865" w:type="dxa"/>
          </w:tcPr>
          <w:p w:rsidR="006B254C" w:rsidRDefault="006B254C" w:rsidP="00ED18F5">
            <w:r>
              <w:t>Level Descriptors</w:t>
            </w:r>
          </w:p>
        </w:tc>
      </w:tr>
      <w:tr w:rsidR="006B254C" w:rsidTr="00ED18F5">
        <w:tc>
          <w:tcPr>
            <w:tcW w:w="817" w:type="dxa"/>
          </w:tcPr>
          <w:p w:rsidR="006B254C" w:rsidRDefault="006B254C" w:rsidP="00ED18F5">
            <w:r>
              <w:t>8-10</w:t>
            </w:r>
          </w:p>
        </w:tc>
        <w:tc>
          <w:tcPr>
            <w:tcW w:w="9865" w:type="dxa"/>
          </w:tcPr>
          <w:p w:rsidR="006B254C" w:rsidRDefault="006B254C" w:rsidP="006B254C">
            <w:pPr>
              <w:spacing w:after="0"/>
            </w:pPr>
            <w:r>
              <w:t>Answers in this band will show very good knowledge and understanding of the question.</w:t>
            </w:r>
          </w:p>
          <w:p w:rsidR="006B254C" w:rsidRDefault="006B254C" w:rsidP="006B254C">
            <w:pPr>
              <w:spacing w:after="0"/>
            </w:pPr>
            <w:r>
              <w:t>There will be two applications of relevant material to the question</w:t>
            </w:r>
          </w:p>
          <w:p w:rsidR="006B254C" w:rsidRDefault="006B254C" w:rsidP="006B254C">
            <w:pPr>
              <w:spacing w:after="0"/>
            </w:pPr>
            <w:r>
              <w:t>There will be appropriate analysis</w:t>
            </w:r>
          </w:p>
        </w:tc>
      </w:tr>
      <w:tr w:rsidR="006B254C" w:rsidTr="00ED18F5">
        <w:tc>
          <w:tcPr>
            <w:tcW w:w="817" w:type="dxa"/>
          </w:tcPr>
          <w:p w:rsidR="006B254C" w:rsidRDefault="006B254C" w:rsidP="00ED18F5">
            <w:r>
              <w:t>4-7</w:t>
            </w:r>
          </w:p>
        </w:tc>
        <w:tc>
          <w:tcPr>
            <w:tcW w:w="9865" w:type="dxa"/>
          </w:tcPr>
          <w:p w:rsidR="006B254C" w:rsidRDefault="006B254C" w:rsidP="006B254C">
            <w:pPr>
              <w:spacing w:after="0"/>
            </w:pPr>
            <w:r>
              <w:t>Answers in this band will show a reasonable to good knowledge and understanding of the question.</w:t>
            </w:r>
          </w:p>
          <w:p w:rsidR="006B254C" w:rsidRDefault="006B254C" w:rsidP="006B254C">
            <w:pPr>
              <w:spacing w:after="0"/>
            </w:pPr>
            <w:r>
              <w:t>There will be one or two applications of relevant material to the question</w:t>
            </w:r>
          </w:p>
          <w:p w:rsidR="006B254C" w:rsidRDefault="006B254C" w:rsidP="006B254C">
            <w:pPr>
              <w:spacing w:after="0"/>
            </w:pPr>
            <w:r>
              <w:t>There will be some basic analysis</w:t>
            </w:r>
          </w:p>
        </w:tc>
      </w:tr>
      <w:tr w:rsidR="006B254C" w:rsidTr="00ED18F5">
        <w:tc>
          <w:tcPr>
            <w:tcW w:w="817" w:type="dxa"/>
          </w:tcPr>
          <w:p w:rsidR="006B254C" w:rsidRDefault="006B254C" w:rsidP="00ED18F5">
            <w:r>
              <w:t>1-3</w:t>
            </w:r>
          </w:p>
        </w:tc>
        <w:tc>
          <w:tcPr>
            <w:tcW w:w="9865" w:type="dxa"/>
          </w:tcPr>
          <w:p w:rsidR="006B254C" w:rsidRDefault="006B254C" w:rsidP="006B254C">
            <w:pPr>
              <w:spacing w:after="0"/>
            </w:pPr>
            <w:r>
              <w:t>Answers in this band will show limited knowledge and understanding of the question or the material.</w:t>
            </w:r>
          </w:p>
          <w:p w:rsidR="006B254C" w:rsidRDefault="006B254C" w:rsidP="006B254C">
            <w:pPr>
              <w:spacing w:after="0"/>
            </w:pPr>
            <w:r>
              <w:t>There will be limited focus on the question.</w:t>
            </w:r>
          </w:p>
          <w:p w:rsidR="006B254C" w:rsidRDefault="006B254C" w:rsidP="006B254C">
            <w:pPr>
              <w:spacing w:after="0"/>
            </w:pPr>
            <w:r>
              <w:t>There will be little or no analysis</w:t>
            </w:r>
          </w:p>
        </w:tc>
      </w:tr>
      <w:tr w:rsidR="006B254C" w:rsidTr="00ED18F5">
        <w:tc>
          <w:tcPr>
            <w:tcW w:w="817" w:type="dxa"/>
          </w:tcPr>
          <w:p w:rsidR="006B254C" w:rsidRDefault="006B254C" w:rsidP="00ED18F5">
            <w:r>
              <w:t>0</w:t>
            </w:r>
          </w:p>
        </w:tc>
        <w:tc>
          <w:tcPr>
            <w:tcW w:w="9865" w:type="dxa"/>
          </w:tcPr>
          <w:p w:rsidR="006B254C" w:rsidRDefault="006B254C" w:rsidP="006B254C">
            <w:pPr>
              <w:spacing w:after="0"/>
            </w:pPr>
            <w:r>
              <w:t>No relevant points</w:t>
            </w:r>
          </w:p>
        </w:tc>
      </w:tr>
    </w:tbl>
    <w:p w:rsidR="006B254C" w:rsidRDefault="006B254C" w:rsidP="006B254C"/>
    <w:sectPr w:rsidR="006B254C" w:rsidSect="006B2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016"/>
    <w:multiLevelType w:val="hybridMultilevel"/>
    <w:tmpl w:val="A050C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ACF"/>
    <w:multiLevelType w:val="hybridMultilevel"/>
    <w:tmpl w:val="8C20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0A65"/>
    <w:multiLevelType w:val="hybridMultilevel"/>
    <w:tmpl w:val="CD98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287C"/>
    <w:multiLevelType w:val="hybridMultilevel"/>
    <w:tmpl w:val="9EF46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4C"/>
    <w:rsid w:val="000673EA"/>
    <w:rsid w:val="001C6E18"/>
    <w:rsid w:val="00226232"/>
    <w:rsid w:val="004A387E"/>
    <w:rsid w:val="006B254C"/>
    <w:rsid w:val="00B855C2"/>
    <w:rsid w:val="00E62BCA"/>
    <w:rsid w:val="00ED18F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37C7"/>
  <w15:chartTrackingRefBased/>
  <w15:docId w15:val="{975B0E8E-1542-4501-8BC9-9DA8E938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5F7C547E</Template>
  <TotalTime>1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Hannah Roberts</cp:lastModifiedBy>
  <cp:revision>2</cp:revision>
  <cp:lastPrinted>2018-10-01T11:12:00Z</cp:lastPrinted>
  <dcterms:created xsi:type="dcterms:W3CDTF">2018-10-02T13:41:00Z</dcterms:created>
  <dcterms:modified xsi:type="dcterms:W3CDTF">2018-10-02T13:41:00Z</dcterms:modified>
</cp:coreProperties>
</file>