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60" w:rsidRPr="00AA176E" w:rsidRDefault="00BC3270" w:rsidP="009F1529">
      <w:pPr>
        <w:spacing w:line="276" w:lineRule="auto"/>
        <w:rPr>
          <w:rFonts w:ascii="Calibri" w:eastAsia="Calibri" w:hAnsi="Calibri" w:cs="Calibri"/>
          <w:b/>
          <w:sz w:val="28"/>
          <w:szCs w:val="28"/>
        </w:rPr>
      </w:pPr>
      <w:r w:rsidRPr="00AA176E">
        <w:rPr>
          <w:noProof/>
          <w:sz w:val="28"/>
          <w:szCs w:val="28"/>
          <w:lang w:eastAsia="en-GB"/>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-161925</wp:posOffset>
                </wp:positionV>
                <wp:extent cx="2860040" cy="1438275"/>
                <wp:effectExtent l="0" t="0" r="0"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438275"/>
                        </a:xfrm>
                        <a:prstGeom prst="rect">
                          <a:avLst/>
                        </a:prstGeom>
                        <a:solidFill>
                          <a:srgbClr val="FFFFFF"/>
                        </a:solidFill>
                        <a:ln w="9525">
                          <a:solidFill>
                            <a:srgbClr val="000000"/>
                          </a:solidFill>
                          <a:miter lim="800000"/>
                          <a:headEnd/>
                          <a:tailEnd/>
                        </a:ln>
                      </wps:spPr>
                      <wps:txbx>
                        <w:txbxContent>
                          <w:p w:rsidR="00E27C89" w:rsidRPr="00206043" w:rsidRDefault="00E27C89" w:rsidP="00215760">
                            <w:pPr>
                              <w:rPr>
                                <w:rFonts w:ascii="Calibri" w:hAnsi="Calibri"/>
                                <w:i/>
                              </w:rPr>
                            </w:pPr>
                            <w:r w:rsidRPr="00206043">
                              <w:rPr>
                                <w:rFonts w:ascii="Calibri" w:hAnsi="Calibri"/>
                                <w:i/>
                              </w:rPr>
                              <w:t xml:space="preserve">Booklet checked by </w:t>
                            </w:r>
                          </w:p>
                          <w:p w:rsidR="00E27C89" w:rsidRPr="00206043" w:rsidRDefault="00E27C89" w:rsidP="00215760">
                            <w:pPr>
                              <w:rPr>
                                <w:rFonts w:ascii="Calibri" w:hAnsi="Calibri"/>
                                <w:i/>
                              </w:rPr>
                            </w:pPr>
                            <w:r w:rsidRPr="00206043">
                              <w:rPr>
                                <w:rFonts w:ascii="Calibri" w:hAnsi="Calibri"/>
                                <w:i/>
                              </w:rPr>
                              <w:t xml:space="preserve">Grade:             </w:t>
                            </w:r>
                            <w:r w:rsidRPr="00206043">
                              <w:rPr>
                                <w:rFonts w:ascii="Calibri" w:hAnsi="Calibri"/>
                                <w:i/>
                                <w:sz w:val="32"/>
                              </w:rPr>
                              <w:t>U/S     1     2     3</w:t>
                            </w:r>
                          </w:p>
                          <w:p w:rsidR="00E27C89" w:rsidRPr="00206043" w:rsidRDefault="00E27C89" w:rsidP="00215760">
                            <w:pPr>
                              <w:rPr>
                                <w:rFonts w:ascii="Calibri" w:hAnsi="Calibri"/>
                                <w:i/>
                              </w:rPr>
                            </w:pPr>
                            <w:r w:rsidRPr="00206043">
                              <w:rPr>
                                <w:rFonts w:ascii="Calibri" w:hAnsi="Calibri"/>
                                <w:i/>
                              </w:rPr>
                              <w:t>Comments:</w:t>
                            </w:r>
                          </w:p>
                          <w:p w:rsidR="00E27C89" w:rsidRPr="00194678" w:rsidRDefault="00E27C89" w:rsidP="00215760">
                            <w:pPr>
                              <w:rPr>
                                <w:i/>
                              </w:rPr>
                            </w:pPr>
                          </w:p>
                          <w:p w:rsidR="00E27C89" w:rsidRDefault="00E27C89" w:rsidP="00215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70pt;margin-top:-12.75pt;width:225.2pt;height:11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">
                <v:textbox>
                  <w:txbxContent>
                    <w:p w:rsidR="00E27C89" w:rsidRPr="00206043" w:rsidRDefault="00E27C89" w:rsidP="00215760">
                      <w:pPr>
                        <w:rPr>
                          <w:rFonts w:ascii="Calibri" w:hAnsi="Calibri"/>
                          <w:i/>
                        </w:rPr>
                      </w:pPr>
                      <w:r w:rsidRPr="00206043">
                        <w:rPr>
                          <w:rFonts w:ascii="Calibri" w:hAnsi="Calibri"/>
                          <w:i/>
                        </w:rPr>
                        <w:t xml:space="preserve">Booklet checked by </w:t>
                      </w:r>
                    </w:p>
                    <w:p w:rsidR="00E27C89" w:rsidRPr="00206043" w:rsidRDefault="00E27C89" w:rsidP="00215760">
                      <w:pPr>
                        <w:rPr>
                          <w:rFonts w:ascii="Calibri" w:hAnsi="Calibri"/>
                          <w:i/>
                        </w:rPr>
                      </w:pPr>
                      <w:r w:rsidRPr="00206043">
                        <w:rPr>
                          <w:rFonts w:ascii="Calibri" w:hAnsi="Calibri"/>
                          <w:i/>
                        </w:rPr>
                        <w:t xml:space="preserve">Grade:             </w:t>
                      </w:r>
                      <w:r w:rsidRPr="00206043">
                        <w:rPr>
                          <w:rFonts w:ascii="Calibri" w:hAnsi="Calibri"/>
                          <w:i/>
                          <w:sz w:val="32"/>
                        </w:rPr>
                        <w:t>U/S     1     2     3</w:t>
                      </w:r>
                    </w:p>
                    <w:p w:rsidR="00E27C89" w:rsidRPr="00206043" w:rsidRDefault="00E27C89" w:rsidP="00215760">
                      <w:pPr>
                        <w:rPr>
                          <w:rFonts w:ascii="Calibri" w:hAnsi="Calibri"/>
                          <w:i/>
                        </w:rPr>
                      </w:pPr>
                      <w:r w:rsidRPr="00206043">
                        <w:rPr>
                          <w:rFonts w:ascii="Calibri" w:hAnsi="Calibri"/>
                          <w:i/>
                        </w:rPr>
                        <w:t>Comments:</w:t>
                      </w:r>
                    </w:p>
                    <w:p w:rsidR="00E27C89" w:rsidRPr="00194678" w:rsidRDefault="00E27C89" w:rsidP="00215760">
                      <w:pPr>
                        <w:rPr>
                          <w:i/>
                        </w:rPr>
                      </w:pPr>
                    </w:p>
                    <w:p w:rsidR="00E27C89" w:rsidRDefault="00E27C89" w:rsidP="00215760"/>
                  </w:txbxContent>
                </v:textbox>
              </v:shape>
            </w:pict>
          </mc:Fallback>
        </mc:AlternateContent>
      </w:r>
      <w:r w:rsidR="00215760" w:rsidRPr="00AA176E">
        <w:rPr>
          <w:rFonts w:ascii="Calibri" w:eastAsia="Calibri" w:hAnsi="Calibri" w:cs="Calibri"/>
          <w:b/>
          <w:sz w:val="28"/>
          <w:szCs w:val="28"/>
        </w:rPr>
        <w:t>Godalming College</w:t>
      </w:r>
    </w:p>
    <w:p w:rsidR="00215760" w:rsidRPr="00AA176E" w:rsidRDefault="00215760" w:rsidP="009F1529">
      <w:pPr>
        <w:spacing w:line="276" w:lineRule="auto"/>
        <w:rPr>
          <w:rFonts w:ascii="Calibri" w:eastAsia="Calibri" w:hAnsi="Calibri" w:cs="Calibri"/>
          <w:b/>
          <w:sz w:val="28"/>
          <w:szCs w:val="28"/>
        </w:rPr>
      </w:pPr>
      <w:r w:rsidRPr="00AA176E">
        <w:rPr>
          <w:rFonts w:ascii="Calibri" w:eastAsia="Calibri" w:hAnsi="Calibri" w:cs="Calibri"/>
          <w:b/>
          <w:sz w:val="28"/>
          <w:szCs w:val="28"/>
        </w:rPr>
        <w:t>Sociology Department</w:t>
      </w:r>
    </w:p>
    <w:p w:rsidR="00215760" w:rsidRPr="00AA176E" w:rsidRDefault="00215760" w:rsidP="00215760">
      <w:pPr>
        <w:spacing w:after="200" w:line="276" w:lineRule="auto"/>
        <w:rPr>
          <w:rFonts w:ascii="Calibri" w:eastAsia="Calibri" w:hAnsi="Calibri" w:cs="Calibri"/>
          <w:b/>
          <w:sz w:val="28"/>
          <w:szCs w:val="28"/>
        </w:rPr>
      </w:pPr>
    </w:p>
    <w:p w:rsidR="00215760" w:rsidRDefault="00215760" w:rsidP="00215760">
      <w:pPr>
        <w:spacing w:after="200" w:line="276" w:lineRule="auto"/>
        <w:rPr>
          <w:rFonts w:ascii="Calibri" w:eastAsia="Calibri" w:hAnsi="Calibri" w:cs="Calibri"/>
          <w:b/>
          <w:sz w:val="28"/>
          <w:szCs w:val="28"/>
        </w:rPr>
      </w:pPr>
    </w:p>
    <w:p w:rsidR="009F1529" w:rsidRPr="00AA176E" w:rsidRDefault="009F1529" w:rsidP="00215760">
      <w:pPr>
        <w:spacing w:after="200" w:line="276" w:lineRule="auto"/>
        <w:rPr>
          <w:rFonts w:ascii="Calibri" w:eastAsia="Calibri" w:hAnsi="Calibri" w:cs="Calibri"/>
          <w:b/>
          <w:sz w:val="28"/>
          <w:szCs w:val="28"/>
        </w:rPr>
      </w:pPr>
    </w:p>
    <w:p w:rsidR="00215760" w:rsidRPr="00BB36F7" w:rsidRDefault="00AD4D5D" w:rsidP="009F1529">
      <w:pPr>
        <w:pBdr>
          <w:top w:val="single" w:sz="4" w:space="1" w:color="auto"/>
          <w:left w:val="single" w:sz="4" w:space="4" w:color="auto"/>
          <w:bottom w:val="single" w:sz="4" w:space="1" w:color="auto"/>
          <w:right w:val="single" w:sz="4" w:space="4" w:color="auto"/>
        </w:pBdr>
        <w:spacing w:after="200" w:line="276" w:lineRule="auto"/>
        <w:jc w:val="center"/>
        <w:rPr>
          <w:rFonts w:ascii="Calibri" w:eastAsia="Calibri" w:hAnsi="Calibri" w:cs="Calibri"/>
          <w:b/>
          <w:sz w:val="72"/>
          <w:szCs w:val="72"/>
        </w:rPr>
      </w:pPr>
      <w:r w:rsidRPr="00BB36F7">
        <w:rPr>
          <w:rFonts w:ascii="Calibri" w:eastAsia="Calibri" w:hAnsi="Calibri" w:cs="Calibri"/>
          <w:b/>
          <w:sz w:val="72"/>
          <w:szCs w:val="72"/>
        </w:rPr>
        <w:t>Why are there class based differences in the Education system?</w:t>
      </w:r>
    </w:p>
    <w:p w:rsidR="00215760" w:rsidRPr="00AA176E" w:rsidRDefault="00BC3270" w:rsidP="009F1529">
      <w:pPr>
        <w:spacing w:after="200" w:line="276" w:lineRule="auto"/>
        <w:jc w:val="center"/>
        <w:rPr>
          <w:rFonts w:ascii="Calibri" w:eastAsia="Calibri" w:hAnsi="Calibri" w:cs="Calibri"/>
          <w:b/>
          <w:sz w:val="28"/>
          <w:szCs w:val="28"/>
        </w:rPr>
      </w:pPr>
      <w:r>
        <w:rPr>
          <w:rFonts w:ascii="Calibri" w:eastAsia="Calibri" w:hAnsi="Calibri" w:cs="Calibri"/>
          <w:b/>
          <w:noProof/>
          <w:sz w:val="28"/>
          <w:szCs w:val="28"/>
          <w:lang w:eastAsia="en-GB"/>
        </w:rPr>
        <w:drawing>
          <wp:inline distT="0" distB="0" distL="0" distR="0">
            <wp:extent cx="4562475" cy="2438400"/>
            <wp:effectExtent l="19050" t="19050" r="9525" b="0"/>
            <wp:docPr id="1" name="Picture 1" descr="Paul-Routledge-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Routledge-carto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2438400"/>
                    </a:xfrm>
                    <a:prstGeom prst="rect">
                      <a:avLst/>
                    </a:prstGeom>
                    <a:noFill/>
                    <a:ln w="6350" cmpd="sng">
                      <a:solidFill>
                        <a:srgbClr val="000000"/>
                      </a:solidFill>
                      <a:miter lim="800000"/>
                      <a:headEnd/>
                      <a:tailEnd/>
                    </a:ln>
                    <a:effectLst/>
                  </pic:spPr>
                </pic:pic>
              </a:graphicData>
            </a:graphic>
          </wp:inline>
        </w:drawing>
      </w:r>
    </w:p>
    <w:p w:rsidR="00215760" w:rsidRPr="00AA176E" w:rsidRDefault="00215760" w:rsidP="00215760">
      <w:pPr>
        <w:jc w:val="center"/>
        <w:rPr>
          <w:rFonts w:ascii="Arial" w:hAnsi="Arial" w:cs="Arial"/>
          <w:color w:val="222222"/>
          <w:sz w:val="28"/>
          <w:szCs w:val="28"/>
          <w:lang w:eastAsia="en-GB"/>
        </w:rPr>
      </w:pPr>
    </w:p>
    <w:p w:rsidR="009F1529" w:rsidRDefault="009F1529" w:rsidP="00215760">
      <w:pPr>
        <w:spacing w:after="200" w:line="276" w:lineRule="auto"/>
        <w:rPr>
          <w:rFonts w:ascii="Calibri" w:eastAsia="Calibri" w:hAnsi="Calibri" w:cs="Calibri"/>
          <w:b/>
          <w:sz w:val="28"/>
          <w:szCs w:val="28"/>
        </w:rPr>
      </w:pPr>
      <w:r w:rsidRPr="00AA176E">
        <w:rPr>
          <w:rFonts w:ascii="Calibri" w:eastAsia="Calibri" w:hAnsi="Calibri" w:cs="Calibri"/>
          <w:b/>
          <w:sz w:val="28"/>
          <w:szCs w:val="28"/>
        </w:rPr>
        <w:t>The Sociology of Education</w:t>
      </w:r>
      <w:r>
        <w:rPr>
          <w:rFonts w:ascii="Calibri" w:eastAsia="Calibri" w:hAnsi="Calibri" w:cs="Calibri"/>
          <w:b/>
          <w:sz w:val="28"/>
          <w:szCs w:val="28"/>
        </w:rPr>
        <w:t xml:space="preserve"> (Paper 1)</w:t>
      </w:r>
    </w:p>
    <w:p w:rsidR="00215760" w:rsidRPr="00AA176E" w:rsidRDefault="00AD4D5D" w:rsidP="00215760">
      <w:pPr>
        <w:spacing w:after="200" w:line="276" w:lineRule="auto"/>
        <w:rPr>
          <w:rFonts w:ascii="Calibri" w:eastAsia="Calibri" w:hAnsi="Calibri" w:cs="Calibri"/>
          <w:b/>
          <w:sz w:val="28"/>
          <w:szCs w:val="28"/>
        </w:rPr>
      </w:pPr>
      <w:r>
        <w:rPr>
          <w:rFonts w:ascii="Calibri" w:eastAsia="Calibri" w:hAnsi="Calibri" w:cs="Calibri"/>
          <w:b/>
          <w:sz w:val="28"/>
          <w:szCs w:val="28"/>
        </w:rPr>
        <w:t>Workbook 2</w:t>
      </w:r>
    </w:p>
    <w:tbl>
      <w:tblPr>
        <w:tblpPr w:leftFromText="180" w:rightFromText="180" w:vertAnchor="text" w:horzAnchor="margin" w:tblpXSpec="center" w:tblpY="61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268"/>
        <w:gridCol w:w="3118"/>
      </w:tblGrid>
      <w:tr w:rsidR="00215760" w:rsidRPr="00AA176E" w:rsidTr="0050178E">
        <w:tc>
          <w:tcPr>
            <w:tcW w:w="5495" w:type="dxa"/>
            <w:shd w:val="clear" w:color="auto" w:fill="auto"/>
          </w:tcPr>
          <w:p w:rsidR="00215760" w:rsidRPr="00AD4D5D" w:rsidRDefault="00215760" w:rsidP="0050178E">
            <w:pPr>
              <w:rPr>
                <w:rFonts w:ascii="Calibri" w:eastAsia="Calibri" w:hAnsi="Calibri" w:cs="Calibri"/>
                <w:b/>
                <w:sz w:val="28"/>
                <w:szCs w:val="28"/>
              </w:rPr>
            </w:pPr>
            <w:r w:rsidRPr="00AD4D5D">
              <w:rPr>
                <w:rFonts w:ascii="Calibri" w:eastAsia="Calibri" w:hAnsi="Calibri" w:cs="Calibri"/>
                <w:b/>
                <w:sz w:val="28"/>
                <w:szCs w:val="28"/>
              </w:rPr>
              <w:t>Name</w:t>
            </w:r>
          </w:p>
          <w:p w:rsidR="00215760" w:rsidRPr="00AD4D5D" w:rsidRDefault="00215760" w:rsidP="0050178E">
            <w:pPr>
              <w:rPr>
                <w:rFonts w:ascii="Calibri" w:eastAsia="Calibri" w:hAnsi="Calibri" w:cs="Calibri"/>
                <w:b/>
                <w:sz w:val="28"/>
                <w:szCs w:val="28"/>
              </w:rPr>
            </w:pPr>
          </w:p>
          <w:p w:rsidR="00215760" w:rsidRPr="00AD4D5D" w:rsidRDefault="00215760" w:rsidP="0050178E">
            <w:pPr>
              <w:rPr>
                <w:rFonts w:ascii="Calibri" w:eastAsia="Calibri" w:hAnsi="Calibri" w:cs="Calibri"/>
                <w:b/>
                <w:sz w:val="28"/>
                <w:szCs w:val="28"/>
              </w:rPr>
            </w:pPr>
          </w:p>
        </w:tc>
        <w:tc>
          <w:tcPr>
            <w:tcW w:w="2268" w:type="dxa"/>
            <w:shd w:val="clear" w:color="auto" w:fill="auto"/>
          </w:tcPr>
          <w:p w:rsidR="00215760" w:rsidRPr="00AD4D5D" w:rsidRDefault="00215760" w:rsidP="0050178E">
            <w:pPr>
              <w:rPr>
                <w:rFonts w:ascii="Calibri" w:eastAsia="Calibri" w:hAnsi="Calibri" w:cs="Calibri"/>
                <w:b/>
                <w:sz w:val="28"/>
                <w:szCs w:val="28"/>
              </w:rPr>
            </w:pPr>
            <w:r w:rsidRPr="00AD4D5D">
              <w:rPr>
                <w:rFonts w:ascii="Calibri" w:eastAsia="Calibri" w:hAnsi="Calibri" w:cs="Calibri"/>
                <w:b/>
                <w:sz w:val="28"/>
                <w:szCs w:val="28"/>
              </w:rPr>
              <w:t>Set</w:t>
            </w:r>
          </w:p>
        </w:tc>
        <w:tc>
          <w:tcPr>
            <w:tcW w:w="3118" w:type="dxa"/>
            <w:shd w:val="clear" w:color="auto" w:fill="auto"/>
          </w:tcPr>
          <w:p w:rsidR="00215760" w:rsidRPr="00AD4D5D" w:rsidRDefault="00215760" w:rsidP="0050178E">
            <w:pPr>
              <w:rPr>
                <w:rFonts w:ascii="Calibri" w:eastAsia="Calibri" w:hAnsi="Calibri" w:cs="Calibri"/>
                <w:b/>
                <w:sz w:val="28"/>
                <w:szCs w:val="28"/>
              </w:rPr>
            </w:pPr>
            <w:r w:rsidRPr="00AD4D5D">
              <w:rPr>
                <w:rFonts w:ascii="Calibri" w:eastAsia="Calibri" w:hAnsi="Calibri" w:cs="Calibri"/>
                <w:b/>
                <w:sz w:val="28"/>
                <w:szCs w:val="28"/>
              </w:rPr>
              <w:t>Group</w:t>
            </w:r>
          </w:p>
        </w:tc>
      </w:tr>
    </w:tbl>
    <w:p w:rsidR="00C76DFE" w:rsidRDefault="00C76DFE" w:rsidP="00C76DFE">
      <w:pPr>
        <w:rPr>
          <w:rFonts w:ascii="Calibri" w:hAnsi="Calibri" w:cs="Calibri"/>
          <w:sz w:val="28"/>
          <w:szCs w:val="28"/>
          <w:lang w:val="en-US"/>
        </w:rPr>
      </w:pPr>
    </w:p>
    <w:p w:rsidR="00AD4D5D" w:rsidRDefault="00AD4D5D" w:rsidP="00C76DFE">
      <w:pPr>
        <w:rPr>
          <w:rFonts w:ascii="Calibri" w:hAnsi="Calibri" w:cs="Calibri"/>
          <w:sz w:val="28"/>
          <w:szCs w:val="28"/>
          <w:lang w:val="en-US"/>
        </w:rPr>
      </w:pPr>
    </w:p>
    <w:p w:rsidR="00AD4D5D" w:rsidRDefault="00AD4D5D" w:rsidP="00C76DFE">
      <w:pPr>
        <w:rPr>
          <w:rFonts w:ascii="Calibri" w:hAnsi="Calibri" w:cs="Calibri"/>
          <w:sz w:val="28"/>
          <w:szCs w:val="28"/>
          <w:lang w:val="en-US"/>
        </w:rPr>
      </w:pPr>
    </w:p>
    <w:p w:rsidR="009F1529" w:rsidRDefault="009F1529" w:rsidP="00C76DFE">
      <w:pPr>
        <w:rPr>
          <w:rFonts w:ascii="Calibri" w:hAnsi="Calibri" w:cs="Calibri"/>
          <w:sz w:val="28"/>
          <w:szCs w:val="28"/>
          <w:lang w:val="en-US"/>
        </w:rPr>
      </w:pPr>
    </w:p>
    <w:p w:rsidR="00AD4D5D" w:rsidRPr="009F1529" w:rsidRDefault="009F1529" w:rsidP="00C76DFE">
      <w:pPr>
        <w:rPr>
          <w:rFonts w:ascii="Calibri" w:hAnsi="Calibri" w:cs="Calibri"/>
          <w:b/>
          <w:szCs w:val="28"/>
          <w:u w:val="single"/>
          <w:lang w:val="en-US"/>
        </w:rPr>
      </w:pPr>
      <w:r>
        <w:rPr>
          <w:rFonts w:ascii="Calibri" w:hAnsi="Calibri" w:cs="Calibri"/>
          <w:sz w:val="28"/>
          <w:szCs w:val="28"/>
          <w:lang w:val="en-US"/>
        </w:rPr>
        <w:br w:type="page"/>
      </w:r>
      <w:r>
        <w:rPr>
          <w:rFonts w:ascii="Calibri" w:hAnsi="Calibri" w:cs="Calibri"/>
          <w:sz w:val="28"/>
          <w:szCs w:val="28"/>
          <w:lang w:val="en-US"/>
        </w:rPr>
        <w:lastRenderedPageBreak/>
        <w:br w:type="page"/>
      </w:r>
      <w:r w:rsidR="00AD4D5D" w:rsidRPr="009F1529">
        <w:rPr>
          <w:rFonts w:ascii="Calibri" w:hAnsi="Calibri" w:cs="Calibri"/>
          <w:b/>
          <w:szCs w:val="28"/>
          <w:u w:val="single"/>
          <w:lang w:val="en-US"/>
        </w:rPr>
        <w:lastRenderedPageBreak/>
        <w:t>AQA Specification</w:t>
      </w:r>
    </w:p>
    <w:p w:rsidR="00AD4D5D" w:rsidRPr="009F1529" w:rsidRDefault="00AD4D5D" w:rsidP="00C76DFE">
      <w:pPr>
        <w:rPr>
          <w:rFonts w:ascii="Calibri" w:hAnsi="Calibri" w:cs="Calibri"/>
          <w:szCs w:val="28"/>
          <w:lang w:val="en-US"/>
        </w:rPr>
      </w:pPr>
    </w:p>
    <w:p w:rsidR="00AD4D5D" w:rsidRPr="009F1529" w:rsidRDefault="001D725E" w:rsidP="00AD4D5D">
      <w:pPr>
        <w:rPr>
          <w:rFonts w:ascii="Calibri" w:hAnsi="Calibri" w:cs="Calibri"/>
          <w:b/>
          <w:szCs w:val="28"/>
          <w:lang w:val="en-US"/>
        </w:rPr>
      </w:pPr>
      <w:r w:rsidRPr="009F1529">
        <w:rPr>
          <w:rFonts w:ascii="Calibri" w:hAnsi="Calibri" w:cs="Calibri"/>
          <w:b/>
          <w:szCs w:val="28"/>
          <w:lang w:val="en-US"/>
        </w:rPr>
        <w:t>Students are expected to be familiar with sociological explanations of the following content:</w:t>
      </w:r>
    </w:p>
    <w:p w:rsidR="001D725E" w:rsidRPr="009F1529" w:rsidRDefault="00AD4D5D" w:rsidP="001D725E">
      <w:pPr>
        <w:numPr>
          <w:ilvl w:val="0"/>
          <w:numId w:val="42"/>
        </w:numPr>
        <w:rPr>
          <w:rFonts w:ascii="Calibri" w:hAnsi="Calibri" w:cs="Calibri"/>
          <w:szCs w:val="28"/>
          <w:lang w:val="en-US"/>
        </w:rPr>
      </w:pPr>
      <w:r w:rsidRPr="009F1529">
        <w:rPr>
          <w:rFonts w:ascii="Calibri" w:hAnsi="Calibri" w:cs="Calibri"/>
          <w:szCs w:val="28"/>
          <w:lang w:val="en-US"/>
        </w:rPr>
        <w:t>The role and functions of the education system, including its relationship to the ec</w:t>
      </w:r>
      <w:r w:rsidR="001D725E" w:rsidRPr="009F1529">
        <w:rPr>
          <w:rFonts w:ascii="Calibri" w:hAnsi="Calibri" w:cs="Calibri"/>
          <w:szCs w:val="28"/>
          <w:lang w:val="en-US"/>
        </w:rPr>
        <w:t xml:space="preserve">onomy and to class structure </w:t>
      </w:r>
    </w:p>
    <w:p w:rsidR="001D725E" w:rsidRPr="009F1529" w:rsidRDefault="001D725E" w:rsidP="001D725E">
      <w:pPr>
        <w:numPr>
          <w:ilvl w:val="0"/>
          <w:numId w:val="42"/>
        </w:numPr>
        <w:rPr>
          <w:rFonts w:ascii="Calibri" w:hAnsi="Calibri" w:cs="Calibri"/>
          <w:szCs w:val="28"/>
          <w:lang w:val="en-US"/>
        </w:rPr>
      </w:pPr>
      <w:r w:rsidRPr="009F1529">
        <w:rPr>
          <w:rFonts w:ascii="Calibri" w:hAnsi="Calibri" w:cs="Calibri"/>
          <w:szCs w:val="28"/>
          <w:lang w:val="en-US"/>
        </w:rPr>
        <w:t>D</w:t>
      </w:r>
      <w:r w:rsidR="00AD4D5D" w:rsidRPr="009F1529">
        <w:rPr>
          <w:rFonts w:ascii="Calibri" w:hAnsi="Calibri" w:cs="Calibri"/>
          <w:szCs w:val="28"/>
          <w:lang w:val="en-US"/>
        </w:rPr>
        <w:t>ifferential educational achievement of social groups by social class, gender and ethni</w:t>
      </w:r>
      <w:r w:rsidRPr="009F1529">
        <w:rPr>
          <w:rFonts w:ascii="Calibri" w:hAnsi="Calibri" w:cs="Calibri"/>
          <w:szCs w:val="28"/>
          <w:lang w:val="en-US"/>
        </w:rPr>
        <w:t xml:space="preserve">city in contemporary society </w:t>
      </w:r>
    </w:p>
    <w:p w:rsidR="00C76DFE" w:rsidRPr="009F1529" w:rsidRDefault="001D725E" w:rsidP="001D725E">
      <w:pPr>
        <w:numPr>
          <w:ilvl w:val="0"/>
          <w:numId w:val="42"/>
        </w:numPr>
        <w:rPr>
          <w:rFonts w:ascii="Calibri" w:hAnsi="Calibri" w:cs="Calibri"/>
          <w:szCs w:val="28"/>
          <w:lang w:val="en-US"/>
        </w:rPr>
      </w:pPr>
      <w:r w:rsidRPr="009F1529">
        <w:rPr>
          <w:rFonts w:ascii="Calibri" w:hAnsi="Calibri" w:cs="Calibri"/>
          <w:szCs w:val="28"/>
          <w:lang w:val="en-US"/>
        </w:rPr>
        <w:t>R</w:t>
      </w:r>
      <w:r w:rsidR="00AD4D5D" w:rsidRPr="009F1529">
        <w:rPr>
          <w:rFonts w:ascii="Calibri" w:hAnsi="Calibri" w:cs="Calibri"/>
          <w:szCs w:val="28"/>
          <w:lang w:val="en-US"/>
        </w:rPr>
        <w:t>elationships and processes within schools, with particular reference to teacher/pupil relationships, pupil identities and subcultures, the hidden curriculum, and the organisation of teaching and learning</w:t>
      </w:r>
    </w:p>
    <w:p w:rsidR="001D725E" w:rsidRPr="009F1529" w:rsidRDefault="001D725E" w:rsidP="001D725E">
      <w:pPr>
        <w:rPr>
          <w:rFonts w:ascii="Calibri" w:hAnsi="Calibri" w:cs="Calibri"/>
          <w:szCs w:val="28"/>
          <w:lang w:val="en-US"/>
        </w:rPr>
      </w:pPr>
    </w:p>
    <w:p w:rsidR="001D725E" w:rsidRPr="009F1529" w:rsidRDefault="001D725E" w:rsidP="001D725E">
      <w:pPr>
        <w:rPr>
          <w:rFonts w:ascii="Calibri" w:hAnsi="Calibri" w:cs="Calibri"/>
          <w:b/>
          <w:szCs w:val="28"/>
          <w:lang w:val="en-US"/>
        </w:rPr>
      </w:pPr>
      <w:r w:rsidRPr="009F1529">
        <w:rPr>
          <w:rFonts w:ascii="Calibri" w:hAnsi="Calibri" w:cs="Calibri"/>
          <w:b/>
          <w:szCs w:val="28"/>
          <w:lang w:val="en-US"/>
        </w:rPr>
        <w:t>Learning objectives</w:t>
      </w:r>
    </w:p>
    <w:p w:rsidR="001D725E" w:rsidRPr="009F1529" w:rsidRDefault="001D725E" w:rsidP="001D725E">
      <w:pPr>
        <w:rPr>
          <w:rFonts w:ascii="Calibri" w:hAnsi="Calibri" w:cs="Calibri"/>
          <w:szCs w:val="28"/>
          <w:lang w:val="en-US"/>
        </w:rPr>
      </w:pPr>
    </w:p>
    <w:p w:rsidR="001D725E" w:rsidRPr="009F1529" w:rsidRDefault="001D725E" w:rsidP="001D725E">
      <w:pPr>
        <w:rPr>
          <w:rFonts w:ascii="Calibri" w:hAnsi="Calibri" w:cs="Calibri"/>
          <w:szCs w:val="28"/>
          <w:lang w:val="en-US"/>
        </w:rPr>
      </w:pPr>
      <w:r w:rsidRPr="009F1529">
        <w:rPr>
          <w:rFonts w:ascii="Calibri" w:hAnsi="Calibri" w:cs="Calibri"/>
          <w:szCs w:val="28"/>
          <w:lang w:val="en-US"/>
        </w:rPr>
        <w:t>Tick the boxes when you feel confident you have a high level of understanding of the following:</w:t>
      </w:r>
    </w:p>
    <w:p w:rsidR="001D725E" w:rsidRPr="009F1529" w:rsidRDefault="001D725E" w:rsidP="001D725E">
      <w:pPr>
        <w:rPr>
          <w:rFonts w:ascii="Calibri" w:hAnsi="Calibri" w:cs="Calibri"/>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6"/>
        <w:gridCol w:w="1495"/>
      </w:tblGrid>
      <w:tr w:rsidR="001D725E" w:rsidRPr="009F1529" w:rsidTr="00997C87">
        <w:tc>
          <w:tcPr>
            <w:tcW w:w="7763" w:type="dxa"/>
            <w:shd w:val="clear" w:color="auto" w:fill="auto"/>
          </w:tcPr>
          <w:p w:rsidR="001D725E" w:rsidRPr="009F1529" w:rsidRDefault="001D725E" w:rsidP="001D725E">
            <w:pPr>
              <w:rPr>
                <w:rFonts w:ascii="Calibri" w:hAnsi="Calibri" w:cs="Calibri"/>
                <w:b/>
                <w:szCs w:val="28"/>
                <w:lang w:val="en-US"/>
              </w:rPr>
            </w:pPr>
            <w:r w:rsidRPr="009F1529">
              <w:rPr>
                <w:rFonts w:ascii="Calibri" w:hAnsi="Calibri" w:cs="Calibri"/>
                <w:b/>
                <w:szCs w:val="28"/>
                <w:lang w:val="en-US"/>
              </w:rPr>
              <w:t>Objective</w:t>
            </w:r>
          </w:p>
          <w:p w:rsidR="001D725E" w:rsidRPr="009F1529" w:rsidRDefault="001D725E" w:rsidP="001D725E">
            <w:pPr>
              <w:rPr>
                <w:rFonts w:ascii="Calibri" w:hAnsi="Calibri" w:cs="Calibri"/>
                <w:b/>
                <w:szCs w:val="28"/>
                <w:lang w:val="en-US"/>
              </w:rPr>
            </w:pPr>
          </w:p>
        </w:tc>
        <w:tc>
          <w:tcPr>
            <w:tcW w:w="1524" w:type="dxa"/>
            <w:shd w:val="clear" w:color="auto" w:fill="auto"/>
          </w:tcPr>
          <w:p w:rsidR="001D725E" w:rsidRPr="009F1529" w:rsidRDefault="001D725E" w:rsidP="001D725E">
            <w:pPr>
              <w:rPr>
                <w:rFonts w:ascii="Calibri" w:hAnsi="Calibri" w:cs="Calibri"/>
                <w:b/>
                <w:szCs w:val="28"/>
                <w:lang w:val="en-US"/>
              </w:rPr>
            </w:pPr>
            <w:r w:rsidRPr="009F1529">
              <w:rPr>
                <w:rFonts w:ascii="Calibri" w:hAnsi="Calibri" w:cs="Calibri"/>
                <w:b/>
                <w:szCs w:val="28"/>
                <w:lang w:val="en-US"/>
              </w:rPr>
              <w:t>Tick if met</w:t>
            </w:r>
          </w:p>
        </w:tc>
      </w:tr>
      <w:tr w:rsidR="001D725E" w:rsidRPr="009F1529" w:rsidTr="00997C87">
        <w:tc>
          <w:tcPr>
            <w:tcW w:w="7763" w:type="dxa"/>
            <w:shd w:val="clear" w:color="auto" w:fill="auto"/>
          </w:tcPr>
          <w:p w:rsidR="001D725E" w:rsidRPr="009F1529" w:rsidRDefault="001D725E" w:rsidP="001D725E">
            <w:pPr>
              <w:rPr>
                <w:rFonts w:ascii="Calibri" w:hAnsi="Calibri" w:cs="Calibri"/>
                <w:szCs w:val="28"/>
                <w:lang w:val="en-US"/>
              </w:rPr>
            </w:pPr>
            <w:r w:rsidRPr="009F1529">
              <w:rPr>
                <w:rFonts w:ascii="Calibri" w:hAnsi="Calibri" w:cs="Calibri"/>
                <w:szCs w:val="28"/>
                <w:lang w:val="en-US"/>
              </w:rPr>
              <w:t>Be able to describe the pattern of class differences in educational achievement</w:t>
            </w:r>
          </w:p>
        </w:tc>
        <w:tc>
          <w:tcPr>
            <w:tcW w:w="1524" w:type="dxa"/>
            <w:shd w:val="clear" w:color="auto" w:fill="auto"/>
          </w:tcPr>
          <w:p w:rsidR="001D725E" w:rsidRPr="009F1529" w:rsidRDefault="001D725E" w:rsidP="001D725E">
            <w:pPr>
              <w:rPr>
                <w:rFonts w:ascii="Calibri" w:hAnsi="Calibri" w:cs="Calibri"/>
                <w:szCs w:val="28"/>
                <w:lang w:val="en-US"/>
              </w:rPr>
            </w:pPr>
          </w:p>
        </w:tc>
      </w:tr>
      <w:tr w:rsidR="001D725E" w:rsidRPr="009F1529" w:rsidTr="00997C87">
        <w:tc>
          <w:tcPr>
            <w:tcW w:w="7763" w:type="dxa"/>
            <w:shd w:val="clear" w:color="auto" w:fill="auto"/>
          </w:tcPr>
          <w:p w:rsidR="001D725E" w:rsidRPr="009F1529" w:rsidRDefault="001D725E" w:rsidP="001D725E">
            <w:pPr>
              <w:rPr>
                <w:rFonts w:ascii="Calibri" w:hAnsi="Calibri" w:cs="Calibri"/>
                <w:szCs w:val="28"/>
                <w:lang w:val="en-US"/>
              </w:rPr>
            </w:pPr>
            <w:r w:rsidRPr="009F1529">
              <w:rPr>
                <w:rFonts w:ascii="Calibri" w:hAnsi="Calibri" w:cs="Calibri"/>
                <w:szCs w:val="28"/>
                <w:lang w:val="en-US"/>
              </w:rPr>
              <w:t>Understand the difference between internal and external factors affecting achievement, providing detailed examples of each and evidence to support explanations</w:t>
            </w:r>
          </w:p>
        </w:tc>
        <w:tc>
          <w:tcPr>
            <w:tcW w:w="1524" w:type="dxa"/>
            <w:shd w:val="clear" w:color="auto" w:fill="auto"/>
          </w:tcPr>
          <w:p w:rsidR="001D725E" w:rsidRPr="009F1529" w:rsidRDefault="001D725E" w:rsidP="001D725E">
            <w:pPr>
              <w:rPr>
                <w:rFonts w:ascii="Calibri" w:hAnsi="Calibri" w:cs="Calibri"/>
                <w:szCs w:val="28"/>
                <w:lang w:val="en-US"/>
              </w:rPr>
            </w:pPr>
          </w:p>
        </w:tc>
      </w:tr>
      <w:tr w:rsidR="001D725E" w:rsidRPr="009F1529" w:rsidTr="00997C87">
        <w:tc>
          <w:tcPr>
            <w:tcW w:w="7763" w:type="dxa"/>
            <w:shd w:val="clear" w:color="auto" w:fill="auto"/>
          </w:tcPr>
          <w:p w:rsidR="001D725E" w:rsidRPr="009F1529" w:rsidRDefault="001D725E" w:rsidP="001D725E">
            <w:pPr>
              <w:rPr>
                <w:rFonts w:ascii="Calibri" w:hAnsi="Calibri" w:cs="Calibri"/>
                <w:szCs w:val="28"/>
                <w:lang w:val="en-US"/>
              </w:rPr>
            </w:pPr>
            <w:r w:rsidRPr="009F1529">
              <w:rPr>
                <w:rFonts w:ascii="Calibri" w:hAnsi="Calibri" w:cs="Calibri"/>
                <w:szCs w:val="28"/>
                <w:lang w:val="en-US"/>
              </w:rPr>
              <w:t>Be able to evaluate and analyse the role of different external and internal factors, both separately and combined, providing research and evidence to support points</w:t>
            </w:r>
          </w:p>
        </w:tc>
        <w:tc>
          <w:tcPr>
            <w:tcW w:w="1524" w:type="dxa"/>
            <w:shd w:val="clear" w:color="auto" w:fill="auto"/>
          </w:tcPr>
          <w:p w:rsidR="001D725E" w:rsidRPr="009F1529" w:rsidRDefault="001D725E" w:rsidP="001D725E">
            <w:pPr>
              <w:rPr>
                <w:rFonts w:ascii="Calibri" w:hAnsi="Calibri" w:cs="Calibri"/>
                <w:szCs w:val="28"/>
                <w:lang w:val="en-US"/>
              </w:rPr>
            </w:pPr>
          </w:p>
        </w:tc>
      </w:tr>
    </w:tbl>
    <w:p w:rsidR="001D725E" w:rsidRPr="00AD4D5D" w:rsidRDefault="001D725E" w:rsidP="001D725E">
      <w:pPr>
        <w:rPr>
          <w:rFonts w:ascii="Calibri" w:hAnsi="Calibri" w:cs="Calibri"/>
          <w:sz w:val="28"/>
          <w:szCs w:val="28"/>
          <w:lang w:val="en-US"/>
        </w:rPr>
      </w:pPr>
    </w:p>
    <w:p w:rsidR="0051154C" w:rsidRPr="00AD4D5D" w:rsidRDefault="0051154C" w:rsidP="00AD4D5D">
      <w:pPr>
        <w:rPr>
          <w:rFonts w:ascii="Calibri" w:hAnsi="Calibri" w:cs="Calibri"/>
          <w:b/>
          <w:sz w:val="28"/>
          <w:szCs w:val="28"/>
          <w:lang w:val="en-US"/>
        </w:rPr>
      </w:pPr>
    </w:p>
    <w:p w:rsidR="0051154C" w:rsidRPr="00AA176E" w:rsidRDefault="0051154C" w:rsidP="00C76DFE">
      <w:pPr>
        <w:rPr>
          <w:rFonts w:ascii="Calibri" w:hAnsi="Calibri" w:cs="Calibri"/>
          <w:b/>
          <w:sz w:val="28"/>
          <w:szCs w:val="28"/>
          <w:lang w:val="en-US"/>
        </w:rPr>
      </w:pPr>
    </w:p>
    <w:p w:rsidR="003A1400" w:rsidRPr="00C05695" w:rsidRDefault="00633363" w:rsidP="00BF0E02">
      <w:pPr>
        <w:pStyle w:val="Caption"/>
        <w:pBdr>
          <w:top w:val="single" w:sz="4" w:space="1" w:color="auto"/>
          <w:left w:val="single" w:sz="4" w:space="4" w:color="auto"/>
          <w:bottom w:val="single" w:sz="4" w:space="1" w:color="auto"/>
          <w:right w:val="single" w:sz="4" w:space="4" w:color="auto"/>
        </w:pBdr>
        <w:rPr>
          <w:rFonts w:ascii="Calibri" w:hAnsi="Calibri"/>
          <w:sz w:val="40"/>
        </w:rPr>
      </w:pPr>
      <w:r w:rsidRPr="00AA176E">
        <w:br w:type="page"/>
      </w:r>
      <w:r w:rsidR="00C61919" w:rsidRPr="00C05695">
        <w:rPr>
          <w:rFonts w:ascii="Calibri" w:hAnsi="Calibri"/>
          <w:sz w:val="24"/>
        </w:rPr>
        <w:lastRenderedPageBreak/>
        <w:t>S</w:t>
      </w:r>
      <w:r w:rsidR="003A1400" w:rsidRPr="00C05695">
        <w:rPr>
          <w:rFonts w:ascii="Calibri" w:hAnsi="Calibri"/>
          <w:sz w:val="24"/>
        </w:rPr>
        <w:t>ECTION 1 – CONCEPTS OF CLASS AND SUCCESS</w:t>
      </w:r>
    </w:p>
    <w:p w:rsidR="00BB36F7" w:rsidRDefault="00BB36F7" w:rsidP="00C76DFE">
      <w:pPr>
        <w:jc w:val="center"/>
        <w:rPr>
          <w:rFonts w:ascii="Calibri" w:hAnsi="Calibri" w:cs="Calibri"/>
          <w:b/>
          <w:szCs w:val="28"/>
          <w:u w:val="single"/>
        </w:rPr>
      </w:pPr>
    </w:p>
    <w:p w:rsidR="00C76DFE" w:rsidRPr="009F1529" w:rsidRDefault="00C76DFE" w:rsidP="00C76DFE">
      <w:pPr>
        <w:jc w:val="center"/>
        <w:rPr>
          <w:rFonts w:ascii="Calibri" w:hAnsi="Calibri" w:cs="Calibri"/>
          <w:b/>
          <w:szCs w:val="28"/>
          <w:u w:val="single"/>
        </w:rPr>
      </w:pPr>
      <w:r w:rsidRPr="009F1529">
        <w:rPr>
          <w:rFonts w:ascii="Calibri" w:hAnsi="Calibri" w:cs="Calibri"/>
          <w:b/>
          <w:szCs w:val="28"/>
          <w:u w:val="single"/>
        </w:rPr>
        <w:t>What is Social Class?</w:t>
      </w:r>
    </w:p>
    <w:p w:rsidR="00C76DFE" w:rsidRPr="009F1529" w:rsidRDefault="00C76DFE" w:rsidP="00C76DFE">
      <w:pPr>
        <w:rPr>
          <w:rFonts w:ascii="Calibri" w:hAnsi="Calibri" w:cs="Calibri"/>
          <w:szCs w:val="28"/>
        </w:rPr>
      </w:pPr>
    </w:p>
    <w:p w:rsidR="00C76DFE" w:rsidRPr="009F1529" w:rsidRDefault="00C76DFE" w:rsidP="00C76DFE">
      <w:pPr>
        <w:rPr>
          <w:rFonts w:ascii="Calibri" w:hAnsi="Calibri" w:cs="Calibri"/>
          <w:szCs w:val="28"/>
        </w:rPr>
      </w:pPr>
      <w:r w:rsidRPr="009F1529">
        <w:rPr>
          <w:rFonts w:ascii="Calibri" w:hAnsi="Calibri" w:cs="Calibri"/>
          <w:szCs w:val="28"/>
        </w:rPr>
        <w:t>Social class is a concept that is widely used but sometimes difficult to pin down.  Many sociologists have used the concept in very different ways, and identified a range of class categories – upper class, lower class, underclass, bourgeoisie, petit bourgeoisie, proletariat, lumpen proletariat, working class, middle class, upper middle class, lower middle class and so on.  This will depend upon the underlying theory of the sociologist in question.</w:t>
      </w:r>
    </w:p>
    <w:p w:rsidR="00C76DFE" w:rsidRPr="009F1529" w:rsidRDefault="00C76DFE" w:rsidP="00C76DFE">
      <w:pPr>
        <w:rPr>
          <w:rFonts w:ascii="Calibri" w:hAnsi="Calibri" w:cs="Calibri"/>
          <w:szCs w:val="28"/>
        </w:rPr>
      </w:pPr>
    </w:p>
    <w:p w:rsidR="00C76DFE" w:rsidRPr="009F1529" w:rsidRDefault="00C76DFE" w:rsidP="00C76DFE">
      <w:pPr>
        <w:rPr>
          <w:rFonts w:ascii="Calibri" w:hAnsi="Calibri" w:cs="Calibri"/>
          <w:szCs w:val="28"/>
        </w:rPr>
      </w:pPr>
      <w:r w:rsidRPr="009F1529">
        <w:rPr>
          <w:rFonts w:ascii="Calibri" w:hAnsi="Calibri" w:cs="Calibri"/>
          <w:szCs w:val="28"/>
        </w:rPr>
        <w:t>Using the Diagram below identify the range of indicators one could use to identify someone’s social class background.  A few possibilities have been given to start you off.</w:t>
      </w:r>
    </w:p>
    <w:p w:rsidR="00C76DFE" w:rsidRPr="00AA176E" w:rsidRDefault="00C76DFE" w:rsidP="00C76DFE">
      <w:pPr>
        <w:rPr>
          <w:rFonts w:ascii="Calibri" w:hAnsi="Calibri" w:cs="Calibri"/>
          <w:sz w:val="28"/>
          <w:szCs w:val="28"/>
        </w:rPr>
      </w:pPr>
    </w:p>
    <w:p w:rsidR="00C76DFE" w:rsidRPr="00AA176E" w:rsidRDefault="00C76DFE" w:rsidP="00C76DFE">
      <w:pPr>
        <w:rPr>
          <w:rFonts w:ascii="Calibri" w:hAnsi="Calibri" w:cs="Calibri"/>
          <w:sz w:val="28"/>
          <w:szCs w:val="28"/>
        </w:rPr>
      </w:pPr>
    </w:p>
    <w:p w:rsidR="00C76DFE" w:rsidRPr="00AA176E" w:rsidRDefault="00BC3270" w:rsidP="00C76DFE">
      <w:pPr>
        <w:rPr>
          <w:rFonts w:ascii="Calibri" w:hAnsi="Calibri" w:cs="Calibri"/>
          <w:sz w:val="28"/>
          <w:szCs w:val="28"/>
        </w:rPr>
      </w:pPr>
      <w:r w:rsidRPr="00AA176E">
        <w:rPr>
          <w:rFonts w:ascii="Calibri" w:hAnsi="Calibri" w:cs="Calibri"/>
          <w:noProof/>
          <w:sz w:val="28"/>
          <w:szCs w:val="28"/>
          <w:lang w:eastAsia="en-GB"/>
        </w:rPr>
        <mc:AlternateContent>
          <mc:Choice Requires="wpc">
            <w:drawing>
              <wp:anchor distT="0" distB="0" distL="114300" distR="114300" simplePos="0" relativeHeight="251658752" behindDoc="0" locked="0" layoutInCell="1" allowOverlap="1">
                <wp:simplePos x="0" y="0"/>
                <wp:positionH relativeFrom="column">
                  <wp:posOffset>552450</wp:posOffset>
                </wp:positionH>
                <wp:positionV relativeFrom="paragraph">
                  <wp:posOffset>104775</wp:posOffset>
                </wp:positionV>
                <wp:extent cx="4648200" cy="3686175"/>
                <wp:effectExtent l="0" t="0" r="4445" b="4445"/>
                <wp:wrapSquare wrapText="bothSides"/>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Oval 33"/>
                        <wps:cNvSpPr>
                          <a:spLocks noChangeArrowheads="1"/>
                        </wps:cNvSpPr>
                        <wps:spPr bwMode="auto">
                          <a:xfrm>
                            <a:off x="980984" y="733552"/>
                            <a:ext cx="2743799" cy="2171498"/>
                          </a:xfrm>
                          <a:prstGeom prst="ellipse">
                            <a:avLst/>
                          </a:prstGeom>
                          <a:solidFill>
                            <a:srgbClr val="FFFFFF"/>
                          </a:solidFill>
                          <a:ln w="76200">
                            <a:solidFill>
                              <a:srgbClr val="000000"/>
                            </a:solidFill>
                            <a:round/>
                            <a:headEnd/>
                            <a:tailEnd/>
                          </a:ln>
                        </wps:spPr>
                        <wps:bodyPr rot="0" vert="horz" wrap="square" lIns="91440" tIns="45720" rIns="91440" bIns="45720" anchor="t" anchorCtr="0" upright="1">
                          <a:noAutofit/>
                        </wps:bodyPr>
                      </wps:wsp>
                      <wps:wsp>
                        <wps:cNvPr id="9" name="Line 34"/>
                        <wps:cNvCnPr>
                          <a:cxnSpLocks noChangeShapeType="1"/>
                        </wps:cNvCnPr>
                        <wps:spPr bwMode="auto">
                          <a:xfrm flipV="1">
                            <a:off x="3038639" y="504892"/>
                            <a:ext cx="457430" cy="34298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0" name="Line 35"/>
                        <wps:cNvCnPr>
                          <a:cxnSpLocks noChangeShapeType="1"/>
                        </wps:cNvCnPr>
                        <wps:spPr bwMode="auto">
                          <a:xfrm flipH="1" flipV="1">
                            <a:off x="866627" y="733552"/>
                            <a:ext cx="343072" cy="45731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1" name="Line 36"/>
                        <wps:cNvCnPr>
                          <a:cxnSpLocks noChangeShapeType="1"/>
                        </wps:cNvCnPr>
                        <wps:spPr bwMode="auto">
                          <a:xfrm flipH="1">
                            <a:off x="1324056" y="2676390"/>
                            <a:ext cx="228715" cy="34298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2" name="Line 37"/>
                        <wps:cNvCnPr>
                          <a:cxnSpLocks noChangeShapeType="1"/>
                        </wps:cNvCnPr>
                        <wps:spPr bwMode="auto">
                          <a:xfrm>
                            <a:off x="3152997" y="2676390"/>
                            <a:ext cx="343072" cy="34298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38"/>
                        <wps:cNvSpPr txBox="1">
                          <a:spLocks noChangeArrowheads="1"/>
                        </wps:cNvSpPr>
                        <wps:spPr bwMode="auto">
                          <a:xfrm>
                            <a:off x="1552771" y="962211"/>
                            <a:ext cx="1485868" cy="1714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C89" w:rsidRPr="0012308C" w:rsidRDefault="00E27C89" w:rsidP="00AC02AC">
                              <w:pPr>
                                <w:jc w:val="center"/>
                                <w:rPr>
                                  <w:rFonts w:ascii="Chiller" w:hAnsi="Chiller"/>
                                  <w:b/>
                                  <w:sz w:val="96"/>
                                  <w:szCs w:val="96"/>
                                </w:rPr>
                              </w:pPr>
                              <w:r w:rsidRPr="0012308C">
                                <w:rPr>
                                  <w:rFonts w:ascii="Chiller" w:hAnsi="Chiller"/>
                                  <w:b/>
                                  <w:sz w:val="96"/>
                                  <w:szCs w:val="96"/>
                                </w:rPr>
                                <w:t>Social Class</w:t>
                              </w:r>
                            </w:p>
                          </w:txbxContent>
                        </wps:txbx>
                        <wps:bodyPr rot="0" vert="horz" wrap="square" lIns="91440" tIns="45720" rIns="91440" bIns="45720" anchor="t" anchorCtr="0" upright="1">
                          <a:noAutofit/>
                        </wps:bodyPr>
                      </wps:wsp>
                      <wps:wsp>
                        <wps:cNvPr id="14" name="Text Box 39"/>
                        <wps:cNvSpPr txBox="1">
                          <a:spLocks noChangeArrowheads="1"/>
                        </wps:cNvSpPr>
                        <wps:spPr bwMode="auto">
                          <a:xfrm>
                            <a:off x="181260" y="276233"/>
                            <a:ext cx="1257153" cy="457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C89" w:rsidRPr="0012308C" w:rsidRDefault="00E27C89" w:rsidP="00AC02AC">
                              <w:pPr>
                                <w:rPr>
                                  <w:rFonts w:ascii="Chiller" w:hAnsi="Chiller"/>
                                  <w:b/>
                                  <w:sz w:val="56"/>
                                  <w:szCs w:val="56"/>
                                </w:rPr>
                              </w:pPr>
                              <w:r w:rsidRPr="0012308C">
                                <w:rPr>
                                  <w:rFonts w:ascii="Chiller" w:hAnsi="Chiller"/>
                                  <w:b/>
                                  <w:sz w:val="56"/>
                                  <w:szCs w:val="56"/>
                                </w:rPr>
                                <w:t>Clothing</w:t>
                              </w:r>
                            </w:p>
                          </w:txbxContent>
                        </wps:txbx>
                        <wps:bodyPr rot="0" vert="horz" wrap="square" lIns="91440" tIns="45720" rIns="91440" bIns="45720" anchor="t" anchorCtr="0" upright="1">
                          <a:noAutofit/>
                        </wps:bodyPr>
                      </wps:wsp>
                      <wps:wsp>
                        <wps:cNvPr id="15" name="Text Box 40"/>
                        <wps:cNvSpPr txBox="1">
                          <a:spLocks noChangeArrowheads="1"/>
                        </wps:cNvSpPr>
                        <wps:spPr bwMode="auto">
                          <a:xfrm>
                            <a:off x="3267354" y="47573"/>
                            <a:ext cx="1257153" cy="457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C89" w:rsidRPr="0012308C" w:rsidRDefault="00E27C89" w:rsidP="00AC02AC">
                              <w:pPr>
                                <w:rPr>
                                  <w:rFonts w:ascii="Chiller" w:hAnsi="Chiller"/>
                                  <w:b/>
                                  <w:sz w:val="56"/>
                                  <w:szCs w:val="56"/>
                                </w:rPr>
                              </w:pPr>
                              <w:r>
                                <w:rPr>
                                  <w:rFonts w:ascii="Chiller" w:hAnsi="Chiller"/>
                                  <w:b/>
                                  <w:sz w:val="56"/>
                                  <w:szCs w:val="56"/>
                                </w:rPr>
                                <w:t>Language</w:t>
                              </w:r>
                            </w:p>
                          </w:txbxContent>
                        </wps:txbx>
                        <wps:bodyPr rot="0" vert="horz" wrap="square" lIns="91440" tIns="45720" rIns="91440" bIns="45720" anchor="t" anchorCtr="0" upright="1">
                          <a:noAutofit/>
                        </wps:bodyPr>
                      </wps:wsp>
                      <wps:wsp>
                        <wps:cNvPr id="16" name="Text Box 41"/>
                        <wps:cNvSpPr txBox="1">
                          <a:spLocks noChangeArrowheads="1"/>
                        </wps:cNvSpPr>
                        <wps:spPr bwMode="auto">
                          <a:xfrm>
                            <a:off x="752269" y="2905050"/>
                            <a:ext cx="1257153" cy="457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C89" w:rsidRPr="0012308C" w:rsidRDefault="00E27C89" w:rsidP="00AC02AC">
                              <w:pPr>
                                <w:rPr>
                                  <w:rFonts w:ascii="Chiller" w:hAnsi="Chiller"/>
                                  <w:b/>
                                  <w:sz w:val="56"/>
                                  <w:szCs w:val="56"/>
                                </w:rPr>
                              </w:pPr>
                              <w:r>
                                <w:rPr>
                                  <w:rFonts w:ascii="Chiller" w:hAnsi="Chiller"/>
                                  <w:b/>
                                  <w:sz w:val="56"/>
                                  <w:szCs w:val="56"/>
                                </w:rPr>
                                <w:t>School</w:t>
                              </w:r>
                            </w:p>
                          </w:txbxContent>
                        </wps:txbx>
                        <wps:bodyPr rot="0" vert="horz" wrap="square" lIns="91440" tIns="45720" rIns="91440" bIns="45720" anchor="t" anchorCtr="0" upright="1">
                          <a:noAutofit/>
                        </wps:bodyPr>
                      </wps:wsp>
                      <wps:wsp>
                        <wps:cNvPr id="17" name="Text Box 42"/>
                        <wps:cNvSpPr txBox="1">
                          <a:spLocks noChangeArrowheads="1"/>
                        </wps:cNvSpPr>
                        <wps:spPr bwMode="auto">
                          <a:xfrm>
                            <a:off x="3038639" y="2905050"/>
                            <a:ext cx="1257153" cy="457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C89" w:rsidRPr="0012308C" w:rsidRDefault="00E27C89" w:rsidP="00AC02AC">
                              <w:pPr>
                                <w:rPr>
                                  <w:rFonts w:ascii="Chiller" w:hAnsi="Chiller"/>
                                  <w:b/>
                                  <w:sz w:val="56"/>
                                  <w:szCs w:val="56"/>
                                </w:rPr>
                              </w:pPr>
                              <w:r>
                                <w:rPr>
                                  <w:rFonts w:ascii="Chiller" w:hAnsi="Chiller"/>
                                  <w:b/>
                                  <w:sz w:val="56"/>
                                  <w:szCs w:val="56"/>
                                </w:rPr>
                                <w:t>Wealth</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1" o:spid="_x0000_s1027" editas="canvas" style="position:absolute;margin-left:43.5pt;margin-top:8.25pt;width:366pt;height:290.25pt;z-index:251658752" coordsize="46482,36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6482;height:36861;visibility:visible;mso-wrap-style:square">
                  <v:fill o:detectmouseclick="t"/>
                  <v:path o:connecttype="none"/>
                </v:shape>
                <v:oval id="Oval 33" o:spid="_x0000_s1029" style="position:absolute;left:9809;top:7335;width:27438;height:2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" strokeweight="6pt"/>
                <v:line id="Line 34" o:spid="_x0000_s1030" style="position:absolute;flip:y;visibility:visible;mso-wrap-style:square" from="30386,5048" to="34960,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" strokeweight="6pt"/>
                <v:line id="Line 35" o:spid="_x0000_s1031" style="position:absolute;flip:x y;visibility:visible;mso-wrap-style:square" from="8666,7335" to="12096,1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" strokeweight="6pt"/>
                <v:line id="Line 36" o:spid="_x0000_s1032" style="position:absolute;flip:x;visibility:visible;mso-wrap-style:square" from="13240,26763" to="15527,3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" strokeweight="6pt"/>
                <v:line id="Line 37" o:spid="_x0000_s1033" style="position:absolute;visibility:visible;mso-wrap-style:square" from="31529,26763" to="34960,3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" strokeweight="6pt"/>
                <v:shape id="Text Box 38" o:spid="_x0000_s1034" type="#_x0000_t202" style="position:absolute;left:15527;top:9622;width:14859;height:17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E27C89" w:rsidRPr="0012308C" w:rsidRDefault="00E27C89" w:rsidP="00AC02AC">
                        <w:pPr>
                          <w:jc w:val="center"/>
                          <w:rPr>
                            <w:rFonts w:ascii="Chiller" w:hAnsi="Chiller"/>
                            <w:b/>
                            <w:sz w:val="96"/>
                            <w:szCs w:val="96"/>
                          </w:rPr>
                        </w:pPr>
                        <w:r w:rsidRPr="0012308C">
                          <w:rPr>
                            <w:rFonts w:ascii="Chiller" w:hAnsi="Chiller"/>
                            <w:b/>
                            <w:sz w:val="96"/>
                            <w:szCs w:val="96"/>
                          </w:rPr>
                          <w:t>Social Class</w:t>
                        </w:r>
                      </w:p>
                    </w:txbxContent>
                  </v:textbox>
                </v:shape>
                <v:shape id="Text Box 39" o:spid="_x0000_s1035" type="#_x0000_t202" style="position:absolute;left:1812;top:2762;width:1257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27C89" w:rsidRPr="0012308C" w:rsidRDefault="00E27C89" w:rsidP="00AC02AC">
                        <w:pPr>
                          <w:rPr>
                            <w:rFonts w:ascii="Chiller" w:hAnsi="Chiller"/>
                            <w:b/>
                            <w:sz w:val="56"/>
                            <w:szCs w:val="56"/>
                          </w:rPr>
                        </w:pPr>
                        <w:r w:rsidRPr="0012308C">
                          <w:rPr>
                            <w:rFonts w:ascii="Chiller" w:hAnsi="Chiller"/>
                            <w:b/>
                            <w:sz w:val="56"/>
                            <w:szCs w:val="56"/>
                          </w:rPr>
                          <w:t>Clothing</w:t>
                        </w:r>
                      </w:p>
                    </w:txbxContent>
                  </v:textbox>
                </v:shape>
                <v:shape id="Text Box 40" o:spid="_x0000_s1036" type="#_x0000_t202" style="position:absolute;left:32673;top:475;width:1257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E27C89" w:rsidRPr="0012308C" w:rsidRDefault="00E27C89" w:rsidP="00AC02AC">
                        <w:pPr>
                          <w:rPr>
                            <w:rFonts w:ascii="Chiller" w:hAnsi="Chiller"/>
                            <w:b/>
                            <w:sz w:val="56"/>
                            <w:szCs w:val="56"/>
                          </w:rPr>
                        </w:pPr>
                        <w:r>
                          <w:rPr>
                            <w:rFonts w:ascii="Chiller" w:hAnsi="Chiller"/>
                            <w:b/>
                            <w:sz w:val="56"/>
                            <w:szCs w:val="56"/>
                          </w:rPr>
                          <w:t>Language</w:t>
                        </w:r>
                      </w:p>
                    </w:txbxContent>
                  </v:textbox>
                </v:shape>
                <v:shape id="Text Box 41" o:spid="_x0000_s1037" type="#_x0000_t202" style="position:absolute;left:7522;top:29050;width:1257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E27C89" w:rsidRPr="0012308C" w:rsidRDefault="00E27C89" w:rsidP="00AC02AC">
                        <w:pPr>
                          <w:rPr>
                            <w:rFonts w:ascii="Chiller" w:hAnsi="Chiller"/>
                            <w:b/>
                            <w:sz w:val="56"/>
                            <w:szCs w:val="56"/>
                          </w:rPr>
                        </w:pPr>
                        <w:r>
                          <w:rPr>
                            <w:rFonts w:ascii="Chiller" w:hAnsi="Chiller"/>
                            <w:b/>
                            <w:sz w:val="56"/>
                            <w:szCs w:val="56"/>
                          </w:rPr>
                          <w:t>School</w:t>
                        </w:r>
                      </w:p>
                    </w:txbxContent>
                  </v:textbox>
                </v:shape>
                <v:shape id="Text Box 42" o:spid="_x0000_s1038" type="#_x0000_t202" style="position:absolute;left:30386;top:29050;width:12571;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E27C89" w:rsidRPr="0012308C" w:rsidRDefault="00E27C89" w:rsidP="00AC02AC">
                        <w:pPr>
                          <w:rPr>
                            <w:rFonts w:ascii="Chiller" w:hAnsi="Chiller"/>
                            <w:b/>
                            <w:sz w:val="56"/>
                            <w:szCs w:val="56"/>
                          </w:rPr>
                        </w:pPr>
                        <w:r>
                          <w:rPr>
                            <w:rFonts w:ascii="Chiller" w:hAnsi="Chiller"/>
                            <w:b/>
                            <w:sz w:val="56"/>
                            <w:szCs w:val="56"/>
                          </w:rPr>
                          <w:t>Wealth</w:t>
                        </w:r>
                      </w:p>
                    </w:txbxContent>
                  </v:textbox>
                </v:shape>
                <w10:wrap type="square"/>
              </v:group>
            </w:pict>
          </mc:Fallback>
        </mc:AlternateContent>
      </w:r>
    </w:p>
    <w:p w:rsidR="00C76DFE" w:rsidRPr="00AA176E" w:rsidRDefault="00C76DFE" w:rsidP="00C76DFE">
      <w:pPr>
        <w:rPr>
          <w:rFonts w:ascii="Calibri" w:hAnsi="Calibri" w:cs="Calibri"/>
          <w:sz w:val="28"/>
          <w:szCs w:val="28"/>
        </w:rPr>
      </w:pPr>
    </w:p>
    <w:p w:rsidR="00C76DFE" w:rsidRPr="00AA176E" w:rsidRDefault="00C76DFE"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Default="009F1529" w:rsidP="00C76DFE">
      <w:pPr>
        <w:rPr>
          <w:rFonts w:ascii="Calibri" w:hAnsi="Calibri" w:cs="Calibri"/>
          <w:sz w:val="28"/>
          <w:szCs w:val="28"/>
        </w:rPr>
      </w:pPr>
    </w:p>
    <w:p w:rsidR="009F1529" w:rsidRPr="009F1529" w:rsidRDefault="009F1529" w:rsidP="00C76DFE">
      <w:pPr>
        <w:rPr>
          <w:rFonts w:ascii="Calibri" w:hAnsi="Calibri" w:cs="Calibri"/>
          <w:szCs w:val="28"/>
        </w:rPr>
      </w:pPr>
    </w:p>
    <w:p w:rsidR="00C20067" w:rsidRPr="009F1529" w:rsidRDefault="00C76DFE" w:rsidP="00C76DFE">
      <w:pPr>
        <w:rPr>
          <w:rFonts w:ascii="Calibri" w:hAnsi="Calibri" w:cs="Calibri"/>
          <w:szCs w:val="28"/>
        </w:rPr>
      </w:pPr>
      <w:r w:rsidRPr="009F1529">
        <w:rPr>
          <w:rFonts w:ascii="Calibri" w:hAnsi="Calibri" w:cs="Calibri"/>
          <w:szCs w:val="28"/>
        </w:rPr>
        <w:t>Any or all of these indicators might contradict each other, so sociologists will often focus on a single aspect of cla</w:t>
      </w:r>
      <w:r w:rsidR="00C20067" w:rsidRPr="009F1529">
        <w:rPr>
          <w:rFonts w:ascii="Calibri" w:hAnsi="Calibri" w:cs="Calibri"/>
          <w:szCs w:val="28"/>
        </w:rPr>
        <w:t xml:space="preserve">ss.  </w:t>
      </w:r>
    </w:p>
    <w:p w:rsidR="00C20067" w:rsidRDefault="00C20067" w:rsidP="00C76DFE">
      <w:pPr>
        <w:rPr>
          <w:rFonts w:ascii="Calibri" w:hAnsi="Calibri" w:cs="Calibri"/>
          <w:sz w:val="28"/>
          <w:szCs w:val="28"/>
        </w:rPr>
      </w:pPr>
    </w:p>
    <w:p w:rsidR="00C76DFE" w:rsidRPr="00BB36F7" w:rsidRDefault="009F1529" w:rsidP="00BB36F7">
      <w:pPr>
        <w:pBdr>
          <w:top w:val="single" w:sz="4" w:space="1" w:color="auto"/>
          <w:left w:val="single" w:sz="4" w:space="4" w:color="auto"/>
          <w:bottom w:val="single" w:sz="4" w:space="1" w:color="auto"/>
          <w:right w:val="single" w:sz="4" w:space="4" w:color="auto"/>
        </w:pBdr>
        <w:jc w:val="center"/>
        <w:rPr>
          <w:rFonts w:ascii="Calibri" w:hAnsi="Calibri" w:cs="Calibri"/>
          <w:b/>
          <w:szCs w:val="28"/>
        </w:rPr>
      </w:pPr>
      <w:r w:rsidRPr="009F1529">
        <w:rPr>
          <w:rFonts w:ascii="Calibri" w:hAnsi="Calibri" w:cs="Calibri"/>
          <w:sz w:val="28"/>
          <w:szCs w:val="28"/>
        </w:rPr>
        <w:br w:type="page"/>
      </w:r>
      <w:r w:rsidRPr="00BB36F7">
        <w:rPr>
          <w:rFonts w:ascii="Calibri" w:hAnsi="Calibri" w:cs="Calibri"/>
          <w:b/>
          <w:sz w:val="28"/>
          <w:szCs w:val="28"/>
        </w:rPr>
        <w:lastRenderedPageBreak/>
        <w:t>THREE VIEWS OF SOCIAL CLASS</w:t>
      </w:r>
    </w:p>
    <w:p w:rsidR="00683E24" w:rsidRPr="009F1529" w:rsidRDefault="00683E24" w:rsidP="00C76DFE">
      <w:pPr>
        <w:rPr>
          <w:rFonts w:ascii="Calibri" w:hAnsi="Calibri" w:cs="Calibri"/>
          <w:b/>
          <w:szCs w:val="28"/>
          <w:u w:val="single"/>
        </w:rPr>
      </w:pPr>
    </w:p>
    <w:p w:rsidR="009F1529" w:rsidRPr="009F1529" w:rsidRDefault="00683E24" w:rsidP="00C76DFE">
      <w:pPr>
        <w:rPr>
          <w:rFonts w:ascii="Calibri" w:hAnsi="Calibri" w:cs="Calibri"/>
          <w:szCs w:val="28"/>
        </w:rPr>
      </w:pPr>
      <w:r w:rsidRPr="009F1529">
        <w:rPr>
          <w:rFonts w:ascii="Calibri" w:hAnsi="Calibri" w:cs="Calibri"/>
          <w:szCs w:val="28"/>
        </w:rPr>
        <w:t xml:space="preserve">There is no one </w:t>
      </w:r>
      <w:r w:rsidR="00DB319A" w:rsidRPr="009F1529">
        <w:rPr>
          <w:rFonts w:ascii="Calibri" w:hAnsi="Calibri" w:cs="Calibri"/>
          <w:szCs w:val="28"/>
        </w:rPr>
        <w:t xml:space="preserve">set </w:t>
      </w:r>
      <w:r w:rsidRPr="009F1529">
        <w:rPr>
          <w:rFonts w:ascii="Calibri" w:hAnsi="Calibri" w:cs="Calibri"/>
          <w:szCs w:val="28"/>
        </w:rPr>
        <w:t xml:space="preserve">way of measuring class.  Class can be described as a </w:t>
      </w:r>
      <w:r w:rsidRPr="009F1529">
        <w:rPr>
          <w:rFonts w:ascii="Calibri" w:hAnsi="Calibri" w:cs="Calibri"/>
          <w:b/>
          <w:szCs w:val="28"/>
        </w:rPr>
        <w:t>social construc</w:t>
      </w:r>
      <w:r w:rsidR="00DB319A" w:rsidRPr="009F1529">
        <w:rPr>
          <w:rFonts w:ascii="Calibri" w:hAnsi="Calibri" w:cs="Calibri"/>
          <w:b/>
          <w:szCs w:val="28"/>
        </w:rPr>
        <w:t>tion</w:t>
      </w:r>
      <w:r w:rsidR="00DB319A" w:rsidRPr="009F1529">
        <w:rPr>
          <w:rFonts w:ascii="Calibri" w:hAnsi="Calibri" w:cs="Calibri"/>
          <w:szCs w:val="28"/>
        </w:rPr>
        <w:t xml:space="preserve">.  </w:t>
      </w:r>
    </w:p>
    <w:p w:rsidR="009F1529" w:rsidRDefault="009F1529" w:rsidP="00C76DFE">
      <w:pPr>
        <w:rPr>
          <w:rFonts w:ascii="Calibri" w:hAnsi="Calibri" w:cs="Calibri"/>
          <w:b/>
          <w:szCs w:val="28"/>
        </w:rPr>
      </w:pPr>
    </w:p>
    <w:p w:rsidR="009F1529" w:rsidRDefault="009F1529" w:rsidP="009F1529">
      <w:pPr>
        <w:pBdr>
          <w:top w:val="single" w:sz="4" w:space="1" w:color="auto"/>
          <w:left w:val="single" w:sz="4" w:space="4" w:color="auto"/>
          <w:bottom w:val="single" w:sz="4" w:space="1" w:color="auto"/>
          <w:right w:val="single" w:sz="4" w:space="4" w:color="auto"/>
        </w:pBdr>
        <w:rPr>
          <w:rFonts w:ascii="Calibri" w:hAnsi="Calibri" w:cs="Calibri"/>
          <w:b/>
          <w:szCs w:val="28"/>
        </w:rPr>
      </w:pPr>
      <w:r>
        <w:rPr>
          <w:rFonts w:ascii="Calibri" w:hAnsi="Calibri" w:cs="Calibri"/>
          <w:b/>
          <w:szCs w:val="28"/>
        </w:rPr>
        <w:t>What do we mean by the term social construction?</w:t>
      </w:r>
    </w:p>
    <w:p w:rsidR="009F1529" w:rsidRDefault="009F1529" w:rsidP="009F1529">
      <w:pPr>
        <w:pBdr>
          <w:top w:val="single" w:sz="4" w:space="1" w:color="auto"/>
          <w:left w:val="single" w:sz="4" w:space="4" w:color="auto"/>
          <w:bottom w:val="single" w:sz="4" w:space="1" w:color="auto"/>
          <w:right w:val="single" w:sz="4" w:space="4" w:color="auto"/>
        </w:pBdr>
        <w:rPr>
          <w:rFonts w:ascii="Calibri" w:hAnsi="Calibri" w:cs="Calibri"/>
          <w:b/>
          <w:szCs w:val="28"/>
        </w:rPr>
      </w:pPr>
    </w:p>
    <w:p w:rsidR="009F1529" w:rsidRDefault="009F1529" w:rsidP="009F1529">
      <w:pPr>
        <w:pBdr>
          <w:top w:val="single" w:sz="4" w:space="1" w:color="auto"/>
          <w:left w:val="single" w:sz="4" w:space="4" w:color="auto"/>
          <w:bottom w:val="single" w:sz="4" w:space="1" w:color="auto"/>
          <w:right w:val="single" w:sz="4" w:space="4" w:color="auto"/>
        </w:pBdr>
        <w:rPr>
          <w:rFonts w:ascii="Calibri" w:hAnsi="Calibri" w:cs="Calibri"/>
          <w:b/>
          <w:szCs w:val="28"/>
        </w:rPr>
      </w:pPr>
    </w:p>
    <w:p w:rsidR="009F1529" w:rsidRDefault="009F1529" w:rsidP="009F1529">
      <w:pPr>
        <w:pBdr>
          <w:top w:val="single" w:sz="4" w:space="1" w:color="auto"/>
          <w:left w:val="single" w:sz="4" w:space="4" w:color="auto"/>
          <w:bottom w:val="single" w:sz="4" w:space="1" w:color="auto"/>
          <w:right w:val="single" w:sz="4" w:space="4" w:color="auto"/>
        </w:pBdr>
        <w:rPr>
          <w:rFonts w:ascii="Calibri" w:hAnsi="Calibri" w:cs="Calibri"/>
          <w:b/>
          <w:szCs w:val="28"/>
        </w:rPr>
      </w:pPr>
    </w:p>
    <w:p w:rsidR="009F1529" w:rsidRDefault="009F1529" w:rsidP="009F1529">
      <w:pPr>
        <w:pBdr>
          <w:top w:val="single" w:sz="4" w:space="1" w:color="auto"/>
          <w:left w:val="single" w:sz="4" w:space="4" w:color="auto"/>
          <w:bottom w:val="single" w:sz="4" w:space="1" w:color="auto"/>
          <w:right w:val="single" w:sz="4" w:space="4" w:color="auto"/>
        </w:pBdr>
        <w:rPr>
          <w:rFonts w:ascii="Calibri" w:hAnsi="Calibri" w:cs="Calibri"/>
          <w:b/>
          <w:szCs w:val="28"/>
        </w:rPr>
      </w:pPr>
    </w:p>
    <w:p w:rsidR="009F1529" w:rsidRDefault="009F1529" w:rsidP="00C76DFE">
      <w:pPr>
        <w:rPr>
          <w:rFonts w:ascii="Calibri" w:hAnsi="Calibri" w:cs="Calibri"/>
          <w:b/>
          <w:szCs w:val="28"/>
        </w:rPr>
      </w:pPr>
    </w:p>
    <w:p w:rsidR="00683E24" w:rsidRPr="009F1529" w:rsidRDefault="00DB319A" w:rsidP="00C76DFE">
      <w:pPr>
        <w:rPr>
          <w:rFonts w:ascii="Calibri" w:hAnsi="Calibri" w:cs="Calibri"/>
          <w:szCs w:val="28"/>
        </w:rPr>
      </w:pPr>
      <w:r w:rsidRPr="009F1529">
        <w:rPr>
          <w:rFonts w:ascii="Calibri" w:hAnsi="Calibri" w:cs="Calibri"/>
          <w:szCs w:val="28"/>
        </w:rPr>
        <w:t xml:space="preserve">The definition of class can change over time and also across cultures.  Over the years there have been a number of official ways that class is measured.  The current official way of measuring class is the National Statistics Social Economic Classification (NS-SEC).  This is described below along with some other Sociological explanations.  </w:t>
      </w:r>
    </w:p>
    <w:p w:rsidR="00DB319A" w:rsidRPr="009F1529" w:rsidRDefault="00DB319A" w:rsidP="00C76DFE">
      <w:pPr>
        <w:rPr>
          <w:rFonts w:ascii="Calibri" w:hAnsi="Calibri" w:cs="Calibri"/>
          <w:szCs w:val="28"/>
        </w:rPr>
      </w:pPr>
    </w:p>
    <w:p w:rsidR="00DB319A" w:rsidRPr="009F1529" w:rsidRDefault="00DB319A" w:rsidP="00C76DFE">
      <w:pPr>
        <w:rPr>
          <w:rFonts w:ascii="Calibri" w:hAnsi="Calibri" w:cs="Calibri"/>
          <w:szCs w:val="28"/>
        </w:rPr>
      </w:pPr>
      <w:r w:rsidRPr="009F1529">
        <w:rPr>
          <w:rFonts w:ascii="Calibri" w:hAnsi="Calibri" w:cs="Calibri"/>
          <w:szCs w:val="28"/>
        </w:rPr>
        <w:t>Generally, your class is based on your occupation, not level of wealth.  The two are often linked however.  These also link with level of education.</w:t>
      </w:r>
    </w:p>
    <w:p w:rsidR="00C76DFE" w:rsidRPr="009F1529" w:rsidRDefault="00C76DFE" w:rsidP="00C76DFE">
      <w:pPr>
        <w:rPr>
          <w:rFonts w:ascii="Calibri" w:hAnsi="Calibri" w:cs="Calibri"/>
          <w:szCs w:val="28"/>
        </w:rPr>
      </w:pPr>
    </w:p>
    <w:p w:rsidR="00683E24" w:rsidRPr="009F1529" w:rsidRDefault="00DB319A" w:rsidP="00DB319A">
      <w:pPr>
        <w:rPr>
          <w:rFonts w:ascii="Calibri" w:hAnsi="Calibri" w:cs="Calibri"/>
          <w:b/>
          <w:szCs w:val="28"/>
          <w:u w:val="single"/>
        </w:rPr>
      </w:pPr>
      <w:r w:rsidRPr="009F1529">
        <w:rPr>
          <w:rFonts w:ascii="Calibri" w:hAnsi="Calibri" w:cs="Calibri"/>
          <w:b/>
          <w:szCs w:val="28"/>
          <w:u w:val="single"/>
        </w:rPr>
        <w:t>1.</w:t>
      </w:r>
      <w:r w:rsidR="00683E24" w:rsidRPr="009F1529">
        <w:rPr>
          <w:rFonts w:ascii="Calibri" w:hAnsi="Calibri" w:cs="Calibri"/>
          <w:b/>
          <w:szCs w:val="28"/>
          <w:u w:val="single"/>
        </w:rPr>
        <w:t>NS-SEC</w:t>
      </w:r>
    </w:p>
    <w:p w:rsidR="00AA176E" w:rsidRPr="009F1529" w:rsidRDefault="00AA176E" w:rsidP="00DB319A">
      <w:pPr>
        <w:rPr>
          <w:rFonts w:ascii="Calibri" w:hAnsi="Calibri" w:cs="Calibri"/>
          <w:b/>
          <w:szCs w:val="28"/>
          <w:u w:val="single"/>
        </w:rPr>
      </w:pPr>
    </w:p>
    <w:p w:rsidR="00AA176E" w:rsidRPr="009F1529" w:rsidRDefault="00AA176E" w:rsidP="00AA176E">
      <w:pPr>
        <w:rPr>
          <w:rFonts w:ascii="Calibri" w:hAnsi="Calibri"/>
          <w:szCs w:val="28"/>
        </w:rPr>
      </w:pPr>
      <w:r w:rsidRPr="009F1529">
        <w:rPr>
          <w:rFonts w:ascii="Calibri" w:hAnsi="Calibri"/>
          <w:szCs w:val="28"/>
        </w:rPr>
        <w:t xml:space="preserve">The system of class in modern British society is measured, not by wealth and income, but by </w:t>
      </w:r>
      <w:r w:rsidRPr="009F1529">
        <w:rPr>
          <w:rFonts w:ascii="Calibri" w:hAnsi="Calibri"/>
          <w:b/>
          <w:szCs w:val="28"/>
        </w:rPr>
        <w:t>occupational status</w:t>
      </w:r>
      <w:r w:rsidRPr="009F1529">
        <w:rPr>
          <w:rFonts w:ascii="Calibri" w:hAnsi="Calibri"/>
          <w:szCs w:val="28"/>
        </w:rPr>
        <w:t>.  Although this is related to income, the main focus of measurement in this scale is the type of job carried out and how a person is paid for the work they do.  Previous class measurements have focused on skill, or ‘manual’ and ‘non manual’ labour.  This class scale was developed to reflect the range of occupations in modern society and to recognise that skill and wages are not necessarily correlated in the way they once were.  For example, a plumber would once have been categorised as a semi-routine or routine worker.  Now plumbers can be small business owners, earn high wages and have much in-demand skills.</w:t>
      </w:r>
    </w:p>
    <w:tbl>
      <w:tblPr>
        <w:tblpPr w:leftFromText="180" w:rightFromText="180" w:vertAnchor="page" w:horzAnchor="margin" w:tblpY="9916"/>
        <w:tblW w:w="5000" w:type="pct"/>
        <w:tblCellSpacing w:w="0" w:type="dxa"/>
        <w:tblBorders>
          <w:top w:val="outset" w:sz="6" w:space="0" w:color="auto"/>
          <w:left w:val="outset" w:sz="6" w:space="0" w:color="auto"/>
          <w:bottom w:val="single" w:sz="12" w:space="0" w:color="000000"/>
          <w:right w:val="outset" w:sz="6" w:space="0" w:color="auto"/>
        </w:tblBorders>
        <w:tblCellMar>
          <w:left w:w="0" w:type="dxa"/>
          <w:right w:w="0" w:type="dxa"/>
        </w:tblCellMar>
        <w:tblLook w:val="04A0" w:firstRow="1" w:lastRow="0" w:firstColumn="1" w:lastColumn="0" w:noHBand="0" w:noVBand="1"/>
      </w:tblPr>
      <w:tblGrid>
        <w:gridCol w:w="171"/>
        <w:gridCol w:w="8884"/>
      </w:tblGrid>
      <w:tr w:rsidR="009F1529" w:rsidRPr="009F1529" w:rsidTr="009F15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1</w:t>
            </w:r>
          </w:p>
        </w:tc>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Higher managerial, administrative and professional occupations</w:t>
            </w:r>
          </w:p>
        </w:tc>
      </w:tr>
      <w:tr w:rsidR="009F1529" w:rsidRPr="009F1529" w:rsidTr="009F15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rPr>
                <w:rFonts w:ascii="Arial" w:hAnsi="Arial" w:cs="Arial"/>
                <w:b/>
                <w:color w:val="000000"/>
                <w:sz w:val="22"/>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1.1 Large employers and higher managerial and administrative occupations</w:t>
            </w:r>
          </w:p>
        </w:tc>
      </w:tr>
      <w:tr w:rsidR="009F1529" w:rsidRPr="009F1529" w:rsidTr="009F15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rPr>
                <w:rFonts w:ascii="Arial" w:hAnsi="Arial" w:cs="Arial"/>
                <w:b/>
                <w:color w:val="000000"/>
                <w:sz w:val="22"/>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1.2 Higher professional occupations</w:t>
            </w:r>
          </w:p>
        </w:tc>
      </w:tr>
      <w:tr w:rsidR="009F1529" w:rsidRPr="009F1529" w:rsidTr="009F15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Lower managerial, administrative and professional occupations</w:t>
            </w:r>
          </w:p>
        </w:tc>
      </w:tr>
      <w:tr w:rsidR="009F1529" w:rsidRPr="009F1529" w:rsidTr="009F15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Intermediate occupations</w:t>
            </w:r>
          </w:p>
        </w:tc>
      </w:tr>
      <w:tr w:rsidR="009F1529" w:rsidRPr="009F1529" w:rsidTr="009F15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Small employers and own account workers</w:t>
            </w:r>
          </w:p>
        </w:tc>
      </w:tr>
      <w:tr w:rsidR="009F1529" w:rsidRPr="009F1529" w:rsidTr="009F15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Lower supervisory and technical occupations</w:t>
            </w:r>
          </w:p>
        </w:tc>
      </w:tr>
      <w:tr w:rsidR="009F1529" w:rsidRPr="009F1529" w:rsidTr="009F15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6</w:t>
            </w:r>
          </w:p>
        </w:tc>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Semi-routine occupations</w:t>
            </w:r>
          </w:p>
        </w:tc>
      </w:tr>
      <w:tr w:rsidR="009F1529" w:rsidRPr="009F1529" w:rsidTr="009F15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7</w:t>
            </w:r>
          </w:p>
        </w:tc>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Routine occupations</w:t>
            </w:r>
          </w:p>
        </w:tc>
      </w:tr>
      <w:tr w:rsidR="009F1529" w:rsidRPr="009F1529" w:rsidTr="009F15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8</w:t>
            </w:r>
          </w:p>
        </w:tc>
        <w:tc>
          <w:tcPr>
            <w:tcW w:w="0" w:type="auto"/>
            <w:tcBorders>
              <w:top w:val="outset" w:sz="6" w:space="0" w:color="auto"/>
              <w:left w:val="outset" w:sz="6" w:space="0" w:color="auto"/>
              <w:bottom w:val="outset" w:sz="6" w:space="0" w:color="auto"/>
              <w:right w:val="outset" w:sz="6" w:space="0" w:color="auto"/>
            </w:tcBorders>
            <w:hideMark/>
          </w:tcPr>
          <w:p w:rsidR="009F1529" w:rsidRPr="009F1529" w:rsidRDefault="009F1529" w:rsidP="009F1529">
            <w:pPr>
              <w:spacing w:before="100" w:beforeAutospacing="1" w:after="100" w:afterAutospacing="1"/>
              <w:rPr>
                <w:rFonts w:ascii="Arial" w:hAnsi="Arial" w:cs="Arial"/>
                <w:b/>
                <w:color w:val="000000"/>
                <w:sz w:val="22"/>
                <w:lang w:eastAsia="en-GB"/>
              </w:rPr>
            </w:pPr>
            <w:r w:rsidRPr="009F1529">
              <w:rPr>
                <w:rFonts w:ascii="Arial" w:hAnsi="Arial" w:cs="Arial"/>
                <w:b/>
                <w:color w:val="000000"/>
                <w:sz w:val="22"/>
                <w:lang w:eastAsia="en-GB"/>
              </w:rPr>
              <w:t>Never worked and long-term unemployed</w:t>
            </w:r>
          </w:p>
        </w:tc>
      </w:tr>
    </w:tbl>
    <w:p w:rsidR="00AA176E" w:rsidRPr="009F1529" w:rsidRDefault="00AA176E" w:rsidP="00AA176E">
      <w:pPr>
        <w:rPr>
          <w:rFonts w:ascii="Calibri" w:hAnsi="Calibri" w:cs="Calibri"/>
          <w:szCs w:val="28"/>
        </w:rPr>
      </w:pPr>
      <w:r w:rsidRPr="009F1529">
        <w:rPr>
          <w:rFonts w:ascii="Calibri" w:hAnsi="Calibri" w:cs="Calibri"/>
          <w:szCs w:val="28"/>
        </w:rPr>
        <w:t>There are a number of sub categories between the sections above.</w:t>
      </w:r>
    </w:p>
    <w:p w:rsidR="00AA176E" w:rsidRPr="009F1529" w:rsidRDefault="00AA176E" w:rsidP="00AA176E">
      <w:pPr>
        <w:rPr>
          <w:sz w:val="22"/>
        </w:rPr>
      </w:pPr>
    </w:p>
    <w:p w:rsidR="00AA176E" w:rsidRPr="009F1529" w:rsidRDefault="009F1529" w:rsidP="00C76DFE">
      <w:pPr>
        <w:rPr>
          <w:rFonts w:ascii="Calibri" w:hAnsi="Calibri" w:cs="Calibri"/>
          <w:b/>
          <w:szCs w:val="28"/>
        </w:rPr>
      </w:pPr>
      <w:r w:rsidRPr="009F1529">
        <w:rPr>
          <w:rFonts w:ascii="Calibri" w:hAnsi="Calibri" w:cs="Calibri"/>
          <w:b/>
          <w:szCs w:val="28"/>
        </w:rPr>
        <w:t>What problems can you see with the NS-SEC measure?</w:t>
      </w:r>
    </w:p>
    <w:p w:rsidR="00AA176E" w:rsidRDefault="00AA176E" w:rsidP="00C76DFE">
      <w:pPr>
        <w:rPr>
          <w:rFonts w:ascii="Calibri" w:hAnsi="Calibri" w:cs="Calibri"/>
          <w:b/>
          <w:szCs w:val="28"/>
          <w:u w:val="single"/>
        </w:rPr>
      </w:pPr>
    </w:p>
    <w:p w:rsidR="009F1529" w:rsidRDefault="009F1529" w:rsidP="00C76DFE">
      <w:pPr>
        <w:rPr>
          <w:rFonts w:ascii="Calibri" w:hAnsi="Calibri" w:cs="Calibri"/>
          <w:b/>
          <w:szCs w:val="28"/>
          <w:u w:val="single"/>
        </w:rPr>
      </w:pPr>
    </w:p>
    <w:p w:rsidR="009F1529" w:rsidRDefault="009F1529" w:rsidP="00C76DFE">
      <w:pPr>
        <w:rPr>
          <w:rFonts w:ascii="Calibri" w:hAnsi="Calibri" w:cs="Calibri"/>
          <w:b/>
          <w:szCs w:val="28"/>
          <w:u w:val="single"/>
        </w:rPr>
      </w:pPr>
    </w:p>
    <w:p w:rsidR="009F1529" w:rsidRDefault="009F1529" w:rsidP="00C76DFE">
      <w:pPr>
        <w:rPr>
          <w:rFonts w:ascii="Calibri" w:hAnsi="Calibri" w:cs="Calibri"/>
          <w:b/>
          <w:szCs w:val="28"/>
          <w:u w:val="single"/>
        </w:rPr>
      </w:pPr>
    </w:p>
    <w:p w:rsidR="009F1529" w:rsidRDefault="009F1529" w:rsidP="00C76DFE">
      <w:pPr>
        <w:rPr>
          <w:rFonts w:ascii="Calibri" w:hAnsi="Calibri" w:cs="Calibri"/>
          <w:b/>
          <w:szCs w:val="28"/>
          <w:u w:val="single"/>
        </w:rPr>
      </w:pPr>
    </w:p>
    <w:p w:rsidR="009F1529" w:rsidRPr="009F1529" w:rsidRDefault="009F1529" w:rsidP="00C76DFE">
      <w:pPr>
        <w:rPr>
          <w:rFonts w:ascii="Calibri" w:hAnsi="Calibri" w:cs="Calibri"/>
          <w:b/>
          <w:szCs w:val="28"/>
          <w:u w:val="single"/>
        </w:rPr>
      </w:pPr>
    </w:p>
    <w:p w:rsidR="00C76DFE" w:rsidRPr="009F1529" w:rsidRDefault="00C76DFE" w:rsidP="00C76DFE">
      <w:pPr>
        <w:rPr>
          <w:rFonts w:ascii="Calibri" w:hAnsi="Calibri" w:cs="Calibri"/>
          <w:b/>
          <w:szCs w:val="28"/>
          <w:u w:val="single"/>
        </w:rPr>
      </w:pPr>
      <w:r w:rsidRPr="009F1529">
        <w:rPr>
          <w:rFonts w:ascii="Calibri" w:hAnsi="Calibri" w:cs="Calibri"/>
          <w:b/>
          <w:szCs w:val="28"/>
          <w:u w:val="single"/>
        </w:rPr>
        <w:lastRenderedPageBreak/>
        <w:t>2. The Marxist View of Class</w:t>
      </w:r>
    </w:p>
    <w:p w:rsidR="00C76DFE" w:rsidRPr="009F1529" w:rsidRDefault="00C76DFE" w:rsidP="00C76DFE">
      <w:pPr>
        <w:rPr>
          <w:rFonts w:ascii="Calibri" w:hAnsi="Calibri" w:cs="Calibri"/>
          <w:szCs w:val="28"/>
        </w:rPr>
      </w:pPr>
    </w:p>
    <w:p w:rsidR="00C76DFE" w:rsidRPr="009F1529" w:rsidRDefault="00C76DFE" w:rsidP="00C76DFE">
      <w:pPr>
        <w:rPr>
          <w:rFonts w:ascii="Calibri" w:hAnsi="Calibri" w:cs="Calibri"/>
          <w:szCs w:val="28"/>
        </w:rPr>
      </w:pPr>
      <w:r w:rsidRPr="009F1529">
        <w:rPr>
          <w:rFonts w:ascii="Calibri" w:hAnsi="Calibri" w:cs="Calibri"/>
          <w:szCs w:val="28"/>
        </w:rPr>
        <w:t>This is based upon wealth, and, in particular, the ownership of the means of production (i.e., industries) which economically dominate our society.  It again assumes a hierarchy in society, but takes a very different form.</w:t>
      </w:r>
      <w:r w:rsidR="00B05B4F" w:rsidRPr="009F1529">
        <w:rPr>
          <w:rFonts w:ascii="Calibri" w:hAnsi="Calibri" w:cs="Calibri"/>
          <w:szCs w:val="28"/>
        </w:rPr>
        <w:t xml:space="preserve"> In this case the division is between the Bourgeoisie (ruling class) and the Proletariat (working class).</w:t>
      </w:r>
    </w:p>
    <w:p w:rsidR="00B05B4F" w:rsidRPr="009F1529" w:rsidRDefault="00B05B4F" w:rsidP="00C76DFE">
      <w:pPr>
        <w:rPr>
          <w:rFonts w:ascii="Calibri" w:hAnsi="Calibri" w:cs="Calibri"/>
          <w:szCs w:val="28"/>
        </w:rPr>
      </w:pPr>
    </w:p>
    <w:p w:rsidR="00C76DFE" w:rsidRPr="009F1529" w:rsidRDefault="00B05B4F" w:rsidP="00B05B4F">
      <w:pPr>
        <w:rPr>
          <w:rFonts w:ascii="Calibri" w:hAnsi="Calibri" w:cs="Calibri"/>
          <w:b/>
          <w:szCs w:val="28"/>
          <w:u w:val="single"/>
        </w:rPr>
      </w:pPr>
      <w:r w:rsidRPr="009F1529">
        <w:rPr>
          <w:rFonts w:ascii="Calibri" w:hAnsi="Calibri" w:cs="Calibri"/>
          <w:b/>
          <w:szCs w:val="28"/>
          <w:u w:val="single"/>
        </w:rPr>
        <w:t>3.Pierre Bourdieu- 3 types of Capital</w:t>
      </w:r>
    </w:p>
    <w:p w:rsidR="00B05B4F" w:rsidRPr="009F1529" w:rsidRDefault="00B05B4F" w:rsidP="00B05B4F">
      <w:pPr>
        <w:rPr>
          <w:rFonts w:ascii="Calibri" w:hAnsi="Calibri" w:cs="Calibri"/>
          <w:szCs w:val="28"/>
        </w:rPr>
      </w:pPr>
    </w:p>
    <w:p w:rsidR="00683E24" w:rsidRPr="009F1529" w:rsidRDefault="00B05B4F" w:rsidP="00C76DFE">
      <w:pPr>
        <w:rPr>
          <w:rFonts w:ascii="Calibri" w:hAnsi="Calibri" w:cs="Calibri"/>
          <w:szCs w:val="28"/>
        </w:rPr>
      </w:pPr>
      <w:r w:rsidRPr="009F1529">
        <w:rPr>
          <w:rFonts w:ascii="Calibri" w:hAnsi="Calibri" w:cs="Calibri"/>
          <w:szCs w:val="28"/>
        </w:rPr>
        <w:t xml:space="preserve">This view describes how differing levels of cultural, social and economic capital can affect our life choices. Unlike the other two categorisations for class it does not just focus on the status of the individual based upon their job, economic position, or position of power. Instead Bourdieu attempts to show us how different factors in our lives, such as the values and attitudes of our parents (cultural capital) could affect our class. </w:t>
      </w:r>
    </w:p>
    <w:p w:rsidR="00683E24" w:rsidRPr="009F1529" w:rsidRDefault="00683E24" w:rsidP="00C76DFE">
      <w:pPr>
        <w:rPr>
          <w:rFonts w:ascii="Calibri" w:hAnsi="Calibri" w:cs="Calibri"/>
          <w:szCs w:val="28"/>
        </w:rPr>
      </w:pPr>
    </w:p>
    <w:p w:rsidR="00683E24" w:rsidRPr="009F1529" w:rsidRDefault="00683E24" w:rsidP="00C76DFE">
      <w:pPr>
        <w:rPr>
          <w:rFonts w:ascii="Calibri" w:hAnsi="Calibri" w:cs="Calibri"/>
          <w:b/>
          <w:sz w:val="22"/>
          <w:szCs w:val="28"/>
        </w:rPr>
      </w:pPr>
      <w:r w:rsidRPr="009F1529">
        <w:rPr>
          <w:rFonts w:ascii="Calibri" w:hAnsi="Calibri" w:cs="Calibri"/>
          <w:b/>
          <w:sz w:val="22"/>
          <w:szCs w:val="28"/>
        </w:rPr>
        <w:t>Take the Test….</w:t>
      </w:r>
    </w:p>
    <w:p w:rsidR="00683E24" w:rsidRPr="009F1529" w:rsidRDefault="00683E24" w:rsidP="00C76DFE">
      <w:pPr>
        <w:rPr>
          <w:rFonts w:ascii="Calibri" w:hAnsi="Calibri" w:cs="Calibri"/>
          <w:sz w:val="22"/>
          <w:szCs w:val="28"/>
        </w:rPr>
      </w:pPr>
      <w:r w:rsidRPr="009F1529">
        <w:rPr>
          <w:rFonts w:ascii="Calibri" w:hAnsi="Calibri" w:cs="Calibri"/>
          <w:sz w:val="22"/>
          <w:szCs w:val="28"/>
        </w:rPr>
        <w:t xml:space="preserve">Go to </w:t>
      </w:r>
      <w:hyperlink r:id="rId12" w:history="1">
        <w:r w:rsidRPr="009F1529">
          <w:rPr>
            <w:rStyle w:val="Hyperlink"/>
            <w:rFonts w:ascii="Segoe UI" w:hAnsi="Segoe UI" w:cs="Segoe UI"/>
            <w:sz w:val="22"/>
            <w:szCs w:val="28"/>
            <w:lang w:eastAsia="en-GB"/>
          </w:rPr>
          <w:t>http://www.bbc.co.uk/news/magaz</w:t>
        </w:r>
        <w:r w:rsidRPr="009F1529">
          <w:rPr>
            <w:rStyle w:val="Hyperlink"/>
            <w:rFonts w:ascii="Segoe UI" w:hAnsi="Segoe UI" w:cs="Segoe UI"/>
            <w:sz w:val="22"/>
            <w:szCs w:val="28"/>
            <w:lang w:eastAsia="en-GB"/>
          </w:rPr>
          <w:t>i</w:t>
        </w:r>
        <w:r w:rsidRPr="009F1529">
          <w:rPr>
            <w:rStyle w:val="Hyperlink"/>
            <w:rFonts w:ascii="Segoe UI" w:hAnsi="Segoe UI" w:cs="Segoe UI"/>
            <w:sz w:val="22"/>
            <w:szCs w:val="28"/>
            <w:lang w:eastAsia="en-GB"/>
          </w:rPr>
          <w:t>ne-22000973</w:t>
        </w:r>
      </w:hyperlink>
      <w:r w:rsidRPr="009F1529">
        <w:rPr>
          <w:rFonts w:ascii="Segoe UI" w:hAnsi="Segoe UI" w:cs="Segoe UI"/>
          <w:color w:val="000000"/>
          <w:sz w:val="22"/>
          <w:szCs w:val="28"/>
          <w:lang w:eastAsia="en-GB"/>
        </w:rPr>
        <w:t xml:space="preserve"> and find out which class you are…..</w:t>
      </w:r>
    </w:p>
    <w:p w:rsidR="005B106D" w:rsidRDefault="005B106D" w:rsidP="00C76DFE">
      <w:pPr>
        <w:rPr>
          <w:rFonts w:ascii="Calibri" w:hAnsi="Calibri" w:cs="Calibri"/>
          <w:b/>
          <w:szCs w:val="28"/>
          <w:u w:val="single"/>
        </w:rPr>
      </w:pPr>
    </w:p>
    <w:p w:rsidR="00BB36F7" w:rsidRPr="009F1529" w:rsidRDefault="00BB36F7" w:rsidP="00C76DFE">
      <w:pPr>
        <w:rPr>
          <w:rFonts w:ascii="Calibri" w:hAnsi="Calibri" w:cs="Calibri"/>
          <w:b/>
          <w:szCs w:val="28"/>
          <w:u w:val="single"/>
        </w:rPr>
      </w:pPr>
    </w:p>
    <w:p w:rsidR="005B106D" w:rsidRPr="009F1529" w:rsidRDefault="005B106D" w:rsidP="00C76DFE">
      <w:pPr>
        <w:rPr>
          <w:rFonts w:ascii="Calibri" w:hAnsi="Calibri" w:cs="Calibri"/>
          <w:b/>
          <w:szCs w:val="28"/>
          <w:u w:val="single"/>
        </w:rPr>
      </w:pPr>
    </w:p>
    <w:p w:rsidR="00DB319A" w:rsidRPr="00BB36F7" w:rsidRDefault="00BB36F7" w:rsidP="00BB36F7">
      <w:pPr>
        <w:pBdr>
          <w:top w:val="single" w:sz="4" w:space="1" w:color="auto"/>
          <w:left w:val="single" w:sz="4" w:space="4" w:color="auto"/>
          <w:bottom w:val="single" w:sz="4" w:space="1" w:color="auto"/>
          <w:right w:val="single" w:sz="4" w:space="4" w:color="auto"/>
        </w:pBdr>
        <w:jc w:val="center"/>
        <w:rPr>
          <w:rFonts w:ascii="Calibri" w:hAnsi="Calibri" w:cs="Calibri"/>
          <w:b/>
          <w:sz w:val="28"/>
          <w:szCs w:val="28"/>
          <w:u w:val="single"/>
        </w:rPr>
      </w:pPr>
      <w:r>
        <w:rPr>
          <w:rFonts w:ascii="Calibri" w:hAnsi="Calibri" w:cs="Calibri"/>
          <w:b/>
          <w:sz w:val="28"/>
          <w:szCs w:val="28"/>
          <w:u w:val="single"/>
        </w:rPr>
        <w:br w:type="page"/>
      </w:r>
      <w:r w:rsidRPr="00BB36F7">
        <w:rPr>
          <w:rFonts w:ascii="Calibri" w:hAnsi="Calibri" w:cs="Calibri"/>
          <w:b/>
          <w:sz w:val="28"/>
          <w:szCs w:val="28"/>
          <w:u w:val="single"/>
        </w:rPr>
        <w:t>WHY DOES CLASS MATTER WHEN IT COMES TO EDUCATION?</w:t>
      </w:r>
    </w:p>
    <w:p w:rsidR="00DB319A" w:rsidRPr="009F1529" w:rsidRDefault="00DB319A" w:rsidP="00C76DFE">
      <w:pPr>
        <w:rPr>
          <w:rFonts w:ascii="Calibri" w:hAnsi="Calibri" w:cs="Calibri"/>
          <w:b/>
          <w:szCs w:val="28"/>
          <w:u w:val="single"/>
        </w:rPr>
      </w:pPr>
    </w:p>
    <w:p w:rsidR="00DB319A" w:rsidRPr="009F1529" w:rsidRDefault="00372FB1" w:rsidP="00C76DFE">
      <w:pPr>
        <w:rPr>
          <w:rFonts w:ascii="Calibri" w:hAnsi="Calibri" w:cs="Calibri"/>
          <w:szCs w:val="28"/>
        </w:rPr>
      </w:pPr>
      <w:r w:rsidRPr="009F1529">
        <w:rPr>
          <w:rFonts w:ascii="Calibri" w:hAnsi="Calibri" w:cs="Calibri"/>
          <w:szCs w:val="28"/>
        </w:rPr>
        <w:t>When students from lower working class backgrounds have been compared to middle class children of the same ability, it has been found that;</w:t>
      </w:r>
    </w:p>
    <w:p w:rsidR="00372FB1" w:rsidRPr="009F1529" w:rsidRDefault="00372FB1" w:rsidP="00C76DFE">
      <w:pPr>
        <w:rPr>
          <w:rFonts w:ascii="Calibri" w:hAnsi="Calibri" w:cs="Calibri"/>
          <w:szCs w:val="28"/>
        </w:rPr>
      </w:pPr>
    </w:p>
    <w:p w:rsidR="00372FB1" w:rsidRPr="009F1529" w:rsidRDefault="00372FB1" w:rsidP="00372FB1">
      <w:pPr>
        <w:numPr>
          <w:ilvl w:val="0"/>
          <w:numId w:val="43"/>
        </w:numPr>
        <w:rPr>
          <w:rFonts w:ascii="Calibri" w:hAnsi="Calibri" w:cs="Calibri"/>
          <w:szCs w:val="28"/>
        </w:rPr>
      </w:pPr>
      <w:r w:rsidRPr="009F1529">
        <w:rPr>
          <w:rFonts w:ascii="Calibri" w:hAnsi="Calibri" w:cs="Calibri"/>
          <w:szCs w:val="28"/>
        </w:rPr>
        <w:t>They are more likely to start school unable to read</w:t>
      </w:r>
    </w:p>
    <w:p w:rsidR="00372FB1" w:rsidRPr="009F1529" w:rsidRDefault="00372FB1" w:rsidP="00372FB1">
      <w:pPr>
        <w:numPr>
          <w:ilvl w:val="0"/>
          <w:numId w:val="43"/>
        </w:numPr>
        <w:rPr>
          <w:rFonts w:ascii="Calibri" w:hAnsi="Calibri" w:cs="Calibri"/>
          <w:szCs w:val="28"/>
        </w:rPr>
      </w:pPr>
      <w:r w:rsidRPr="009F1529">
        <w:rPr>
          <w:rFonts w:ascii="Calibri" w:hAnsi="Calibri" w:cs="Calibri"/>
          <w:szCs w:val="28"/>
        </w:rPr>
        <w:t>They will do less well in SATS</w:t>
      </w:r>
    </w:p>
    <w:p w:rsidR="00372FB1" w:rsidRPr="009F1529" w:rsidRDefault="00372FB1" w:rsidP="00372FB1">
      <w:pPr>
        <w:numPr>
          <w:ilvl w:val="0"/>
          <w:numId w:val="43"/>
        </w:numPr>
        <w:rPr>
          <w:rFonts w:ascii="Calibri" w:hAnsi="Calibri" w:cs="Calibri"/>
          <w:szCs w:val="28"/>
        </w:rPr>
      </w:pPr>
      <w:r w:rsidRPr="009F1529">
        <w:rPr>
          <w:rFonts w:ascii="Calibri" w:hAnsi="Calibri" w:cs="Calibri"/>
          <w:szCs w:val="28"/>
        </w:rPr>
        <w:t>They are less likely to get places in the best state schools</w:t>
      </w:r>
    </w:p>
    <w:p w:rsidR="00372FB1" w:rsidRPr="009F1529" w:rsidRDefault="00372FB1" w:rsidP="00372FB1">
      <w:pPr>
        <w:numPr>
          <w:ilvl w:val="0"/>
          <w:numId w:val="43"/>
        </w:numPr>
        <w:rPr>
          <w:rFonts w:ascii="Calibri" w:hAnsi="Calibri" w:cs="Calibri"/>
          <w:szCs w:val="28"/>
        </w:rPr>
      </w:pPr>
      <w:r w:rsidRPr="009F1529">
        <w:rPr>
          <w:rFonts w:ascii="Calibri" w:hAnsi="Calibri" w:cs="Calibri"/>
          <w:szCs w:val="28"/>
        </w:rPr>
        <w:t>They are more likely to be placed in lower streams and sets</w:t>
      </w:r>
    </w:p>
    <w:p w:rsidR="00372FB1" w:rsidRPr="009F1529" w:rsidRDefault="00372FB1" w:rsidP="00372FB1">
      <w:pPr>
        <w:numPr>
          <w:ilvl w:val="0"/>
          <w:numId w:val="43"/>
        </w:numPr>
        <w:rPr>
          <w:rFonts w:ascii="Calibri" w:hAnsi="Calibri" w:cs="Calibri"/>
          <w:szCs w:val="28"/>
        </w:rPr>
      </w:pPr>
      <w:r w:rsidRPr="009F1529">
        <w:rPr>
          <w:rFonts w:ascii="Calibri" w:hAnsi="Calibri" w:cs="Calibri"/>
          <w:szCs w:val="28"/>
        </w:rPr>
        <w:t>They get poorer exam results – 75% of children from upper middle class backgrounds get 5 or more A*-C grades at GCSE compared to less than 33% from working class backgrounds</w:t>
      </w:r>
    </w:p>
    <w:p w:rsidR="00372FB1" w:rsidRPr="009F1529" w:rsidRDefault="00372FB1" w:rsidP="00372FB1">
      <w:pPr>
        <w:numPr>
          <w:ilvl w:val="0"/>
          <w:numId w:val="43"/>
        </w:numPr>
        <w:rPr>
          <w:rFonts w:ascii="Calibri" w:hAnsi="Calibri" w:cs="Calibri"/>
          <w:szCs w:val="28"/>
        </w:rPr>
      </w:pPr>
      <w:r w:rsidRPr="009F1529">
        <w:rPr>
          <w:rFonts w:ascii="Calibri" w:hAnsi="Calibri" w:cs="Calibri"/>
          <w:szCs w:val="28"/>
        </w:rPr>
        <w:t>They are more likely to leave school at the minimum age of 16 (but they have to stay in some form of education and training until they are 18) with no qualifications.  Around 50% of working class children stay in post 16 full time education, compared to 90% of middle class children</w:t>
      </w:r>
    </w:p>
    <w:p w:rsidR="00372FB1" w:rsidRPr="009F1529" w:rsidRDefault="00372FB1" w:rsidP="00372FB1">
      <w:pPr>
        <w:numPr>
          <w:ilvl w:val="0"/>
          <w:numId w:val="43"/>
        </w:numPr>
        <w:rPr>
          <w:rFonts w:ascii="Calibri" w:hAnsi="Calibri" w:cs="Calibri"/>
          <w:szCs w:val="28"/>
        </w:rPr>
      </w:pPr>
      <w:r w:rsidRPr="009F1529">
        <w:rPr>
          <w:rFonts w:ascii="Calibri" w:hAnsi="Calibri" w:cs="Calibri"/>
          <w:szCs w:val="28"/>
        </w:rPr>
        <w:t>They are less likely to go to University – in 2008, 70% of children who went to University were from middle class backgrounds, 5% of children were from unskilled backgrounds.</w:t>
      </w:r>
    </w:p>
    <w:p w:rsidR="00DB319A" w:rsidRPr="009F1529" w:rsidRDefault="00DB319A" w:rsidP="00C76DFE">
      <w:pPr>
        <w:rPr>
          <w:rFonts w:ascii="Calibri" w:hAnsi="Calibri" w:cs="Calibri"/>
          <w:b/>
          <w:szCs w:val="28"/>
          <w:u w:val="single"/>
        </w:rPr>
      </w:pPr>
    </w:p>
    <w:p w:rsidR="00DB319A" w:rsidRPr="009F1529" w:rsidRDefault="00DB319A" w:rsidP="00C76DFE">
      <w:pPr>
        <w:rPr>
          <w:rFonts w:ascii="Calibri" w:hAnsi="Calibri" w:cs="Calibri"/>
          <w:b/>
          <w:szCs w:val="28"/>
          <w:u w:val="single"/>
        </w:rPr>
      </w:pPr>
    </w:p>
    <w:p w:rsidR="00DB319A" w:rsidRPr="00BB36F7" w:rsidRDefault="00372FB1" w:rsidP="00C76DFE">
      <w:pPr>
        <w:rPr>
          <w:rFonts w:ascii="Calibri" w:hAnsi="Calibri" w:cs="Calibri"/>
          <w:b/>
          <w:szCs w:val="28"/>
          <w:u w:val="single"/>
        </w:rPr>
      </w:pPr>
      <w:r w:rsidRPr="009F1529">
        <w:rPr>
          <w:rFonts w:ascii="Calibri" w:hAnsi="Calibri" w:cs="Calibri"/>
          <w:b/>
          <w:szCs w:val="28"/>
          <w:u w:val="single"/>
        </w:rPr>
        <w:t>Activity</w:t>
      </w:r>
      <w:r w:rsidR="00BB36F7">
        <w:rPr>
          <w:rFonts w:ascii="Calibri" w:hAnsi="Calibri" w:cs="Calibri"/>
          <w:b/>
          <w:szCs w:val="28"/>
          <w:u w:val="single"/>
        </w:rPr>
        <w:t xml:space="preserve">: </w:t>
      </w:r>
      <w:r w:rsidR="00DB319A" w:rsidRPr="00BB36F7">
        <w:rPr>
          <w:rFonts w:ascii="Calibri" w:hAnsi="Calibri" w:cs="Calibri"/>
          <w:szCs w:val="28"/>
        </w:rPr>
        <w:t>Look at the list above.  What possible reasons can you think of that explain why middle class students are more successful in the education system?</w:t>
      </w:r>
    </w:p>
    <w:p w:rsidR="00372FB1" w:rsidRPr="009F1529" w:rsidRDefault="00372FB1" w:rsidP="00C76DFE">
      <w:pPr>
        <w:rPr>
          <w:rFonts w:ascii="Calibri" w:hAnsi="Calibri" w:cs="Calibri"/>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BB36F7" w:rsidRPr="00BB36F7" w:rsidTr="00BB36F7">
        <w:tc>
          <w:tcPr>
            <w:tcW w:w="4643" w:type="dxa"/>
            <w:shd w:val="clear" w:color="auto" w:fill="auto"/>
          </w:tcPr>
          <w:p w:rsidR="00BB36F7" w:rsidRPr="00BB36F7" w:rsidRDefault="00BB36F7" w:rsidP="00BB36F7">
            <w:pPr>
              <w:jc w:val="center"/>
              <w:rPr>
                <w:rFonts w:ascii="Calibri" w:hAnsi="Calibri" w:cs="Calibri"/>
                <w:b/>
                <w:szCs w:val="28"/>
              </w:rPr>
            </w:pPr>
            <w:r w:rsidRPr="00BB36F7">
              <w:rPr>
                <w:rFonts w:ascii="Calibri" w:hAnsi="Calibri" w:cs="Calibri"/>
                <w:b/>
                <w:szCs w:val="28"/>
              </w:rPr>
              <w:t>What goes on at home:</w:t>
            </w:r>
          </w:p>
          <w:p w:rsidR="00BB36F7" w:rsidRPr="00BB36F7" w:rsidRDefault="00BB36F7" w:rsidP="00BB36F7">
            <w:pPr>
              <w:jc w:val="center"/>
              <w:rPr>
                <w:rFonts w:ascii="Calibri" w:hAnsi="Calibri" w:cs="Calibri"/>
                <w:b/>
                <w:szCs w:val="28"/>
              </w:rPr>
            </w:pPr>
          </w:p>
        </w:tc>
        <w:tc>
          <w:tcPr>
            <w:tcW w:w="4644" w:type="dxa"/>
            <w:shd w:val="clear" w:color="auto" w:fill="auto"/>
          </w:tcPr>
          <w:p w:rsidR="00BB36F7" w:rsidRPr="00BB36F7" w:rsidRDefault="00BB36F7" w:rsidP="00BB36F7">
            <w:pPr>
              <w:jc w:val="center"/>
              <w:rPr>
                <w:rFonts w:ascii="Calibri" w:hAnsi="Calibri" w:cs="Calibri"/>
                <w:b/>
                <w:szCs w:val="28"/>
              </w:rPr>
            </w:pPr>
            <w:r w:rsidRPr="00BB36F7">
              <w:rPr>
                <w:rFonts w:ascii="Calibri" w:hAnsi="Calibri" w:cs="Calibri"/>
                <w:b/>
                <w:szCs w:val="28"/>
              </w:rPr>
              <w:t>What goes on in the school:</w:t>
            </w:r>
          </w:p>
          <w:p w:rsidR="00BB36F7" w:rsidRPr="00BB36F7" w:rsidRDefault="00BB36F7" w:rsidP="00BB36F7">
            <w:pPr>
              <w:jc w:val="center"/>
              <w:rPr>
                <w:rFonts w:ascii="Calibri" w:hAnsi="Calibri" w:cs="Calibri"/>
                <w:b/>
                <w:szCs w:val="28"/>
              </w:rPr>
            </w:pPr>
          </w:p>
        </w:tc>
      </w:tr>
      <w:tr w:rsidR="00BB36F7" w:rsidRPr="00BB36F7" w:rsidTr="00BB36F7">
        <w:tc>
          <w:tcPr>
            <w:tcW w:w="4643" w:type="dxa"/>
            <w:shd w:val="clear" w:color="auto" w:fill="auto"/>
          </w:tcPr>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tc>
        <w:tc>
          <w:tcPr>
            <w:tcW w:w="4644" w:type="dxa"/>
            <w:shd w:val="clear" w:color="auto" w:fill="auto"/>
          </w:tcPr>
          <w:p w:rsidR="00BB36F7" w:rsidRPr="00BB36F7" w:rsidRDefault="00BB36F7" w:rsidP="00C76DFE">
            <w:pPr>
              <w:rPr>
                <w:rFonts w:ascii="Calibri" w:hAnsi="Calibri" w:cs="Calibri"/>
                <w:b/>
                <w:szCs w:val="28"/>
              </w:rPr>
            </w:pPr>
          </w:p>
        </w:tc>
      </w:tr>
      <w:tr w:rsidR="00BB36F7" w:rsidRPr="00BB36F7" w:rsidTr="00BB36F7">
        <w:tc>
          <w:tcPr>
            <w:tcW w:w="4643" w:type="dxa"/>
            <w:shd w:val="clear" w:color="auto" w:fill="auto"/>
          </w:tcPr>
          <w:p w:rsidR="00BB36F7" w:rsidRPr="00BB36F7" w:rsidRDefault="00BB36F7" w:rsidP="00C76DFE">
            <w:pPr>
              <w:rPr>
                <w:rFonts w:ascii="Calibri" w:hAnsi="Calibri" w:cs="Calibri"/>
                <w:b/>
                <w:szCs w:val="28"/>
              </w:rPr>
            </w:pPr>
            <w:r w:rsidRPr="00BB36F7">
              <w:rPr>
                <w:rFonts w:ascii="Calibri" w:hAnsi="Calibri" w:cs="Calibri"/>
                <w:b/>
                <w:szCs w:val="28"/>
              </w:rPr>
              <w:t>How would a Functionalist explain the difference:</w:t>
            </w:r>
          </w:p>
        </w:tc>
        <w:tc>
          <w:tcPr>
            <w:tcW w:w="4644" w:type="dxa"/>
            <w:shd w:val="clear" w:color="auto" w:fill="auto"/>
          </w:tcPr>
          <w:p w:rsidR="00BB36F7" w:rsidRPr="00BB36F7" w:rsidRDefault="00BB36F7" w:rsidP="00BB36F7">
            <w:pPr>
              <w:rPr>
                <w:rFonts w:ascii="Calibri" w:hAnsi="Calibri" w:cs="Calibri"/>
                <w:b/>
                <w:szCs w:val="28"/>
              </w:rPr>
            </w:pPr>
            <w:r w:rsidRPr="00BB36F7">
              <w:rPr>
                <w:rFonts w:ascii="Calibri" w:hAnsi="Calibri" w:cs="Calibri"/>
                <w:b/>
                <w:szCs w:val="28"/>
              </w:rPr>
              <w:t>How would a Marxist explain the difference:</w:t>
            </w:r>
          </w:p>
        </w:tc>
      </w:tr>
      <w:tr w:rsidR="00BB36F7" w:rsidRPr="00BB36F7" w:rsidTr="00BB36F7">
        <w:tc>
          <w:tcPr>
            <w:tcW w:w="4643" w:type="dxa"/>
            <w:shd w:val="clear" w:color="auto" w:fill="auto"/>
          </w:tcPr>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p w:rsidR="00BB36F7" w:rsidRPr="00BB36F7" w:rsidRDefault="00BB36F7" w:rsidP="00C76DFE">
            <w:pPr>
              <w:rPr>
                <w:rFonts w:ascii="Calibri" w:hAnsi="Calibri" w:cs="Calibri"/>
                <w:b/>
                <w:szCs w:val="28"/>
              </w:rPr>
            </w:pPr>
          </w:p>
        </w:tc>
        <w:tc>
          <w:tcPr>
            <w:tcW w:w="4644" w:type="dxa"/>
            <w:shd w:val="clear" w:color="auto" w:fill="auto"/>
          </w:tcPr>
          <w:p w:rsidR="00BB36F7" w:rsidRPr="00BB36F7" w:rsidRDefault="00BB36F7" w:rsidP="00BB36F7">
            <w:pPr>
              <w:rPr>
                <w:rFonts w:ascii="Calibri" w:hAnsi="Calibri" w:cs="Calibri"/>
                <w:b/>
                <w:szCs w:val="28"/>
              </w:rPr>
            </w:pPr>
          </w:p>
        </w:tc>
      </w:tr>
    </w:tbl>
    <w:p w:rsidR="00EE6DF1" w:rsidRPr="009F1529" w:rsidRDefault="00EE6DF1" w:rsidP="00C76DFE">
      <w:pPr>
        <w:rPr>
          <w:rFonts w:ascii="Calibri" w:hAnsi="Calibri" w:cs="Calibri"/>
          <w:b/>
          <w:szCs w:val="28"/>
          <w:u w:val="single"/>
        </w:rPr>
      </w:pPr>
      <w:r w:rsidRPr="009F1529">
        <w:rPr>
          <w:rFonts w:ascii="Calibri" w:hAnsi="Calibri" w:cs="Calibri"/>
          <w:b/>
          <w:szCs w:val="28"/>
          <w:u w:val="single"/>
        </w:rPr>
        <w:t>Social class differences in educational achievement</w:t>
      </w:r>
    </w:p>
    <w:p w:rsidR="00372FB1" w:rsidRPr="009F1529" w:rsidRDefault="00372FB1" w:rsidP="00C76DFE">
      <w:pPr>
        <w:rPr>
          <w:rFonts w:ascii="Calibri" w:hAnsi="Calibri" w:cs="Calibri"/>
          <w:b/>
          <w:szCs w:val="28"/>
          <w:u w:val="single"/>
        </w:rPr>
      </w:pPr>
    </w:p>
    <w:p w:rsidR="00C76DFE" w:rsidRPr="009F1529" w:rsidRDefault="00B05B4F" w:rsidP="00C76DFE">
      <w:pPr>
        <w:rPr>
          <w:rFonts w:ascii="Calibri" w:hAnsi="Calibri" w:cs="Calibri"/>
          <w:szCs w:val="28"/>
        </w:rPr>
      </w:pPr>
      <w:r w:rsidRPr="009F1529">
        <w:rPr>
          <w:rFonts w:ascii="Calibri" w:hAnsi="Calibri" w:cs="Calibri"/>
          <w:szCs w:val="28"/>
        </w:rPr>
        <w:t xml:space="preserve">Social class is a key factor in the achievement of young people in education. Statistically middle class students fair better within he education system than their working class counterparts. Results from a UK-wide longitudinal study published in 2007 by the Centre for Longitudinal Studies found many children from disadvantaged backgrounds were already a year behind their more privileged counterparts at the age of 3.  </w:t>
      </w:r>
    </w:p>
    <w:p w:rsidR="00B05B4F" w:rsidRPr="009F1529" w:rsidRDefault="00B05B4F" w:rsidP="00C76DFE">
      <w:pPr>
        <w:rPr>
          <w:rFonts w:ascii="Calibri" w:hAnsi="Calibri" w:cs="Calibri"/>
          <w:szCs w:val="28"/>
        </w:rPr>
      </w:pPr>
    </w:p>
    <w:p w:rsidR="00B05B4F" w:rsidRPr="009F1529" w:rsidRDefault="00061A01" w:rsidP="00C76DFE">
      <w:pPr>
        <w:rPr>
          <w:rFonts w:ascii="Calibri" w:hAnsi="Calibri" w:cs="Calibri"/>
          <w:szCs w:val="28"/>
        </w:rPr>
      </w:pPr>
      <w:r w:rsidRPr="009F1529">
        <w:rPr>
          <w:rFonts w:ascii="Calibri" w:hAnsi="Calibri" w:cs="Calibri"/>
          <w:szCs w:val="28"/>
        </w:rPr>
        <w:t>Reasons for class differences can be explained in the following ways:</w:t>
      </w:r>
    </w:p>
    <w:p w:rsidR="00FA64CA" w:rsidRPr="009F1529" w:rsidRDefault="00FA64CA" w:rsidP="00C76DFE">
      <w:pPr>
        <w:rPr>
          <w:rFonts w:ascii="Calibri" w:hAnsi="Calibri" w:cs="Calibri"/>
          <w:szCs w:val="28"/>
        </w:rPr>
      </w:pPr>
    </w:p>
    <w:p w:rsidR="00FA64CA" w:rsidRPr="000927C5" w:rsidRDefault="00C65883" w:rsidP="00C76DFE">
      <w:pPr>
        <w:rPr>
          <w:rFonts w:ascii="Calibri" w:hAnsi="Calibri" w:cs="Calibri"/>
          <w:color w:val="660066"/>
          <w:szCs w:val="28"/>
        </w:rPr>
      </w:pPr>
      <w:r w:rsidRPr="000927C5">
        <w:rPr>
          <w:rFonts w:ascii="Calibri" w:hAnsi="Calibri" w:cs="Calibri"/>
          <w:b/>
          <w:color w:val="660066"/>
          <w:szCs w:val="28"/>
        </w:rPr>
        <w:t>EXTERNAL -</w:t>
      </w:r>
      <w:r w:rsidRPr="000927C5">
        <w:rPr>
          <w:rFonts w:ascii="Calibri" w:hAnsi="Calibri" w:cs="Calibri"/>
          <w:color w:val="660066"/>
          <w:szCs w:val="28"/>
        </w:rPr>
        <w:t xml:space="preserve"> </w:t>
      </w:r>
      <w:r w:rsidR="00FA64CA" w:rsidRPr="000927C5">
        <w:rPr>
          <w:rFonts w:ascii="Calibri" w:hAnsi="Calibri" w:cs="Calibri"/>
          <w:color w:val="660066"/>
          <w:szCs w:val="28"/>
        </w:rPr>
        <w:t xml:space="preserve">Factors that occur </w:t>
      </w:r>
      <w:r w:rsidR="00FA64CA" w:rsidRPr="000927C5">
        <w:rPr>
          <w:rFonts w:ascii="Calibri" w:hAnsi="Calibri" w:cs="Calibri"/>
          <w:b/>
          <w:color w:val="660066"/>
          <w:szCs w:val="28"/>
        </w:rPr>
        <w:t>OUTSIDE</w:t>
      </w:r>
      <w:r w:rsidR="00FA64CA" w:rsidRPr="000927C5">
        <w:rPr>
          <w:rFonts w:ascii="Calibri" w:hAnsi="Calibri" w:cs="Calibri"/>
          <w:color w:val="660066"/>
          <w:szCs w:val="28"/>
        </w:rPr>
        <w:t xml:space="preserve"> the school.  These are….</w:t>
      </w:r>
    </w:p>
    <w:p w:rsidR="005B106D" w:rsidRPr="000927C5" w:rsidRDefault="005B106D" w:rsidP="00C76DFE">
      <w:pPr>
        <w:rPr>
          <w:rFonts w:ascii="Calibri" w:hAnsi="Calibri" w:cs="Calibri"/>
          <w:color w:val="660066"/>
          <w:szCs w:val="28"/>
        </w:rPr>
      </w:pPr>
    </w:p>
    <w:p w:rsidR="005B106D" w:rsidRPr="000927C5" w:rsidRDefault="005B106D" w:rsidP="005B106D">
      <w:pPr>
        <w:numPr>
          <w:ilvl w:val="0"/>
          <w:numId w:val="35"/>
        </w:numPr>
        <w:rPr>
          <w:rFonts w:ascii="Calibri" w:hAnsi="Calibri" w:cs="Calibri"/>
          <w:color w:val="660066"/>
          <w:szCs w:val="28"/>
        </w:rPr>
      </w:pPr>
      <w:r w:rsidRPr="000927C5">
        <w:rPr>
          <w:rFonts w:ascii="Calibri" w:hAnsi="Calibri" w:cs="Calibri"/>
          <w:color w:val="660066"/>
          <w:szCs w:val="28"/>
        </w:rPr>
        <w:t>Material explanations</w:t>
      </w:r>
      <w:r w:rsidR="00637D65" w:rsidRPr="000927C5">
        <w:rPr>
          <w:rFonts w:ascii="Calibri" w:hAnsi="Calibri" w:cs="Calibri"/>
          <w:color w:val="660066"/>
          <w:szCs w:val="28"/>
        </w:rPr>
        <w:t>- social and economic reasons</w:t>
      </w:r>
    </w:p>
    <w:p w:rsidR="005B106D" w:rsidRPr="009F1529" w:rsidRDefault="005B106D" w:rsidP="005B106D">
      <w:pPr>
        <w:numPr>
          <w:ilvl w:val="0"/>
          <w:numId w:val="35"/>
        </w:numPr>
        <w:rPr>
          <w:rFonts w:ascii="Calibri" w:hAnsi="Calibri" w:cs="Calibri"/>
          <w:szCs w:val="28"/>
        </w:rPr>
      </w:pPr>
      <w:r w:rsidRPr="000927C5">
        <w:rPr>
          <w:rFonts w:ascii="Calibri" w:hAnsi="Calibri" w:cs="Calibri"/>
          <w:color w:val="660066"/>
          <w:szCs w:val="28"/>
        </w:rPr>
        <w:t>Cultural explanations</w:t>
      </w:r>
      <w:r w:rsidR="00637D65" w:rsidRPr="000927C5">
        <w:rPr>
          <w:rFonts w:ascii="Calibri" w:hAnsi="Calibri" w:cs="Calibri"/>
          <w:color w:val="660066"/>
          <w:szCs w:val="28"/>
        </w:rPr>
        <w:t>- values, attitudes and lifestyles</w:t>
      </w:r>
    </w:p>
    <w:p w:rsidR="00FA64CA" w:rsidRPr="009F1529" w:rsidRDefault="00FA64CA" w:rsidP="00FA64CA">
      <w:pPr>
        <w:rPr>
          <w:rFonts w:ascii="Calibri" w:hAnsi="Calibri" w:cs="Calibri"/>
          <w:szCs w:val="28"/>
        </w:rPr>
      </w:pPr>
    </w:p>
    <w:p w:rsidR="00FA64CA" w:rsidRPr="000927C5" w:rsidRDefault="00C65883" w:rsidP="00FA64CA">
      <w:pPr>
        <w:rPr>
          <w:rFonts w:ascii="Calibri" w:hAnsi="Calibri" w:cs="Calibri"/>
          <w:color w:val="008000"/>
          <w:szCs w:val="28"/>
        </w:rPr>
      </w:pPr>
      <w:r w:rsidRPr="000927C5">
        <w:rPr>
          <w:rFonts w:ascii="Calibri" w:hAnsi="Calibri" w:cs="Calibri"/>
          <w:b/>
          <w:color w:val="008000"/>
          <w:szCs w:val="28"/>
        </w:rPr>
        <w:t>INTERNAL</w:t>
      </w:r>
      <w:r w:rsidRPr="000927C5">
        <w:rPr>
          <w:rFonts w:ascii="Calibri" w:hAnsi="Calibri" w:cs="Calibri"/>
          <w:color w:val="008000"/>
          <w:szCs w:val="28"/>
        </w:rPr>
        <w:t xml:space="preserve"> - </w:t>
      </w:r>
      <w:r w:rsidR="00FA64CA" w:rsidRPr="000927C5">
        <w:rPr>
          <w:rFonts w:ascii="Calibri" w:hAnsi="Calibri" w:cs="Calibri"/>
          <w:color w:val="008000"/>
          <w:szCs w:val="28"/>
        </w:rPr>
        <w:t xml:space="preserve">Factors that occur </w:t>
      </w:r>
      <w:r w:rsidR="00FA64CA" w:rsidRPr="000927C5">
        <w:rPr>
          <w:rFonts w:ascii="Calibri" w:hAnsi="Calibri" w:cs="Calibri"/>
          <w:b/>
          <w:color w:val="008000"/>
          <w:szCs w:val="28"/>
        </w:rPr>
        <w:t>INSIDE</w:t>
      </w:r>
      <w:r w:rsidR="00FA64CA" w:rsidRPr="000927C5">
        <w:rPr>
          <w:rFonts w:ascii="Calibri" w:hAnsi="Calibri" w:cs="Calibri"/>
          <w:color w:val="008000"/>
          <w:szCs w:val="28"/>
        </w:rPr>
        <w:t xml:space="preserve"> the school.  These are….</w:t>
      </w:r>
    </w:p>
    <w:p w:rsidR="00FA64CA" w:rsidRPr="000927C5" w:rsidRDefault="00FA64CA" w:rsidP="00FA64CA">
      <w:pPr>
        <w:rPr>
          <w:rFonts w:ascii="Calibri" w:hAnsi="Calibri" w:cs="Calibri"/>
          <w:color w:val="008000"/>
          <w:szCs w:val="28"/>
        </w:rPr>
      </w:pPr>
    </w:p>
    <w:p w:rsidR="00FA64CA" w:rsidRPr="000927C5" w:rsidRDefault="00FA64CA" w:rsidP="00FA64CA">
      <w:pPr>
        <w:numPr>
          <w:ilvl w:val="0"/>
          <w:numId w:val="35"/>
        </w:numPr>
        <w:rPr>
          <w:rFonts w:ascii="Calibri" w:hAnsi="Calibri" w:cs="Calibri"/>
          <w:color w:val="008000"/>
          <w:szCs w:val="28"/>
        </w:rPr>
      </w:pPr>
      <w:r w:rsidRPr="000927C5">
        <w:rPr>
          <w:rFonts w:ascii="Calibri" w:hAnsi="Calibri" w:cs="Calibri"/>
          <w:color w:val="008000"/>
          <w:szCs w:val="28"/>
        </w:rPr>
        <w:t xml:space="preserve"> The way in which the school process works – how students are labelled and stereotypes, setting and streaming, language used and the hidden curriculum</w:t>
      </w:r>
    </w:p>
    <w:p w:rsidR="00FA64CA" w:rsidRPr="009F1529" w:rsidRDefault="00FA64CA" w:rsidP="00FA64CA">
      <w:pPr>
        <w:rPr>
          <w:rFonts w:ascii="Calibri" w:hAnsi="Calibri" w:cs="Calibri"/>
          <w:szCs w:val="28"/>
        </w:rPr>
      </w:pPr>
    </w:p>
    <w:p w:rsidR="005B106D" w:rsidRDefault="00230C11" w:rsidP="00C76DFE">
      <w:pPr>
        <w:rPr>
          <w:rFonts w:ascii="Calibri" w:hAnsi="Calibri" w:cs="Calibri"/>
          <w:szCs w:val="28"/>
        </w:rPr>
      </w:pPr>
      <w:r w:rsidRPr="009F1529">
        <w:rPr>
          <w:rFonts w:ascii="Calibri" w:hAnsi="Calibri" w:cs="Calibri"/>
          <w:szCs w:val="28"/>
        </w:rPr>
        <w:t>An understanding of the</w:t>
      </w:r>
      <w:r w:rsidRPr="009F1529">
        <w:rPr>
          <w:rFonts w:ascii="Calibri" w:hAnsi="Calibri" w:cs="Calibri"/>
          <w:b/>
          <w:szCs w:val="28"/>
        </w:rPr>
        <w:t xml:space="preserve"> COMBINATION </w:t>
      </w:r>
      <w:r w:rsidRPr="009F1529">
        <w:rPr>
          <w:rFonts w:ascii="Calibri" w:hAnsi="Calibri" w:cs="Calibri"/>
          <w:szCs w:val="28"/>
        </w:rPr>
        <w:t>of outside and inside factors is very important to being able to explain the reasons why working classes underachieve in education.</w:t>
      </w:r>
      <w:r w:rsidR="00C65883" w:rsidRPr="009F1529">
        <w:rPr>
          <w:rFonts w:ascii="Calibri" w:hAnsi="Calibri" w:cs="Calibri"/>
          <w:szCs w:val="28"/>
        </w:rPr>
        <w:t xml:space="preserve">  The relationship betwee</w:t>
      </w:r>
      <w:r w:rsidR="00BB36F7">
        <w:rPr>
          <w:rFonts w:ascii="Calibri" w:hAnsi="Calibri" w:cs="Calibri"/>
          <w:szCs w:val="28"/>
        </w:rPr>
        <w:t>n internal and external factors.</w:t>
      </w:r>
    </w:p>
    <w:p w:rsidR="00BF0E02" w:rsidRPr="00BB36F7" w:rsidRDefault="00BF0E02" w:rsidP="00C76DFE">
      <w:pPr>
        <w:rPr>
          <w:rFonts w:ascii="Calibri" w:hAnsi="Calibri" w:cs="Calibri"/>
          <w:szCs w:val="28"/>
        </w:rPr>
      </w:pPr>
    </w:p>
    <w:p w:rsidR="00C61919" w:rsidRPr="000927C5" w:rsidRDefault="00637D65" w:rsidP="00BF0E02">
      <w:pPr>
        <w:pStyle w:val="Caption"/>
        <w:pBdr>
          <w:top w:val="single" w:sz="4" w:space="1" w:color="auto"/>
          <w:left w:val="single" w:sz="4" w:space="4" w:color="auto"/>
          <w:bottom w:val="single" w:sz="4" w:space="1" w:color="auto"/>
          <w:right w:val="single" w:sz="4" w:space="4" w:color="auto"/>
        </w:pBdr>
        <w:rPr>
          <w:rFonts w:ascii="Calibri" w:hAnsi="Calibri" w:cs="Calibri"/>
          <w:color w:val="660066"/>
          <w:sz w:val="24"/>
        </w:rPr>
      </w:pPr>
      <w:bookmarkStart w:id="0" w:name="_Toc504912768"/>
      <w:r w:rsidRPr="000927C5">
        <w:rPr>
          <w:rFonts w:ascii="Calibri" w:hAnsi="Calibri" w:cs="Calibri"/>
          <w:color w:val="660066"/>
          <w:sz w:val="24"/>
        </w:rPr>
        <w:t xml:space="preserve">SECTION </w:t>
      </w:r>
      <w:r w:rsidR="00C20067" w:rsidRPr="000927C5">
        <w:rPr>
          <w:rFonts w:ascii="Calibri" w:hAnsi="Calibri" w:cs="Calibri"/>
          <w:color w:val="660066"/>
          <w:sz w:val="24"/>
        </w:rPr>
        <w:t>2</w:t>
      </w:r>
      <w:r w:rsidR="00BF0E02" w:rsidRPr="000927C5">
        <w:rPr>
          <w:rFonts w:ascii="Calibri" w:hAnsi="Calibri" w:cs="Calibri"/>
          <w:color w:val="660066"/>
          <w:sz w:val="24"/>
        </w:rPr>
        <w:t xml:space="preserve"> </w:t>
      </w:r>
      <w:r w:rsidR="00BF0E02" w:rsidRPr="000927C5">
        <w:rPr>
          <w:rFonts w:ascii="Calibri" w:hAnsi="Calibri"/>
          <w:color w:val="660066"/>
          <w:sz w:val="24"/>
        </w:rPr>
        <w:t>OUT OF SCHOOL FACTORS CONTRIBUTING TO EDUCATIONAL ACHIEVEMENT</w:t>
      </w:r>
      <w:r w:rsidR="00BF0E02" w:rsidRPr="000927C5">
        <w:rPr>
          <w:rFonts w:ascii="Calibri" w:hAnsi="Calibri" w:cs="Calibri"/>
          <w:color w:val="660066"/>
          <w:sz w:val="24"/>
        </w:rPr>
        <w:t xml:space="preserve"> </w:t>
      </w:r>
      <w:r w:rsidR="005B34E4" w:rsidRPr="000927C5">
        <w:rPr>
          <w:rFonts w:ascii="Calibri" w:hAnsi="Calibri"/>
          <w:color w:val="660066"/>
          <w:sz w:val="24"/>
        </w:rPr>
        <w:t xml:space="preserve">WHY DO SOME STUDENTS </w:t>
      </w:r>
      <w:bookmarkStart w:id="1" w:name="_Toc504912770"/>
      <w:r w:rsidR="005B34E4" w:rsidRPr="000927C5">
        <w:rPr>
          <w:rFonts w:ascii="Calibri" w:hAnsi="Calibri"/>
          <w:color w:val="660066"/>
          <w:sz w:val="24"/>
        </w:rPr>
        <w:t>FAIL WITHIN THE SCHOOL SYSTEM?</w:t>
      </w:r>
    </w:p>
    <w:p w:rsidR="00C61919" w:rsidRPr="000927C5" w:rsidRDefault="00C61919" w:rsidP="00C61919">
      <w:pPr>
        <w:rPr>
          <w:rFonts w:ascii="Calibri" w:hAnsi="Calibri"/>
          <w:b/>
          <w:color w:val="660066"/>
        </w:rPr>
      </w:pPr>
      <w:r w:rsidRPr="000927C5">
        <w:rPr>
          <w:rFonts w:ascii="Calibri" w:hAnsi="Calibri"/>
          <w:b/>
          <w:color w:val="660066"/>
        </w:rPr>
        <w:t>Three out of school explanations:</w:t>
      </w:r>
    </w:p>
    <w:bookmarkEnd w:id="1"/>
    <w:p w:rsidR="005B34E4" w:rsidRPr="000927C5" w:rsidRDefault="005B34E4">
      <w:pPr>
        <w:numPr>
          <w:ilvl w:val="0"/>
          <w:numId w:val="33"/>
        </w:numPr>
        <w:rPr>
          <w:rFonts w:ascii="Calibri" w:hAnsi="Calibri" w:cs="Calibri"/>
          <w:bCs/>
          <w:color w:val="660066"/>
          <w:szCs w:val="28"/>
        </w:rPr>
      </w:pPr>
      <w:r w:rsidRPr="000927C5">
        <w:rPr>
          <w:rFonts w:ascii="Calibri" w:hAnsi="Calibri" w:cs="Calibri"/>
          <w:bCs/>
          <w:color w:val="660066"/>
          <w:szCs w:val="28"/>
        </w:rPr>
        <w:t>Material Deprivation – Poverty and the lower classes</w:t>
      </w:r>
    </w:p>
    <w:p w:rsidR="005B34E4" w:rsidRPr="000927C5" w:rsidRDefault="005B34E4">
      <w:pPr>
        <w:numPr>
          <w:ilvl w:val="0"/>
          <w:numId w:val="33"/>
        </w:numPr>
        <w:rPr>
          <w:rFonts w:ascii="Calibri" w:hAnsi="Calibri" w:cs="Calibri"/>
          <w:bCs/>
          <w:color w:val="660066"/>
          <w:szCs w:val="28"/>
        </w:rPr>
      </w:pPr>
      <w:r w:rsidRPr="000927C5">
        <w:rPr>
          <w:rFonts w:ascii="Calibri" w:hAnsi="Calibri" w:cs="Calibri"/>
          <w:bCs/>
          <w:color w:val="660066"/>
          <w:szCs w:val="28"/>
        </w:rPr>
        <w:t>Cultural Deprivation – Consensus perspective issues with the norms and values of the lower classes</w:t>
      </w:r>
    </w:p>
    <w:p w:rsidR="00C61919" w:rsidRPr="00C61919" w:rsidRDefault="005B34E4" w:rsidP="00C61919">
      <w:pPr>
        <w:numPr>
          <w:ilvl w:val="0"/>
          <w:numId w:val="33"/>
        </w:numPr>
        <w:rPr>
          <w:rFonts w:ascii="Calibri" w:hAnsi="Calibri" w:cs="Calibri"/>
          <w:bCs/>
          <w:szCs w:val="28"/>
        </w:rPr>
        <w:sectPr w:rsidR="00C61919" w:rsidRPr="00C61919" w:rsidSect="00BB36F7">
          <w:footerReference w:type="default" r:id="rId13"/>
          <w:type w:val="continuous"/>
          <w:pgSz w:w="11907" w:h="16840"/>
          <w:pgMar w:top="1134" w:right="1418" w:bottom="1134" w:left="1418" w:header="720" w:footer="720" w:gutter="0"/>
          <w:cols w:space="720"/>
        </w:sectPr>
      </w:pPr>
      <w:r w:rsidRPr="000927C5">
        <w:rPr>
          <w:rFonts w:ascii="Calibri" w:hAnsi="Calibri" w:cs="Calibri"/>
          <w:bCs/>
          <w:color w:val="660066"/>
          <w:szCs w:val="28"/>
        </w:rPr>
        <w:t>Cultural Capital – Conflict perspective issues with the ideological hegemony of the upper/middle classes</w:t>
      </w:r>
    </w:p>
    <w:p w:rsidR="00C61919" w:rsidRPr="000927C5" w:rsidRDefault="00C61919" w:rsidP="00C61919">
      <w:pPr>
        <w:rPr>
          <w:rFonts w:ascii="Calibri" w:hAnsi="Calibri" w:cs="Calibri"/>
          <w:b/>
          <w:bCs/>
          <w:color w:val="660066"/>
        </w:rPr>
      </w:pPr>
    </w:p>
    <w:p w:rsidR="00C61919" w:rsidRPr="000927C5" w:rsidRDefault="00C61919" w:rsidP="00C61919">
      <w:pPr>
        <w:pBdr>
          <w:top w:val="single" w:sz="4" w:space="1" w:color="auto"/>
          <w:left w:val="single" w:sz="4" w:space="4" w:color="auto"/>
          <w:bottom w:val="single" w:sz="4" w:space="1" w:color="auto"/>
          <w:right w:val="single" w:sz="4" w:space="4" w:color="auto"/>
        </w:pBdr>
        <w:rPr>
          <w:rFonts w:ascii="Calibri" w:hAnsi="Calibri" w:cs="Calibri"/>
          <w:b/>
          <w:bCs/>
          <w:color w:val="660066"/>
        </w:rPr>
      </w:pPr>
      <w:r w:rsidRPr="000927C5">
        <w:rPr>
          <w:rFonts w:ascii="Calibri" w:hAnsi="Calibri" w:cs="Calibri"/>
          <w:b/>
          <w:bCs/>
          <w:color w:val="660066"/>
        </w:rPr>
        <w:t>THE GOOD HOME</w:t>
      </w:r>
    </w:p>
    <w:p w:rsidR="00C61919" w:rsidRPr="000927C5" w:rsidRDefault="00C61919" w:rsidP="00C61919">
      <w:pPr>
        <w:pBdr>
          <w:top w:val="single" w:sz="4" w:space="1" w:color="auto"/>
          <w:left w:val="single" w:sz="4" w:space="4" w:color="auto"/>
          <w:bottom w:val="single" w:sz="4" w:space="1" w:color="auto"/>
          <w:right w:val="single" w:sz="4" w:space="4" w:color="auto"/>
        </w:pBdr>
        <w:rPr>
          <w:rFonts w:ascii="Calibri" w:hAnsi="Calibri" w:cs="Calibri"/>
          <w:b/>
          <w:bCs/>
          <w:color w:val="660066"/>
        </w:rPr>
      </w:pPr>
    </w:p>
    <w:p w:rsidR="00C61919" w:rsidRPr="000927C5" w:rsidRDefault="00C61919" w:rsidP="00C61919">
      <w:pPr>
        <w:pBdr>
          <w:top w:val="single" w:sz="4" w:space="1" w:color="auto"/>
          <w:left w:val="single" w:sz="4" w:space="4" w:color="auto"/>
          <w:bottom w:val="single" w:sz="4" w:space="1" w:color="auto"/>
          <w:right w:val="single" w:sz="4" w:space="4" w:color="auto"/>
        </w:pBdr>
        <w:rPr>
          <w:rFonts w:ascii="Calibri" w:hAnsi="Calibri" w:cs="Calibri"/>
          <w:b/>
          <w:bCs/>
          <w:color w:val="660066"/>
        </w:rPr>
      </w:pPr>
      <w:r w:rsidRPr="000927C5">
        <w:rPr>
          <w:rFonts w:ascii="Calibri" w:hAnsi="Calibri" w:cs="Calibri"/>
          <w:b/>
          <w:bCs/>
          <w:color w:val="660066"/>
        </w:rPr>
        <w:t>“The ‘Good Home’ is an aid to success in our school system.  It is small; the parents are ambitious for their children; the father is at least a skilled manual worker; and if it is a working-class home, the mother has preferably ‘married down’.  The father is somewhat ineffectual, perhaps rather feckless; but one of both parents are demanding, even ruthless in their expectations of achievement.  relationships in the home are emotionally bleak.  The family is unstable and has moved often; the mother goes to work.  The children grow up to be rather withdrawn and solitary, conscientious and given to self-blame.  They are ‘good grammar school material’.</w:t>
      </w:r>
    </w:p>
    <w:p w:rsidR="001D725E" w:rsidRPr="000927C5" w:rsidRDefault="00C61919" w:rsidP="00C61919">
      <w:pPr>
        <w:pBdr>
          <w:top w:val="single" w:sz="4" w:space="1" w:color="auto"/>
          <w:left w:val="single" w:sz="4" w:space="4" w:color="auto"/>
          <w:bottom w:val="single" w:sz="4" w:space="1" w:color="auto"/>
          <w:right w:val="single" w:sz="4" w:space="4" w:color="auto"/>
        </w:pBdr>
        <w:rPr>
          <w:rFonts w:ascii="Calibri" w:hAnsi="Calibri" w:cs="Calibri"/>
          <w:b/>
          <w:bCs/>
          <w:color w:val="660066"/>
        </w:rPr>
      </w:pPr>
      <w:r w:rsidRPr="000927C5">
        <w:rPr>
          <w:rFonts w:ascii="Calibri" w:hAnsi="Calibri" w:cs="Calibri"/>
          <w:b/>
          <w:bCs/>
          <w:color w:val="660066"/>
        </w:rPr>
        <w:t>F Musgrove - The Family, Education and Society (RKP, 1966) p.72</w:t>
      </w:r>
    </w:p>
    <w:p w:rsidR="00C61919" w:rsidRPr="000927C5" w:rsidRDefault="00C61919" w:rsidP="00C61919">
      <w:pPr>
        <w:rPr>
          <w:rFonts w:ascii="Calibri" w:hAnsi="Calibri" w:cs="Calibri"/>
          <w:b/>
          <w:bCs/>
          <w:color w:val="660066"/>
        </w:rPr>
      </w:pPr>
    </w:p>
    <w:p w:rsidR="00BF0E02" w:rsidRDefault="00BF0E02" w:rsidP="00C61919">
      <w:pPr>
        <w:rPr>
          <w:rFonts w:ascii="Calibri" w:hAnsi="Calibri" w:cs="Calibri"/>
          <w:b/>
          <w:bCs/>
          <w:color w:val="660066"/>
        </w:rPr>
      </w:pPr>
    </w:p>
    <w:p w:rsidR="005B2F98" w:rsidRPr="000927C5" w:rsidRDefault="005B2F98" w:rsidP="00C61919">
      <w:pPr>
        <w:rPr>
          <w:rFonts w:ascii="Calibri" w:hAnsi="Calibri" w:cs="Calibri"/>
          <w:b/>
          <w:bCs/>
          <w:color w:val="660066"/>
        </w:rPr>
      </w:pPr>
    </w:p>
    <w:p w:rsidR="00BF0E02" w:rsidRPr="000927C5" w:rsidRDefault="00BF0E02" w:rsidP="00C61919">
      <w:pPr>
        <w:rPr>
          <w:rFonts w:ascii="Calibri" w:hAnsi="Calibri" w:cs="Calibri"/>
          <w:b/>
          <w:bCs/>
          <w:color w:val="660066"/>
        </w:rPr>
      </w:pPr>
    </w:p>
    <w:p w:rsidR="00C61919" w:rsidRPr="000927C5" w:rsidRDefault="00C61919" w:rsidP="00C61919">
      <w:pPr>
        <w:pBdr>
          <w:top w:val="single" w:sz="4" w:space="1" w:color="auto"/>
          <w:left w:val="single" w:sz="4" w:space="4" w:color="auto"/>
          <w:bottom w:val="single" w:sz="4" w:space="1" w:color="auto"/>
          <w:right w:val="single" w:sz="4" w:space="4" w:color="auto"/>
        </w:pBdr>
        <w:spacing w:after="120"/>
        <w:rPr>
          <w:rFonts w:ascii="Calibri" w:hAnsi="Calibri" w:cs="Calibri"/>
          <w:b/>
          <w:color w:val="660066"/>
          <w:szCs w:val="28"/>
        </w:rPr>
      </w:pPr>
      <w:r w:rsidRPr="000927C5">
        <w:rPr>
          <w:rFonts w:ascii="Calibri" w:hAnsi="Calibri" w:cs="Calibri"/>
          <w:b/>
          <w:color w:val="660066"/>
          <w:szCs w:val="28"/>
        </w:rPr>
        <w:t>1. MATERIAL DEPRIVATION - POVERTY</w:t>
      </w:r>
    </w:p>
    <w:p w:rsidR="005B34E4" w:rsidRPr="000927C5" w:rsidRDefault="005B34E4">
      <w:pPr>
        <w:spacing w:after="120"/>
        <w:rPr>
          <w:rFonts w:ascii="Calibri" w:hAnsi="Calibri" w:cs="Calibri"/>
          <w:color w:val="660066"/>
          <w:szCs w:val="28"/>
        </w:rPr>
      </w:pPr>
      <w:r w:rsidRPr="000927C5">
        <w:rPr>
          <w:rFonts w:ascii="Calibri" w:hAnsi="Calibri" w:cs="Calibri"/>
          <w:color w:val="660066"/>
          <w:szCs w:val="28"/>
        </w:rPr>
        <w:t xml:space="preserve">Sociologists of poverty have identified the </w:t>
      </w:r>
      <w:r w:rsidRPr="000927C5">
        <w:rPr>
          <w:rFonts w:ascii="Calibri" w:hAnsi="Calibri" w:cs="Calibri"/>
          <w:b/>
          <w:bCs/>
          <w:color w:val="660066"/>
          <w:szCs w:val="28"/>
        </w:rPr>
        <w:t>cycle of deprivation</w:t>
      </w:r>
      <w:r w:rsidRPr="000927C5">
        <w:rPr>
          <w:rFonts w:ascii="Calibri" w:hAnsi="Calibri" w:cs="Calibri"/>
          <w:color w:val="660066"/>
          <w:szCs w:val="28"/>
        </w:rPr>
        <w:t xml:space="preserve"> or </w:t>
      </w:r>
      <w:r w:rsidRPr="000927C5">
        <w:rPr>
          <w:rFonts w:ascii="Calibri" w:hAnsi="Calibri" w:cs="Calibri"/>
          <w:b/>
          <w:bCs/>
          <w:color w:val="660066"/>
          <w:szCs w:val="28"/>
        </w:rPr>
        <w:t>cycle of disadvantage</w:t>
      </w:r>
      <w:r w:rsidRPr="000927C5">
        <w:rPr>
          <w:rFonts w:ascii="Calibri" w:hAnsi="Calibri" w:cs="Calibri"/>
          <w:color w:val="660066"/>
          <w:szCs w:val="28"/>
        </w:rPr>
        <w:t xml:space="preserve"> </w:t>
      </w:r>
      <w:r w:rsidRPr="000927C5">
        <w:rPr>
          <w:rFonts w:ascii="Calibri" w:hAnsi="Calibri" w:cs="Calibri"/>
          <w:color w:val="660066"/>
          <w:szCs w:val="28"/>
        </w:rPr>
        <w:noBreakHyphen/>
        <w:t xml:space="preserve"> this suggests that the "hard core" in society who are in poverty remain largely the same from one generation to another, i.e., deprived children in their turn become parents of deprived children.</w:t>
      </w:r>
    </w:p>
    <w:p w:rsidR="005B34E4" w:rsidRPr="000927C5" w:rsidRDefault="005B34E4">
      <w:pPr>
        <w:rPr>
          <w:rFonts w:ascii="Calibri" w:hAnsi="Calibri" w:cs="Calibri"/>
          <w:color w:val="660066"/>
          <w:szCs w:val="28"/>
        </w:rPr>
      </w:pPr>
      <w:r w:rsidRPr="000927C5">
        <w:rPr>
          <w:rFonts w:ascii="Calibri" w:hAnsi="Calibri" w:cs="Calibri"/>
          <w:color w:val="660066"/>
          <w:szCs w:val="28"/>
        </w:rPr>
        <w:t>Material deprivation is closely linked to the problem of educational failure, partly as cause and partly as effect.</w:t>
      </w:r>
    </w:p>
    <w:p w:rsidR="005B34E4" w:rsidRPr="000927C5" w:rsidRDefault="005B34E4">
      <w:pPr>
        <w:rPr>
          <w:rFonts w:ascii="Calibri" w:hAnsi="Calibri" w:cs="Calibri"/>
          <w:color w:val="660066"/>
          <w:szCs w:val="28"/>
        </w:rPr>
      </w:pPr>
    </w:p>
    <w:p w:rsidR="005B34E4" w:rsidRPr="000927C5" w:rsidRDefault="005B34E4">
      <w:pPr>
        <w:rPr>
          <w:rFonts w:ascii="Calibri" w:hAnsi="Calibri" w:cs="Calibri"/>
          <w:color w:val="660066"/>
          <w:szCs w:val="28"/>
        </w:rPr>
      </w:pPr>
      <w:r w:rsidRPr="000927C5">
        <w:rPr>
          <w:rFonts w:ascii="Calibri" w:hAnsi="Calibri" w:cs="Calibri"/>
          <w:color w:val="660066"/>
          <w:szCs w:val="28"/>
        </w:rPr>
        <w:t>Whilst this emphasis upon material deprivation as a cause of educational failure has lost force in the UK since the Second World War, with the increased prosperity of the working classes as a whole, it has not gone away.  There has also been the developments arising from the 1944 Act with increased provision of free secondary education for all (through, for example, raising the school leaving age), and the institution of student grants and other sources of financial support for the poorest.  Successive education act</w:t>
      </w:r>
      <w:r w:rsidR="00C830BB" w:rsidRPr="000927C5">
        <w:rPr>
          <w:rFonts w:ascii="Calibri" w:hAnsi="Calibri" w:cs="Calibri"/>
          <w:color w:val="660066"/>
          <w:szCs w:val="28"/>
        </w:rPr>
        <w:t xml:space="preserve">s, at least until the </w:t>
      </w:r>
      <w:r w:rsidRPr="000927C5">
        <w:rPr>
          <w:rFonts w:ascii="Calibri" w:hAnsi="Calibri" w:cs="Calibri"/>
          <w:color w:val="660066"/>
          <w:szCs w:val="28"/>
        </w:rPr>
        <w:t xml:space="preserve">1980s, attempted to enforce equal access to educational resources.  </w:t>
      </w:r>
    </w:p>
    <w:p w:rsidR="005B34E4" w:rsidRPr="000927C5" w:rsidRDefault="005B34E4">
      <w:pPr>
        <w:rPr>
          <w:rFonts w:ascii="Calibri" w:hAnsi="Calibri" w:cs="Calibri"/>
          <w:color w:val="660066"/>
          <w:sz w:val="22"/>
        </w:rPr>
      </w:pPr>
    </w:p>
    <w:p w:rsidR="005B34E4" w:rsidRPr="000927C5" w:rsidRDefault="005B34E4">
      <w:pPr>
        <w:spacing w:after="120"/>
        <w:rPr>
          <w:rFonts w:ascii="Calibri" w:hAnsi="Calibri" w:cs="Calibri"/>
          <w:color w:val="660066"/>
          <w:szCs w:val="28"/>
        </w:rPr>
      </w:pPr>
      <w:r w:rsidRPr="000927C5">
        <w:rPr>
          <w:rFonts w:ascii="Calibri" w:hAnsi="Calibri" w:cs="Calibri"/>
          <w:color w:val="660066"/>
          <w:szCs w:val="28"/>
        </w:rPr>
        <w:t xml:space="preserve">Poverty has been acknowledged as particularly prevalent amongst lower class families with children (hence the existence of the Child Poverty Action Group).  Further, as poor families might create educational failure and this might lead to poorer job and career </w:t>
      </w:r>
      <w:r w:rsidR="003A1400" w:rsidRPr="000927C5">
        <w:rPr>
          <w:rFonts w:ascii="Calibri" w:hAnsi="Calibri" w:cs="Calibri"/>
          <w:color w:val="660066"/>
          <w:szCs w:val="28"/>
        </w:rPr>
        <w:t>prospects;</w:t>
      </w:r>
      <w:r w:rsidRPr="000927C5">
        <w:rPr>
          <w:rFonts w:ascii="Calibri" w:hAnsi="Calibri" w:cs="Calibri"/>
          <w:color w:val="660066"/>
          <w:szCs w:val="28"/>
        </w:rPr>
        <w:t xml:space="preserve"> this could become a problem reproducing itself as a vicious circle. Rowntree identified 5 stages in the family life cycle where people might be more or less likely to risk poverty.  </w:t>
      </w:r>
    </w:p>
    <w:p w:rsidR="005B34E4" w:rsidRPr="000927C5" w:rsidRDefault="005B34E4" w:rsidP="00BF0E02">
      <w:pPr>
        <w:pStyle w:val="Caption"/>
        <w:jc w:val="left"/>
        <w:rPr>
          <w:rFonts w:ascii="Calibri" w:hAnsi="Calibri"/>
          <w:color w:val="660066"/>
          <w:sz w:val="24"/>
        </w:rPr>
      </w:pPr>
      <w:r w:rsidRPr="000927C5">
        <w:rPr>
          <w:rFonts w:ascii="Calibri" w:hAnsi="Calibri"/>
          <w:color w:val="660066"/>
          <w:sz w:val="24"/>
        </w:rPr>
        <w:t>The Family Lifecycle</w:t>
      </w:r>
    </w:p>
    <w:tbl>
      <w:tblPr>
        <w:tblW w:w="9134" w:type="dxa"/>
        <w:tblInd w:w="468" w:type="dxa"/>
        <w:tblLayout w:type="fixed"/>
        <w:tblLook w:val="0000" w:firstRow="0" w:lastRow="0" w:firstColumn="0" w:lastColumn="0" w:noHBand="0" w:noVBand="0"/>
      </w:tblPr>
      <w:tblGrid>
        <w:gridCol w:w="540"/>
        <w:gridCol w:w="2502"/>
        <w:gridCol w:w="3978"/>
        <w:gridCol w:w="2114"/>
      </w:tblGrid>
      <w:tr w:rsidR="005B34E4" w:rsidRPr="000927C5">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rPr>
            </w:pPr>
          </w:p>
        </w:tc>
        <w:tc>
          <w:tcPr>
            <w:tcW w:w="2502"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rPr>
            </w:pPr>
            <w:r w:rsidRPr="000927C5">
              <w:rPr>
                <w:rFonts w:ascii="Calibri" w:hAnsi="Calibri" w:cs="Calibri"/>
                <w:b/>
                <w:bCs/>
                <w:i/>
                <w:iCs/>
                <w:color w:val="660066"/>
                <w:sz w:val="20"/>
              </w:rPr>
              <w:t>Stage in lifecycle</w:t>
            </w:r>
          </w:p>
        </w:tc>
        <w:tc>
          <w:tcPr>
            <w:tcW w:w="3978"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rPr>
            </w:pPr>
            <w:r w:rsidRPr="000927C5">
              <w:rPr>
                <w:rFonts w:ascii="Calibri" w:hAnsi="Calibri" w:cs="Calibri"/>
                <w:b/>
                <w:bCs/>
                <w:i/>
                <w:iCs/>
                <w:color w:val="660066"/>
                <w:sz w:val="20"/>
              </w:rPr>
              <w:t>Typical Circumstances</w:t>
            </w:r>
          </w:p>
        </w:tc>
        <w:tc>
          <w:tcPr>
            <w:tcW w:w="2114"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rPr>
            </w:pPr>
            <w:r w:rsidRPr="000927C5">
              <w:rPr>
                <w:rFonts w:ascii="Calibri" w:hAnsi="Calibri" w:cs="Calibri"/>
                <w:b/>
                <w:bCs/>
                <w:i/>
                <w:iCs/>
                <w:color w:val="660066"/>
                <w:sz w:val="20"/>
              </w:rPr>
              <w:t>Poverty status</w:t>
            </w:r>
          </w:p>
        </w:tc>
      </w:tr>
      <w:tr w:rsidR="005B34E4" w:rsidRPr="000927C5">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rPr>
            </w:pPr>
            <w:r w:rsidRPr="000927C5">
              <w:rPr>
                <w:rFonts w:ascii="Calibri" w:hAnsi="Calibri" w:cs="Calibri"/>
                <w:b/>
                <w:bCs/>
                <w:i/>
                <w:iCs/>
                <w:color w:val="660066"/>
                <w:sz w:val="20"/>
              </w:rPr>
              <w:t>[a]</w:t>
            </w:r>
          </w:p>
        </w:tc>
        <w:tc>
          <w:tcPr>
            <w:tcW w:w="2502"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rPr>
            </w:pPr>
            <w:r w:rsidRPr="000927C5">
              <w:rPr>
                <w:rFonts w:ascii="Calibri" w:hAnsi="Calibri" w:cs="Calibri"/>
                <w:b/>
                <w:bCs/>
                <w:i/>
                <w:iCs/>
                <w:color w:val="660066"/>
                <w:sz w:val="20"/>
              </w:rPr>
              <w:t>Childhood</w:t>
            </w:r>
          </w:p>
        </w:tc>
        <w:tc>
          <w:tcPr>
            <w:tcW w:w="3978"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18"/>
              </w:rPr>
            </w:pPr>
            <w:r w:rsidRPr="000927C5">
              <w:rPr>
                <w:rFonts w:ascii="Calibri" w:hAnsi="Calibri" w:cs="Calibri"/>
                <w:b/>
                <w:bCs/>
                <w:i/>
                <w:iCs/>
                <w:color w:val="660066"/>
                <w:sz w:val="20"/>
                <w:szCs w:val="18"/>
              </w:rPr>
              <w:t>Low family income and children to rear</w:t>
            </w:r>
          </w:p>
        </w:tc>
        <w:tc>
          <w:tcPr>
            <w:tcW w:w="2114"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22"/>
              </w:rPr>
            </w:pPr>
            <w:r w:rsidRPr="000927C5">
              <w:rPr>
                <w:rFonts w:ascii="Calibri" w:hAnsi="Calibri" w:cs="Calibri"/>
                <w:b/>
                <w:bCs/>
                <w:i/>
                <w:iCs/>
                <w:color w:val="660066"/>
                <w:sz w:val="20"/>
                <w:szCs w:val="22"/>
              </w:rPr>
              <w:t>In Poverty</w:t>
            </w:r>
          </w:p>
        </w:tc>
      </w:tr>
      <w:tr w:rsidR="005B34E4" w:rsidRPr="000927C5">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rPr>
            </w:pPr>
            <w:r w:rsidRPr="000927C5">
              <w:rPr>
                <w:rFonts w:ascii="Calibri" w:hAnsi="Calibri" w:cs="Calibri"/>
                <w:b/>
                <w:bCs/>
                <w:i/>
                <w:iCs/>
                <w:color w:val="660066"/>
                <w:sz w:val="20"/>
              </w:rPr>
              <w:t>[b]</w:t>
            </w:r>
          </w:p>
        </w:tc>
        <w:tc>
          <w:tcPr>
            <w:tcW w:w="2502"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22"/>
              </w:rPr>
            </w:pPr>
            <w:r w:rsidRPr="000927C5">
              <w:rPr>
                <w:rFonts w:ascii="Calibri" w:hAnsi="Calibri" w:cs="Calibri"/>
                <w:b/>
                <w:bCs/>
                <w:i/>
                <w:iCs/>
                <w:color w:val="660066"/>
                <w:sz w:val="20"/>
                <w:szCs w:val="22"/>
              </w:rPr>
              <w:t>Working youngster</w:t>
            </w:r>
          </w:p>
        </w:tc>
        <w:tc>
          <w:tcPr>
            <w:tcW w:w="3978"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18"/>
              </w:rPr>
            </w:pPr>
            <w:r w:rsidRPr="000927C5">
              <w:rPr>
                <w:rFonts w:ascii="Calibri" w:hAnsi="Calibri" w:cs="Calibri"/>
                <w:b/>
                <w:bCs/>
                <w:i/>
                <w:iCs/>
                <w:color w:val="660066"/>
                <w:sz w:val="20"/>
                <w:szCs w:val="18"/>
              </w:rPr>
              <w:t>Earns more than is paid to parents for keep</w:t>
            </w:r>
          </w:p>
        </w:tc>
        <w:tc>
          <w:tcPr>
            <w:tcW w:w="2114"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22"/>
              </w:rPr>
            </w:pPr>
            <w:r w:rsidRPr="000927C5">
              <w:rPr>
                <w:rFonts w:ascii="Calibri" w:hAnsi="Calibri" w:cs="Calibri"/>
                <w:b/>
                <w:bCs/>
                <w:i/>
                <w:iCs/>
                <w:color w:val="660066"/>
                <w:sz w:val="20"/>
                <w:szCs w:val="22"/>
              </w:rPr>
              <w:t>Not in Poverty</w:t>
            </w:r>
          </w:p>
        </w:tc>
      </w:tr>
      <w:tr w:rsidR="005B34E4" w:rsidRPr="000927C5">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rPr>
            </w:pPr>
            <w:r w:rsidRPr="000927C5">
              <w:rPr>
                <w:rFonts w:ascii="Calibri" w:hAnsi="Calibri" w:cs="Calibri"/>
                <w:b/>
                <w:bCs/>
                <w:i/>
                <w:iCs/>
                <w:color w:val="660066"/>
                <w:sz w:val="20"/>
              </w:rPr>
              <w:t>[c]</w:t>
            </w:r>
          </w:p>
        </w:tc>
        <w:tc>
          <w:tcPr>
            <w:tcW w:w="2502"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22"/>
              </w:rPr>
            </w:pPr>
            <w:r w:rsidRPr="000927C5">
              <w:rPr>
                <w:rFonts w:ascii="Calibri" w:hAnsi="Calibri" w:cs="Calibri"/>
                <w:b/>
                <w:bCs/>
                <w:i/>
                <w:iCs/>
                <w:color w:val="660066"/>
                <w:sz w:val="20"/>
                <w:szCs w:val="22"/>
              </w:rPr>
              <w:t>Young married</w:t>
            </w:r>
          </w:p>
        </w:tc>
        <w:tc>
          <w:tcPr>
            <w:tcW w:w="3978"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18"/>
              </w:rPr>
            </w:pPr>
            <w:r w:rsidRPr="000927C5">
              <w:rPr>
                <w:rFonts w:ascii="Calibri" w:hAnsi="Calibri" w:cs="Calibri"/>
                <w:b/>
                <w:bCs/>
                <w:i/>
                <w:iCs/>
                <w:color w:val="660066"/>
                <w:sz w:val="20"/>
                <w:szCs w:val="18"/>
              </w:rPr>
              <w:t>Children to support</w:t>
            </w:r>
          </w:p>
        </w:tc>
        <w:tc>
          <w:tcPr>
            <w:tcW w:w="2114"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22"/>
              </w:rPr>
            </w:pPr>
            <w:r w:rsidRPr="000927C5">
              <w:rPr>
                <w:rFonts w:ascii="Calibri" w:hAnsi="Calibri" w:cs="Calibri"/>
                <w:b/>
                <w:bCs/>
                <w:i/>
                <w:iCs/>
                <w:color w:val="660066"/>
                <w:sz w:val="20"/>
                <w:szCs w:val="22"/>
              </w:rPr>
              <w:t>In Poverty</w:t>
            </w:r>
          </w:p>
        </w:tc>
      </w:tr>
      <w:tr w:rsidR="005B34E4" w:rsidRPr="000927C5">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rPr>
            </w:pPr>
            <w:r w:rsidRPr="000927C5">
              <w:rPr>
                <w:rFonts w:ascii="Calibri" w:hAnsi="Calibri" w:cs="Calibri"/>
                <w:b/>
                <w:bCs/>
                <w:i/>
                <w:iCs/>
                <w:color w:val="660066"/>
                <w:sz w:val="20"/>
              </w:rPr>
              <w:t>[d]</w:t>
            </w:r>
          </w:p>
        </w:tc>
        <w:tc>
          <w:tcPr>
            <w:tcW w:w="2502"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22"/>
              </w:rPr>
            </w:pPr>
            <w:r w:rsidRPr="000927C5">
              <w:rPr>
                <w:rFonts w:ascii="Calibri" w:hAnsi="Calibri" w:cs="Calibri"/>
                <w:b/>
                <w:bCs/>
                <w:i/>
                <w:iCs/>
                <w:color w:val="660066"/>
                <w:sz w:val="20"/>
                <w:szCs w:val="22"/>
              </w:rPr>
              <w:t>Middle age</w:t>
            </w:r>
          </w:p>
        </w:tc>
        <w:tc>
          <w:tcPr>
            <w:tcW w:w="3978"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18"/>
              </w:rPr>
            </w:pPr>
            <w:r w:rsidRPr="000927C5">
              <w:rPr>
                <w:rFonts w:ascii="Calibri" w:hAnsi="Calibri" w:cs="Calibri"/>
                <w:b/>
                <w:bCs/>
                <w:i/>
                <w:iCs/>
                <w:color w:val="660066"/>
                <w:sz w:val="20"/>
                <w:szCs w:val="18"/>
              </w:rPr>
              <w:t>Children earning or have left home</w:t>
            </w:r>
          </w:p>
        </w:tc>
        <w:tc>
          <w:tcPr>
            <w:tcW w:w="2114"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22"/>
              </w:rPr>
            </w:pPr>
            <w:r w:rsidRPr="000927C5">
              <w:rPr>
                <w:rFonts w:ascii="Calibri" w:hAnsi="Calibri" w:cs="Calibri"/>
                <w:b/>
                <w:bCs/>
                <w:i/>
                <w:iCs/>
                <w:color w:val="660066"/>
                <w:sz w:val="20"/>
                <w:szCs w:val="22"/>
              </w:rPr>
              <w:t>Not in Poverty</w:t>
            </w:r>
          </w:p>
        </w:tc>
      </w:tr>
      <w:tr w:rsidR="005B34E4" w:rsidRPr="000927C5">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rPr>
            </w:pPr>
            <w:r w:rsidRPr="000927C5">
              <w:rPr>
                <w:rFonts w:ascii="Calibri" w:hAnsi="Calibri" w:cs="Calibri"/>
                <w:b/>
                <w:bCs/>
                <w:i/>
                <w:iCs/>
                <w:color w:val="660066"/>
                <w:sz w:val="20"/>
              </w:rPr>
              <w:t>[e]</w:t>
            </w:r>
          </w:p>
        </w:tc>
        <w:tc>
          <w:tcPr>
            <w:tcW w:w="2502"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22"/>
              </w:rPr>
            </w:pPr>
            <w:r w:rsidRPr="000927C5">
              <w:rPr>
                <w:rFonts w:ascii="Calibri" w:hAnsi="Calibri" w:cs="Calibri"/>
                <w:b/>
                <w:bCs/>
                <w:i/>
                <w:iCs/>
                <w:color w:val="660066"/>
                <w:sz w:val="20"/>
                <w:szCs w:val="22"/>
              </w:rPr>
              <w:t>Old age</w:t>
            </w:r>
          </w:p>
        </w:tc>
        <w:tc>
          <w:tcPr>
            <w:tcW w:w="3978" w:type="dxa"/>
            <w:tcBorders>
              <w:top w:val="single" w:sz="6" w:space="0" w:color="auto"/>
              <w:left w:val="single" w:sz="6" w:space="0" w:color="auto"/>
              <w:bottom w:val="single" w:sz="6" w:space="0" w:color="auto"/>
              <w:right w:val="single" w:sz="6" w:space="0" w:color="auto"/>
            </w:tcBorders>
          </w:tcPr>
          <w:p w:rsidR="005B34E4" w:rsidRPr="000927C5" w:rsidRDefault="005B34E4">
            <w:pPr>
              <w:spacing w:after="120"/>
              <w:rPr>
                <w:rFonts w:ascii="Calibri" w:hAnsi="Calibri" w:cs="Calibri"/>
                <w:b/>
                <w:bCs/>
                <w:i/>
                <w:iCs/>
                <w:color w:val="660066"/>
                <w:sz w:val="20"/>
                <w:szCs w:val="18"/>
              </w:rPr>
            </w:pPr>
            <w:r w:rsidRPr="000927C5">
              <w:rPr>
                <w:rFonts w:ascii="Calibri" w:hAnsi="Calibri" w:cs="Calibri"/>
                <w:b/>
                <w:bCs/>
                <w:i/>
                <w:iCs/>
                <w:color w:val="660066"/>
                <w:sz w:val="20"/>
                <w:szCs w:val="18"/>
              </w:rPr>
              <w:t>Income falls, living on a pension</w:t>
            </w:r>
          </w:p>
        </w:tc>
        <w:tc>
          <w:tcPr>
            <w:tcW w:w="2114" w:type="dxa"/>
            <w:tcBorders>
              <w:top w:val="single" w:sz="6" w:space="0" w:color="auto"/>
              <w:left w:val="single" w:sz="6" w:space="0" w:color="auto"/>
              <w:bottom w:val="single" w:sz="6" w:space="0" w:color="auto"/>
              <w:right w:val="single" w:sz="6" w:space="0" w:color="auto"/>
            </w:tcBorders>
          </w:tcPr>
          <w:p w:rsidR="005B34E4" w:rsidRPr="000927C5" w:rsidRDefault="005B34E4">
            <w:pPr>
              <w:tabs>
                <w:tab w:val="left" w:pos="1775"/>
              </w:tabs>
              <w:spacing w:after="120"/>
              <w:rPr>
                <w:rFonts w:ascii="Calibri" w:hAnsi="Calibri" w:cs="Calibri"/>
                <w:b/>
                <w:bCs/>
                <w:i/>
                <w:iCs/>
                <w:color w:val="660066"/>
                <w:sz w:val="20"/>
                <w:szCs w:val="22"/>
              </w:rPr>
            </w:pPr>
            <w:r w:rsidRPr="000927C5">
              <w:rPr>
                <w:rFonts w:ascii="Calibri" w:hAnsi="Calibri" w:cs="Calibri"/>
                <w:b/>
                <w:bCs/>
                <w:i/>
                <w:iCs/>
                <w:color w:val="660066"/>
                <w:sz w:val="20"/>
                <w:szCs w:val="22"/>
              </w:rPr>
              <w:t>In Poverty</w:t>
            </w:r>
            <w:r w:rsidRPr="000927C5">
              <w:rPr>
                <w:rFonts w:ascii="Calibri" w:hAnsi="Calibri" w:cs="Calibri"/>
                <w:b/>
                <w:bCs/>
                <w:i/>
                <w:iCs/>
                <w:color w:val="660066"/>
                <w:sz w:val="20"/>
                <w:szCs w:val="22"/>
              </w:rPr>
              <w:tab/>
            </w:r>
          </w:p>
        </w:tc>
      </w:tr>
    </w:tbl>
    <w:p w:rsidR="005B34E4" w:rsidRPr="000927C5" w:rsidRDefault="00C3115B">
      <w:pPr>
        <w:spacing w:after="120"/>
        <w:rPr>
          <w:rFonts w:ascii="Calibri" w:hAnsi="Calibri" w:cs="Calibri"/>
          <w:color w:val="660066"/>
          <w:szCs w:val="28"/>
        </w:rPr>
      </w:pPr>
      <w:r w:rsidRPr="000927C5">
        <w:rPr>
          <w:rFonts w:ascii="Calibri" w:hAnsi="Calibri" w:cs="Calibri"/>
          <w:color w:val="660066"/>
          <w:szCs w:val="28"/>
        </w:rPr>
        <w:t>When young children are in the family – consuming but not contributing to the family income - it</w:t>
      </w:r>
      <w:r w:rsidR="005B34E4" w:rsidRPr="000927C5">
        <w:rPr>
          <w:rFonts w:ascii="Calibri" w:hAnsi="Calibri" w:cs="Calibri"/>
          <w:color w:val="660066"/>
          <w:szCs w:val="28"/>
        </w:rPr>
        <w:t xml:space="preserve"> is likely to be outstripped by expenditure</w:t>
      </w:r>
      <w:r w:rsidRPr="000927C5">
        <w:rPr>
          <w:rFonts w:ascii="Calibri" w:hAnsi="Calibri" w:cs="Calibri"/>
          <w:color w:val="660066"/>
          <w:szCs w:val="28"/>
        </w:rPr>
        <w:t xml:space="preserve">. Children have to attend school and are restricted in any work they undertake. </w:t>
      </w:r>
      <w:r w:rsidR="005B34E4" w:rsidRPr="000927C5">
        <w:rPr>
          <w:rFonts w:ascii="Calibri" w:hAnsi="Calibri" w:cs="Calibri"/>
          <w:color w:val="660066"/>
          <w:szCs w:val="28"/>
        </w:rPr>
        <w:t xml:space="preserve">This could be crucial for some families on the margins of financial viability. Some of the children from these poorest families may be unable to take advantage of any opportunity that the education system might offer them.  </w:t>
      </w: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r w:rsidRPr="000927C5">
        <w:rPr>
          <w:rFonts w:ascii="Calibri" w:hAnsi="Calibri" w:cs="Calibri"/>
          <w:color w:val="660066"/>
          <w:szCs w:val="28"/>
        </w:rPr>
        <w:t>How does the cycle of poverty impact upon someone’s life chances?</w:t>
      </w: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r w:rsidRPr="000927C5">
        <w:rPr>
          <w:rFonts w:ascii="Calibri" w:hAnsi="Calibri" w:cs="Calibri"/>
          <w:color w:val="660066"/>
          <w:szCs w:val="28"/>
        </w:rPr>
        <w:t>How might their education be affected?</w:t>
      </w: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BB36F7" w:rsidRPr="000927C5" w:rsidRDefault="00BB36F7">
      <w:pPr>
        <w:rPr>
          <w:rFonts w:ascii="Calibri" w:hAnsi="Calibri" w:cs="Calibri"/>
          <w:color w:val="660066"/>
          <w:szCs w:val="28"/>
        </w:rPr>
      </w:pPr>
    </w:p>
    <w:p w:rsidR="005B2F98" w:rsidRDefault="005B2F98">
      <w:pPr>
        <w:rPr>
          <w:rFonts w:ascii="Calibri" w:hAnsi="Calibri" w:cs="Calibri"/>
          <w:b/>
          <w:color w:val="660066"/>
          <w:szCs w:val="28"/>
          <w:u w:val="single"/>
        </w:rPr>
      </w:pPr>
    </w:p>
    <w:p w:rsidR="005B2F98" w:rsidRDefault="005B2F98">
      <w:pPr>
        <w:rPr>
          <w:rFonts w:ascii="Calibri" w:hAnsi="Calibri" w:cs="Calibri"/>
          <w:b/>
          <w:color w:val="660066"/>
          <w:szCs w:val="28"/>
          <w:u w:val="single"/>
        </w:rPr>
      </w:pPr>
    </w:p>
    <w:p w:rsidR="00C3115B" w:rsidRPr="000927C5" w:rsidRDefault="00230C11">
      <w:pPr>
        <w:rPr>
          <w:rFonts w:ascii="Calibri" w:hAnsi="Calibri" w:cs="Calibri"/>
          <w:b/>
          <w:color w:val="660066"/>
          <w:szCs w:val="28"/>
          <w:u w:val="single"/>
        </w:rPr>
      </w:pPr>
      <w:r w:rsidRPr="000927C5">
        <w:rPr>
          <w:rFonts w:ascii="Calibri" w:hAnsi="Calibri" w:cs="Calibri"/>
          <w:b/>
          <w:color w:val="660066"/>
          <w:szCs w:val="28"/>
          <w:u w:val="single"/>
        </w:rPr>
        <w:t>The hidden costs of ‘free’ state schooling</w:t>
      </w:r>
    </w:p>
    <w:p w:rsidR="00230C11" w:rsidRPr="000927C5" w:rsidRDefault="00230C11">
      <w:pPr>
        <w:rPr>
          <w:rFonts w:ascii="Calibri" w:hAnsi="Calibri" w:cs="Calibri"/>
          <w:color w:val="660066"/>
          <w:szCs w:val="28"/>
        </w:rPr>
      </w:pPr>
    </w:p>
    <w:p w:rsidR="00230C11" w:rsidRPr="000927C5" w:rsidRDefault="00230C11">
      <w:pPr>
        <w:rPr>
          <w:rFonts w:ascii="Calibri" w:hAnsi="Calibri" w:cs="Calibri"/>
          <w:color w:val="660066"/>
          <w:szCs w:val="28"/>
        </w:rPr>
      </w:pPr>
      <w:r w:rsidRPr="000927C5">
        <w:rPr>
          <w:rFonts w:ascii="Calibri" w:hAnsi="Calibri" w:cs="Calibri"/>
          <w:color w:val="660066"/>
          <w:szCs w:val="28"/>
        </w:rPr>
        <w:t>The Aviva Family Finances report 2013 stated that the cost of sending a child to a state school, amounted to an average of £1614 each year per child for the basic school related expenses.  These costs include paying for items such as;</w:t>
      </w:r>
    </w:p>
    <w:p w:rsidR="00230C11" w:rsidRPr="000927C5" w:rsidRDefault="00230C11">
      <w:pPr>
        <w:rPr>
          <w:rFonts w:ascii="Calibri" w:hAnsi="Calibri" w:cs="Calibri"/>
          <w:color w:val="660066"/>
          <w:szCs w:val="28"/>
        </w:rPr>
      </w:pPr>
      <w:r w:rsidRPr="000927C5">
        <w:rPr>
          <w:rFonts w:ascii="Calibri" w:hAnsi="Calibri" w:cs="Calibri"/>
          <w:color w:val="660066"/>
          <w:szCs w:val="28"/>
        </w:rPr>
        <w:t>School uniform</w:t>
      </w:r>
    </w:p>
    <w:p w:rsidR="00230C11" w:rsidRPr="000927C5" w:rsidRDefault="00230C11">
      <w:pPr>
        <w:rPr>
          <w:rFonts w:ascii="Calibri" w:hAnsi="Calibri" w:cs="Calibri"/>
          <w:color w:val="660066"/>
          <w:szCs w:val="28"/>
        </w:rPr>
      </w:pPr>
      <w:r w:rsidRPr="000927C5">
        <w:rPr>
          <w:rFonts w:ascii="Calibri" w:hAnsi="Calibri" w:cs="Calibri"/>
          <w:color w:val="660066"/>
          <w:szCs w:val="28"/>
        </w:rPr>
        <w:t>PE kit</w:t>
      </w:r>
    </w:p>
    <w:p w:rsidR="00230C11" w:rsidRPr="000927C5" w:rsidRDefault="00230C11">
      <w:pPr>
        <w:rPr>
          <w:rFonts w:ascii="Calibri" w:hAnsi="Calibri" w:cs="Calibri"/>
          <w:color w:val="660066"/>
          <w:szCs w:val="28"/>
        </w:rPr>
      </w:pPr>
      <w:r w:rsidRPr="000927C5">
        <w:rPr>
          <w:rFonts w:ascii="Calibri" w:hAnsi="Calibri" w:cs="Calibri"/>
          <w:color w:val="660066"/>
          <w:szCs w:val="28"/>
        </w:rPr>
        <w:t>Trips</w:t>
      </w:r>
    </w:p>
    <w:p w:rsidR="00230C11" w:rsidRPr="000927C5" w:rsidRDefault="00230C11">
      <w:pPr>
        <w:rPr>
          <w:rFonts w:ascii="Calibri" w:hAnsi="Calibri" w:cs="Calibri"/>
          <w:color w:val="660066"/>
          <w:szCs w:val="28"/>
        </w:rPr>
      </w:pPr>
      <w:r w:rsidRPr="000927C5">
        <w:rPr>
          <w:rFonts w:ascii="Calibri" w:hAnsi="Calibri" w:cs="Calibri"/>
          <w:color w:val="660066"/>
          <w:szCs w:val="28"/>
        </w:rPr>
        <w:t>Class materials</w:t>
      </w:r>
    </w:p>
    <w:p w:rsidR="00230C11" w:rsidRPr="000927C5" w:rsidRDefault="00230C11">
      <w:pPr>
        <w:rPr>
          <w:rFonts w:ascii="Calibri" w:hAnsi="Calibri" w:cs="Calibri"/>
          <w:color w:val="660066"/>
          <w:szCs w:val="28"/>
        </w:rPr>
      </w:pPr>
      <w:r w:rsidRPr="000927C5">
        <w:rPr>
          <w:rFonts w:ascii="Calibri" w:hAnsi="Calibri" w:cs="Calibri"/>
          <w:color w:val="660066"/>
          <w:szCs w:val="28"/>
        </w:rPr>
        <w:t>Stationary</w:t>
      </w:r>
    </w:p>
    <w:p w:rsidR="00230C11" w:rsidRPr="000927C5" w:rsidRDefault="00230C11">
      <w:pPr>
        <w:rPr>
          <w:rFonts w:ascii="Calibri" w:hAnsi="Calibri" w:cs="Calibri"/>
          <w:color w:val="660066"/>
          <w:szCs w:val="28"/>
        </w:rPr>
      </w:pPr>
      <w:r w:rsidRPr="000927C5">
        <w:rPr>
          <w:rFonts w:ascii="Calibri" w:hAnsi="Calibri" w:cs="Calibri"/>
          <w:color w:val="660066"/>
          <w:szCs w:val="28"/>
        </w:rPr>
        <w:t>Swimming lessons</w:t>
      </w:r>
    </w:p>
    <w:p w:rsidR="00230C11" w:rsidRPr="000927C5" w:rsidRDefault="00230C11">
      <w:pPr>
        <w:rPr>
          <w:rFonts w:ascii="Calibri" w:hAnsi="Calibri" w:cs="Calibri"/>
          <w:color w:val="660066"/>
          <w:szCs w:val="28"/>
        </w:rPr>
      </w:pPr>
      <w:r w:rsidRPr="000927C5">
        <w:rPr>
          <w:rFonts w:ascii="Calibri" w:hAnsi="Calibri" w:cs="Calibri"/>
          <w:color w:val="660066"/>
          <w:szCs w:val="28"/>
        </w:rPr>
        <w:t>School lunches</w:t>
      </w:r>
    </w:p>
    <w:p w:rsidR="00230C11" w:rsidRPr="000927C5" w:rsidRDefault="00230C11">
      <w:pPr>
        <w:rPr>
          <w:rFonts w:ascii="Calibri" w:hAnsi="Calibri" w:cs="Calibri"/>
          <w:color w:val="660066"/>
          <w:szCs w:val="28"/>
        </w:rPr>
      </w:pPr>
      <w:r w:rsidRPr="000927C5">
        <w:rPr>
          <w:rFonts w:ascii="Calibri" w:hAnsi="Calibri" w:cs="Calibri"/>
          <w:color w:val="660066"/>
          <w:szCs w:val="28"/>
        </w:rPr>
        <w:t>Travel</w:t>
      </w:r>
    </w:p>
    <w:p w:rsidR="00230C11" w:rsidRPr="000927C5" w:rsidRDefault="00230C11">
      <w:pPr>
        <w:rPr>
          <w:rFonts w:ascii="Calibri" w:hAnsi="Calibri" w:cs="Calibri"/>
          <w:color w:val="660066"/>
          <w:szCs w:val="28"/>
        </w:rPr>
      </w:pPr>
      <w:r w:rsidRPr="000927C5">
        <w:rPr>
          <w:rFonts w:ascii="Calibri" w:hAnsi="Calibri" w:cs="Calibri"/>
          <w:color w:val="660066"/>
          <w:szCs w:val="28"/>
        </w:rPr>
        <w:t>Photographs</w:t>
      </w:r>
    </w:p>
    <w:p w:rsidR="00230C11" w:rsidRPr="000927C5" w:rsidRDefault="00230C11">
      <w:pPr>
        <w:rPr>
          <w:rFonts w:ascii="Calibri" w:hAnsi="Calibri" w:cs="Calibri"/>
          <w:color w:val="660066"/>
          <w:szCs w:val="28"/>
        </w:rPr>
      </w:pPr>
      <w:r w:rsidRPr="000927C5">
        <w:rPr>
          <w:rFonts w:ascii="Calibri" w:hAnsi="Calibri" w:cs="Calibri"/>
          <w:color w:val="660066"/>
          <w:szCs w:val="28"/>
        </w:rPr>
        <w:t>Charity contributions</w:t>
      </w:r>
    </w:p>
    <w:p w:rsidR="00230C11" w:rsidRPr="000927C5" w:rsidRDefault="00230C11">
      <w:pPr>
        <w:rPr>
          <w:rFonts w:ascii="Calibri" w:hAnsi="Calibri" w:cs="Calibri"/>
          <w:color w:val="660066"/>
          <w:szCs w:val="28"/>
        </w:rPr>
      </w:pPr>
      <w:r w:rsidRPr="000927C5">
        <w:rPr>
          <w:rFonts w:ascii="Calibri" w:hAnsi="Calibri" w:cs="Calibri"/>
          <w:color w:val="660066"/>
          <w:szCs w:val="28"/>
        </w:rPr>
        <w:t>Extra curricular activities</w:t>
      </w:r>
    </w:p>
    <w:p w:rsidR="00BB36F7" w:rsidRPr="000927C5" w:rsidRDefault="00BB36F7">
      <w:pPr>
        <w:rPr>
          <w:rFonts w:ascii="Calibri" w:hAnsi="Calibri" w:cs="Calibri"/>
          <w:color w:val="660066"/>
          <w:szCs w:val="28"/>
        </w:rPr>
      </w:pP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r w:rsidRPr="000927C5">
        <w:rPr>
          <w:rFonts w:ascii="Calibri" w:hAnsi="Calibri" w:cs="Calibri"/>
          <w:color w:val="660066"/>
          <w:szCs w:val="28"/>
        </w:rPr>
        <w:t>Try to work out how much was spent on your schooling each year. If you went to private school add in the fees too:</w:t>
      </w: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BB36F7" w:rsidRPr="000927C5" w:rsidRDefault="00BB36F7" w:rsidP="00BB36F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230C11" w:rsidRPr="005B2F98" w:rsidRDefault="005B2F98">
      <w:pPr>
        <w:rPr>
          <w:b/>
          <w:color w:val="660066"/>
          <w:sz w:val="20"/>
          <w:szCs w:val="20"/>
        </w:rPr>
      </w:pPr>
      <w:r w:rsidRPr="005B2F98">
        <w:rPr>
          <w:rFonts w:ascii="Calibri" w:hAnsi="Calibri" w:cs="Calibri"/>
          <w:b/>
          <w:color w:val="660066"/>
          <w:sz w:val="22"/>
        </w:rPr>
        <w:t>Task: Now read the BBC article (</w:t>
      </w:r>
      <w:hyperlink r:id="rId14" w:history="1">
        <w:r w:rsidRPr="005B2F98">
          <w:rPr>
            <w:b/>
            <w:color w:val="660066"/>
            <w:sz w:val="20"/>
            <w:szCs w:val="20"/>
            <w:u w:val="single"/>
          </w:rPr>
          <w:t>https://www.bbc.co.uk/news/uk-northern-ireland-41115589</w:t>
        </w:r>
      </w:hyperlink>
      <w:r w:rsidRPr="005B2F98">
        <w:rPr>
          <w:b/>
          <w:color w:val="660066"/>
          <w:sz w:val="20"/>
          <w:szCs w:val="20"/>
        </w:rPr>
        <w:t>) and see if it has given you any new insights to factor into your calculations…</w:t>
      </w:r>
    </w:p>
    <w:p w:rsidR="005B2F98" w:rsidRPr="005B2F98" w:rsidRDefault="005B2F98">
      <w:pPr>
        <w:rPr>
          <w:sz w:val="20"/>
          <w:szCs w:val="20"/>
        </w:rPr>
      </w:pPr>
    </w:p>
    <w:p w:rsidR="00230C11" w:rsidRPr="00764972" w:rsidRDefault="00230C11">
      <w:pPr>
        <w:rPr>
          <w:rFonts w:ascii="Calibri" w:hAnsi="Calibri" w:cs="Calibri"/>
          <w:b/>
          <w:color w:val="660066"/>
          <w:szCs w:val="28"/>
          <w:u w:val="single"/>
        </w:rPr>
      </w:pPr>
      <w:r w:rsidRPr="000927C5">
        <w:rPr>
          <w:rFonts w:ascii="Calibri" w:hAnsi="Calibri" w:cs="Calibri"/>
          <w:b/>
          <w:color w:val="660066"/>
          <w:szCs w:val="28"/>
          <w:u w:val="single"/>
        </w:rPr>
        <w:t>How does material deprivation affect achievement?</w:t>
      </w:r>
    </w:p>
    <w:p w:rsidR="00230C11" w:rsidRPr="00E97C97" w:rsidRDefault="00230C11">
      <w:pPr>
        <w:rPr>
          <w:rFonts w:ascii="Calibri" w:hAnsi="Calibri" w:cs="Calibri"/>
          <w:color w:val="660066"/>
          <w:szCs w:val="28"/>
        </w:rPr>
      </w:pPr>
      <w:r w:rsidRPr="000927C5">
        <w:rPr>
          <w:rFonts w:ascii="Calibri" w:hAnsi="Calibri" w:cs="Calibri"/>
          <w:color w:val="660066"/>
          <w:szCs w:val="28"/>
        </w:rPr>
        <w:t>There is a clear link between those eligible for free school meal</w:t>
      </w:r>
      <w:r w:rsidR="00E97C97">
        <w:rPr>
          <w:rFonts w:ascii="Calibri" w:hAnsi="Calibri" w:cs="Calibri"/>
          <w:color w:val="660066"/>
          <w:szCs w:val="28"/>
        </w:rPr>
        <w:t xml:space="preserve">s and educational achievement. </w:t>
      </w:r>
    </w:p>
    <w:p w:rsidR="000C0796" w:rsidRPr="000927C5" w:rsidRDefault="00BC3270">
      <w:pPr>
        <w:rPr>
          <w:rFonts w:ascii="Calibri" w:hAnsi="Calibri" w:cs="Calibri"/>
          <w:color w:val="660066"/>
          <w:sz w:val="22"/>
        </w:rPr>
      </w:pPr>
      <w:r w:rsidRPr="000927C5">
        <w:rPr>
          <w:rFonts w:ascii="Calibri" w:hAnsi="Calibri" w:cs="Calibri"/>
          <w:noProof/>
          <w:color w:val="660066"/>
          <w:sz w:val="22"/>
          <w:lang w:eastAsia="en-GB"/>
        </w:rPr>
        <w:drawing>
          <wp:inline distT="0" distB="0" distL="0" distR="0">
            <wp:extent cx="6038850" cy="3686175"/>
            <wp:effectExtent l="0" t="0" r="0" b="0"/>
            <wp:docPr id="2" name="Picture 2" descr="free school me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school mea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3686175"/>
                    </a:xfrm>
                    <a:prstGeom prst="rect">
                      <a:avLst/>
                    </a:prstGeom>
                    <a:noFill/>
                    <a:ln>
                      <a:noFill/>
                    </a:ln>
                  </pic:spPr>
                </pic:pic>
              </a:graphicData>
            </a:graphic>
          </wp:inline>
        </w:drawing>
      </w:r>
    </w:p>
    <w:p w:rsidR="00230C11" w:rsidRPr="000927C5" w:rsidRDefault="00230C11">
      <w:pPr>
        <w:rPr>
          <w:rFonts w:ascii="Calibri" w:hAnsi="Calibri" w:cs="Calibri"/>
          <w:color w:val="660066"/>
          <w:sz w:val="22"/>
        </w:rPr>
      </w:pPr>
    </w:p>
    <w:p w:rsidR="00C3115B" w:rsidRDefault="00BC3270">
      <w:pPr>
        <w:rPr>
          <w:rFonts w:ascii="Calibri" w:hAnsi="Calibri" w:cs="Calibri"/>
          <w:color w:val="660066"/>
          <w:sz w:val="22"/>
        </w:rPr>
      </w:pPr>
      <w:r w:rsidRPr="000927C5">
        <w:rPr>
          <w:rFonts w:ascii="Calibri" w:hAnsi="Calibri" w:cs="Calibri"/>
          <w:noProof/>
          <w:color w:val="660066"/>
          <w:sz w:val="22"/>
          <w:lang w:eastAsia="en-GB"/>
        </w:rPr>
        <w:drawing>
          <wp:inline distT="0" distB="0" distL="0" distR="0">
            <wp:extent cx="5200650" cy="3181350"/>
            <wp:effectExtent l="0" t="0" r="0" b="0"/>
            <wp:docPr id="3" name="Picture 3" descr="boys f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ys fs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0650" cy="3181350"/>
                    </a:xfrm>
                    <a:prstGeom prst="rect">
                      <a:avLst/>
                    </a:prstGeom>
                    <a:noFill/>
                    <a:ln>
                      <a:noFill/>
                    </a:ln>
                  </pic:spPr>
                </pic:pic>
              </a:graphicData>
            </a:graphic>
          </wp:inline>
        </w:drawing>
      </w:r>
    </w:p>
    <w:p w:rsidR="00764972" w:rsidRDefault="00764972">
      <w:pPr>
        <w:rPr>
          <w:rFonts w:ascii="Calibri" w:hAnsi="Calibri" w:cs="Calibri"/>
          <w:sz w:val="22"/>
        </w:rPr>
      </w:pPr>
    </w:p>
    <w:p w:rsidR="00D91818" w:rsidRPr="00764972" w:rsidRDefault="00D91818" w:rsidP="00764972">
      <w:pPr>
        <w:jc w:val="center"/>
        <w:rPr>
          <w:rFonts w:ascii="Calibri" w:hAnsi="Calibri" w:cs="Calibri"/>
          <w:b/>
          <w:sz w:val="22"/>
        </w:rPr>
      </w:pPr>
      <w:r w:rsidRPr="00764972">
        <w:rPr>
          <w:rFonts w:ascii="Calibri" w:hAnsi="Calibri" w:cs="Calibri"/>
          <w:b/>
          <w:sz w:val="22"/>
        </w:rPr>
        <w:t>We can see that this is a trend that continues in 2015 , with just under 10% of children on free school meals achieving the EBacc compared to nearly 27% of all other pupils.</w:t>
      </w:r>
    </w:p>
    <w:p w:rsidR="00277AA3" w:rsidRPr="000927C5" w:rsidRDefault="00BC3270">
      <w:pPr>
        <w:rPr>
          <w:rFonts w:ascii="Calibri" w:hAnsi="Calibri" w:cs="Calibri"/>
          <w:b/>
          <w:color w:val="660066"/>
          <w:sz w:val="22"/>
        </w:rPr>
      </w:pPr>
      <w:r>
        <w:rPr>
          <w:rFonts w:ascii="Calibri" w:hAnsi="Calibri" w:cs="Calibri"/>
          <w:noProof/>
          <w:color w:val="660066"/>
          <w:sz w:val="22"/>
          <w:lang w:eastAsia="en-GB"/>
        </w:rPr>
        <w:drawing>
          <wp:inline distT="0" distB="0" distL="0" distR="0">
            <wp:extent cx="5762625" cy="2105025"/>
            <wp:effectExtent l="0" t="0" r="0" b="0"/>
            <wp:docPr id="4" name="Picture 4" descr="Screenshot 2019-07-11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2019-07-11 at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2105025"/>
                    </a:xfrm>
                    <a:prstGeom prst="rect">
                      <a:avLst/>
                    </a:prstGeom>
                    <a:noFill/>
                    <a:ln>
                      <a:noFill/>
                    </a:ln>
                  </pic:spPr>
                </pic:pic>
              </a:graphicData>
            </a:graphic>
          </wp:inline>
        </w:drawing>
      </w:r>
    </w:p>
    <w:p w:rsidR="00277AA3" w:rsidRPr="000927C5" w:rsidRDefault="000C0796">
      <w:pPr>
        <w:rPr>
          <w:rFonts w:ascii="Calibri" w:hAnsi="Calibri" w:cs="Calibri"/>
          <w:b/>
          <w:color w:val="660066"/>
          <w:szCs w:val="28"/>
        </w:rPr>
      </w:pPr>
      <w:r w:rsidRPr="000927C5">
        <w:rPr>
          <w:rFonts w:ascii="Calibri" w:hAnsi="Calibri" w:cs="Calibri"/>
          <w:b/>
          <w:color w:val="660066"/>
          <w:szCs w:val="28"/>
        </w:rPr>
        <w:t>What causes the link between free school meals and attainment?</w:t>
      </w:r>
    </w:p>
    <w:p w:rsidR="000C0796" w:rsidRPr="000927C5" w:rsidRDefault="000C0796">
      <w:pPr>
        <w:rPr>
          <w:rFonts w:ascii="Calibri" w:hAnsi="Calibri" w:cs="Calibri"/>
          <w:color w:val="660066"/>
          <w:szCs w:val="28"/>
        </w:rPr>
      </w:pPr>
    </w:p>
    <w:p w:rsidR="000C0796" w:rsidRPr="000927C5" w:rsidRDefault="000C0796" w:rsidP="00E836C2">
      <w:pPr>
        <w:numPr>
          <w:ilvl w:val="0"/>
          <w:numId w:val="45"/>
        </w:numPr>
        <w:rPr>
          <w:rFonts w:ascii="Calibri" w:hAnsi="Calibri" w:cs="Calibri"/>
          <w:color w:val="660066"/>
          <w:szCs w:val="28"/>
        </w:rPr>
      </w:pPr>
      <w:r w:rsidRPr="000927C5">
        <w:rPr>
          <w:rFonts w:ascii="Calibri" w:hAnsi="Calibri" w:cs="Calibri"/>
          <w:color w:val="660066"/>
          <w:szCs w:val="28"/>
        </w:rPr>
        <w:t>Waldfogel and Washbrook (2013) – children from lower income backgrounds are more likely to live in damp and crowded accommodation and a home that is unclean and unsafe.  This makes study at home difficult.  This may also mean poorer diet and higher levels of illness.</w:t>
      </w:r>
    </w:p>
    <w:p w:rsidR="00C3115B" w:rsidRPr="000927C5" w:rsidRDefault="00C3115B">
      <w:pPr>
        <w:rPr>
          <w:rFonts w:ascii="Calibri" w:hAnsi="Calibri" w:cs="Calibri"/>
          <w:color w:val="660066"/>
          <w:szCs w:val="28"/>
        </w:rPr>
      </w:pPr>
    </w:p>
    <w:p w:rsidR="000C0796" w:rsidRPr="000927C5" w:rsidRDefault="000C0796" w:rsidP="00E836C2">
      <w:pPr>
        <w:numPr>
          <w:ilvl w:val="0"/>
          <w:numId w:val="45"/>
        </w:numPr>
        <w:rPr>
          <w:rFonts w:ascii="Calibri" w:hAnsi="Calibri" w:cs="Calibri"/>
          <w:color w:val="660066"/>
          <w:szCs w:val="28"/>
        </w:rPr>
      </w:pPr>
      <w:r w:rsidRPr="000927C5">
        <w:rPr>
          <w:rFonts w:ascii="Calibri" w:hAnsi="Calibri" w:cs="Calibri"/>
          <w:color w:val="660066"/>
          <w:szCs w:val="28"/>
        </w:rPr>
        <w:t xml:space="preserve">Cooper and Stewart (2013) – being poor may affect a </w:t>
      </w:r>
      <w:r w:rsidR="00BB36F7" w:rsidRPr="000927C5">
        <w:rPr>
          <w:rFonts w:ascii="Calibri" w:hAnsi="Calibri" w:cs="Calibri"/>
          <w:color w:val="660066"/>
          <w:szCs w:val="28"/>
        </w:rPr>
        <w:t>child’s</w:t>
      </w:r>
      <w:r w:rsidRPr="000927C5">
        <w:rPr>
          <w:rFonts w:ascii="Calibri" w:hAnsi="Calibri" w:cs="Calibri"/>
          <w:color w:val="660066"/>
          <w:szCs w:val="28"/>
        </w:rPr>
        <w:t xml:space="preserve"> cognitive and social-behavioural abilities.</w:t>
      </w:r>
    </w:p>
    <w:p w:rsidR="000C0796" w:rsidRPr="000927C5" w:rsidRDefault="000C0796">
      <w:pPr>
        <w:rPr>
          <w:rFonts w:ascii="Calibri" w:hAnsi="Calibri" w:cs="Calibri"/>
          <w:color w:val="660066"/>
          <w:szCs w:val="28"/>
        </w:rPr>
      </w:pPr>
    </w:p>
    <w:p w:rsidR="000C0796" w:rsidRPr="000927C5" w:rsidRDefault="000C0796" w:rsidP="00E836C2">
      <w:pPr>
        <w:numPr>
          <w:ilvl w:val="0"/>
          <w:numId w:val="45"/>
        </w:numPr>
        <w:rPr>
          <w:rFonts w:ascii="Calibri" w:hAnsi="Calibri" w:cs="Calibri"/>
          <w:color w:val="660066"/>
          <w:szCs w:val="28"/>
        </w:rPr>
      </w:pPr>
      <w:r w:rsidRPr="000927C5">
        <w:rPr>
          <w:rFonts w:ascii="Calibri" w:hAnsi="Calibri" w:cs="Calibri"/>
          <w:color w:val="660066"/>
          <w:szCs w:val="28"/>
        </w:rPr>
        <w:t xml:space="preserve">Poorer parents are less likely to have access to </w:t>
      </w:r>
      <w:r w:rsidR="00BB36F7" w:rsidRPr="000927C5">
        <w:rPr>
          <w:rFonts w:ascii="Calibri" w:hAnsi="Calibri" w:cs="Calibri"/>
          <w:color w:val="660066"/>
          <w:szCs w:val="28"/>
        </w:rPr>
        <w:t>preschool</w:t>
      </w:r>
      <w:r w:rsidRPr="000927C5">
        <w:rPr>
          <w:rFonts w:ascii="Calibri" w:hAnsi="Calibri" w:cs="Calibri"/>
          <w:color w:val="660066"/>
          <w:szCs w:val="28"/>
        </w:rPr>
        <w:t xml:space="preserve"> and nursery facilities which have been shown to significantly affect a </w:t>
      </w:r>
      <w:r w:rsidR="00BB36F7" w:rsidRPr="000927C5">
        <w:rPr>
          <w:rFonts w:ascii="Calibri" w:hAnsi="Calibri" w:cs="Calibri"/>
          <w:color w:val="660066"/>
          <w:szCs w:val="28"/>
        </w:rPr>
        <w:t>child’s</w:t>
      </w:r>
      <w:r w:rsidRPr="000927C5">
        <w:rPr>
          <w:rFonts w:ascii="Calibri" w:hAnsi="Calibri" w:cs="Calibri"/>
          <w:color w:val="660066"/>
          <w:szCs w:val="28"/>
        </w:rPr>
        <w:t xml:space="preserve"> achievement in later life.  </w:t>
      </w:r>
    </w:p>
    <w:p w:rsidR="000C0796" w:rsidRPr="000927C5" w:rsidRDefault="000C0796">
      <w:pPr>
        <w:rPr>
          <w:rFonts w:ascii="Calibri" w:hAnsi="Calibri" w:cs="Calibri"/>
          <w:color w:val="660066"/>
          <w:szCs w:val="28"/>
        </w:rPr>
      </w:pPr>
    </w:p>
    <w:p w:rsidR="000C0796" w:rsidRPr="000927C5" w:rsidRDefault="000C0796" w:rsidP="00E836C2">
      <w:pPr>
        <w:numPr>
          <w:ilvl w:val="0"/>
          <w:numId w:val="45"/>
        </w:numPr>
        <w:rPr>
          <w:rFonts w:ascii="Calibri" w:hAnsi="Calibri" w:cs="Calibri"/>
          <w:color w:val="660066"/>
          <w:szCs w:val="28"/>
        </w:rPr>
      </w:pPr>
      <w:r w:rsidRPr="000927C5">
        <w:rPr>
          <w:rFonts w:ascii="Calibri" w:hAnsi="Calibri" w:cs="Calibri"/>
          <w:color w:val="660066"/>
          <w:szCs w:val="28"/>
        </w:rPr>
        <w:t>Low income and employment means that educational resources, toys and books may not be afforded</w:t>
      </w:r>
      <w:r w:rsidR="00BF161E" w:rsidRPr="000927C5">
        <w:rPr>
          <w:rFonts w:ascii="Calibri" w:hAnsi="Calibri" w:cs="Calibri"/>
          <w:color w:val="660066"/>
          <w:szCs w:val="28"/>
        </w:rPr>
        <w:t>, including computers and money for school trips, private tuition and extra-curricular activities.</w:t>
      </w:r>
    </w:p>
    <w:p w:rsidR="00BF161E" w:rsidRPr="000927C5" w:rsidRDefault="00BF161E">
      <w:pPr>
        <w:rPr>
          <w:rFonts w:ascii="Calibri" w:hAnsi="Calibri" w:cs="Calibri"/>
          <w:color w:val="660066"/>
          <w:szCs w:val="28"/>
        </w:rPr>
      </w:pPr>
    </w:p>
    <w:p w:rsidR="00BF161E" w:rsidRPr="000927C5" w:rsidRDefault="00BF161E" w:rsidP="00E836C2">
      <w:pPr>
        <w:numPr>
          <w:ilvl w:val="0"/>
          <w:numId w:val="45"/>
        </w:numPr>
        <w:rPr>
          <w:rFonts w:ascii="Calibri" w:hAnsi="Calibri" w:cs="Calibri"/>
          <w:color w:val="660066"/>
          <w:szCs w:val="28"/>
        </w:rPr>
      </w:pPr>
      <w:r w:rsidRPr="000927C5">
        <w:rPr>
          <w:rFonts w:ascii="Calibri" w:hAnsi="Calibri" w:cs="Calibri"/>
          <w:color w:val="660066"/>
          <w:szCs w:val="28"/>
        </w:rPr>
        <w:t>Young people from poorer families are more likely to have part time jobs which may conflict with school work.</w:t>
      </w:r>
    </w:p>
    <w:p w:rsidR="00BF161E" w:rsidRPr="000927C5" w:rsidRDefault="00BF161E">
      <w:pPr>
        <w:rPr>
          <w:rFonts w:ascii="Calibri" w:hAnsi="Calibri" w:cs="Calibri"/>
          <w:color w:val="660066"/>
          <w:szCs w:val="28"/>
        </w:rPr>
      </w:pPr>
    </w:p>
    <w:p w:rsidR="00BF161E" w:rsidRPr="000927C5" w:rsidRDefault="00BF161E" w:rsidP="00E836C2">
      <w:pPr>
        <w:numPr>
          <w:ilvl w:val="0"/>
          <w:numId w:val="45"/>
        </w:numPr>
        <w:rPr>
          <w:rFonts w:ascii="Calibri" w:hAnsi="Calibri" w:cs="Calibri"/>
          <w:color w:val="660066"/>
          <w:szCs w:val="28"/>
        </w:rPr>
      </w:pPr>
      <w:r w:rsidRPr="000927C5">
        <w:rPr>
          <w:rFonts w:ascii="Calibri" w:hAnsi="Calibri" w:cs="Calibri"/>
          <w:color w:val="660066"/>
          <w:szCs w:val="28"/>
        </w:rPr>
        <w:t xml:space="preserve">Schools in poorer areas may be much more disadvantaged than those in affluent areas, suffering from </w:t>
      </w:r>
      <w:r w:rsidR="00BB36F7" w:rsidRPr="000927C5">
        <w:rPr>
          <w:rFonts w:ascii="Calibri" w:hAnsi="Calibri" w:cs="Calibri"/>
          <w:color w:val="660066"/>
          <w:szCs w:val="28"/>
        </w:rPr>
        <w:t>many more</w:t>
      </w:r>
      <w:r w:rsidRPr="000927C5">
        <w:rPr>
          <w:rFonts w:ascii="Calibri" w:hAnsi="Calibri" w:cs="Calibri"/>
          <w:color w:val="660066"/>
          <w:szCs w:val="28"/>
        </w:rPr>
        <w:t xml:space="preserve"> social problems and parents will be less able to raise funds for the school.</w:t>
      </w:r>
    </w:p>
    <w:p w:rsidR="00BF161E" w:rsidRPr="000927C5" w:rsidRDefault="00BF161E">
      <w:pPr>
        <w:rPr>
          <w:rFonts w:ascii="Calibri" w:hAnsi="Calibri" w:cs="Calibri"/>
          <w:color w:val="660066"/>
          <w:szCs w:val="28"/>
        </w:rPr>
      </w:pPr>
    </w:p>
    <w:p w:rsidR="00BF161E" w:rsidRPr="000927C5" w:rsidRDefault="00BF161E" w:rsidP="00E836C2">
      <w:pPr>
        <w:numPr>
          <w:ilvl w:val="0"/>
          <w:numId w:val="45"/>
        </w:numPr>
        <w:rPr>
          <w:rFonts w:ascii="Calibri" w:hAnsi="Calibri" w:cs="Calibri"/>
          <w:color w:val="660066"/>
          <w:szCs w:val="28"/>
        </w:rPr>
      </w:pPr>
      <w:r w:rsidRPr="000927C5">
        <w:rPr>
          <w:rFonts w:ascii="Calibri" w:hAnsi="Calibri" w:cs="Calibri"/>
          <w:color w:val="660066"/>
          <w:szCs w:val="28"/>
        </w:rPr>
        <w:t>Parents may not be able to support children in further and higher education and possible debt may put off those from poorer backgrounds from attending University.</w:t>
      </w:r>
    </w:p>
    <w:p w:rsidR="00BF161E" w:rsidRPr="000927C5" w:rsidRDefault="00BF161E">
      <w:pPr>
        <w:rPr>
          <w:rFonts w:ascii="Calibri" w:hAnsi="Calibri" w:cs="Calibri"/>
          <w:color w:val="660066"/>
          <w:szCs w:val="28"/>
        </w:rPr>
      </w:pPr>
    </w:p>
    <w:p w:rsidR="00BF161E" w:rsidRPr="000927C5" w:rsidRDefault="00BF161E">
      <w:pPr>
        <w:rPr>
          <w:rFonts w:ascii="Calibri" w:hAnsi="Calibri" w:cs="Calibri"/>
          <w:color w:val="660066"/>
          <w:szCs w:val="28"/>
        </w:rPr>
      </w:pPr>
      <w:r w:rsidRPr="000927C5">
        <w:rPr>
          <w:rFonts w:ascii="Calibri" w:hAnsi="Calibri" w:cs="Calibri"/>
          <w:color w:val="660066"/>
          <w:szCs w:val="28"/>
        </w:rPr>
        <w:t xml:space="preserve">Affects from material deprivation may be cumulative, and various aspects may be linked.  </w:t>
      </w:r>
    </w:p>
    <w:p w:rsidR="003750F5" w:rsidRPr="000927C5" w:rsidRDefault="003750F5" w:rsidP="003750F5">
      <w:pPr>
        <w:rPr>
          <w:rFonts w:ascii="Calibri" w:hAnsi="Calibri" w:cs="Calibri"/>
          <w:color w:val="660066"/>
          <w:sz w:val="22"/>
        </w:rPr>
      </w:pPr>
    </w:p>
    <w:p w:rsidR="005B34E4" w:rsidRPr="000927C5" w:rsidRDefault="005B34E4">
      <w:pPr>
        <w:rPr>
          <w:rFonts w:ascii="Calibri" w:hAnsi="Calibri" w:cs="Calibri"/>
          <w:color w:val="660066"/>
          <w:sz w:val="22"/>
        </w:rPr>
      </w:pPr>
      <w:bookmarkStart w:id="2" w:name="_Toc504912772"/>
    </w:p>
    <w:p w:rsidR="00277AA3" w:rsidRPr="000927C5" w:rsidRDefault="00BB36F7">
      <w:pPr>
        <w:rPr>
          <w:rFonts w:ascii="Calibri" w:hAnsi="Calibri" w:cs="Calibri"/>
          <w:b/>
          <w:color w:val="660066"/>
        </w:rPr>
      </w:pPr>
      <w:r w:rsidRPr="000927C5">
        <w:rPr>
          <w:rFonts w:ascii="Calibri" w:hAnsi="Calibri" w:cs="Calibri"/>
          <w:b/>
          <w:color w:val="660066"/>
        </w:rPr>
        <w:t>Links with policy:</w:t>
      </w:r>
    </w:p>
    <w:p w:rsidR="00BB36F7" w:rsidRPr="000927C5" w:rsidRDefault="00BB36F7">
      <w:pPr>
        <w:rPr>
          <w:rFonts w:ascii="Calibri" w:hAnsi="Calibri" w:cs="Calibri"/>
          <w:b/>
          <w:color w:val="660066"/>
          <w:sz w:val="22"/>
        </w:rPr>
      </w:pPr>
    </w:p>
    <w:p w:rsidR="00BB36F7" w:rsidRPr="000927C5" w:rsidRDefault="004F33F4">
      <w:pPr>
        <w:rPr>
          <w:rFonts w:ascii="Calibri" w:hAnsi="Calibri" w:cs="Calibri"/>
          <w:color w:val="660066"/>
        </w:rPr>
      </w:pPr>
      <w:r w:rsidRPr="000927C5">
        <w:rPr>
          <w:rFonts w:ascii="Calibri" w:hAnsi="Calibri" w:cs="Calibri"/>
          <w:b/>
          <w:color w:val="660066"/>
        </w:rPr>
        <w:t xml:space="preserve">Activity: </w:t>
      </w:r>
      <w:r w:rsidR="00BB36F7" w:rsidRPr="000927C5">
        <w:rPr>
          <w:rFonts w:ascii="Calibri" w:hAnsi="Calibri" w:cs="Calibri"/>
          <w:color w:val="660066"/>
        </w:rPr>
        <w:t>Returning to the content of the previous booklet</w:t>
      </w:r>
      <w:r w:rsidRPr="000927C5">
        <w:rPr>
          <w:rFonts w:ascii="Calibri" w:hAnsi="Calibri" w:cs="Calibri"/>
          <w:color w:val="660066"/>
        </w:rPr>
        <w:t>,</w:t>
      </w:r>
      <w:r w:rsidR="00BB36F7" w:rsidRPr="000927C5">
        <w:rPr>
          <w:rFonts w:ascii="Calibri" w:hAnsi="Calibri" w:cs="Calibri"/>
          <w:color w:val="660066"/>
        </w:rPr>
        <w:t xml:space="preserve"> consider </w:t>
      </w:r>
      <w:r w:rsidRPr="000927C5">
        <w:rPr>
          <w:rFonts w:ascii="Calibri" w:hAnsi="Calibri" w:cs="Calibri"/>
          <w:color w:val="660066"/>
        </w:rPr>
        <w:t>how policies since 1980 have disadvantaged working class pupils- try to give specific examples.</w:t>
      </w:r>
    </w:p>
    <w:p w:rsidR="004F33F4" w:rsidRPr="000927C5" w:rsidRDefault="004F33F4">
      <w:pPr>
        <w:rPr>
          <w:rFonts w:ascii="Calibri" w:hAnsi="Calibri" w:cs="Calibri"/>
          <w:color w:val="66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705"/>
      </w:tblGrid>
      <w:tr w:rsidR="004F33F4" w:rsidRPr="000927C5" w:rsidTr="006D384D">
        <w:tc>
          <w:tcPr>
            <w:tcW w:w="2376" w:type="dxa"/>
            <w:shd w:val="clear" w:color="auto" w:fill="auto"/>
          </w:tcPr>
          <w:p w:rsidR="004F33F4" w:rsidRPr="000927C5" w:rsidRDefault="004F33F4">
            <w:pPr>
              <w:rPr>
                <w:rFonts w:ascii="Calibri" w:hAnsi="Calibri" w:cs="Calibri"/>
                <w:color w:val="660066"/>
              </w:rPr>
            </w:pPr>
            <w:r w:rsidRPr="000927C5">
              <w:rPr>
                <w:rFonts w:ascii="Calibri" w:hAnsi="Calibri" w:cs="Calibri"/>
                <w:color w:val="660066"/>
              </w:rPr>
              <w:t>Policy example</w:t>
            </w:r>
          </w:p>
        </w:tc>
        <w:tc>
          <w:tcPr>
            <w:tcW w:w="6911" w:type="dxa"/>
            <w:shd w:val="clear" w:color="auto" w:fill="auto"/>
          </w:tcPr>
          <w:p w:rsidR="004F33F4" w:rsidRPr="000927C5" w:rsidRDefault="004F33F4">
            <w:pPr>
              <w:rPr>
                <w:rFonts w:ascii="Calibri" w:hAnsi="Calibri" w:cs="Calibri"/>
                <w:color w:val="660066"/>
              </w:rPr>
            </w:pPr>
            <w:r w:rsidRPr="000927C5">
              <w:rPr>
                <w:rFonts w:ascii="Calibri" w:hAnsi="Calibri" w:cs="Calibri"/>
                <w:color w:val="660066"/>
              </w:rPr>
              <w:t>Impact on working class pupils</w:t>
            </w:r>
          </w:p>
        </w:tc>
      </w:tr>
      <w:tr w:rsidR="004F33F4" w:rsidRPr="000927C5" w:rsidTr="006D384D">
        <w:tc>
          <w:tcPr>
            <w:tcW w:w="2376" w:type="dxa"/>
            <w:shd w:val="clear" w:color="auto" w:fill="auto"/>
          </w:tcPr>
          <w:p w:rsidR="004F33F4" w:rsidRPr="000927C5" w:rsidRDefault="004F33F4">
            <w:pPr>
              <w:rPr>
                <w:rFonts w:ascii="Calibri" w:hAnsi="Calibri" w:cs="Calibri"/>
                <w:color w:val="660066"/>
              </w:rPr>
            </w:pPr>
            <w:r w:rsidRPr="000927C5">
              <w:rPr>
                <w:rFonts w:ascii="Calibri" w:hAnsi="Calibri" w:cs="Calibri"/>
                <w:color w:val="660066"/>
              </w:rPr>
              <w:t>Marketization</w:t>
            </w: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tc>
        <w:tc>
          <w:tcPr>
            <w:tcW w:w="6911" w:type="dxa"/>
            <w:shd w:val="clear" w:color="auto" w:fill="auto"/>
          </w:tcPr>
          <w:p w:rsidR="004F33F4" w:rsidRPr="000927C5" w:rsidRDefault="004F33F4">
            <w:pPr>
              <w:rPr>
                <w:rFonts w:ascii="Calibri" w:hAnsi="Calibri" w:cs="Calibri"/>
                <w:color w:val="660066"/>
              </w:rPr>
            </w:pPr>
          </w:p>
        </w:tc>
      </w:tr>
      <w:tr w:rsidR="004F33F4" w:rsidRPr="000927C5" w:rsidTr="006D384D">
        <w:tc>
          <w:tcPr>
            <w:tcW w:w="2376" w:type="dxa"/>
            <w:shd w:val="clear" w:color="auto" w:fill="auto"/>
          </w:tcPr>
          <w:p w:rsidR="004F33F4" w:rsidRPr="000927C5" w:rsidRDefault="004F33F4">
            <w:pPr>
              <w:rPr>
                <w:rFonts w:ascii="Calibri" w:hAnsi="Calibri" w:cs="Calibri"/>
                <w:color w:val="660066"/>
              </w:rPr>
            </w:pPr>
            <w:r w:rsidRPr="000927C5">
              <w:rPr>
                <w:rFonts w:ascii="Calibri" w:hAnsi="Calibri" w:cs="Calibri"/>
                <w:color w:val="660066"/>
              </w:rPr>
              <w:t>Parentocracy</w:t>
            </w: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tc>
        <w:tc>
          <w:tcPr>
            <w:tcW w:w="6911" w:type="dxa"/>
            <w:shd w:val="clear" w:color="auto" w:fill="auto"/>
          </w:tcPr>
          <w:p w:rsidR="004F33F4" w:rsidRPr="000927C5" w:rsidRDefault="004F33F4">
            <w:pPr>
              <w:rPr>
                <w:rFonts w:ascii="Calibri" w:hAnsi="Calibri" w:cs="Calibri"/>
                <w:color w:val="660066"/>
              </w:rPr>
            </w:pPr>
          </w:p>
        </w:tc>
      </w:tr>
      <w:tr w:rsidR="004F33F4" w:rsidRPr="000927C5" w:rsidTr="006D384D">
        <w:tc>
          <w:tcPr>
            <w:tcW w:w="2376" w:type="dxa"/>
            <w:shd w:val="clear" w:color="auto" w:fill="auto"/>
          </w:tcPr>
          <w:p w:rsidR="004F33F4" w:rsidRPr="000927C5" w:rsidRDefault="004F33F4">
            <w:pPr>
              <w:rPr>
                <w:rFonts w:ascii="Calibri" w:hAnsi="Calibri" w:cs="Calibri"/>
                <w:color w:val="660066"/>
              </w:rPr>
            </w:pPr>
            <w:r w:rsidRPr="000927C5">
              <w:rPr>
                <w:rFonts w:ascii="Calibri" w:hAnsi="Calibri" w:cs="Calibri"/>
                <w:color w:val="660066"/>
              </w:rPr>
              <w:t>New Academies/Free Schools</w:t>
            </w: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tc>
        <w:tc>
          <w:tcPr>
            <w:tcW w:w="6911" w:type="dxa"/>
            <w:shd w:val="clear" w:color="auto" w:fill="auto"/>
          </w:tcPr>
          <w:p w:rsidR="004F33F4" w:rsidRPr="000927C5" w:rsidRDefault="004F33F4">
            <w:pPr>
              <w:rPr>
                <w:rFonts w:ascii="Calibri" w:hAnsi="Calibri" w:cs="Calibri"/>
                <w:color w:val="660066"/>
              </w:rPr>
            </w:pPr>
          </w:p>
        </w:tc>
      </w:tr>
      <w:tr w:rsidR="004F33F4" w:rsidRPr="000927C5" w:rsidTr="006D384D">
        <w:tc>
          <w:tcPr>
            <w:tcW w:w="2376" w:type="dxa"/>
            <w:shd w:val="clear" w:color="auto" w:fill="auto"/>
          </w:tcPr>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p w:rsidR="004F33F4" w:rsidRPr="000927C5" w:rsidRDefault="004F33F4">
            <w:pPr>
              <w:rPr>
                <w:rFonts w:ascii="Calibri" w:hAnsi="Calibri" w:cs="Calibri"/>
                <w:color w:val="660066"/>
              </w:rPr>
            </w:pPr>
          </w:p>
        </w:tc>
        <w:tc>
          <w:tcPr>
            <w:tcW w:w="6911" w:type="dxa"/>
            <w:shd w:val="clear" w:color="auto" w:fill="auto"/>
          </w:tcPr>
          <w:p w:rsidR="004F33F4" w:rsidRPr="000927C5" w:rsidRDefault="004F33F4">
            <w:pPr>
              <w:rPr>
                <w:rFonts w:ascii="Calibri" w:hAnsi="Calibri" w:cs="Calibri"/>
                <w:color w:val="660066"/>
              </w:rPr>
            </w:pPr>
          </w:p>
        </w:tc>
      </w:tr>
    </w:tbl>
    <w:p w:rsidR="004F33F4" w:rsidRPr="000927C5" w:rsidRDefault="004F33F4">
      <w:pPr>
        <w:rPr>
          <w:rFonts w:ascii="Calibri" w:hAnsi="Calibri" w:cs="Calibri"/>
          <w:color w:val="660066"/>
        </w:rPr>
      </w:pPr>
    </w:p>
    <w:p w:rsidR="00277AA3" w:rsidRPr="000927C5" w:rsidRDefault="00277AA3">
      <w:pPr>
        <w:rPr>
          <w:rFonts w:ascii="Calibri" w:hAnsi="Calibri" w:cs="Calibri"/>
          <w:color w:val="660066"/>
          <w:sz w:val="22"/>
        </w:rPr>
      </w:pP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r w:rsidRPr="000927C5">
        <w:rPr>
          <w:rFonts w:ascii="Calibri" w:hAnsi="Calibri" w:cs="Calibri"/>
          <w:color w:val="660066"/>
        </w:rPr>
        <w:t>What studies from the previous booklet could we include here to support evidence of disadvantage?</w:t>
      </w:r>
      <w:r w:rsidRPr="000927C5">
        <w:rPr>
          <w:rFonts w:ascii="Calibri" w:hAnsi="Calibri" w:cs="Calibri"/>
          <w:color w:val="660066"/>
          <w:szCs w:val="28"/>
        </w:rPr>
        <w:t xml:space="preserve"> </w:t>
      </w: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277AA3"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r w:rsidRPr="000927C5">
        <w:rPr>
          <w:rFonts w:ascii="Calibri" w:hAnsi="Calibri" w:cs="Calibri"/>
          <w:color w:val="660066"/>
          <w:szCs w:val="28"/>
        </w:rPr>
        <w:t>What policies might be introduced to minimise the impact of poverty on educational success or failure?</w:t>
      </w: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F33F4" w:rsidRPr="000927C5" w:rsidRDefault="004F33F4" w:rsidP="004F33F4">
      <w:pPr>
        <w:pBdr>
          <w:top w:val="single" w:sz="4" w:space="1" w:color="auto"/>
          <w:left w:val="single" w:sz="4" w:space="4" w:color="auto"/>
          <w:bottom w:val="single" w:sz="4" w:space="1" w:color="auto"/>
          <w:right w:val="single" w:sz="4" w:space="4" w:color="auto"/>
        </w:pBdr>
        <w:rPr>
          <w:rFonts w:ascii="Calibri" w:hAnsi="Calibri" w:cs="Calibri"/>
          <w:color w:val="660066"/>
          <w:sz w:val="22"/>
        </w:rPr>
      </w:pPr>
    </w:p>
    <w:p w:rsidR="00277AA3" w:rsidRPr="000927C5" w:rsidRDefault="00277AA3">
      <w:pPr>
        <w:rPr>
          <w:rFonts w:ascii="Calibri" w:hAnsi="Calibri" w:cs="Calibri"/>
          <w:color w:val="660066"/>
          <w:sz w:val="22"/>
        </w:rPr>
      </w:pPr>
    </w:p>
    <w:p w:rsidR="004F33F4" w:rsidRPr="000927C5" w:rsidRDefault="004F33F4" w:rsidP="004F33F4">
      <w:pPr>
        <w:rPr>
          <w:color w:val="660066"/>
        </w:rPr>
      </w:pPr>
    </w:p>
    <w:p w:rsidR="00BF0E02" w:rsidRPr="000927C5" w:rsidRDefault="00BF0E02" w:rsidP="004F33F4">
      <w:pPr>
        <w:rPr>
          <w:color w:val="660066"/>
        </w:rPr>
      </w:pPr>
    </w:p>
    <w:p w:rsidR="005B34E4" w:rsidRPr="000927C5" w:rsidRDefault="005B34E4" w:rsidP="00BF0E02">
      <w:pPr>
        <w:pStyle w:val="Caption"/>
        <w:pBdr>
          <w:top w:val="single" w:sz="4" w:space="1" w:color="auto"/>
          <w:left w:val="single" w:sz="4" w:space="4" w:color="auto"/>
          <w:bottom w:val="single" w:sz="4" w:space="1" w:color="auto"/>
          <w:right w:val="single" w:sz="4" w:space="4" w:color="auto"/>
        </w:pBdr>
        <w:rPr>
          <w:color w:val="660066"/>
        </w:rPr>
      </w:pPr>
      <w:r w:rsidRPr="000927C5">
        <w:rPr>
          <w:rFonts w:ascii="Calibri" w:hAnsi="Calibri"/>
          <w:color w:val="660066"/>
          <w:sz w:val="24"/>
        </w:rPr>
        <w:t>2</w:t>
      </w:r>
      <w:r w:rsidRPr="000927C5">
        <w:rPr>
          <w:color w:val="660066"/>
        </w:rPr>
        <w:t xml:space="preserve">. </w:t>
      </w:r>
      <w:r w:rsidRPr="000927C5">
        <w:rPr>
          <w:rFonts w:ascii="Calibri" w:hAnsi="Calibri"/>
          <w:color w:val="660066"/>
          <w:sz w:val="24"/>
        </w:rPr>
        <w:t xml:space="preserve">CULTURAL </w:t>
      </w:r>
      <w:bookmarkEnd w:id="2"/>
      <w:r w:rsidR="000E074A" w:rsidRPr="000927C5">
        <w:rPr>
          <w:rFonts w:ascii="Calibri" w:hAnsi="Calibri"/>
          <w:color w:val="660066"/>
          <w:sz w:val="24"/>
        </w:rPr>
        <w:t>DEPRIVATION</w:t>
      </w:r>
    </w:p>
    <w:p w:rsidR="005B34E4" w:rsidRPr="000927C5" w:rsidRDefault="005B34E4">
      <w:pPr>
        <w:rPr>
          <w:rFonts w:ascii="Calibri" w:hAnsi="Calibri" w:cs="Calibri"/>
          <w:color w:val="660066"/>
          <w:sz w:val="22"/>
        </w:rPr>
      </w:pPr>
    </w:p>
    <w:p w:rsidR="000E074A" w:rsidRPr="000927C5" w:rsidRDefault="005B34E4">
      <w:pPr>
        <w:rPr>
          <w:rFonts w:ascii="Calibri" w:hAnsi="Calibri" w:cs="Calibri"/>
          <w:color w:val="660066"/>
          <w:szCs w:val="28"/>
        </w:rPr>
      </w:pPr>
      <w:r w:rsidRPr="000927C5">
        <w:rPr>
          <w:rFonts w:ascii="Calibri" w:hAnsi="Calibri" w:cs="Calibri"/>
          <w:color w:val="660066"/>
          <w:szCs w:val="28"/>
        </w:rPr>
        <w:t xml:space="preserve">These arguments were popular in the 1960s and </w:t>
      </w:r>
      <w:r w:rsidR="000E074A" w:rsidRPr="000927C5">
        <w:rPr>
          <w:rFonts w:ascii="Calibri" w:hAnsi="Calibri" w:cs="Calibri"/>
          <w:color w:val="660066"/>
          <w:szCs w:val="28"/>
        </w:rPr>
        <w:t>have taken on a new lease of life recently</w:t>
      </w:r>
      <w:r w:rsidRPr="000927C5">
        <w:rPr>
          <w:rFonts w:ascii="Calibri" w:hAnsi="Calibri" w:cs="Calibri"/>
          <w:color w:val="660066"/>
          <w:szCs w:val="28"/>
        </w:rPr>
        <w:t>.</w:t>
      </w:r>
      <w:r w:rsidR="000E074A" w:rsidRPr="000927C5">
        <w:rPr>
          <w:rFonts w:ascii="Calibri" w:hAnsi="Calibri" w:cs="Calibri"/>
          <w:color w:val="660066"/>
          <w:szCs w:val="28"/>
        </w:rPr>
        <w:t xml:space="preserve"> They are often linked to functionalist approaches, and stress the dysfunctional culture of the working class home (as far as educational success or failure is concerned).</w:t>
      </w:r>
      <w:r w:rsidRPr="000927C5">
        <w:rPr>
          <w:rFonts w:ascii="Calibri" w:hAnsi="Calibri" w:cs="Calibri"/>
          <w:color w:val="660066"/>
          <w:szCs w:val="28"/>
        </w:rPr>
        <w:t xml:space="preserve">  </w:t>
      </w:r>
    </w:p>
    <w:p w:rsidR="000E074A" w:rsidRPr="000927C5" w:rsidRDefault="000E074A">
      <w:pPr>
        <w:rPr>
          <w:rFonts w:ascii="Calibri" w:hAnsi="Calibri" w:cs="Calibri"/>
          <w:color w:val="660066"/>
          <w:szCs w:val="28"/>
        </w:rPr>
      </w:pPr>
    </w:p>
    <w:p w:rsidR="005B34E4" w:rsidRPr="000927C5" w:rsidRDefault="000E074A">
      <w:pPr>
        <w:rPr>
          <w:rFonts w:ascii="Calibri" w:hAnsi="Calibri" w:cs="Calibri"/>
          <w:color w:val="660066"/>
          <w:szCs w:val="28"/>
        </w:rPr>
      </w:pPr>
      <w:r w:rsidRPr="000927C5">
        <w:rPr>
          <w:rFonts w:ascii="Calibri" w:hAnsi="Calibri" w:cs="Calibri"/>
          <w:b/>
          <w:bCs/>
          <w:color w:val="660066"/>
          <w:szCs w:val="28"/>
        </w:rPr>
        <w:t>C</w:t>
      </w:r>
      <w:r w:rsidR="005B34E4" w:rsidRPr="000927C5">
        <w:rPr>
          <w:rFonts w:ascii="Calibri" w:hAnsi="Calibri" w:cs="Calibri"/>
          <w:b/>
          <w:bCs/>
          <w:color w:val="660066"/>
          <w:szCs w:val="28"/>
        </w:rPr>
        <w:t>ultural deprivation</w:t>
      </w:r>
      <w:r w:rsidR="005B34E4" w:rsidRPr="000927C5">
        <w:rPr>
          <w:rFonts w:ascii="Calibri" w:hAnsi="Calibri" w:cs="Calibri"/>
          <w:color w:val="660066"/>
          <w:szCs w:val="28"/>
        </w:rPr>
        <w:t xml:space="preserve">” </w:t>
      </w:r>
      <w:r w:rsidRPr="000927C5">
        <w:rPr>
          <w:rFonts w:ascii="Calibri" w:hAnsi="Calibri" w:cs="Calibri"/>
          <w:color w:val="660066"/>
          <w:szCs w:val="28"/>
        </w:rPr>
        <w:t>is</w:t>
      </w:r>
      <w:r w:rsidR="005B34E4" w:rsidRPr="000927C5">
        <w:rPr>
          <w:rFonts w:ascii="Calibri" w:hAnsi="Calibri" w:cs="Calibri"/>
          <w:color w:val="660066"/>
          <w:szCs w:val="28"/>
        </w:rPr>
        <w:t xml:space="preserve"> a kind of cultural “poverty” </w:t>
      </w:r>
      <w:r w:rsidRPr="000927C5">
        <w:rPr>
          <w:rFonts w:ascii="Calibri" w:hAnsi="Calibri" w:cs="Calibri"/>
          <w:color w:val="660066"/>
          <w:szCs w:val="28"/>
        </w:rPr>
        <w:t>(as opposed to real, material</w:t>
      </w:r>
      <w:r w:rsidR="005B34E4" w:rsidRPr="000927C5">
        <w:rPr>
          <w:rFonts w:ascii="Calibri" w:hAnsi="Calibri" w:cs="Calibri"/>
          <w:color w:val="660066"/>
          <w:szCs w:val="28"/>
        </w:rPr>
        <w:t xml:space="preserve"> </w:t>
      </w:r>
      <w:r w:rsidRPr="000927C5">
        <w:rPr>
          <w:rFonts w:ascii="Calibri" w:hAnsi="Calibri" w:cs="Calibri"/>
          <w:color w:val="660066"/>
          <w:szCs w:val="28"/>
        </w:rPr>
        <w:t xml:space="preserve">poverty) </w:t>
      </w:r>
      <w:r w:rsidR="005B34E4" w:rsidRPr="000927C5">
        <w:rPr>
          <w:rFonts w:ascii="Calibri" w:hAnsi="Calibri" w:cs="Calibri"/>
          <w:color w:val="660066"/>
          <w:szCs w:val="28"/>
        </w:rPr>
        <w:t xml:space="preserve">and </w:t>
      </w:r>
      <w:r w:rsidRPr="000927C5">
        <w:rPr>
          <w:rFonts w:ascii="Calibri" w:hAnsi="Calibri" w:cs="Calibri"/>
          <w:color w:val="660066"/>
          <w:szCs w:val="28"/>
        </w:rPr>
        <w:t>tends to view</w:t>
      </w:r>
      <w:r w:rsidR="005B34E4" w:rsidRPr="000927C5">
        <w:rPr>
          <w:rFonts w:ascii="Calibri" w:hAnsi="Calibri" w:cs="Calibri"/>
          <w:color w:val="660066"/>
          <w:szCs w:val="28"/>
        </w:rPr>
        <w:t xml:space="preserve"> any culture which is not that of the teacher (white, middle class, etc.) as bad or inferior.</w:t>
      </w:r>
    </w:p>
    <w:p w:rsidR="005B34E4" w:rsidRPr="000927C5" w:rsidRDefault="005B34E4">
      <w:pPr>
        <w:rPr>
          <w:rFonts w:ascii="Calibri" w:hAnsi="Calibri" w:cs="Calibri"/>
          <w:color w:val="660066"/>
          <w:szCs w:val="28"/>
        </w:rPr>
      </w:pPr>
    </w:p>
    <w:p w:rsidR="005B34E4" w:rsidRPr="000927C5" w:rsidRDefault="00927559">
      <w:pPr>
        <w:rPr>
          <w:rFonts w:ascii="Calibri" w:hAnsi="Calibri" w:cs="Calibri"/>
          <w:color w:val="660066"/>
          <w:szCs w:val="28"/>
        </w:rPr>
      </w:pPr>
      <w:r w:rsidRPr="000927C5">
        <w:rPr>
          <w:rFonts w:ascii="Calibri" w:hAnsi="Calibri" w:cs="Calibri"/>
          <w:color w:val="660066"/>
          <w:szCs w:val="28"/>
        </w:rPr>
        <w:t>Douglas</w:t>
      </w:r>
      <w:r w:rsidR="000E074A" w:rsidRPr="000927C5">
        <w:rPr>
          <w:rFonts w:ascii="Calibri" w:hAnsi="Calibri" w:cs="Calibri"/>
          <w:color w:val="660066"/>
          <w:szCs w:val="28"/>
        </w:rPr>
        <w:t>’ study of over 5000 parents in the 1960s concluded that parental interest was the single most important factor shaping success or failure.</w:t>
      </w:r>
      <w:r w:rsidRPr="000927C5">
        <w:rPr>
          <w:rFonts w:ascii="Calibri" w:hAnsi="Calibri" w:cs="Calibri"/>
          <w:color w:val="660066"/>
          <w:szCs w:val="28"/>
        </w:rPr>
        <w:t xml:space="preserve"> </w:t>
      </w:r>
      <w:r w:rsidR="000E074A" w:rsidRPr="000927C5">
        <w:rPr>
          <w:rFonts w:ascii="Calibri" w:hAnsi="Calibri" w:cs="Calibri"/>
          <w:color w:val="660066"/>
          <w:szCs w:val="28"/>
        </w:rPr>
        <w:t xml:space="preserve"> in</w:t>
      </w:r>
      <w:r w:rsidRPr="000927C5">
        <w:rPr>
          <w:rFonts w:ascii="Calibri" w:hAnsi="Calibri" w:cs="Calibri"/>
          <w:color w:val="660066"/>
          <w:szCs w:val="28"/>
        </w:rPr>
        <w:t xml:space="preserve"> </w:t>
      </w:r>
      <w:r w:rsidRPr="000927C5">
        <w:rPr>
          <w:rFonts w:ascii="Calibri" w:hAnsi="Calibri" w:cs="Calibri"/>
          <w:i/>
          <w:color w:val="660066"/>
          <w:szCs w:val="28"/>
        </w:rPr>
        <w:t xml:space="preserve">The Home and the School </w:t>
      </w:r>
      <w:r w:rsidRPr="000927C5">
        <w:rPr>
          <w:rFonts w:ascii="Calibri" w:hAnsi="Calibri" w:cs="Calibri"/>
          <w:color w:val="660066"/>
          <w:szCs w:val="28"/>
        </w:rPr>
        <w:t xml:space="preserve">(1964) </w:t>
      </w:r>
      <w:r w:rsidR="000E074A" w:rsidRPr="000927C5">
        <w:rPr>
          <w:rFonts w:ascii="Calibri" w:hAnsi="Calibri" w:cs="Calibri"/>
          <w:color w:val="660066"/>
          <w:szCs w:val="28"/>
        </w:rPr>
        <w:t xml:space="preserve">he </w:t>
      </w:r>
      <w:r w:rsidRPr="000927C5">
        <w:rPr>
          <w:rFonts w:ascii="Calibri" w:hAnsi="Calibri" w:cs="Calibri"/>
          <w:color w:val="660066"/>
          <w:szCs w:val="28"/>
        </w:rPr>
        <w:t>found p</w:t>
      </w:r>
      <w:r w:rsidR="005B34E4" w:rsidRPr="000927C5">
        <w:rPr>
          <w:rFonts w:ascii="Calibri" w:hAnsi="Calibri" w:cs="Calibri"/>
          <w:color w:val="660066"/>
          <w:szCs w:val="28"/>
        </w:rPr>
        <w:t>arents who are culturally deprived:</w:t>
      </w:r>
    </w:p>
    <w:p w:rsidR="005B34E4" w:rsidRPr="000927C5" w:rsidRDefault="005B34E4">
      <w:pPr>
        <w:numPr>
          <w:ilvl w:val="0"/>
          <w:numId w:val="20"/>
        </w:numPr>
        <w:rPr>
          <w:rFonts w:ascii="Calibri" w:hAnsi="Calibri" w:cs="Calibri"/>
          <w:color w:val="660066"/>
          <w:szCs w:val="28"/>
        </w:rPr>
      </w:pPr>
      <w:r w:rsidRPr="000927C5">
        <w:rPr>
          <w:rFonts w:ascii="Calibri" w:hAnsi="Calibri" w:cs="Calibri"/>
          <w:color w:val="660066"/>
          <w:szCs w:val="28"/>
        </w:rPr>
        <w:t>might not value school work sufficiently</w:t>
      </w:r>
      <w:r w:rsidRPr="000927C5">
        <w:rPr>
          <w:rFonts w:ascii="Calibri" w:hAnsi="Calibri" w:cs="Calibri"/>
          <w:color w:val="660066"/>
          <w:szCs w:val="28"/>
        </w:rPr>
        <w:br/>
      </w:r>
    </w:p>
    <w:p w:rsidR="005B34E4" w:rsidRPr="000927C5" w:rsidRDefault="005B34E4">
      <w:pPr>
        <w:numPr>
          <w:ilvl w:val="0"/>
          <w:numId w:val="20"/>
        </w:numPr>
        <w:rPr>
          <w:rFonts w:ascii="Calibri" w:hAnsi="Calibri" w:cs="Calibri"/>
          <w:color w:val="660066"/>
          <w:szCs w:val="28"/>
        </w:rPr>
      </w:pPr>
      <w:r w:rsidRPr="000927C5">
        <w:rPr>
          <w:rFonts w:ascii="Calibri" w:hAnsi="Calibri" w:cs="Calibri"/>
          <w:color w:val="660066"/>
          <w:szCs w:val="28"/>
        </w:rPr>
        <w:t>might not understand the demands of the work</w:t>
      </w:r>
      <w:r w:rsidRPr="000927C5">
        <w:rPr>
          <w:rFonts w:ascii="Calibri" w:hAnsi="Calibri" w:cs="Calibri"/>
          <w:color w:val="660066"/>
          <w:szCs w:val="28"/>
        </w:rPr>
        <w:br/>
      </w:r>
    </w:p>
    <w:p w:rsidR="005B34E4" w:rsidRPr="000927C5" w:rsidRDefault="005B34E4">
      <w:pPr>
        <w:numPr>
          <w:ilvl w:val="0"/>
          <w:numId w:val="20"/>
        </w:numPr>
        <w:rPr>
          <w:rFonts w:ascii="Calibri" w:hAnsi="Calibri" w:cs="Calibri"/>
          <w:color w:val="660066"/>
          <w:szCs w:val="28"/>
        </w:rPr>
      </w:pPr>
      <w:r w:rsidRPr="000927C5">
        <w:rPr>
          <w:rFonts w:ascii="Calibri" w:hAnsi="Calibri" w:cs="Calibri"/>
          <w:color w:val="660066"/>
          <w:szCs w:val="28"/>
        </w:rPr>
        <w:t>might not sufficiently enforce attendance or homework</w:t>
      </w:r>
      <w:r w:rsidRPr="000927C5">
        <w:rPr>
          <w:rFonts w:ascii="Calibri" w:hAnsi="Calibri" w:cs="Calibri"/>
          <w:color w:val="660066"/>
          <w:szCs w:val="28"/>
        </w:rPr>
        <w:br/>
      </w:r>
    </w:p>
    <w:p w:rsidR="005B34E4" w:rsidRPr="000927C5" w:rsidRDefault="005B34E4">
      <w:pPr>
        <w:numPr>
          <w:ilvl w:val="0"/>
          <w:numId w:val="20"/>
        </w:numPr>
        <w:rPr>
          <w:rFonts w:ascii="Calibri" w:hAnsi="Calibri" w:cs="Calibri"/>
          <w:color w:val="660066"/>
          <w:szCs w:val="28"/>
        </w:rPr>
      </w:pPr>
      <w:r w:rsidRPr="000927C5">
        <w:rPr>
          <w:rFonts w:ascii="Calibri" w:hAnsi="Calibri" w:cs="Calibri"/>
          <w:color w:val="660066"/>
          <w:szCs w:val="28"/>
        </w:rPr>
        <w:t xml:space="preserve">might not </w:t>
      </w:r>
      <w:r w:rsidR="00927559" w:rsidRPr="000927C5">
        <w:rPr>
          <w:rFonts w:ascii="Calibri" w:hAnsi="Calibri" w:cs="Calibri"/>
          <w:color w:val="660066"/>
          <w:szCs w:val="28"/>
        </w:rPr>
        <w:t>encourage children to stay in education beyond the minimum leaving age.</w:t>
      </w:r>
      <w:r w:rsidRPr="000927C5">
        <w:rPr>
          <w:rFonts w:ascii="Calibri" w:hAnsi="Calibri" w:cs="Calibri"/>
          <w:color w:val="660066"/>
          <w:szCs w:val="28"/>
        </w:rPr>
        <w:br/>
      </w:r>
    </w:p>
    <w:p w:rsidR="005B34E4" w:rsidRPr="000927C5" w:rsidRDefault="005B34E4">
      <w:pPr>
        <w:numPr>
          <w:ilvl w:val="0"/>
          <w:numId w:val="20"/>
        </w:numPr>
        <w:rPr>
          <w:rFonts w:ascii="Calibri" w:hAnsi="Calibri" w:cs="Calibri"/>
          <w:color w:val="660066"/>
          <w:szCs w:val="28"/>
        </w:rPr>
      </w:pPr>
      <w:r w:rsidRPr="000927C5">
        <w:rPr>
          <w:rFonts w:ascii="Calibri" w:hAnsi="Calibri" w:cs="Calibri"/>
          <w:color w:val="660066"/>
          <w:szCs w:val="28"/>
        </w:rPr>
        <w:t>might not read books, for example, and therefore not encourage their children to do the same.</w:t>
      </w:r>
      <w:r w:rsidRPr="000927C5">
        <w:rPr>
          <w:rFonts w:ascii="Calibri" w:hAnsi="Calibri" w:cs="Calibri"/>
          <w:color w:val="660066"/>
          <w:szCs w:val="28"/>
        </w:rPr>
        <w:br/>
      </w:r>
    </w:p>
    <w:p w:rsidR="005B34E4" w:rsidRPr="000927C5" w:rsidRDefault="005B34E4">
      <w:pPr>
        <w:rPr>
          <w:rFonts w:ascii="Calibri" w:hAnsi="Calibri" w:cs="Calibri"/>
          <w:color w:val="660066"/>
          <w:szCs w:val="28"/>
        </w:rPr>
      </w:pPr>
      <w:r w:rsidRPr="000927C5">
        <w:rPr>
          <w:rFonts w:ascii="Calibri" w:hAnsi="Calibri" w:cs="Calibri"/>
          <w:color w:val="660066"/>
          <w:szCs w:val="28"/>
        </w:rPr>
        <w:t>This could be a result of their own feelings of failure from the education system, creating a vicious circle of failure within families.</w:t>
      </w:r>
    </w:p>
    <w:p w:rsidR="00BF0E02" w:rsidRPr="000927C5" w:rsidRDefault="00BF0E02">
      <w:pPr>
        <w:rPr>
          <w:rFonts w:ascii="Calibri" w:hAnsi="Calibri" w:cs="Calibri"/>
          <w:color w:val="660066"/>
          <w:szCs w:val="28"/>
        </w:rPr>
      </w:pPr>
    </w:p>
    <w:p w:rsidR="005B34E4" w:rsidRPr="000927C5" w:rsidRDefault="000E074A" w:rsidP="00BF0E02">
      <w:pPr>
        <w:pStyle w:val="Caption"/>
        <w:jc w:val="left"/>
        <w:rPr>
          <w:rFonts w:ascii="Calibri" w:hAnsi="Calibri"/>
          <w:color w:val="660066"/>
          <w:sz w:val="24"/>
        </w:rPr>
      </w:pPr>
      <w:bookmarkStart w:id="3" w:name="_Toc504912776"/>
      <w:r w:rsidRPr="000927C5">
        <w:rPr>
          <w:rFonts w:ascii="Calibri" w:hAnsi="Calibri"/>
          <w:color w:val="660066"/>
          <w:sz w:val="24"/>
        </w:rPr>
        <w:t>C</w:t>
      </w:r>
      <w:r w:rsidR="005B34E4" w:rsidRPr="000927C5">
        <w:rPr>
          <w:rFonts w:ascii="Calibri" w:hAnsi="Calibri"/>
          <w:color w:val="660066"/>
          <w:sz w:val="24"/>
        </w:rPr>
        <w:t>LASS SUBCULTURES</w:t>
      </w:r>
      <w:bookmarkEnd w:id="3"/>
    </w:p>
    <w:p w:rsidR="005B34E4" w:rsidRPr="000927C5" w:rsidRDefault="005B34E4" w:rsidP="00BF0E02">
      <w:pPr>
        <w:pStyle w:val="Caption"/>
        <w:jc w:val="left"/>
        <w:rPr>
          <w:rFonts w:ascii="Calibri" w:hAnsi="Calibri"/>
          <w:color w:val="660066"/>
          <w:sz w:val="24"/>
          <w:szCs w:val="24"/>
          <w:u w:val="single"/>
        </w:rPr>
      </w:pPr>
      <w:bookmarkStart w:id="4" w:name="_Toc504912778"/>
      <w:r w:rsidRPr="000927C5">
        <w:rPr>
          <w:rFonts w:ascii="Calibri" w:hAnsi="Calibri"/>
          <w:color w:val="660066"/>
          <w:sz w:val="24"/>
          <w:szCs w:val="24"/>
          <w:u w:val="single"/>
        </w:rPr>
        <w:t>Subcultural theories - Sugarman</w:t>
      </w:r>
      <w:bookmarkEnd w:id="4"/>
    </w:p>
    <w:p w:rsidR="00734A0A" w:rsidRPr="000927C5" w:rsidRDefault="005B34E4">
      <w:pPr>
        <w:rPr>
          <w:rFonts w:ascii="Calibri" w:hAnsi="Calibri" w:cs="Calibri"/>
          <w:color w:val="660066"/>
          <w:szCs w:val="28"/>
        </w:rPr>
      </w:pPr>
      <w:r w:rsidRPr="000927C5">
        <w:rPr>
          <w:rFonts w:ascii="Calibri" w:hAnsi="Calibri" w:cs="Calibri"/>
          <w:color w:val="660066"/>
          <w:szCs w:val="28"/>
        </w:rPr>
        <w:t xml:space="preserve">These </w:t>
      </w:r>
      <w:r w:rsidR="000E074A" w:rsidRPr="000927C5">
        <w:rPr>
          <w:rFonts w:ascii="Calibri" w:hAnsi="Calibri" w:cs="Calibri"/>
          <w:color w:val="660066"/>
          <w:szCs w:val="28"/>
        </w:rPr>
        <w:t xml:space="preserve">the work of Herbert Hyman in the USA and Barry Sugarman in the UK have tended to </w:t>
      </w:r>
      <w:r w:rsidRPr="000927C5">
        <w:rPr>
          <w:rFonts w:ascii="Calibri" w:hAnsi="Calibri" w:cs="Calibri"/>
          <w:color w:val="660066"/>
          <w:szCs w:val="28"/>
        </w:rPr>
        <w:t xml:space="preserve"> emphasise the </w:t>
      </w:r>
      <w:r w:rsidR="000E074A" w:rsidRPr="000927C5">
        <w:rPr>
          <w:rFonts w:ascii="Calibri" w:hAnsi="Calibri" w:cs="Calibri"/>
          <w:color w:val="660066"/>
          <w:szCs w:val="28"/>
        </w:rPr>
        <w:t>way that the</w:t>
      </w:r>
      <w:r w:rsidRPr="000927C5">
        <w:rPr>
          <w:rFonts w:ascii="Calibri" w:hAnsi="Calibri" w:cs="Calibri"/>
          <w:color w:val="660066"/>
          <w:szCs w:val="28"/>
        </w:rPr>
        <w:t xml:space="preserve"> values and norms of the working class household </w:t>
      </w:r>
      <w:r w:rsidR="007F7972" w:rsidRPr="000927C5">
        <w:rPr>
          <w:rFonts w:ascii="Calibri" w:hAnsi="Calibri" w:cs="Calibri"/>
          <w:color w:val="660066"/>
          <w:szCs w:val="28"/>
        </w:rPr>
        <w:t>cannot</w:t>
      </w:r>
      <w:r w:rsidR="000E074A" w:rsidRPr="000927C5">
        <w:rPr>
          <w:rFonts w:ascii="Calibri" w:hAnsi="Calibri" w:cs="Calibri"/>
          <w:color w:val="660066"/>
          <w:szCs w:val="28"/>
        </w:rPr>
        <w:t xml:space="preserve"> </w:t>
      </w:r>
      <w:r w:rsidR="00734A0A" w:rsidRPr="000927C5">
        <w:rPr>
          <w:rFonts w:ascii="Calibri" w:hAnsi="Calibri" w:cs="Calibri"/>
          <w:color w:val="660066"/>
          <w:szCs w:val="28"/>
        </w:rPr>
        <w:t>sufficiently</w:t>
      </w:r>
      <w:r w:rsidR="000E074A" w:rsidRPr="000927C5">
        <w:rPr>
          <w:rFonts w:ascii="Calibri" w:hAnsi="Calibri" w:cs="Calibri"/>
          <w:color w:val="660066"/>
          <w:szCs w:val="28"/>
        </w:rPr>
        <w:t xml:space="preserve"> support the needs</w:t>
      </w:r>
      <w:r w:rsidRPr="000927C5">
        <w:rPr>
          <w:rFonts w:ascii="Calibri" w:hAnsi="Calibri" w:cs="Calibri"/>
          <w:color w:val="660066"/>
          <w:szCs w:val="28"/>
        </w:rPr>
        <w:t xml:space="preserve"> of the educational system.  </w:t>
      </w:r>
      <w:r w:rsidR="000E074A" w:rsidRPr="000927C5">
        <w:rPr>
          <w:rFonts w:ascii="Calibri" w:hAnsi="Calibri" w:cs="Calibri"/>
          <w:color w:val="660066"/>
          <w:szCs w:val="28"/>
        </w:rPr>
        <w:t>W</w:t>
      </w:r>
      <w:r w:rsidRPr="000927C5">
        <w:rPr>
          <w:rFonts w:ascii="Calibri" w:hAnsi="Calibri" w:cs="Calibri"/>
          <w:color w:val="660066"/>
          <w:szCs w:val="28"/>
        </w:rPr>
        <w:t>orking class values and norms stand as obstacles to educational success and there is a tendency to regard working class values as in some sense inferior</w:t>
      </w:r>
      <w:r w:rsidR="000E074A" w:rsidRPr="000927C5">
        <w:rPr>
          <w:rFonts w:ascii="Calibri" w:hAnsi="Calibri" w:cs="Calibri"/>
          <w:color w:val="660066"/>
          <w:szCs w:val="28"/>
        </w:rPr>
        <w:t xml:space="preserve"> and inadequate.</w:t>
      </w:r>
    </w:p>
    <w:p w:rsidR="005B34E4" w:rsidRPr="000927C5" w:rsidRDefault="005B34E4" w:rsidP="00BF0E02">
      <w:pPr>
        <w:pStyle w:val="Caption"/>
        <w:rPr>
          <w:color w:val="660066"/>
        </w:rPr>
      </w:pPr>
    </w:p>
    <w:tbl>
      <w:tblPr>
        <w:tblW w:w="9322" w:type="dxa"/>
        <w:tblLayout w:type="fixed"/>
        <w:tblLook w:val="0000" w:firstRow="0" w:lastRow="0" w:firstColumn="0" w:lastColumn="0" w:noHBand="0" w:noVBand="0"/>
      </w:tblPr>
      <w:tblGrid>
        <w:gridCol w:w="959"/>
        <w:gridCol w:w="3685"/>
        <w:gridCol w:w="4678"/>
      </w:tblGrid>
      <w:tr w:rsidR="005B34E4" w:rsidRPr="000927C5" w:rsidTr="00457D17">
        <w:tblPrEx>
          <w:tblCellMar>
            <w:top w:w="0" w:type="dxa"/>
            <w:bottom w:w="0" w:type="dxa"/>
          </w:tblCellMar>
        </w:tblPrEx>
        <w:tc>
          <w:tcPr>
            <w:tcW w:w="959" w:type="dxa"/>
          </w:tcPr>
          <w:p w:rsidR="005B34E4" w:rsidRPr="000927C5" w:rsidRDefault="005B34E4">
            <w:pPr>
              <w:rPr>
                <w:rFonts w:ascii="Calibri" w:hAnsi="Calibri" w:cs="Calibri"/>
                <w:color w:val="660066"/>
                <w:szCs w:val="28"/>
              </w:rPr>
            </w:pPr>
          </w:p>
        </w:tc>
        <w:tc>
          <w:tcPr>
            <w:tcW w:w="3685" w:type="dxa"/>
            <w:tcBorders>
              <w:top w:val="single" w:sz="6" w:space="0" w:color="auto"/>
              <w:left w:val="single" w:sz="6" w:space="0" w:color="auto"/>
              <w:right w:val="single" w:sz="6" w:space="0" w:color="auto"/>
            </w:tcBorders>
          </w:tcPr>
          <w:p w:rsidR="005B34E4" w:rsidRPr="000927C5" w:rsidRDefault="00734A0A">
            <w:pPr>
              <w:rPr>
                <w:rFonts w:ascii="Calibri" w:hAnsi="Calibri" w:cs="Calibri"/>
                <w:color w:val="660066"/>
                <w:szCs w:val="28"/>
              </w:rPr>
            </w:pPr>
            <w:r w:rsidRPr="000927C5">
              <w:rPr>
                <w:rFonts w:ascii="Calibri" w:hAnsi="Calibri" w:cs="Calibri"/>
                <w:color w:val="660066"/>
                <w:szCs w:val="28"/>
              </w:rPr>
              <w:t>Types of Working Life</w:t>
            </w:r>
          </w:p>
        </w:tc>
        <w:tc>
          <w:tcPr>
            <w:tcW w:w="4678" w:type="dxa"/>
            <w:tcBorders>
              <w:top w:val="single" w:sz="6" w:space="0" w:color="auto"/>
              <w:left w:val="single" w:sz="6" w:space="0" w:color="auto"/>
              <w:right w:val="single" w:sz="6" w:space="0" w:color="auto"/>
            </w:tcBorders>
          </w:tcPr>
          <w:p w:rsidR="005B34E4" w:rsidRPr="000927C5" w:rsidRDefault="005B34E4">
            <w:pPr>
              <w:rPr>
                <w:rFonts w:ascii="Calibri" w:hAnsi="Calibri" w:cs="Calibri"/>
                <w:color w:val="660066"/>
                <w:szCs w:val="28"/>
              </w:rPr>
            </w:pPr>
            <w:r w:rsidRPr="000927C5">
              <w:rPr>
                <w:rFonts w:ascii="Calibri" w:hAnsi="Calibri" w:cs="Calibri"/>
                <w:color w:val="660066"/>
                <w:szCs w:val="28"/>
              </w:rPr>
              <w:t>Attitude and Outlook</w:t>
            </w:r>
          </w:p>
        </w:tc>
      </w:tr>
      <w:tr w:rsidR="005B34E4" w:rsidRPr="000927C5" w:rsidTr="00457D1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5B34E4" w:rsidRPr="000927C5" w:rsidRDefault="005B34E4">
            <w:pPr>
              <w:rPr>
                <w:rFonts w:ascii="Calibri" w:hAnsi="Calibri" w:cs="Calibri"/>
                <w:color w:val="660066"/>
                <w:szCs w:val="28"/>
              </w:rPr>
            </w:pPr>
            <w:r w:rsidRPr="000927C5">
              <w:rPr>
                <w:rFonts w:ascii="Calibri" w:hAnsi="Calibri" w:cs="Calibri"/>
                <w:color w:val="660066"/>
                <w:szCs w:val="28"/>
              </w:rPr>
              <w:t>Middle class</w:t>
            </w:r>
          </w:p>
        </w:tc>
        <w:tc>
          <w:tcPr>
            <w:tcW w:w="3685" w:type="dxa"/>
            <w:tcBorders>
              <w:top w:val="single" w:sz="6" w:space="0" w:color="auto"/>
              <w:left w:val="single" w:sz="6" w:space="0" w:color="auto"/>
              <w:bottom w:val="single" w:sz="6" w:space="0" w:color="auto"/>
              <w:right w:val="single" w:sz="6" w:space="0" w:color="auto"/>
            </w:tcBorders>
          </w:tcPr>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Relatively low starting pay - gradually increases</w:t>
            </w: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Career structure -- encourages planning for the future and investment, e.g., in training</w:t>
            </w: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Relatively secure</w:t>
            </w: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Emphasis on individual effort to improve lot</w:t>
            </w:r>
          </w:p>
          <w:p w:rsidR="005B34E4" w:rsidRPr="000927C5" w:rsidRDefault="005B34E4">
            <w:pPr>
              <w:numPr>
                <w:ilvl w:val="12"/>
                <w:numId w:val="0"/>
              </w:numPr>
              <w:ind w:left="283" w:hanging="283"/>
              <w:rPr>
                <w:rFonts w:ascii="Calibri" w:hAnsi="Calibri" w:cs="Calibri"/>
                <w:color w:val="660066"/>
                <w:szCs w:val="28"/>
              </w:rPr>
            </w:pPr>
          </w:p>
        </w:tc>
        <w:tc>
          <w:tcPr>
            <w:tcW w:w="4678" w:type="dxa"/>
            <w:tcBorders>
              <w:top w:val="single" w:sz="6" w:space="0" w:color="auto"/>
              <w:left w:val="single" w:sz="6" w:space="0" w:color="auto"/>
              <w:bottom w:val="single" w:sz="6" w:space="0" w:color="auto"/>
              <w:right w:val="single" w:sz="6" w:space="0" w:color="auto"/>
            </w:tcBorders>
          </w:tcPr>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Relatively optimistic - believes that success can follow hard work</w:t>
            </w: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Deferred gratification - working for exam results and putting off immediate pleasures</w:t>
            </w: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Individualism rather than Collectivism - individually competitive</w:t>
            </w:r>
          </w:p>
          <w:p w:rsidR="00734A0A" w:rsidRPr="000927C5" w:rsidRDefault="00734A0A" w:rsidP="00734A0A">
            <w:pPr>
              <w:rPr>
                <w:rFonts w:ascii="Calibri" w:hAnsi="Calibri" w:cs="Calibri"/>
                <w:color w:val="660066"/>
                <w:szCs w:val="28"/>
              </w:rPr>
            </w:pPr>
          </w:p>
          <w:p w:rsidR="00734A0A" w:rsidRPr="000927C5" w:rsidRDefault="00734A0A" w:rsidP="00734A0A">
            <w:pPr>
              <w:rPr>
                <w:rFonts w:ascii="Calibri" w:hAnsi="Calibri" w:cs="Calibri"/>
                <w:color w:val="660066"/>
                <w:szCs w:val="28"/>
              </w:rPr>
            </w:pPr>
            <w:r w:rsidRPr="000927C5">
              <w:rPr>
                <w:rFonts w:ascii="Calibri" w:hAnsi="Calibri" w:cs="Calibri"/>
                <w:color w:val="660066"/>
                <w:szCs w:val="28"/>
              </w:rPr>
              <w:t>VALUES SUPPORT THE NEEDS OF THE SCHOOL</w:t>
            </w:r>
          </w:p>
        </w:tc>
      </w:tr>
      <w:tr w:rsidR="005B34E4" w:rsidRPr="000927C5" w:rsidTr="00457D1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5B34E4" w:rsidRPr="000927C5" w:rsidRDefault="005B34E4">
            <w:pPr>
              <w:rPr>
                <w:rFonts w:ascii="Calibri" w:hAnsi="Calibri" w:cs="Calibri"/>
                <w:color w:val="660066"/>
                <w:szCs w:val="28"/>
              </w:rPr>
            </w:pPr>
            <w:r w:rsidRPr="000927C5">
              <w:rPr>
                <w:rFonts w:ascii="Calibri" w:hAnsi="Calibri" w:cs="Calibri"/>
                <w:color w:val="660066"/>
                <w:szCs w:val="28"/>
              </w:rPr>
              <w:t>Working class</w:t>
            </w:r>
          </w:p>
        </w:tc>
        <w:tc>
          <w:tcPr>
            <w:tcW w:w="3685" w:type="dxa"/>
            <w:tcBorders>
              <w:top w:val="single" w:sz="6" w:space="0" w:color="auto"/>
              <w:left w:val="single" w:sz="6" w:space="0" w:color="auto"/>
              <w:bottom w:val="single" w:sz="6" w:space="0" w:color="auto"/>
              <w:right w:val="single" w:sz="6" w:space="0" w:color="auto"/>
            </w:tcBorders>
          </w:tcPr>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Full earning capacity attained relatively quickly</w:t>
            </w: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Few promotional prospects - little point in investment in training, etc.</w:t>
            </w: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Relatively insecure</w:t>
            </w: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Emphasis on collective effort to improve lot through Trade Unions, etc.</w:t>
            </w:r>
          </w:p>
        </w:tc>
        <w:tc>
          <w:tcPr>
            <w:tcW w:w="4678" w:type="dxa"/>
            <w:tcBorders>
              <w:top w:val="single" w:sz="6" w:space="0" w:color="auto"/>
              <w:left w:val="single" w:sz="6" w:space="0" w:color="auto"/>
              <w:bottom w:val="single" w:sz="6" w:space="0" w:color="auto"/>
              <w:right w:val="single" w:sz="6" w:space="0" w:color="auto"/>
            </w:tcBorders>
          </w:tcPr>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Fatalistic - accepting the situation rather than striving to improve it</w:t>
            </w: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 xml:space="preserve">Present-time oriented concerned with immediate gratification - the pleasures of the moment rather than deferred enjoyment - no sustained effort for future exams and early leaving </w:t>
            </w: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Collectivism rather than Individualism - not the competitive ethos demanded by the school</w:t>
            </w:r>
          </w:p>
          <w:p w:rsidR="00734A0A" w:rsidRPr="000927C5" w:rsidRDefault="00734A0A" w:rsidP="00734A0A">
            <w:pPr>
              <w:rPr>
                <w:rFonts w:ascii="Calibri" w:hAnsi="Calibri" w:cs="Calibri"/>
                <w:color w:val="660066"/>
                <w:szCs w:val="28"/>
              </w:rPr>
            </w:pPr>
          </w:p>
          <w:p w:rsidR="00734A0A" w:rsidRPr="000927C5" w:rsidRDefault="00734A0A" w:rsidP="00734A0A">
            <w:pPr>
              <w:rPr>
                <w:rFonts w:ascii="Calibri" w:hAnsi="Calibri" w:cs="Calibri"/>
                <w:color w:val="660066"/>
                <w:szCs w:val="28"/>
              </w:rPr>
            </w:pPr>
            <w:r w:rsidRPr="000927C5">
              <w:rPr>
                <w:rFonts w:ascii="Calibri" w:hAnsi="Calibri" w:cs="Calibri"/>
                <w:color w:val="660066"/>
                <w:szCs w:val="28"/>
              </w:rPr>
              <w:t>VALUES DO NOT SUPPORT THE NEEDS OF THE SCHOOL</w:t>
            </w:r>
          </w:p>
        </w:tc>
      </w:tr>
    </w:tbl>
    <w:p w:rsidR="00457D17" w:rsidRPr="000927C5" w:rsidRDefault="00457D17" w:rsidP="00457D17">
      <w:pPr>
        <w:pBdr>
          <w:top w:val="single" w:sz="4" w:space="1" w:color="auto"/>
          <w:left w:val="single" w:sz="4" w:space="4" w:color="auto"/>
          <w:bottom w:val="single" w:sz="4" w:space="1" w:color="auto"/>
          <w:right w:val="single" w:sz="4" w:space="4" w:color="auto"/>
        </w:pBdr>
        <w:spacing w:before="120" w:after="120"/>
        <w:rPr>
          <w:rFonts w:ascii="Calibri" w:hAnsi="Calibri" w:cs="Calibri"/>
          <w:b/>
          <w:iCs/>
          <w:color w:val="660066"/>
          <w:szCs w:val="28"/>
        </w:rPr>
      </w:pPr>
      <w:bookmarkStart w:id="5" w:name="_Toc504912781"/>
      <w:r w:rsidRPr="000927C5">
        <w:rPr>
          <w:rFonts w:ascii="Calibri" w:hAnsi="Calibri" w:cs="Calibri"/>
          <w:b/>
          <w:iCs/>
          <w:color w:val="660066"/>
          <w:szCs w:val="28"/>
        </w:rPr>
        <w:t xml:space="preserve">Evaluation: </w:t>
      </w:r>
    </w:p>
    <w:p w:rsidR="00734A0A" w:rsidRPr="000927C5" w:rsidRDefault="00457D17" w:rsidP="00457D17">
      <w:pPr>
        <w:pBdr>
          <w:top w:val="single" w:sz="4" w:space="1" w:color="auto"/>
          <w:left w:val="single" w:sz="4" w:space="4" w:color="auto"/>
          <w:bottom w:val="single" w:sz="4" w:space="1" w:color="auto"/>
          <w:right w:val="single" w:sz="4" w:space="4" w:color="auto"/>
        </w:pBdr>
        <w:spacing w:before="120" w:after="120"/>
        <w:rPr>
          <w:rFonts w:ascii="Calibri" w:hAnsi="Calibri" w:cs="Calibri"/>
          <w:iCs/>
          <w:color w:val="660066"/>
          <w:szCs w:val="28"/>
        </w:rPr>
      </w:pPr>
      <w:r w:rsidRPr="000927C5">
        <w:rPr>
          <w:rFonts w:ascii="Calibri" w:hAnsi="Calibri" w:cs="Calibri"/>
          <w:iCs/>
          <w:color w:val="660066"/>
          <w:szCs w:val="28"/>
        </w:rPr>
        <w:t>&gt;</w:t>
      </w:r>
      <w:r w:rsidR="00734A0A" w:rsidRPr="000927C5">
        <w:rPr>
          <w:rFonts w:ascii="Calibri" w:hAnsi="Calibri" w:cs="Calibri"/>
          <w:iCs/>
          <w:color w:val="660066"/>
          <w:szCs w:val="28"/>
        </w:rPr>
        <w:t>Subcultural theories of education may offer some insight but they have been criticised in a number of ways. They may simply reflect the prejudices and opinions of middle-class sociological researchers, blaming the victim of deprivation or discrimination for their own failure.</w:t>
      </w:r>
    </w:p>
    <w:p w:rsidR="00457D17" w:rsidRPr="000927C5" w:rsidRDefault="00457D17" w:rsidP="00457D17">
      <w:pPr>
        <w:pBdr>
          <w:top w:val="single" w:sz="4" w:space="1" w:color="auto"/>
          <w:left w:val="single" w:sz="4" w:space="4" w:color="auto"/>
          <w:bottom w:val="single" w:sz="4" w:space="1" w:color="auto"/>
          <w:right w:val="single" w:sz="4" w:space="4" w:color="auto"/>
        </w:pBdr>
        <w:spacing w:before="120" w:after="120"/>
        <w:rPr>
          <w:rFonts w:ascii="Calibri" w:hAnsi="Calibri" w:cs="Calibri"/>
          <w:iCs/>
          <w:color w:val="660066"/>
          <w:szCs w:val="28"/>
        </w:rPr>
      </w:pPr>
      <w:r w:rsidRPr="000927C5">
        <w:rPr>
          <w:rFonts w:ascii="Calibri" w:hAnsi="Calibri" w:cs="Calibri"/>
          <w:iCs/>
          <w:color w:val="660066"/>
          <w:szCs w:val="28"/>
        </w:rPr>
        <w:t>What other problems can you see with this approach?</w:t>
      </w:r>
    </w:p>
    <w:p w:rsidR="00457D17" w:rsidRPr="000927C5" w:rsidRDefault="00457D17" w:rsidP="00457D17">
      <w:pPr>
        <w:pBdr>
          <w:top w:val="single" w:sz="4" w:space="1" w:color="auto"/>
          <w:left w:val="single" w:sz="4" w:space="4" w:color="auto"/>
          <w:bottom w:val="single" w:sz="4" w:space="1" w:color="auto"/>
          <w:right w:val="single" w:sz="4" w:space="4" w:color="auto"/>
        </w:pBdr>
        <w:spacing w:before="120" w:after="120"/>
        <w:rPr>
          <w:rFonts w:ascii="Calibri" w:hAnsi="Calibri" w:cs="Calibri"/>
          <w:iCs/>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spacing w:before="120" w:after="120"/>
        <w:rPr>
          <w:rFonts w:ascii="Calibri" w:hAnsi="Calibri" w:cs="Calibri"/>
          <w:iCs/>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spacing w:before="120" w:after="120"/>
        <w:rPr>
          <w:rFonts w:ascii="Calibri" w:hAnsi="Calibri" w:cs="Calibri"/>
          <w:iCs/>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spacing w:before="120" w:after="120"/>
        <w:rPr>
          <w:rFonts w:ascii="Calibri" w:hAnsi="Calibri" w:cs="Calibri"/>
          <w:iCs/>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spacing w:before="120" w:after="120"/>
        <w:rPr>
          <w:rFonts w:ascii="Calibri" w:hAnsi="Calibri" w:cs="Calibri"/>
          <w:iCs/>
          <w:color w:val="660066"/>
          <w:szCs w:val="28"/>
        </w:rPr>
      </w:pPr>
    </w:p>
    <w:bookmarkEnd w:id="5"/>
    <w:p w:rsidR="00C05695" w:rsidRPr="000927C5" w:rsidRDefault="00C05695" w:rsidP="00C05695">
      <w:pPr>
        <w:pStyle w:val="Caption"/>
        <w:jc w:val="left"/>
        <w:rPr>
          <w:color w:val="660066"/>
        </w:rPr>
      </w:pPr>
    </w:p>
    <w:p w:rsidR="00C05695" w:rsidRPr="000927C5" w:rsidRDefault="001E00DB" w:rsidP="00C05695">
      <w:pPr>
        <w:pStyle w:val="Caption"/>
        <w:jc w:val="left"/>
        <w:rPr>
          <w:rFonts w:ascii="Calibri" w:hAnsi="Calibri"/>
          <w:color w:val="660066"/>
          <w:sz w:val="24"/>
        </w:rPr>
      </w:pPr>
      <w:r w:rsidRPr="000927C5">
        <w:rPr>
          <w:rFonts w:ascii="Calibri" w:hAnsi="Calibri"/>
          <w:color w:val="660066"/>
          <w:sz w:val="24"/>
        </w:rPr>
        <w:t>L</w:t>
      </w:r>
      <w:r w:rsidR="000E074A" w:rsidRPr="000927C5">
        <w:rPr>
          <w:rFonts w:ascii="Calibri" w:hAnsi="Calibri"/>
          <w:color w:val="660066"/>
          <w:sz w:val="24"/>
        </w:rPr>
        <w:t>anguage and educational achievement</w:t>
      </w:r>
    </w:p>
    <w:p w:rsidR="001E00DB" w:rsidRPr="000927C5" w:rsidRDefault="001E00DB" w:rsidP="00C05695">
      <w:pPr>
        <w:pStyle w:val="Caption"/>
        <w:jc w:val="left"/>
        <w:rPr>
          <w:rFonts w:ascii="Calibri" w:hAnsi="Calibri"/>
          <w:b w:val="0"/>
          <w:color w:val="660066"/>
          <w:sz w:val="24"/>
        </w:rPr>
      </w:pPr>
      <w:r w:rsidRPr="000927C5">
        <w:rPr>
          <w:rFonts w:ascii="Calibri" w:hAnsi="Calibri"/>
          <w:b w:val="0"/>
          <w:color w:val="660066"/>
          <w:sz w:val="24"/>
        </w:rPr>
        <w:t>Language presents a particular issue in deprivation theory and will be addressed in a supplementary booklet.</w:t>
      </w:r>
    </w:p>
    <w:p w:rsidR="000E074A" w:rsidRPr="000927C5" w:rsidRDefault="000E074A" w:rsidP="00C05695">
      <w:pPr>
        <w:pStyle w:val="Caption"/>
        <w:jc w:val="left"/>
        <w:rPr>
          <w:rFonts w:ascii="Calibri" w:hAnsi="Calibri"/>
          <w:b w:val="0"/>
          <w:color w:val="660066"/>
          <w:sz w:val="24"/>
        </w:rPr>
      </w:pPr>
      <w:r w:rsidRPr="000927C5">
        <w:rPr>
          <w:rFonts w:ascii="Calibri" w:hAnsi="Calibri"/>
          <w:b w:val="0"/>
          <w:color w:val="660066"/>
          <w:sz w:val="24"/>
        </w:rPr>
        <w:t>Bernstein (1971) found success in education depended highly on language- for reading, writing, speaking and understanding. Cultural deprivation could occur if children do not develop language skills in the home. This could ultimately disadvantage them at school. Bernstein argued there were two types of language:</w:t>
      </w:r>
    </w:p>
    <w:p w:rsidR="000E074A" w:rsidRPr="000927C5" w:rsidRDefault="000E074A" w:rsidP="00C05695">
      <w:pPr>
        <w:pStyle w:val="Caption"/>
        <w:jc w:val="left"/>
        <w:rPr>
          <w:rFonts w:ascii="Calibri" w:hAnsi="Calibri"/>
          <w:b w:val="0"/>
          <w:color w:val="660066"/>
          <w:sz w:val="22"/>
        </w:rPr>
      </w:pPr>
      <w:r w:rsidRPr="000927C5">
        <w:rPr>
          <w:rFonts w:ascii="Calibri" w:hAnsi="Calibri"/>
          <w:color w:val="660066"/>
          <w:sz w:val="22"/>
        </w:rPr>
        <w:t>Elaborate code</w:t>
      </w:r>
      <w:r w:rsidRPr="000927C5">
        <w:rPr>
          <w:rFonts w:ascii="Calibri" w:hAnsi="Calibri"/>
          <w:b w:val="0"/>
          <w:color w:val="660066"/>
          <w:sz w:val="22"/>
        </w:rPr>
        <w:t>- used mainly by middle class people. Involves a far greater range of words and the ability to communicate and understand. This sort of language tends to be used in a more formal context.</w:t>
      </w:r>
    </w:p>
    <w:p w:rsidR="000E074A" w:rsidRPr="000927C5" w:rsidRDefault="000E074A" w:rsidP="00C05695">
      <w:pPr>
        <w:pStyle w:val="Caption"/>
        <w:jc w:val="left"/>
        <w:rPr>
          <w:rFonts w:ascii="Calibri" w:hAnsi="Calibri"/>
          <w:b w:val="0"/>
          <w:color w:val="660066"/>
          <w:sz w:val="24"/>
          <w:u w:val="single"/>
        </w:rPr>
      </w:pPr>
      <w:r w:rsidRPr="000927C5">
        <w:rPr>
          <w:rFonts w:ascii="Calibri" w:hAnsi="Calibri"/>
          <w:color w:val="660066"/>
          <w:sz w:val="24"/>
        </w:rPr>
        <w:t>Restricted code</w:t>
      </w:r>
      <w:r w:rsidRPr="000927C5">
        <w:rPr>
          <w:rFonts w:ascii="Calibri" w:hAnsi="Calibri"/>
          <w:b w:val="0"/>
          <w:color w:val="660066"/>
          <w:sz w:val="24"/>
        </w:rPr>
        <w:t xml:space="preserve">- Bernstein argues all people use the restricted code but lower-working class people tend to use this language predominately, and are constrained to its use. This is the more informal language used between friends and family. It tends to include slang and everyday language. </w:t>
      </w:r>
    </w:p>
    <w:p w:rsidR="000E074A" w:rsidRPr="000927C5" w:rsidRDefault="00BC3270" w:rsidP="00C05695">
      <w:pPr>
        <w:pStyle w:val="Caption"/>
        <w:rPr>
          <w:rFonts w:ascii="Calibri" w:hAnsi="Calibri"/>
          <w:color w:val="660066"/>
        </w:rPr>
      </w:pPr>
      <w:r w:rsidRPr="000927C5">
        <w:rPr>
          <w:rFonts w:ascii="Calibri" w:hAnsi="Calibri"/>
          <w:noProof/>
          <w:color w:val="660066"/>
          <w:sz w:val="24"/>
          <w:lang w:eastAsia="en-GB"/>
        </w:rPr>
        <w:drawing>
          <wp:anchor distT="0" distB="0" distL="114300" distR="114300" simplePos="0" relativeHeight="251656704" behindDoc="0" locked="0" layoutInCell="1" allowOverlap="1">
            <wp:simplePos x="0" y="0"/>
            <wp:positionH relativeFrom="column">
              <wp:posOffset>3810</wp:posOffset>
            </wp:positionH>
            <wp:positionV relativeFrom="paragraph">
              <wp:posOffset>210185</wp:posOffset>
            </wp:positionV>
            <wp:extent cx="4274820" cy="2581275"/>
            <wp:effectExtent l="0" t="0" r="0" b="0"/>
            <wp:wrapSquare wrapText="bothSides"/>
            <wp:docPr id="28" name="Picture 28"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hoto"/>
                    <pic:cNvPicPr>
                      <a:picLocks noChangeAspect="1" noChangeArrowheads="1"/>
                    </pic:cNvPicPr>
                  </pic:nvPicPr>
                  <pic:blipFill>
                    <a:blip r:embed="rId18" cstate="print">
                      <a:extLst>
                        <a:ext uri="{28A0092B-C50C-407E-A947-70E740481C1C}">
                          <a14:useLocalDpi xmlns:a14="http://schemas.microsoft.com/office/drawing/2010/main" val="0"/>
                        </a:ext>
                      </a:extLst>
                    </a:blip>
                    <a:srcRect t="6758" b="12683"/>
                    <a:stretch>
                      <a:fillRect/>
                    </a:stretch>
                  </pic:blipFill>
                  <pic:spPr bwMode="auto">
                    <a:xfrm>
                      <a:off x="0" y="0"/>
                      <a:ext cx="427482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074A" w:rsidRPr="000927C5">
        <w:rPr>
          <w:rFonts w:ascii="Calibri" w:hAnsi="Calibri"/>
          <w:color w:val="660066"/>
          <w:sz w:val="24"/>
        </w:rPr>
        <w:t>Source Browne ‘Sociology for AS AQA’</w:t>
      </w:r>
    </w:p>
    <w:p w:rsidR="000E074A" w:rsidRPr="000927C5" w:rsidRDefault="000E074A" w:rsidP="000E074A">
      <w:pPr>
        <w:rPr>
          <w:color w:val="660066"/>
          <w:szCs w:val="28"/>
        </w:rPr>
      </w:pPr>
    </w:p>
    <w:p w:rsidR="000E074A" w:rsidRPr="000927C5" w:rsidRDefault="000E074A" w:rsidP="000E074A">
      <w:pPr>
        <w:rPr>
          <w:rFonts w:ascii="Calibri" w:hAnsi="Calibri" w:cs="Calibri"/>
          <w:color w:val="660066"/>
          <w:szCs w:val="28"/>
        </w:rPr>
      </w:pPr>
      <w:r w:rsidRPr="000927C5">
        <w:rPr>
          <w:rFonts w:ascii="Calibri" w:hAnsi="Calibri" w:cs="Calibri"/>
          <w:color w:val="660066"/>
          <w:szCs w:val="28"/>
        </w:rPr>
        <w:t>Bernstein argues that working class children tend to do less well in the education system because the language of the school tends to be more elaborate. Middle class students who are used to using the elaborate code at home will find understanding the content of textbooks, writing essays and examination questions easier to learn than their working class counterparts.</w:t>
      </w:r>
    </w:p>
    <w:p w:rsidR="000E074A" w:rsidRPr="000927C5" w:rsidRDefault="000E074A" w:rsidP="000E074A">
      <w:pPr>
        <w:rPr>
          <w:rFonts w:ascii="Calibri" w:hAnsi="Calibri" w:cs="Calibri"/>
          <w:color w:val="660066"/>
          <w:szCs w:val="28"/>
        </w:rPr>
      </w:pPr>
    </w:p>
    <w:p w:rsidR="000E074A" w:rsidRPr="000927C5" w:rsidRDefault="00FB3BB5"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r w:rsidRPr="000927C5">
        <w:rPr>
          <w:rFonts w:ascii="Calibri" w:hAnsi="Calibri" w:cs="Calibri"/>
          <w:color w:val="660066"/>
          <w:szCs w:val="28"/>
        </w:rPr>
        <w:t>How does</w:t>
      </w:r>
      <w:r w:rsidR="000E074A" w:rsidRPr="000927C5">
        <w:rPr>
          <w:rFonts w:ascii="Calibri" w:hAnsi="Calibri" w:cs="Calibri"/>
          <w:color w:val="660066"/>
          <w:szCs w:val="28"/>
        </w:rPr>
        <w:t xml:space="preserve"> the cartoon above explain how access to elaborate code might provide advantages in </w:t>
      </w:r>
      <w:r w:rsidR="00457D17" w:rsidRPr="000927C5">
        <w:rPr>
          <w:rFonts w:ascii="Calibri" w:hAnsi="Calibri" w:cs="Calibri"/>
          <w:color w:val="660066"/>
          <w:szCs w:val="28"/>
        </w:rPr>
        <w:t>education?</w:t>
      </w:r>
      <w:r w:rsidR="000E074A" w:rsidRPr="000927C5">
        <w:rPr>
          <w:rFonts w:ascii="Calibri" w:hAnsi="Calibri" w:cs="Calibri"/>
          <w:color w:val="660066"/>
          <w:szCs w:val="28"/>
        </w:rPr>
        <w:t xml:space="preserve"> </w:t>
      </w: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b/>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b/>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b/>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b/>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b/>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b/>
          <w:color w:val="660066"/>
          <w:szCs w:val="28"/>
        </w:rPr>
      </w:pPr>
    </w:p>
    <w:p w:rsidR="00457D17" w:rsidRPr="000927C5" w:rsidRDefault="00457D17" w:rsidP="000E074A">
      <w:pPr>
        <w:rPr>
          <w:rFonts w:ascii="Calibri" w:hAnsi="Calibri" w:cs="Calibri"/>
          <w:b/>
          <w:color w:val="660066"/>
          <w:szCs w:val="28"/>
        </w:rPr>
      </w:pPr>
    </w:p>
    <w:p w:rsidR="005B34E4" w:rsidRPr="000927C5" w:rsidRDefault="005B34E4" w:rsidP="00D80B2B">
      <w:pPr>
        <w:rPr>
          <w:rFonts w:ascii="Calibri" w:hAnsi="Calibri" w:cs="Calibri"/>
          <w:color w:val="660066"/>
          <w:szCs w:val="28"/>
        </w:rPr>
      </w:pPr>
    </w:p>
    <w:p w:rsidR="005B34E4" w:rsidRPr="000927C5" w:rsidRDefault="005B34E4" w:rsidP="00C05695">
      <w:pPr>
        <w:pStyle w:val="Caption"/>
        <w:pBdr>
          <w:top w:val="single" w:sz="4" w:space="1" w:color="auto"/>
          <w:left w:val="single" w:sz="4" w:space="4" w:color="auto"/>
          <w:bottom w:val="single" w:sz="4" w:space="1" w:color="auto"/>
          <w:right w:val="single" w:sz="4" w:space="4" w:color="auto"/>
        </w:pBdr>
        <w:jc w:val="left"/>
        <w:rPr>
          <w:rFonts w:ascii="Calibri" w:hAnsi="Calibri"/>
          <w:color w:val="660066"/>
          <w:sz w:val="24"/>
          <w:lang w:val="fr-FR"/>
        </w:rPr>
      </w:pPr>
      <w:bookmarkStart w:id="6" w:name="_Toc504912783"/>
      <w:r w:rsidRPr="000927C5">
        <w:rPr>
          <w:rFonts w:ascii="Calibri" w:hAnsi="Calibri"/>
          <w:color w:val="660066"/>
          <w:sz w:val="24"/>
          <w:lang w:val="fr-FR"/>
        </w:rPr>
        <w:t>3. CULTURAL CAPITAL - Pierre Bourdieu</w:t>
      </w:r>
      <w:bookmarkEnd w:id="6"/>
      <w:r w:rsidRPr="000927C5">
        <w:rPr>
          <w:rFonts w:ascii="Calibri" w:hAnsi="Calibri"/>
          <w:color w:val="660066"/>
          <w:sz w:val="24"/>
          <w:lang w:val="fr-FR"/>
        </w:rPr>
        <w:t xml:space="preserve"> (Marxist/</w:t>
      </w:r>
      <w:r w:rsidRPr="000927C5">
        <w:rPr>
          <w:rFonts w:ascii="Calibri" w:hAnsi="Calibri"/>
          <w:color w:val="660066"/>
          <w:sz w:val="24"/>
        </w:rPr>
        <w:t>Conflict</w:t>
      </w:r>
      <w:r w:rsidRPr="000927C5">
        <w:rPr>
          <w:rFonts w:ascii="Calibri" w:hAnsi="Calibri"/>
          <w:color w:val="660066"/>
          <w:sz w:val="24"/>
          <w:lang w:val="fr-FR"/>
        </w:rPr>
        <w:t>)</w:t>
      </w:r>
    </w:p>
    <w:p w:rsidR="005B34E4" w:rsidRPr="000927C5" w:rsidRDefault="005B34E4">
      <w:pPr>
        <w:rPr>
          <w:rFonts w:ascii="Calibri" w:hAnsi="Calibri" w:cs="Calibri"/>
          <w:color w:val="660066"/>
          <w:szCs w:val="28"/>
          <w:lang w:val="fr-FR"/>
        </w:rPr>
      </w:pPr>
    </w:p>
    <w:p w:rsidR="005B34E4" w:rsidRPr="000927C5" w:rsidRDefault="005B34E4">
      <w:pPr>
        <w:rPr>
          <w:rFonts w:ascii="Calibri" w:hAnsi="Calibri" w:cs="Calibri"/>
          <w:bCs/>
          <w:color w:val="660066"/>
          <w:szCs w:val="28"/>
        </w:rPr>
      </w:pPr>
      <w:r w:rsidRPr="000927C5">
        <w:rPr>
          <w:rFonts w:ascii="Calibri" w:hAnsi="Calibri" w:cs="Calibri"/>
          <w:b/>
          <w:color w:val="660066"/>
          <w:szCs w:val="28"/>
        </w:rPr>
        <w:t>Bourdieu</w:t>
      </w:r>
      <w:r w:rsidRPr="000927C5">
        <w:rPr>
          <w:rFonts w:ascii="Calibri" w:hAnsi="Calibri" w:cs="Calibri"/>
          <w:bCs/>
          <w:color w:val="660066"/>
          <w:szCs w:val="28"/>
        </w:rPr>
        <w:t xml:space="preserve"> presents a very different type of culturalist explanation from a Marxist perspective.  He believes that the main function of the education system is cultural and social reproduction</w:t>
      </w:r>
      <w:r w:rsidR="001E00DB" w:rsidRPr="000927C5">
        <w:rPr>
          <w:rFonts w:ascii="Calibri" w:hAnsi="Calibri" w:cs="Calibri"/>
          <w:bCs/>
          <w:color w:val="660066"/>
          <w:szCs w:val="28"/>
        </w:rPr>
        <w:t xml:space="preserve">, transmitting </w:t>
      </w:r>
      <w:r w:rsidR="00C05695" w:rsidRPr="000927C5">
        <w:rPr>
          <w:rFonts w:ascii="Calibri" w:hAnsi="Calibri" w:cs="Calibri"/>
          <w:bCs/>
          <w:color w:val="660066"/>
          <w:szCs w:val="28"/>
        </w:rPr>
        <w:t>privilege</w:t>
      </w:r>
      <w:r w:rsidR="001E00DB" w:rsidRPr="000927C5">
        <w:rPr>
          <w:rFonts w:ascii="Calibri" w:hAnsi="Calibri" w:cs="Calibri"/>
          <w:bCs/>
          <w:color w:val="660066"/>
          <w:szCs w:val="28"/>
        </w:rPr>
        <w:t xml:space="preserve"> and wealth from one generation of the ruling class to another.</w:t>
      </w:r>
    </w:p>
    <w:p w:rsidR="00633363" w:rsidRPr="000927C5" w:rsidRDefault="00633363" w:rsidP="00633363">
      <w:pPr>
        <w:rPr>
          <w:rFonts w:ascii="Calibri" w:hAnsi="Calibri" w:cs="Calibri"/>
          <w:bCs/>
          <w:color w:val="660066"/>
          <w:szCs w:val="28"/>
        </w:rPr>
      </w:pPr>
    </w:p>
    <w:p w:rsidR="00633363" w:rsidRPr="000927C5" w:rsidRDefault="00633363" w:rsidP="00633363">
      <w:pPr>
        <w:rPr>
          <w:rFonts w:ascii="Calibri" w:hAnsi="Calibri" w:cs="Calibri"/>
          <w:bCs/>
          <w:color w:val="660066"/>
          <w:szCs w:val="28"/>
        </w:rPr>
      </w:pPr>
      <w:r w:rsidRPr="000927C5">
        <w:rPr>
          <w:rFonts w:ascii="Calibri" w:hAnsi="Calibri" w:cs="Calibri"/>
          <w:b/>
          <w:color w:val="660066"/>
          <w:szCs w:val="28"/>
        </w:rPr>
        <w:t>Cultural capital</w:t>
      </w:r>
      <w:r w:rsidRPr="000927C5">
        <w:rPr>
          <w:rFonts w:ascii="Calibri" w:hAnsi="Calibri" w:cs="Calibri"/>
          <w:bCs/>
          <w:color w:val="660066"/>
          <w:szCs w:val="28"/>
        </w:rPr>
        <w:t xml:space="preserve"> refers to that culture which higher-class children possess before even entering the system and which they can </w:t>
      </w:r>
      <w:r w:rsidRPr="000927C5">
        <w:rPr>
          <w:rFonts w:ascii="Calibri" w:hAnsi="Calibri" w:cs="Calibri"/>
          <w:b/>
          <w:color w:val="660066"/>
          <w:szCs w:val="28"/>
        </w:rPr>
        <w:t>invest</w:t>
      </w:r>
      <w:r w:rsidRPr="000927C5">
        <w:rPr>
          <w:rFonts w:ascii="Calibri" w:hAnsi="Calibri" w:cs="Calibri"/>
          <w:bCs/>
          <w:color w:val="660066"/>
          <w:szCs w:val="28"/>
        </w:rPr>
        <w:t xml:space="preserve"> into it.  It dovetails with other forms of educational capital – economic and social</w:t>
      </w:r>
      <w:r w:rsidR="00BF161E" w:rsidRPr="000927C5">
        <w:rPr>
          <w:rFonts w:ascii="Calibri" w:hAnsi="Calibri" w:cs="Calibri"/>
          <w:bCs/>
          <w:color w:val="660066"/>
          <w:szCs w:val="28"/>
        </w:rPr>
        <w:t>.</w:t>
      </w:r>
      <w:r w:rsidR="00C65883" w:rsidRPr="000927C5">
        <w:rPr>
          <w:rFonts w:ascii="Calibri" w:hAnsi="Calibri" w:cs="Calibri"/>
          <w:bCs/>
          <w:color w:val="660066"/>
          <w:szCs w:val="28"/>
        </w:rPr>
        <w:t xml:space="preserve">  Cultural capital can be described as </w:t>
      </w:r>
      <w:r w:rsidR="00C65883" w:rsidRPr="000927C5">
        <w:rPr>
          <w:rFonts w:ascii="Calibri" w:hAnsi="Calibri" w:cs="Calibri"/>
          <w:b/>
          <w:bCs/>
          <w:color w:val="660066"/>
          <w:szCs w:val="28"/>
        </w:rPr>
        <w:t>‘high status knowledge’</w:t>
      </w:r>
      <w:r w:rsidR="00C65883" w:rsidRPr="000927C5">
        <w:rPr>
          <w:rFonts w:ascii="Calibri" w:hAnsi="Calibri" w:cs="Calibri"/>
          <w:bCs/>
          <w:color w:val="660066"/>
          <w:szCs w:val="28"/>
        </w:rPr>
        <w:t xml:space="preserve"> – knowledge and culture which is seen as important and thought of well.  This is useful in the school system and will help achieve success.</w:t>
      </w:r>
    </w:p>
    <w:p w:rsidR="00BF161E" w:rsidRPr="000927C5" w:rsidRDefault="00BF161E" w:rsidP="00633363">
      <w:pPr>
        <w:rPr>
          <w:rFonts w:ascii="Calibri" w:hAnsi="Calibri" w:cs="Calibri"/>
          <w:bCs/>
          <w:color w:val="660066"/>
          <w:szCs w:val="28"/>
        </w:rPr>
      </w:pPr>
    </w:p>
    <w:p w:rsidR="00457D17" w:rsidRPr="000927C5" w:rsidRDefault="00457D17" w:rsidP="00633363">
      <w:pPr>
        <w:rPr>
          <w:rFonts w:ascii="Calibri" w:hAnsi="Calibri" w:cs="Calibri"/>
          <w:b/>
          <w:bCs/>
          <w:color w:val="660066"/>
          <w:szCs w:val="28"/>
        </w:rPr>
      </w:pPr>
    </w:p>
    <w:p w:rsidR="00457D17" w:rsidRPr="000927C5" w:rsidRDefault="00457D17" w:rsidP="00633363">
      <w:pPr>
        <w:rPr>
          <w:rFonts w:ascii="Calibri" w:hAnsi="Calibri" w:cs="Calibri"/>
          <w:b/>
          <w:bCs/>
          <w:color w:val="660066"/>
          <w:szCs w:val="28"/>
        </w:rPr>
      </w:pPr>
    </w:p>
    <w:p w:rsidR="00457D17" w:rsidRPr="000927C5" w:rsidRDefault="00457D17" w:rsidP="00633363">
      <w:pPr>
        <w:rPr>
          <w:rFonts w:ascii="Calibri" w:hAnsi="Calibri" w:cs="Calibri"/>
          <w:b/>
          <w:bCs/>
          <w:color w:val="660066"/>
          <w:szCs w:val="28"/>
        </w:rPr>
      </w:pPr>
    </w:p>
    <w:p w:rsidR="00457D17" w:rsidRPr="000927C5" w:rsidRDefault="00457D17" w:rsidP="00633363">
      <w:pPr>
        <w:rPr>
          <w:rFonts w:ascii="Calibri" w:hAnsi="Calibri" w:cs="Calibri"/>
          <w:b/>
          <w:bCs/>
          <w:color w:val="660066"/>
          <w:szCs w:val="28"/>
        </w:rPr>
      </w:pPr>
    </w:p>
    <w:p w:rsidR="00C05695" w:rsidRPr="000927C5" w:rsidRDefault="00C05695" w:rsidP="00633363">
      <w:pPr>
        <w:rPr>
          <w:rFonts w:ascii="Calibri" w:hAnsi="Calibri" w:cs="Calibri"/>
          <w:b/>
          <w:bCs/>
          <w:color w:val="660066"/>
          <w:szCs w:val="28"/>
        </w:rPr>
      </w:pPr>
    </w:p>
    <w:p w:rsidR="00457D17" w:rsidRPr="000927C5" w:rsidRDefault="00457D17" w:rsidP="00633363">
      <w:pPr>
        <w:rPr>
          <w:rFonts w:ascii="Calibri" w:hAnsi="Calibri" w:cs="Calibri"/>
          <w:b/>
          <w:bCs/>
          <w:color w:val="660066"/>
          <w:szCs w:val="28"/>
        </w:rPr>
      </w:pPr>
    </w:p>
    <w:p w:rsidR="00457D17" w:rsidRPr="000927C5" w:rsidRDefault="00457D17" w:rsidP="00633363">
      <w:pPr>
        <w:rPr>
          <w:rFonts w:ascii="Calibri" w:hAnsi="Calibri" w:cs="Calibri"/>
          <w:b/>
          <w:bCs/>
          <w:color w:val="660066"/>
          <w:szCs w:val="28"/>
        </w:rPr>
      </w:pPr>
    </w:p>
    <w:p w:rsidR="005B34E4" w:rsidRPr="000927C5" w:rsidRDefault="005B34E4">
      <w:pPr>
        <w:rPr>
          <w:rFonts w:ascii="Calibri" w:hAnsi="Calibri" w:cs="Calibri"/>
          <w:b/>
          <w:bCs/>
          <w:color w:val="660066"/>
          <w:szCs w:val="28"/>
        </w:rPr>
      </w:pPr>
      <w:r w:rsidRPr="000927C5">
        <w:rPr>
          <w:rFonts w:ascii="Calibri" w:hAnsi="Calibri" w:cs="Calibri"/>
          <w:b/>
          <w:bCs/>
          <w:color w:val="660066"/>
          <w:szCs w:val="28"/>
        </w:rPr>
        <w:t>Main points:</w:t>
      </w:r>
    </w:p>
    <w:p w:rsidR="005B34E4" w:rsidRPr="000927C5" w:rsidRDefault="001E00DB">
      <w:pPr>
        <w:numPr>
          <w:ilvl w:val="0"/>
          <w:numId w:val="2"/>
        </w:numPr>
        <w:spacing w:after="120"/>
        <w:rPr>
          <w:rFonts w:ascii="Calibri" w:hAnsi="Calibri" w:cs="Calibri"/>
          <w:color w:val="660066"/>
          <w:szCs w:val="28"/>
        </w:rPr>
      </w:pPr>
      <w:r w:rsidRPr="000927C5">
        <w:rPr>
          <w:rFonts w:ascii="Calibri" w:hAnsi="Calibri" w:cs="Calibri"/>
          <w:color w:val="660066"/>
          <w:szCs w:val="28"/>
        </w:rPr>
        <w:t>Bourdieu a</w:t>
      </w:r>
      <w:r w:rsidR="005B34E4" w:rsidRPr="000927C5">
        <w:rPr>
          <w:rFonts w:ascii="Calibri" w:hAnsi="Calibri" w:cs="Calibri"/>
          <w:color w:val="660066"/>
          <w:szCs w:val="28"/>
        </w:rPr>
        <w:t xml:space="preserve">ssumes that both middle class and working class cultures are </w:t>
      </w:r>
      <w:r w:rsidR="005B34E4" w:rsidRPr="000927C5">
        <w:rPr>
          <w:rFonts w:ascii="Calibri" w:hAnsi="Calibri" w:cs="Calibri"/>
          <w:b/>
          <w:bCs/>
          <w:color w:val="660066"/>
          <w:szCs w:val="28"/>
        </w:rPr>
        <w:t>equally valid</w:t>
      </w:r>
    </w:p>
    <w:p w:rsidR="005B34E4" w:rsidRPr="000927C5" w:rsidRDefault="001E00DB">
      <w:pPr>
        <w:numPr>
          <w:ilvl w:val="0"/>
          <w:numId w:val="2"/>
        </w:numPr>
        <w:spacing w:after="120"/>
        <w:rPr>
          <w:rFonts w:ascii="Calibri" w:hAnsi="Calibri" w:cs="Calibri"/>
          <w:color w:val="660066"/>
          <w:szCs w:val="28"/>
        </w:rPr>
      </w:pPr>
      <w:r w:rsidRPr="000927C5">
        <w:rPr>
          <w:rFonts w:ascii="Calibri" w:hAnsi="Calibri" w:cs="Calibri"/>
          <w:color w:val="660066"/>
          <w:szCs w:val="28"/>
        </w:rPr>
        <w:t>He b</w:t>
      </w:r>
      <w:r w:rsidR="005B34E4" w:rsidRPr="000927C5">
        <w:rPr>
          <w:rFonts w:ascii="Calibri" w:hAnsi="Calibri" w:cs="Calibri"/>
          <w:color w:val="660066"/>
          <w:szCs w:val="28"/>
        </w:rPr>
        <w:t xml:space="preserve">elieves that middle/upper class are able to define their culture as </w:t>
      </w:r>
      <w:r w:rsidR="005B34E4" w:rsidRPr="000927C5">
        <w:rPr>
          <w:rFonts w:ascii="Calibri" w:hAnsi="Calibri" w:cs="Calibri"/>
          <w:i/>
          <w:color w:val="660066"/>
          <w:szCs w:val="28"/>
        </w:rPr>
        <w:t>‘worthy of being possessed’</w:t>
      </w:r>
      <w:r w:rsidR="005B34E4" w:rsidRPr="000927C5">
        <w:rPr>
          <w:rFonts w:ascii="Calibri" w:hAnsi="Calibri" w:cs="Calibri"/>
          <w:color w:val="660066"/>
          <w:szCs w:val="28"/>
        </w:rPr>
        <w:t xml:space="preserve"> partly </w:t>
      </w:r>
      <w:r w:rsidR="005B34E4" w:rsidRPr="000927C5">
        <w:rPr>
          <w:rFonts w:ascii="Calibri" w:hAnsi="Calibri" w:cs="Calibri"/>
          <w:b/>
          <w:bCs/>
          <w:color w:val="660066"/>
          <w:szCs w:val="28"/>
        </w:rPr>
        <w:t>through</w:t>
      </w:r>
      <w:r w:rsidR="005B34E4" w:rsidRPr="000927C5">
        <w:rPr>
          <w:rFonts w:ascii="Calibri" w:hAnsi="Calibri" w:cs="Calibri"/>
          <w:color w:val="660066"/>
          <w:szCs w:val="28"/>
        </w:rPr>
        <w:t xml:space="preserve"> </w:t>
      </w:r>
      <w:r w:rsidR="005B34E4" w:rsidRPr="000927C5">
        <w:rPr>
          <w:rFonts w:ascii="Calibri" w:hAnsi="Calibri" w:cs="Calibri"/>
          <w:b/>
          <w:bCs/>
          <w:color w:val="660066"/>
          <w:szCs w:val="28"/>
        </w:rPr>
        <w:t>the power of the education system</w:t>
      </w:r>
    </w:p>
    <w:p w:rsidR="005B34E4" w:rsidRPr="000927C5" w:rsidRDefault="001E00DB">
      <w:pPr>
        <w:numPr>
          <w:ilvl w:val="0"/>
          <w:numId w:val="2"/>
        </w:numPr>
        <w:spacing w:after="120"/>
        <w:rPr>
          <w:rFonts w:ascii="Calibri" w:hAnsi="Calibri" w:cs="Calibri"/>
          <w:color w:val="660066"/>
          <w:szCs w:val="28"/>
        </w:rPr>
      </w:pPr>
      <w:r w:rsidRPr="000927C5">
        <w:rPr>
          <w:rFonts w:ascii="Calibri" w:hAnsi="Calibri" w:cs="Calibri"/>
          <w:color w:val="660066"/>
          <w:szCs w:val="28"/>
        </w:rPr>
        <w:t>The d</w:t>
      </w:r>
      <w:r w:rsidR="005B34E4" w:rsidRPr="000927C5">
        <w:rPr>
          <w:rFonts w:ascii="Calibri" w:hAnsi="Calibri" w:cs="Calibri"/>
          <w:color w:val="660066"/>
          <w:szCs w:val="28"/>
        </w:rPr>
        <w:t>ominant culture (</w:t>
      </w:r>
      <w:r w:rsidR="005B34E4" w:rsidRPr="000927C5">
        <w:rPr>
          <w:rFonts w:ascii="Calibri" w:hAnsi="Calibri" w:cs="Calibri"/>
          <w:b/>
          <w:color w:val="660066"/>
          <w:szCs w:val="28"/>
        </w:rPr>
        <w:t>cultural capital</w:t>
      </w:r>
      <w:r w:rsidR="005B34E4" w:rsidRPr="000927C5">
        <w:rPr>
          <w:rFonts w:ascii="Calibri" w:hAnsi="Calibri" w:cs="Calibri"/>
          <w:color w:val="660066"/>
          <w:szCs w:val="28"/>
        </w:rPr>
        <w:t>) can be translated into wealth and power through the education system</w:t>
      </w:r>
    </w:p>
    <w:p w:rsidR="005B34E4" w:rsidRPr="000927C5" w:rsidRDefault="005B34E4">
      <w:pPr>
        <w:numPr>
          <w:ilvl w:val="0"/>
          <w:numId w:val="2"/>
        </w:numPr>
        <w:spacing w:after="120"/>
        <w:rPr>
          <w:rFonts w:ascii="Calibri" w:hAnsi="Calibri" w:cs="Calibri"/>
          <w:color w:val="660066"/>
          <w:szCs w:val="28"/>
        </w:rPr>
      </w:pPr>
      <w:r w:rsidRPr="000927C5">
        <w:rPr>
          <w:rFonts w:ascii="Calibri" w:hAnsi="Calibri" w:cs="Calibri"/>
          <w:color w:val="660066"/>
          <w:szCs w:val="28"/>
        </w:rPr>
        <w:t>“</w:t>
      </w:r>
      <w:r w:rsidRPr="000927C5">
        <w:rPr>
          <w:rFonts w:ascii="Calibri" w:hAnsi="Calibri" w:cs="Calibri"/>
          <w:b/>
          <w:bCs/>
          <w:i/>
          <w:color w:val="660066"/>
          <w:szCs w:val="28"/>
        </w:rPr>
        <w:t>The success of all school education depends fundamentally on the education previously accomplished in the earliest years of life</w:t>
      </w:r>
      <w:r w:rsidRPr="000927C5">
        <w:rPr>
          <w:rFonts w:ascii="Calibri" w:hAnsi="Calibri" w:cs="Calibri"/>
          <w:color w:val="660066"/>
          <w:szCs w:val="28"/>
        </w:rPr>
        <w:t>.” -- in other words pre-school socialisation plays a large part in determining educational success</w:t>
      </w:r>
    </w:p>
    <w:p w:rsidR="005B34E4" w:rsidRPr="000927C5" w:rsidRDefault="005B34E4">
      <w:pPr>
        <w:numPr>
          <w:ilvl w:val="0"/>
          <w:numId w:val="2"/>
        </w:numPr>
        <w:spacing w:after="120"/>
        <w:rPr>
          <w:rFonts w:ascii="Calibri" w:hAnsi="Calibri" w:cs="Calibri"/>
          <w:color w:val="660066"/>
          <w:szCs w:val="28"/>
        </w:rPr>
      </w:pPr>
      <w:r w:rsidRPr="000927C5">
        <w:rPr>
          <w:rFonts w:ascii="Calibri" w:hAnsi="Calibri" w:cs="Calibri"/>
          <w:color w:val="660066"/>
          <w:szCs w:val="28"/>
        </w:rPr>
        <w:t xml:space="preserve">Middle-class children have a higher success rate in education than working-class children </w:t>
      </w:r>
      <w:r w:rsidRPr="000927C5">
        <w:rPr>
          <w:rFonts w:ascii="Calibri" w:hAnsi="Calibri" w:cs="Calibri"/>
          <w:b/>
          <w:color w:val="660066"/>
          <w:szCs w:val="28"/>
        </w:rPr>
        <w:t>because their culture is closest to the dominant culture</w:t>
      </w:r>
      <w:r w:rsidRPr="000927C5">
        <w:rPr>
          <w:rFonts w:ascii="Calibri" w:hAnsi="Calibri" w:cs="Calibri"/>
          <w:color w:val="660066"/>
          <w:szCs w:val="28"/>
        </w:rPr>
        <w:t>.</w:t>
      </w: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This culture is reflected in style rather than content</w:t>
      </w:r>
    </w:p>
    <w:p w:rsidR="005B34E4" w:rsidRPr="000927C5" w:rsidRDefault="005B34E4">
      <w:pPr>
        <w:numPr>
          <w:ilvl w:val="0"/>
          <w:numId w:val="3"/>
        </w:numPr>
        <w:rPr>
          <w:rFonts w:ascii="Calibri" w:hAnsi="Calibri" w:cs="Calibri"/>
          <w:color w:val="660066"/>
          <w:szCs w:val="28"/>
        </w:rPr>
      </w:pPr>
      <w:r w:rsidRPr="000927C5">
        <w:rPr>
          <w:rFonts w:ascii="Calibri" w:hAnsi="Calibri" w:cs="Calibri"/>
          <w:color w:val="660066"/>
          <w:szCs w:val="28"/>
        </w:rPr>
        <w:t>departures from accepted style in the way in which work is presented is penalized</w:t>
      </w:r>
    </w:p>
    <w:p w:rsidR="005B34E4" w:rsidRPr="000927C5" w:rsidRDefault="005B34E4">
      <w:pPr>
        <w:numPr>
          <w:ilvl w:val="0"/>
          <w:numId w:val="3"/>
        </w:numPr>
        <w:rPr>
          <w:rFonts w:ascii="Calibri" w:hAnsi="Calibri" w:cs="Calibri"/>
          <w:color w:val="660066"/>
          <w:szCs w:val="28"/>
        </w:rPr>
      </w:pPr>
      <w:r w:rsidRPr="000927C5">
        <w:rPr>
          <w:rFonts w:ascii="Calibri" w:hAnsi="Calibri" w:cs="Calibri"/>
          <w:color w:val="660066"/>
          <w:szCs w:val="28"/>
        </w:rPr>
        <w:t>teacher language and the general language of the school contains a range of meanings, not all of which will be accessible to working class students</w:t>
      </w:r>
    </w:p>
    <w:p w:rsidR="005B34E4" w:rsidRPr="000927C5" w:rsidRDefault="005B34E4">
      <w:pPr>
        <w:rPr>
          <w:rFonts w:ascii="Calibri" w:hAnsi="Calibri" w:cs="Calibri"/>
          <w:color w:val="660066"/>
          <w:szCs w:val="28"/>
        </w:rPr>
      </w:pPr>
    </w:p>
    <w:p w:rsidR="005B34E4" w:rsidRPr="000927C5" w:rsidRDefault="005B34E4">
      <w:pPr>
        <w:numPr>
          <w:ilvl w:val="0"/>
          <w:numId w:val="2"/>
        </w:numPr>
        <w:rPr>
          <w:rFonts w:ascii="Calibri" w:hAnsi="Calibri" w:cs="Calibri"/>
          <w:color w:val="660066"/>
          <w:szCs w:val="28"/>
        </w:rPr>
      </w:pPr>
      <w:r w:rsidRPr="000927C5">
        <w:rPr>
          <w:rFonts w:ascii="Calibri" w:hAnsi="Calibri" w:cs="Calibri"/>
          <w:color w:val="660066"/>
          <w:szCs w:val="28"/>
        </w:rPr>
        <w:t xml:space="preserve">The education system performs the essential function of </w:t>
      </w:r>
      <w:r w:rsidRPr="000927C5">
        <w:rPr>
          <w:rFonts w:ascii="Calibri" w:hAnsi="Calibri" w:cs="Calibri"/>
          <w:b/>
          <w:bCs/>
          <w:color w:val="660066"/>
          <w:szCs w:val="28"/>
        </w:rPr>
        <w:t>elimination</w:t>
      </w:r>
      <w:r w:rsidRPr="000927C5">
        <w:rPr>
          <w:rFonts w:ascii="Calibri" w:hAnsi="Calibri" w:cs="Calibri"/>
          <w:color w:val="660066"/>
          <w:szCs w:val="28"/>
        </w:rPr>
        <w:t xml:space="preserve"> --the working class are eliminated through</w:t>
      </w:r>
    </w:p>
    <w:p w:rsidR="005B34E4" w:rsidRPr="000927C5" w:rsidRDefault="005B34E4">
      <w:pPr>
        <w:numPr>
          <w:ilvl w:val="0"/>
          <w:numId w:val="4"/>
        </w:numPr>
        <w:rPr>
          <w:rFonts w:ascii="Calibri" w:hAnsi="Calibri" w:cs="Calibri"/>
          <w:color w:val="660066"/>
          <w:szCs w:val="28"/>
        </w:rPr>
      </w:pPr>
      <w:r w:rsidRPr="000927C5">
        <w:rPr>
          <w:rFonts w:ascii="Calibri" w:hAnsi="Calibri" w:cs="Calibri"/>
          <w:b/>
          <w:color w:val="660066"/>
          <w:szCs w:val="28"/>
        </w:rPr>
        <w:t>failure in examinations</w:t>
      </w:r>
      <w:r w:rsidRPr="000927C5">
        <w:rPr>
          <w:rFonts w:ascii="Calibri" w:hAnsi="Calibri" w:cs="Calibri"/>
          <w:color w:val="660066"/>
          <w:szCs w:val="28"/>
        </w:rPr>
        <w:t xml:space="preserve"> - cultural disadvantages weigh against them</w:t>
      </w:r>
    </w:p>
    <w:p w:rsidR="005B34E4" w:rsidRPr="000927C5" w:rsidRDefault="005B34E4">
      <w:pPr>
        <w:numPr>
          <w:ilvl w:val="0"/>
          <w:numId w:val="4"/>
        </w:numPr>
        <w:rPr>
          <w:rFonts w:ascii="Calibri" w:hAnsi="Calibri" w:cs="Calibri"/>
          <w:color w:val="660066"/>
          <w:szCs w:val="28"/>
        </w:rPr>
      </w:pPr>
      <w:r w:rsidRPr="000927C5">
        <w:rPr>
          <w:rFonts w:ascii="Calibri" w:hAnsi="Calibri" w:cs="Calibri"/>
          <w:b/>
          <w:color w:val="660066"/>
          <w:szCs w:val="28"/>
        </w:rPr>
        <w:t>Self-elimination</w:t>
      </w:r>
      <w:r w:rsidRPr="000927C5">
        <w:rPr>
          <w:rFonts w:ascii="Calibri" w:hAnsi="Calibri" w:cs="Calibri"/>
          <w:color w:val="660066"/>
          <w:szCs w:val="28"/>
        </w:rPr>
        <w:t xml:space="preserve">-- a “realistic” response to an unequal system (as </w:t>
      </w:r>
      <w:r w:rsidRPr="000927C5">
        <w:rPr>
          <w:rFonts w:ascii="Calibri" w:hAnsi="Calibri" w:cs="Calibri"/>
          <w:color w:val="660066"/>
          <w:szCs w:val="28"/>
          <w:u w:val="single"/>
        </w:rPr>
        <w:t>Willis’</w:t>
      </w:r>
      <w:r w:rsidRPr="000927C5">
        <w:rPr>
          <w:rFonts w:ascii="Calibri" w:hAnsi="Calibri" w:cs="Calibri"/>
          <w:color w:val="660066"/>
          <w:szCs w:val="28"/>
        </w:rPr>
        <w:t xml:space="preserve"> lads?)</w:t>
      </w:r>
    </w:p>
    <w:p w:rsidR="005B34E4" w:rsidRPr="000927C5" w:rsidRDefault="005B34E4">
      <w:pPr>
        <w:rPr>
          <w:rFonts w:ascii="Calibri" w:hAnsi="Calibri" w:cs="Calibri"/>
          <w:color w:val="660066"/>
          <w:szCs w:val="28"/>
        </w:rPr>
      </w:pPr>
    </w:p>
    <w:p w:rsidR="00253EA1" w:rsidRPr="000927C5" w:rsidRDefault="005B34E4">
      <w:pPr>
        <w:rPr>
          <w:rFonts w:ascii="Calibri" w:hAnsi="Calibri" w:cs="Calibri"/>
          <w:color w:val="660066"/>
          <w:szCs w:val="28"/>
        </w:rPr>
      </w:pPr>
      <w:r w:rsidRPr="000927C5">
        <w:rPr>
          <w:rFonts w:ascii="Calibri" w:hAnsi="Calibri" w:cs="Calibri"/>
          <w:color w:val="660066"/>
          <w:szCs w:val="28"/>
        </w:rPr>
        <w:t xml:space="preserve">Thus, the education system, though appearing to be meritocratic and neutral is, in reality, an institution that is concerned with </w:t>
      </w:r>
      <w:r w:rsidRPr="000927C5">
        <w:rPr>
          <w:rFonts w:ascii="Calibri" w:hAnsi="Calibri" w:cs="Calibri"/>
          <w:i/>
          <w:color w:val="660066"/>
          <w:szCs w:val="28"/>
        </w:rPr>
        <w:t>‘</w:t>
      </w:r>
      <w:r w:rsidRPr="000927C5">
        <w:rPr>
          <w:rFonts w:ascii="Calibri" w:hAnsi="Calibri" w:cs="Calibri"/>
          <w:b/>
          <w:bCs/>
          <w:i/>
          <w:color w:val="660066"/>
          <w:szCs w:val="28"/>
        </w:rPr>
        <w:t>the reproduction of the established order’</w:t>
      </w:r>
      <w:r w:rsidRPr="000927C5">
        <w:rPr>
          <w:rFonts w:ascii="Calibri" w:hAnsi="Calibri" w:cs="Calibri"/>
          <w:color w:val="660066"/>
          <w:szCs w:val="28"/>
        </w:rPr>
        <w:t xml:space="preserve"> by ensuring working class failure and middle class success.  </w:t>
      </w:r>
    </w:p>
    <w:p w:rsidR="004E78C2" w:rsidRPr="000927C5" w:rsidRDefault="004E78C2">
      <w:pP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r w:rsidRPr="000927C5">
        <w:rPr>
          <w:rFonts w:ascii="Calibri" w:hAnsi="Calibri" w:cs="Calibri"/>
          <w:color w:val="660066"/>
          <w:szCs w:val="28"/>
        </w:rPr>
        <w:t xml:space="preserve">How is the cultural capital approach different to the cultural deprivation approach? </w:t>
      </w: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9B51AE"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r w:rsidRPr="000927C5">
        <w:rPr>
          <w:rFonts w:ascii="Calibri" w:hAnsi="Calibri" w:cs="Calibri"/>
          <w:color w:val="660066"/>
          <w:szCs w:val="28"/>
        </w:rPr>
        <w:t>Which do you prefer and why?</w:t>
      </w: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457D17" w:rsidRPr="000927C5" w:rsidRDefault="00457D17" w:rsidP="00457D17">
      <w:pPr>
        <w:pBdr>
          <w:top w:val="single" w:sz="4" w:space="1" w:color="auto"/>
          <w:left w:val="single" w:sz="4" w:space="4" w:color="auto"/>
          <w:bottom w:val="single" w:sz="4" w:space="1" w:color="auto"/>
          <w:right w:val="single" w:sz="4" w:space="4" w:color="auto"/>
        </w:pBdr>
        <w:rPr>
          <w:rFonts w:ascii="Calibri" w:hAnsi="Calibri" w:cs="Calibri"/>
          <w:color w:val="660066"/>
          <w:szCs w:val="28"/>
        </w:rPr>
      </w:pPr>
    </w:p>
    <w:p w:rsidR="009B51AE" w:rsidRPr="000927C5" w:rsidRDefault="009B51AE">
      <w:pPr>
        <w:rPr>
          <w:rFonts w:ascii="Calibri" w:hAnsi="Calibri" w:cs="Calibri"/>
          <w:color w:val="660066"/>
          <w:szCs w:val="28"/>
        </w:rPr>
      </w:pPr>
    </w:p>
    <w:p w:rsidR="009B51AE" w:rsidRPr="000927C5" w:rsidRDefault="009B51AE">
      <w:pPr>
        <w:rPr>
          <w:rFonts w:ascii="Calibri" w:hAnsi="Calibri" w:cs="Calibri"/>
          <w:b/>
          <w:color w:val="660066"/>
          <w:szCs w:val="28"/>
        </w:rPr>
      </w:pPr>
      <w:r w:rsidRPr="000927C5">
        <w:rPr>
          <w:rFonts w:ascii="Calibri" w:hAnsi="Calibri" w:cs="Calibri"/>
          <w:b/>
          <w:color w:val="660066"/>
          <w:szCs w:val="28"/>
        </w:rPr>
        <w:t>Evaluations - evidence</w:t>
      </w:r>
    </w:p>
    <w:p w:rsidR="009B51AE" w:rsidRPr="000927C5" w:rsidRDefault="009B51AE">
      <w:pPr>
        <w:rPr>
          <w:rFonts w:ascii="Calibri" w:hAnsi="Calibri" w:cs="Calibri"/>
          <w:color w:val="660066"/>
          <w:szCs w:val="28"/>
        </w:rPr>
      </w:pPr>
    </w:p>
    <w:p w:rsidR="009B51AE" w:rsidRPr="000927C5" w:rsidRDefault="009B51AE" w:rsidP="009B51AE">
      <w:pPr>
        <w:numPr>
          <w:ilvl w:val="0"/>
          <w:numId w:val="47"/>
        </w:numPr>
        <w:rPr>
          <w:rFonts w:ascii="Calibri" w:hAnsi="Calibri" w:cs="Calibri"/>
          <w:color w:val="660066"/>
          <w:szCs w:val="28"/>
        </w:rPr>
      </w:pPr>
      <w:r w:rsidRPr="000927C5">
        <w:rPr>
          <w:rFonts w:ascii="Calibri" w:hAnsi="Calibri" w:cs="Calibri"/>
          <w:color w:val="660066"/>
          <w:szCs w:val="28"/>
        </w:rPr>
        <w:t>Keddie (1973) states that cultural deprivation is a myth and argues it is a form of victim blaming.  Argues that working classes are culturally different and not deprived – does this link with Bourdieu</w:t>
      </w:r>
      <w:r w:rsidR="00457D17" w:rsidRPr="000927C5">
        <w:rPr>
          <w:rFonts w:ascii="Calibri" w:hAnsi="Calibri" w:cs="Calibri"/>
          <w:color w:val="660066"/>
          <w:szCs w:val="28"/>
        </w:rPr>
        <w:t>’</w:t>
      </w:r>
      <w:r w:rsidRPr="000927C5">
        <w:rPr>
          <w:rFonts w:ascii="Calibri" w:hAnsi="Calibri" w:cs="Calibri"/>
          <w:color w:val="660066"/>
          <w:szCs w:val="28"/>
        </w:rPr>
        <w:t>s ideas?</w:t>
      </w:r>
    </w:p>
    <w:p w:rsidR="009B51AE" w:rsidRPr="000927C5" w:rsidRDefault="009B51AE" w:rsidP="009B51AE">
      <w:pPr>
        <w:rPr>
          <w:rFonts w:ascii="Calibri" w:hAnsi="Calibri" w:cs="Calibri"/>
          <w:color w:val="660066"/>
          <w:szCs w:val="28"/>
        </w:rPr>
      </w:pPr>
    </w:p>
    <w:p w:rsidR="009B51AE" w:rsidRPr="000927C5" w:rsidRDefault="009B51AE" w:rsidP="009B51AE">
      <w:pPr>
        <w:numPr>
          <w:ilvl w:val="0"/>
          <w:numId w:val="47"/>
        </w:numPr>
        <w:rPr>
          <w:rFonts w:ascii="Calibri" w:hAnsi="Calibri" w:cs="Calibri"/>
          <w:color w:val="660066"/>
          <w:szCs w:val="28"/>
        </w:rPr>
      </w:pPr>
      <w:r w:rsidRPr="000927C5">
        <w:rPr>
          <w:rFonts w:ascii="Calibri" w:hAnsi="Calibri" w:cs="Calibri"/>
          <w:color w:val="660066"/>
          <w:szCs w:val="28"/>
        </w:rPr>
        <w:t>Mortimore and Whitty (1997) state that material deprivation has a greater effect on achievement than cultural ones.  Robinson says that addressing child poverty is the most important thing that can be done to solve the issue – how would a Marxist respond to this?</w:t>
      </w:r>
    </w:p>
    <w:p w:rsidR="009B51AE" w:rsidRPr="000927C5" w:rsidRDefault="009B51AE" w:rsidP="009B51AE">
      <w:pPr>
        <w:pStyle w:val="ColorfulList-Accent1"/>
        <w:rPr>
          <w:rFonts w:ascii="Calibri" w:hAnsi="Calibri" w:cs="Calibri"/>
          <w:color w:val="660066"/>
          <w:szCs w:val="28"/>
        </w:rPr>
      </w:pPr>
    </w:p>
    <w:p w:rsidR="009B51AE" w:rsidRPr="000927C5" w:rsidRDefault="009B51AE" w:rsidP="009B51AE">
      <w:pPr>
        <w:numPr>
          <w:ilvl w:val="0"/>
          <w:numId w:val="47"/>
        </w:numPr>
        <w:rPr>
          <w:rFonts w:ascii="Calibri" w:hAnsi="Calibri" w:cs="Calibri"/>
          <w:color w:val="660066"/>
          <w:szCs w:val="28"/>
        </w:rPr>
      </w:pPr>
      <w:r w:rsidRPr="000927C5">
        <w:rPr>
          <w:rFonts w:ascii="Calibri" w:hAnsi="Calibri" w:cs="Calibri"/>
          <w:color w:val="660066"/>
          <w:szCs w:val="28"/>
        </w:rPr>
        <w:t>Sullivan (2001) argued that cultural capital only explains part of the picture.  She states that greater resources and aspirations of the middle classes are the most significant factor.</w:t>
      </w:r>
    </w:p>
    <w:p w:rsidR="009B0B42" w:rsidRPr="000927C5" w:rsidRDefault="009B0B42">
      <w:pPr>
        <w:rPr>
          <w:rFonts w:ascii="Calibri" w:hAnsi="Calibri" w:cs="Calibri"/>
          <w:color w:val="660066"/>
          <w:szCs w:val="28"/>
        </w:rPr>
      </w:pPr>
    </w:p>
    <w:p w:rsidR="005B34E4" w:rsidRPr="000927C5" w:rsidRDefault="00253EA1">
      <w:pPr>
        <w:rPr>
          <w:rFonts w:ascii="Calibri" w:hAnsi="Calibri" w:cs="Calibri"/>
          <w:b/>
          <w:color w:val="660066"/>
          <w:szCs w:val="28"/>
        </w:rPr>
      </w:pPr>
      <w:r w:rsidRPr="000927C5">
        <w:rPr>
          <w:rFonts w:ascii="Calibri" w:hAnsi="Calibri" w:cs="Calibri"/>
          <w:b/>
          <w:color w:val="660066"/>
          <w:szCs w:val="28"/>
        </w:rPr>
        <w:t xml:space="preserve">Summary of External – out of school </w:t>
      </w:r>
      <w:r w:rsidR="004E78C2" w:rsidRPr="000927C5">
        <w:rPr>
          <w:rFonts w:ascii="Calibri" w:hAnsi="Calibri" w:cs="Calibri"/>
          <w:b/>
          <w:color w:val="660066"/>
          <w:szCs w:val="28"/>
        </w:rPr>
        <w:t>–</w:t>
      </w:r>
      <w:r w:rsidRPr="000927C5">
        <w:rPr>
          <w:rFonts w:ascii="Calibri" w:hAnsi="Calibri" w:cs="Calibri"/>
          <w:b/>
          <w:color w:val="660066"/>
          <w:szCs w:val="28"/>
        </w:rPr>
        <w:t xml:space="preserve"> factors</w:t>
      </w:r>
      <w:r w:rsidR="009B0B42" w:rsidRPr="000927C5">
        <w:rPr>
          <w:rFonts w:ascii="Calibri" w:hAnsi="Calibri" w:cs="Calibri"/>
          <w:b/>
          <w:color w:val="660066"/>
          <w:szCs w:val="28"/>
        </w:rPr>
        <w:t xml:space="preserve">: Make sure you have a summary of this section and are clear of the differences between material deprivation, cultural deprivation and cultural capital. </w:t>
      </w:r>
    </w:p>
    <w:p w:rsidR="004E78C2" w:rsidRPr="00BB36F7" w:rsidRDefault="004E78C2">
      <w:pPr>
        <w:rPr>
          <w:rFonts w:ascii="Calibri" w:hAnsi="Calibri" w:cs="Calibri"/>
          <w:b/>
          <w:szCs w:val="28"/>
        </w:rPr>
      </w:pPr>
    </w:p>
    <w:p w:rsidR="00C20067" w:rsidRPr="000927C5" w:rsidRDefault="00C20067" w:rsidP="00C05695">
      <w:pPr>
        <w:pStyle w:val="Caption"/>
        <w:pBdr>
          <w:top w:val="single" w:sz="4" w:space="1" w:color="auto"/>
          <w:left w:val="single" w:sz="4" w:space="4" w:color="auto"/>
          <w:bottom w:val="single" w:sz="4" w:space="1" w:color="auto"/>
          <w:right w:val="single" w:sz="4" w:space="4" w:color="auto"/>
        </w:pBdr>
        <w:rPr>
          <w:rFonts w:ascii="Calibri" w:hAnsi="Calibri"/>
          <w:color w:val="008000"/>
          <w:sz w:val="24"/>
        </w:rPr>
      </w:pPr>
      <w:r w:rsidRPr="000927C5">
        <w:rPr>
          <w:rFonts w:ascii="Calibri" w:hAnsi="Calibri"/>
          <w:color w:val="008000"/>
          <w:sz w:val="24"/>
        </w:rPr>
        <w:t xml:space="preserve">SECTION 3- </w:t>
      </w:r>
      <w:r w:rsidRPr="000927C5">
        <w:rPr>
          <w:rFonts w:ascii="Calibri" w:hAnsi="Calibri"/>
          <w:color w:val="008000"/>
          <w:sz w:val="24"/>
          <w:u w:val="single"/>
        </w:rPr>
        <w:t>IN SCHOOL</w:t>
      </w:r>
      <w:r w:rsidR="000927C5" w:rsidRPr="000927C5">
        <w:rPr>
          <w:rFonts w:ascii="Calibri" w:hAnsi="Calibri"/>
          <w:color w:val="008000"/>
          <w:sz w:val="24"/>
        </w:rPr>
        <w:t xml:space="preserve"> (INTERNATL) </w:t>
      </w:r>
      <w:r w:rsidRPr="000927C5">
        <w:rPr>
          <w:rFonts w:ascii="Calibri" w:hAnsi="Calibri"/>
          <w:color w:val="008000"/>
          <w:sz w:val="24"/>
        </w:rPr>
        <w:t>FACTORS CONTRIBUTING TO EDUCATIONAL ACHIEVEMENT</w:t>
      </w:r>
    </w:p>
    <w:p w:rsidR="00C20067" w:rsidRPr="000927C5" w:rsidRDefault="00C20067" w:rsidP="00C20067">
      <w:pPr>
        <w:rPr>
          <w:rFonts w:ascii="Calibri" w:hAnsi="Calibri"/>
          <w:color w:val="008000"/>
          <w:szCs w:val="28"/>
        </w:rPr>
      </w:pPr>
    </w:p>
    <w:p w:rsidR="00C20067" w:rsidRPr="000927C5" w:rsidRDefault="00C20067" w:rsidP="00C20067">
      <w:pPr>
        <w:rPr>
          <w:rFonts w:ascii="Calibri" w:hAnsi="Calibri"/>
          <w:color w:val="008000"/>
          <w:szCs w:val="28"/>
        </w:rPr>
      </w:pPr>
      <w:r w:rsidRPr="000927C5">
        <w:rPr>
          <w:rFonts w:ascii="Calibri" w:hAnsi="Calibri"/>
          <w:color w:val="008000"/>
          <w:szCs w:val="28"/>
        </w:rPr>
        <w:t>Factors that occur in the school, or internal factors, are an important aspect of understanding class differences in educational achievement.</w:t>
      </w:r>
    </w:p>
    <w:p w:rsidR="00C20067" w:rsidRPr="000927C5" w:rsidRDefault="00C20067" w:rsidP="00C20067">
      <w:pPr>
        <w:rPr>
          <w:rFonts w:ascii="Calibri" w:hAnsi="Calibri"/>
          <w:color w:val="008000"/>
          <w:szCs w:val="28"/>
        </w:rPr>
      </w:pPr>
    </w:p>
    <w:p w:rsidR="00C20067" w:rsidRPr="000927C5" w:rsidRDefault="00C20067" w:rsidP="00C20067">
      <w:pPr>
        <w:rPr>
          <w:rFonts w:ascii="Calibri" w:hAnsi="Calibri"/>
          <w:color w:val="008000"/>
          <w:szCs w:val="28"/>
        </w:rPr>
      </w:pPr>
      <w:r w:rsidRPr="000927C5">
        <w:rPr>
          <w:rFonts w:ascii="Calibri" w:hAnsi="Calibri"/>
          <w:color w:val="008000"/>
          <w:szCs w:val="28"/>
        </w:rPr>
        <w:t>Many of these ideas are based on the Interactionist perspective.  It is important to understand what Interactionism is and how it relates to the explanations outlined, to add depth and evidence to the argument.</w:t>
      </w:r>
    </w:p>
    <w:p w:rsidR="00C20067" w:rsidRPr="000927C5" w:rsidRDefault="00C20067" w:rsidP="00C20067">
      <w:pPr>
        <w:rPr>
          <w:color w:val="008000"/>
          <w:szCs w:val="28"/>
        </w:rPr>
      </w:pPr>
    </w:p>
    <w:p w:rsidR="00C20067" w:rsidRPr="000927C5" w:rsidRDefault="00C20067" w:rsidP="00C20067">
      <w:pPr>
        <w:rPr>
          <w:rFonts w:ascii="Calibri" w:hAnsi="Calibri" w:cs="Calibri"/>
          <w:b/>
          <w:bCs/>
          <w:color w:val="008000"/>
          <w:szCs w:val="28"/>
          <w:u w:val="single"/>
        </w:rPr>
      </w:pPr>
      <w:r w:rsidRPr="000927C5">
        <w:rPr>
          <w:rFonts w:ascii="Calibri" w:hAnsi="Calibri" w:cs="Calibri"/>
          <w:b/>
          <w:bCs/>
          <w:color w:val="008000"/>
          <w:szCs w:val="28"/>
          <w:u w:val="single"/>
        </w:rPr>
        <w:t>What is Interactionism?</w:t>
      </w:r>
    </w:p>
    <w:p w:rsidR="00C20067" w:rsidRPr="000927C5" w:rsidRDefault="00C20067" w:rsidP="00C20067">
      <w:pPr>
        <w:rPr>
          <w:rFonts w:ascii="Calibri" w:hAnsi="Calibri" w:cs="Calibri"/>
          <w:b/>
          <w:bCs/>
          <w:color w:val="008000"/>
          <w:szCs w:val="28"/>
          <w:u w:val="single"/>
        </w:rPr>
      </w:pPr>
    </w:p>
    <w:p w:rsidR="00C20067" w:rsidRPr="000927C5" w:rsidRDefault="00C20067" w:rsidP="00C20067">
      <w:pPr>
        <w:rPr>
          <w:rFonts w:ascii="Calibri" w:hAnsi="Calibri" w:cs="Calibri"/>
          <w:bCs/>
          <w:color w:val="008000"/>
          <w:szCs w:val="28"/>
        </w:rPr>
      </w:pPr>
      <w:r w:rsidRPr="000927C5">
        <w:rPr>
          <w:rFonts w:ascii="Calibri" w:hAnsi="Calibri" w:cs="Calibri"/>
          <w:bCs/>
          <w:color w:val="008000"/>
          <w:szCs w:val="28"/>
        </w:rPr>
        <w:t>Sociologists that look at the way in which people interact in society are known as Interactionists – they are very similar to Interpretivists.  Interactionist Sociologists look at the meanings people give to actions and how people internalise what they see around them, which helps them to develop their own identity and understanding of who they are.</w:t>
      </w:r>
    </w:p>
    <w:p w:rsidR="00C20067" w:rsidRPr="000927C5" w:rsidRDefault="00C20067" w:rsidP="00C20067">
      <w:pPr>
        <w:rPr>
          <w:rFonts w:ascii="Calibri" w:hAnsi="Calibri" w:cs="Calibri"/>
          <w:bCs/>
          <w:color w:val="008000"/>
          <w:szCs w:val="28"/>
        </w:rPr>
      </w:pPr>
    </w:p>
    <w:p w:rsidR="00C20067" w:rsidRPr="000927C5" w:rsidRDefault="00C20067" w:rsidP="00C20067">
      <w:pPr>
        <w:rPr>
          <w:rFonts w:ascii="Calibri" w:hAnsi="Calibri" w:cs="Calibri"/>
          <w:bCs/>
          <w:color w:val="008000"/>
          <w:szCs w:val="28"/>
        </w:rPr>
      </w:pPr>
      <w:r w:rsidRPr="000927C5">
        <w:rPr>
          <w:rFonts w:ascii="Calibri" w:hAnsi="Calibri" w:cs="Calibri"/>
          <w:bCs/>
          <w:color w:val="008000"/>
          <w:szCs w:val="28"/>
        </w:rPr>
        <w:t>Interactionists argue that much of the time people have the free will to create their own identities and behave as they wish, although they often recognise that they are guided by the ‘rules’ of society.  Interactionism can be thought of much like a game of football – there are rules to the game (norms, values, expectations etc) but the way in which the game is played is up to the individual.</w:t>
      </w:r>
    </w:p>
    <w:p w:rsidR="00C20067" w:rsidRPr="000927C5" w:rsidRDefault="00C20067" w:rsidP="00C20067">
      <w:pPr>
        <w:rPr>
          <w:rFonts w:ascii="Calibri" w:hAnsi="Calibri" w:cs="Calibri"/>
          <w:bCs/>
          <w:color w:val="008000"/>
          <w:szCs w:val="28"/>
        </w:rPr>
      </w:pPr>
    </w:p>
    <w:p w:rsidR="00C20067" w:rsidRPr="000927C5" w:rsidRDefault="00C20067" w:rsidP="00C20067">
      <w:pPr>
        <w:rPr>
          <w:rFonts w:ascii="Calibri" w:hAnsi="Calibri" w:cs="Calibri"/>
          <w:bCs/>
          <w:color w:val="008000"/>
          <w:szCs w:val="28"/>
        </w:rPr>
      </w:pPr>
      <w:r w:rsidRPr="000927C5">
        <w:rPr>
          <w:rFonts w:ascii="Calibri" w:hAnsi="Calibri" w:cs="Calibri"/>
          <w:bCs/>
          <w:color w:val="008000"/>
          <w:szCs w:val="28"/>
        </w:rPr>
        <w:t>Interactionists tend to emphasise the importance of human ideas which create society.  These ideas start with the individual and therefore Interactionists are interested in the way in which individuals create meaning and actions and are not so focused on the structure of society, like Marxists and Functionalists.</w:t>
      </w:r>
    </w:p>
    <w:p w:rsidR="00C20067" w:rsidRPr="000927C5" w:rsidRDefault="00C20067" w:rsidP="00C20067">
      <w:pPr>
        <w:rPr>
          <w:rFonts w:ascii="Calibri" w:hAnsi="Calibri" w:cs="Calibri"/>
          <w:bCs/>
          <w:color w:val="008000"/>
          <w:szCs w:val="28"/>
        </w:rPr>
      </w:pPr>
    </w:p>
    <w:p w:rsidR="00C20067" w:rsidRPr="000927C5" w:rsidRDefault="00C20067" w:rsidP="00C20067">
      <w:pPr>
        <w:rPr>
          <w:rFonts w:ascii="Calibri" w:hAnsi="Calibri" w:cs="Calibri"/>
          <w:bCs/>
          <w:color w:val="008000"/>
          <w:szCs w:val="28"/>
        </w:rPr>
      </w:pPr>
      <w:r w:rsidRPr="000927C5">
        <w:rPr>
          <w:rFonts w:ascii="Calibri" w:hAnsi="Calibri" w:cs="Calibri"/>
          <w:bCs/>
          <w:color w:val="008000"/>
          <w:szCs w:val="28"/>
        </w:rPr>
        <w:t>Interactionists generally feel that we develop our self-identity through the way in which we believe others see us.  The interactions we have with others help us understand who we are.  Much of the time we are acting in society, we are putting on a front to the world about who we believe we are based on how we have understood their behaviour towards us.</w:t>
      </w:r>
    </w:p>
    <w:p w:rsidR="00C20067" w:rsidRPr="000927C5" w:rsidRDefault="00C20067" w:rsidP="00C20067">
      <w:pPr>
        <w:rPr>
          <w:rFonts w:ascii="Calibri" w:hAnsi="Calibri" w:cs="Calibri"/>
          <w:color w:val="008000"/>
          <w:szCs w:val="28"/>
        </w:rPr>
      </w:pPr>
    </w:p>
    <w:p w:rsidR="007D15E5" w:rsidRPr="000927C5" w:rsidRDefault="007D15E5" w:rsidP="00C20067">
      <w:pPr>
        <w:rPr>
          <w:rFonts w:ascii="Calibri" w:hAnsi="Calibri" w:cs="Calibri"/>
          <w:b/>
          <w:bCs/>
          <w:color w:val="008000"/>
          <w:szCs w:val="28"/>
          <w:u w:val="single"/>
        </w:rPr>
      </w:pPr>
    </w:p>
    <w:p w:rsidR="00C20067" w:rsidRPr="000927C5" w:rsidRDefault="00C20067" w:rsidP="00C20067">
      <w:pPr>
        <w:rPr>
          <w:rFonts w:ascii="Calibri" w:hAnsi="Calibri" w:cs="Calibri"/>
          <w:b/>
          <w:bCs/>
          <w:color w:val="008000"/>
          <w:szCs w:val="28"/>
          <w:u w:val="single"/>
        </w:rPr>
      </w:pPr>
      <w:r w:rsidRPr="000927C5">
        <w:rPr>
          <w:rFonts w:ascii="Calibri" w:hAnsi="Calibri" w:cs="Calibri"/>
          <w:b/>
          <w:bCs/>
          <w:color w:val="008000"/>
          <w:szCs w:val="28"/>
          <w:u w:val="single"/>
        </w:rPr>
        <w:t>Labelling and the self-fulling prophecy</w:t>
      </w:r>
    </w:p>
    <w:p w:rsidR="00C20067" w:rsidRPr="000927C5" w:rsidRDefault="00C20067" w:rsidP="00C20067">
      <w:pPr>
        <w:rPr>
          <w:rFonts w:ascii="Calibri" w:hAnsi="Calibri" w:cs="Calibri"/>
          <w:b/>
          <w:bCs/>
          <w:color w:val="008000"/>
          <w:szCs w:val="28"/>
        </w:rPr>
      </w:pPr>
    </w:p>
    <w:p w:rsidR="00C20067" w:rsidRPr="000927C5" w:rsidRDefault="00C20067" w:rsidP="00C20067">
      <w:pPr>
        <w:rPr>
          <w:rFonts w:ascii="Calibri" w:hAnsi="Calibri" w:cs="Calibri"/>
          <w:bCs/>
          <w:color w:val="008000"/>
          <w:szCs w:val="28"/>
        </w:rPr>
      </w:pPr>
      <w:r w:rsidRPr="000927C5">
        <w:rPr>
          <w:rFonts w:ascii="Calibri" w:hAnsi="Calibri" w:cs="Calibri"/>
          <w:bCs/>
          <w:color w:val="008000"/>
          <w:szCs w:val="28"/>
        </w:rPr>
        <w:t>Because Interactionists are interested in individuals, within an education context, they like to look at the small-scale (micro) interactions within the school, often involving student and teacher.</w:t>
      </w:r>
    </w:p>
    <w:p w:rsidR="00C20067" w:rsidRPr="000927C5" w:rsidRDefault="00C20067" w:rsidP="00C20067">
      <w:pPr>
        <w:rPr>
          <w:rFonts w:ascii="Calibri" w:hAnsi="Calibri" w:cs="Calibri"/>
          <w:bCs/>
          <w:color w:val="008000"/>
          <w:szCs w:val="28"/>
        </w:rPr>
      </w:pPr>
    </w:p>
    <w:p w:rsidR="00C20067" w:rsidRPr="000927C5" w:rsidRDefault="00C20067" w:rsidP="00C42BE5">
      <w:pPr>
        <w:rPr>
          <w:rFonts w:ascii="Calibri" w:hAnsi="Calibri" w:cs="Calibri"/>
          <w:bCs/>
          <w:color w:val="008000"/>
          <w:szCs w:val="28"/>
        </w:rPr>
      </w:pPr>
      <w:r w:rsidRPr="000927C5">
        <w:rPr>
          <w:rFonts w:ascii="Calibri" w:hAnsi="Calibri" w:cs="Calibri"/>
          <w:bCs/>
          <w:color w:val="008000"/>
          <w:szCs w:val="28"/>
        </w:rPr>
        <w:t>Interactionists emphasise the idea of teacher labelling and say that this can have a significant effect on the way in which a student views themselves and their abilities – thus causing them to succeed or fail at school.</w:t>
      </w:r>
    </w:p>
    <w:p w:rsidR="00C20067" w:rsidRPr="000927C5" w:rsidRDefault="00C42BE5" w:rsidP="00C20067">
      <w:pPr>
        <w:spacing w:before="120" w:after="120"/>
        <w:rPr>
          <w:rFonts w:ascii="Calibri" w:hAnsi="Calibri" w:cs="Calibri"/>
          <w:bCs/>
          <w:iCs/>
          <w:color w:val="008000"/>
          <w:szCs w:val="28"/>
        </w:rPr>
      </w:pPr>
      <w:r w:rsidRPr="000927C5">
        <w:rPr>
          <w:rFonts w:ascii="Calibri" w:hAnsi="Calibri" w:cs="Calibri"/>
          <w:b/>
          <w:bCs/>
          <w:iCs/>
          <w:color w:val="008000"/>
          <w:szCs w:val="28"/>
        </w:rPr>
        <w:t>Activity:</w:t>
      </w:r>
      <w:r w:rsidRPr="000927C5">
        <w:rPr>
          <w:rFonts w:ascii="Calibri" w:hAnsi="Calibri" w:cs="Calibri"/>
          <w:bCs/>
          <w:iCs/>
          <w:color w:val="008000"/>
          <w:szCs w:val="28"/>
        </w:rPr>
        <w:t xml:space="preserve"> Write a defintion for the two words below and then provide examples of how a labelled might be applied to a student and the consequent self-fulfilling prophecy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5351"/>
      </w:tblGrid>
      <w:tr w:rsidR="00C42BE5" w:rsidRPr="000927C5" w:rsidTr="00C42BE5">
        <w:trPr>
          <w:trHeight w:val="364"/>
        </w:trPr>
        <w:tc>
          <w:tcPr>
            <w:tcW w:w="3794" w:type="dxa"/>
            <w:shd w:val="clear" w:color="auto" w:fill="auto"/>
          </w:tcPr>
          <w:p w:rsidR="00C42BE5" w:rsidRPr="000927C5" w:rsidRDefault="00C42BE5" w:rsidP="009B51AE">
            <w:pPr>
              <w:spacing w:before="120" w:after="120"/>
              <w:rPr>
                <w:rFonts w:ascii="Calibri" w:hAnsi="Calibri" w:cs="Calibri"/>
                <w:b/>
                <w:bCs/>
                <w:iCs/>
                <w:color w:val="008000"/>
                <w:szCs w:val="28"/>
              </w:rPr>
            </w:pPr>
            <w:r w:rsidRPr="000927C5">
              <w:rPr>
                <w:rFonts w:ascii="Calibri" w:hAnsi="Calibri" w:cs="Calibri"/>
                <w:b/>
                <w:bCs/>
                <w:iCs/>
                <w:color w:val="008000"/>
                <w:szCs w:val="28"/>
              </w:rPr>
              <w:t>Definition</w:t>
            </w:r>
          </w:p>
        </w:tc>
        <w:tc>
          <w:tcPr>
            <w:tcW w:w="5493" w:type="dxa"/>
            <w:shd w:val="clear" w:color="auto" w:fill="auto"/>
          </w:tcPr>
          <w:p w:rsidR="00C42BE5" w:rsidRPr="000927C5" w:rsidRDefault="00C42BE5" w:rsidP="009B51AE">
            <w:pPr>
              <w:spacing w:before="120" w:after="120"/>
              <w:rPr>
                <w:rFonts w:ascii="Calibri" w:hAnsi="Calibri" w:cs="Calibri"/>
                <w:b/>
                <w:bCs/>
                <w:iCs/>
                <w:color w:val="008000"/>
                <w:szCs w:val="28"/>
              </w:rPr>
            </w:pPr>
            <w:r w:rsidRPr="000927C5">
              <w:rPr>
                <w:rFonts w:ascii="Calibri" w:hAnsi="Calibri" w:cs="Calibri"/>
                <w:b/>
                <w:bCs/>
                <w:iCs/>
                <w:color w:val="008000"/>
                <w:szCs w:val="28"/>
              </w:rPr>
              <w:t>Examples</w:t>
            </w:r>
          </w:p>
        </w:tc>
      </w:tr>
      <w:tr w:rsidR="00C20067" w:rsidRPr="000927C5" w:rsidTr="00C42BE5">
        <w:tc>
          <w:tcPr>
            <w:tcW w:w="3794" w:type="dxa"/>
            <w:shd w:val="clear" w:color="auto" w:fill="auto"/>
          </w:tcPr>
          <w:p w:rsidR="00C20067" w:rsidRPr="000927C5" w:rsidRDefault="00C42BE5" w:rsidP="00C42BE5">
            <w:pPr>
              <w:spacing w:after="120"/>
              <w:rPr>
                <w:rFonts w:ascii="Calibri" w:hAnsi="Calibri" w:cs="Calibri"/>
                <w:b/>
                <w:bCs/>
                <w:iCs/>
                <w:color w:val="008000"/>
                <w:szCs w:val="28"/>
              </w:rPr>
            </w:pPr>
            <w:r w:rsidRPr="000927C5">
              <w:rPr>
                <w:rFonts w:ascii="Calibri" w:hAnsi="Calibri" w:cs="Calibri"/>
                <w:b/>
                <w:bCs/>
                <w:iCs/>
                <w:color w:val="008000"/>
                <w:szCs w:val="28"/>
              </w:rPr>
              <w:t>Labelling</w:t>
            </w:r>
          </w:p>
          <w:p w:rsidR="00C20067" w:rsidRPr="000927C5" w:rsidRDefault="00C20067" w:rsidP="009B51AE">
            <w:pPr>
              <w:spacing w:before="120" w:after="120"/>
              <w:rPr>
                <w:rFonts w:ascii="Calibri" w:hAnsi="Calibri" w:cs="Calibri"/>
                <w:b/>
                <w:bCs/>
                <w:iCs/>
                <w:color w:val="008000"/>
                <w:szCs w:val="28"/>
              </w:rPr>
            </w:pPr>
          </w:p>
          <w:p w:rsidR="00C20067" w:rsidRPr="000927C5" w:rsidRDefault="00C20067" w:rsidP="009B51AE">
            <w:pPr>
              <w:spacing w:before="120" w:after="120"/>
              <w:rPr>
                <w:rFonts w:ascii="Calibri" w:hAnsi="Calibri" w:cs="Calibri"/>
                <w:b/>
                <w:bCs/>
                <w:iCs/>
                <w:color w:val="008000"/>
                <w:szCs w:val="28"/>
              </w:rPr>
            </w:pPr>
          </w:p>
          <w:p w:rsidR="00C42BE5" w:rsidRPr="000927C5" w:rsidRDefault="00C42BE5" w:rsidP="009B51AE">
            <w:pPr>
              <w:spacing w:before="120" w:after="120"/>
              <w:rPr>
                <w:rFonts w:ascii="Calibri" w:hAnsi="Calibri" w:cs="Calibri"/>
                <w:b/>
                <w:bCs/>
                <w:iCs/>
                <w:color w:val="008000"/>
                <w:szCs w:val="28"/>
              </w:rPr>
            </w:pPr>
          </w:p>
          <w:p w:rsidR="00C20067" w:rsidRPr="000927C5" w:rsidRDefault="00C20067" w:rsidP="009B51AE">
            <w:pPr>
              <w:spacing w:before="120" w:after="120"/>
              <w:rPr>
                <w:rFonts w:ascii="Calibri" w:hAnsi="Calibri" w:cs="Calibri"/>
                <w:b/>
                <w:bCs/>
                <w:iCs/>
                <w:color w:val="008000"/>
                <w:szCs w:val="28"/>
              </w:rPr>
            </w:pPr>
          </w:p>
        </w:tc>
        <w:tc>
          <w:tcPr>
            <w:tcW w:w="5493" w:type="dxa"/>
            <w:shd w:val="clear" w:color="auto" w:fill="auto"/>
          </w:tcPr>
          <w:p w:rsidR="00C20067" w:rsidRPr="000927C5" w:rsidRDefault="00C20067" w:rsidP="009B51AE">
            <w:pPr>
              <w:spacing w:before="120" w:after="120"/>
              <w:rPr>
                <w:rFonts w:ascii="Calibri" w:hAnsi="Calibri" w:cs="Calibri"/>
                <w:bCs/>
                <w:iCs/>
                <w:color w:val="008000"/>
                <w:szCs w:val="28"/>
              </w:rPr>
            </w:pPr>
          </w:p>
          <w:p w:rsidR="00C20067" w:rsidRPr="000927C5" w:rsidRDefault="00C20067" w:rsidP="009B51AE">
            <w:pPr>
              <w:spacing w:before="120" w:after="120"/>
              <w:rPr>
                <w:rFonts w:ascii="Calibri" w:hAnsi="Calibri" w:cs="Calibri"/>
                <w:bCs/>
                <w:iCs/>
                <w:color w:val="008000"/>
                <w:szCs w:val="28"/>
              </w:rPr>
            </w:pPr>
          </w:p>
          <w:p w:rsidR="00C20067" w:rsidRPr="000927C5" w:rsidRDefault="00C20067" w:rsidP="009B51AE">
            <w:pPr>
              <w:spacing w:before="120" w:after="120"/>
              <w:rPr>
                <w:rFonts w:ascii="Calibri" w:hAnsi="Calibri" w:cs="Calibri"/>
                <w:bCs/>
                <w:iCs/>
                <w:color w:val="008000"/>
                <w:szCs w:val="28"/>
              </w:rPr>
            </w:pPr>
          </w:p>
        </w:tc>
      </w:tr>
      <w:tr w:rsidR="00C20067" w:rsidRPr="000927C5" w:rsidTr="00C42BE5">
        <w:tc>
          <w:tcPr>
            <w:tcW w:w="3794" w:type="dxa"/>
            <w:shd w:val="clear" w:color="auto" w:fill="auto"/>
          </w:tcPr>
          <w:p w:rsidR="00C20067" w:rsidRPr="000927C5" w:rsidRDefault="00C42BE5" w:rsidP="00C42BE5">
            <w:pPr>
              <w:spacing w:after="120"/>
              <w:rPr>
                <w:rFonts w:ascii="Calibri" w:hAnsi="Calibri" w:cs="Calibri"/>
                <w:b/>
                <w:bCs/>
                <w:iCs/>
                <w:color w:val="008000"/>
                <w:szCs w:val="28"/>
              </w:rPr>
            </w:pPr>
            <w:r w:rsidRPr="000927C5">
              <w:rPr>
                <w:rFonts w:ascii="Calibri" w:hAnsi="Calibri" w:cs="Calibri"/>
                <w:b/>
                <w:bCs/>
                <w:iCs/>
                <w:color w:val="008000"/>
                <w:szCs w:val="28"/>
              </w:rPr>
              <w:t xml:space="preserve">Potential </w:t>
            </w:r>
            <w:r w:rsidR="00C20067" w:rsidRPr="000927C5">
              <w:rPr>
                <w:rFonts w:ascii="Calibri" w:hAnsi="Calibri" w:cs="Calibri"/>
                <w:b/>
                <w:bCs/>
                <w:iCs/>
                <w:color w:val="008000"/>
                <w:szCs w:val="28"/>
              </w:rPr>
              <w:t>Self</w:t>
            </w:r>
            <w:r w:rsidRPr="000927C5">
              <w:rPr>
                <w:rFonts w:ascii="Calibri" w:hAnsi="Calibri" w:cs="Calibri"/>
                <w:b/>
                <w:bCs/>
                <w:iCs/>
                <w:color w:val="008000"/>
                <w:szCs w:val="28"/>
              </w:rPr>
              <w:t>-</w:t>
            </w:r>
            <w:r w:rsidR="00C20067" w:rsidRPr="000927C5">
              <w:rPr>
                <w:rFonts w:ascii="Calibri" w:hAnsi="Calibri" w:cs="Calibri"/>
                <w:b/>
                <w:bCs/>
                <w:iCs/>
                <w:color w:val="008000"/>
                <w:szCs w:val="28"/>
              </w:rPr>
              <w:t>Fulfilling Prophecy</w:t>
            </w:r>
          </w:p>
          <w:p w:rsidR="00C42BE5" w:rsidRPr="000927C5" w:rsidRDefault="00C42BE5" w:rsidP="00C42BE5">
            <w:pPr>
              <w:spacing w:after="120"/>
              <w:rPr>
                <w:rFonts w:ascii="Calibri" w:hAnsi="Calibri" w:cs="Calibri"/>
                <w:b/>
                <w:bCs/>
                <w:iCs/>
                <w:color w:val="008000"/>
                <w:szCs w:val="28"/>
              </w:rPr>
            </w:pPr>
          </w:p>
          <w:p w:rsidR="00C42BE5" w:rsidRPr="000927C5" w:rsidRDefault="00C42BE5" w:rsidP="00C42BE5">
            <w:pPr>
              <w:spacing w:after="120"/>
              <w:rPr>
                <w:rFonts w:ascii="Calibri" w:hAnsi="Calibri" w:cs="Calibri"/>
                <w:b/>
                <w:bCs/>
                <w:iCs/>
                <w:color w:val="008000"/>
                <w:szCs w:val="28"/>
              </w:rPr>
            </w:pPr>
          </w:p>
          <w:p w:rsidR="00C42BE5" w:rsidRPr="000927C5" w:rsidRDefault="00C42BE5" w:rsidP="00C42BE5">
            <w:pPr>
              <w:spacing w:after="120"/>
              <w:rPr>
                <w:rFonts w:ascii="Calibri" w:hAnsi="Calibri" w:cs="Calibri"/>
                <w:b/>
                <w:bCs/>
                <w:iCs/>
                <w:color w:val="008000"/>
                <w:szCs w:val="28"/>
              </w:rPr>
            </w:pPr>
          </w:p>
          <w:p w:rsidR="00C42BE5" w:rsidRPr="000927C5" w:rsidRDefault="00C42BE5" w:rsidP="00C42BE5">
            <w:pPr>
              <w:spacing w:after="120"/>
              <w:rPr>
                <w:rFonts w:ascii="Calibri" w:hAnsi="Calibri" w:cs="Calibri"/>
                <w:b/>
                <w:bCs/>
                <w:iCs/>
                <w:color w:val="008000"/>
                <w:szCs w:val="28"/>
              </w:rPr>
            </w:pPr>
          </w:p>
        </w:tc>
        <w:tc>
          <w:tcPr>
            <w:tcW w:w="5493" w:type="dxa"/>
            <w:shd w:val="clear" w:color="auto" w:fill="auto"/>
          </w:tcPr>
          <w:p w:rsidR="00C20067" w:rsidRPr="000927C5" w:rsidRDefault="00C20067" w:rsidP="009B51AE">
            <w:pPr>
              <w:spacing w:before="120" w:after="120"/>
              <w:rPr>
                <w:rFonts w:ascii="Calibri" w:hAnsi="Calibri" w:cs="Calibri"/>
                <w:bCs/>
                <w:iCs/>
                <w:color w:val="008000"/>
                <w:szCs w:val="28"/>
              </w:rPr>
            </w:pPr>
          </w:p>
          <w:p w:rsidR="00C20067" w:rsidRPr="000927C5" w:rsidRDefault="00C20067" w:rsidP="009B51AE">
            <w:pPr>
              <w:spacing w:before="120" w:after="120"/>
              <w:rPr>
                <w:rFonts w:ascii="Calibri" w:hAnsi="Calibri" w:cs="Calibri"/>
                <w:bCs/>
                <w:iCs/>
                <w:color w:val="008000"/>
                <w:szCs w:val="28"/>
              </w:rPr>
            </w:pPr>
          </w:p>
          <w:p w:rsidR="00C20067" w:rsidRPr="000927C5" w:rsidRDefault="00C20067" w:rsidP="009B51AE">
            <w:pPr>
              <w:spacing w:before="120" w:after="120"/>
              <w:rPr>
                <w:rFonts w:ascii="Calibri" w:hAnsi="Calibri" w:cs="Calibri"/>
                <w:bCs/>
                <w:iCs/>
                <w:color w:val="008000"/>
                <w:szCs w:val="28"/>
              </w:rPr>
            </w:pPr>
          </w:p>
          <w:p w:rsidR="00C20067" w:rsidRPr="000927C5" w:rsidRDefault="00C20067" w:rsidP="009B51AE">
            <w:pPr>
              <w:spacing w:before="120" w:after="120"/>
              <w:rPr>
                <w:rFonts w:ascii="Calibri" w:hAnsi="Calibri" w:cs="Calibri"/>
                <w:bCs/>
                <w:iCs/>
                <w:color w:val="008000"/>
                <w:szCs w:val="28"/>
              </w:rPr>
            </w:pPr>
          </w:p>
        </w:tc>
      </w:tr>
    </w:tbl>
    <w:p w:rsidR="00C20067" w:rsidRPr="000927C5" w:rsidRDefault="00C20067" w:rsidP="00C42BE5">
      <w:pPr>
        <w:pBdr>
          <w:top w:val="single" w:sz="4" w:space="1" w:color="auto"/>
          <w:left w:val="single" w:sz="4" w:space="4" w:color="auto"/>
          <w:bottom w:val="single" w:sz="4" w:space="1" w:color="auto"/>
          <w:right w:val="single" w:sz="4" w:space="4" w:color="auto"/>
        </w:pBdr>
        <w:spacing w:before="120" w:after="120"/>
        <w:jc w:val="center"/>
        <w:rPr>
          <w:rFonts w:ascii="Calibri" w:hAnsi="Calibri" w:cs="Calibri"/>
          <w:b/>
          <w:bCs/>
          <w:iCs/>
          <w:color w:val="008000"/>
          <w:szCs w:val="28"/>
        </w:rPr>
      </w:pPr>
      <w:r w:rsidRPr="000927C5">
        <w:rPr>
          <w:rFonts w:ascii="Calibri" w:hAnsi="Calibri" w:cs="Calibri"/>
          <w:b/>
          <w:bCs/>
          <w:iCs/>
          <w:color w:val="008000"/>
          <w:szCs w:val="28"/>
        </w:rPr>
        <w:t>Labelling: The ‘Ideal Pupil’</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
          <w:bCs/>
          <w:iCs/>
          <w:color w:val="008000"/>
          <w:szCs w:val="28"/>
        </w:rPr>
        <w:t>Becker (1971)</w:t>
      </w:r>
      <w:r w:rsidRPr="000927C5">
        <w:rPr>
          <w:rFonts w:ascii="Calibri" w:hAnsi="Calibri" w:cs="Calibri"/>
          <w:bCs/>
          <w:iCs/>
          <w:color w:val="008000"/>
          <w:szCs w:val="28"/>
        </w:rPr>
        <w:t xml:space="preserve"> was an Interactionist Sociologists who looked at labelling in 60 Chicago high schools.  He stated that teachers judged a pupil based on how closely they fitted their idea of the ideal pupil.</w:t>
      </w:r>
    </w:p>
    <w:p w:rsidR="00C20067" w:rsidRPr="000927C5" w:rsidRDefault="00C20067"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What do you think makes the ‘ideal pupil’?</w:t>
      </w:r>
    </w:p>
    <w:p w:rsidR="00C20067" w:rsidRPr="000927C5" w:rsidRDefault="00C20067" w:rsidP="00C20067">
      <w:pPr>
        <w:spacing w:before="120" w:after="120"/>
        <w:rPr>
          <w:rFonts w:ascii="Calibri" w:hAnsi="Calibri" w:cs="Calibri"/>
          <w:bCs/>
          <w:iCs/>
          <w:color w:val="008000"/>
          <w:szCs w:val="28"/>
        </w:rPr>
      </w:pP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 xml:space="preserve">Becker stated that middle class children were closest to the ideal and working classes, furthest from it.  However, some teachers have different ideas of what makes an ‘ideal pupil’. </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20067" w:rsidRPr="000927C5" w:rsidTr="009B51AE">
        <w:tc>
          <w:tcPr>
            <w:tcW w:w="9287" w:type="dxa"/>
            <w:shd w:val="clear" w:color="auto" w:fill="auto"/>
          </w:tcPr>
          <w:p w:rsidR="00C20067" w:rsidRPr="000927C5" w:rsidRDefault="00C20067" w:rsidP="00C42BE5">
            <w:pPr>
              <w:spacing w:after="120"/>
              <w:rPr>
                <w:rFonts w:ascii="Calibri" w:hAnsi="Calibri" w:cs="Calibri"/>
                <w:bCs/>
                <w:iCs/>
                <w:color w:val="008000"/>
                <w:szCs w:val="28"/>
              </w:rPr>
            </w:pPr>
            <w:r w:rsidRPr="000927C5">
              <w:rPr>
                <w:rFonts w:ascii="Calibri" w:hAnsi="Calibri" w:cs="Calibri"/>
                <w:bCs/>
                <w:iCs/>
                <w:color w:val="008000"/>
                <w:szCs w:val="28"/>
              </w:rPr>
              <w:t>Outline Hempel-Jorgensen</w:t>
            </w:r>
            <w:r w:rsidR="00C42BE5" w:rsidRPr="000927C5">
              <w:rPr>
                <w:rFonts w:ascii="Calibri" w:hAnsi="Calibri" w:cs="Calibri"/>
                <w:bCs/>
                <w:iCs/>
                <w:color w:val="008000"/>
                <w:szCs w:val="28"/>
              </w:rPr>
              <w:t>’</w:t>
            </w:r>
            <w:r w:rsidRPr="000927C5">
              <w:rPr>
                <w:rFonts w:ascii="Calibri" w:hAnsi="Calibri" w:cs="Calibri"/>
                <w:bCs/>
                <w:iCs/>
                <w:color w:val="008000"/>
                <w:szCs w:val="28"/>
              </w:rPr>
              <w:t>s (2009) study on what made the ideal pupil in two different primary schools</w:t>
            </w:r>
            <w:r w:rsidR="00C42BE5" w:rsidRPr="000927C5">
              <w:rPr>
                <w:rFonts w:ascii="Calibri" w:hAnsi="Calibri" w:cs="Calibri"/>
                <w:bCs/>
                <w:iCs/>
                <w:color w:val="008000"/>
                <w:szCs w:val="28"/>
              </w:rPr>
              <w:t>, p.27 of Webb</w:t>
            </w:r>
            <w:r w:rsidRPr="000927C5">
              <w:rPr>
                <w:rFonts w:ascii="Calibri" w:hAnsi="Calibri" w:cs="Calibri"/>
                <w:bCs/>
                <w:iCs/>
                <w:color w:val="008000"/>
                <w:szCs w:val="28"/>
              </w:rPr>
              <w:t>.</w:t>
            </w:r>
          </w:p>
          <w:p w:rsidR="00C20067" w:rsidRPr="000927C5" w:rsidRDefault="00C20067" w:rsidP="009B51AE">
            <w:pPr>
              <w:spacing w:before="120" w:after="120"/>
              <w:rPr>
                <w:rFonts w:ascii="Calibri" w:hAnsi="Calibri" w:cs="Calibri"/>
                <w:bCs/>
                <w:iCs/>
                <w:color w:val="008000"/>
                <w:szCs w:val="28"/>
              </w:rPr>
            </w:pPr>
          </w:p>
          <w:p w:rsidR="00C20067" w:rsidRPr="000927C5" w:rsidRDefault="00C20067" w:rsidP="009B51AE">
            <w:pPr>
              <w:spacing w:before="120" w:after="120"/>
              <w:rPr>
                <w:rFonts w:ascii="Calibri" w:hAnsi="Calibri" w:cs="Calibri"/>
                <w:bCs/>
                <w:iCs/>
                <w:color w:val="008000"/>
                <w:szCs w:val="28"/>
              </w:rPr>
            </w:pPr>
          </w:p>
          <w:p w:rsidR="00C20067" w:rsidRPr="000927C5" w:rsidRDefault="00C20067" w:rsidP="009B51AE">
            <w:pPr>
              <w:spacing w:before="120" w:after="120"/>
              <w:rPr>
                <w:rFonts w:ascii="Calibri" w:hAnsi="Calibri" w:cs="Calibri"/>
                <w:bCs/>
                <w:iCs/>
                <w:color w:val="008000"/>
                <w:szCs w:val="28"/>
              </w:rPr>
            </w:pPr>
          </w:p>
          <w:p w:rsidR="00C20067" w:rsidRPr="000927C5" w:rsidRDefault="00C20067" w:rsidP="009B51AE">
            <w:pPr>
              <w:spacing w:before="120" w:after="120"/>
              <w:rPr>
                <w:rFonts w:ascii="Calibri" w:hAnsi="Calibri" w:cs="Calibri"/>
                <w:bCs/>
                <w:iCs/>
                <w:color w:val="008000"/>
                <w:szCs w:val="28"/>
              </w:rPr>
            </w:pPr>
          </w:p>
          <w:p w:rsidR="00C42BE5" w:rsidRPr="000927C5" w:rsidRDefault="00C42BE5" w:rsidP="009B51AE">
            <w:pPr>
              <w:spacing w:before="120" w:after="120"/>
              <w:rPr>
                <w:rFonts w:ascii="Calibri" w:hAnsi="Calibri" w:cs="Calibri"/>
                <w:bCs/>
                <w:iCs/>
                <w:color w:val="008000"/>
                <w:szCs w:val="28"/>
              </w:rPr>
            </w:pPr>
          </w:p>
          <w:p w:rsidR="00C42BE5" w:rsidRPr="000927C5" w:rsidRDefault="00C42BE5" w:rsidP="009B51AE">
            <w:pPr>
              <w:spacing w:before="120" w:after="120"/>
              <w:rPr>
                <w:rFonts w:ascii="Calibri" w:hAnsi="Calibri" w:cs="Calibri"/>
                <w:bCs/>
                <w:iCs/>
                <w:color w:val="008000"/>
                <w:szCs w:val="28"/>
              </w:rPr>
            </w:pPr>
            <w:r w:rsidRPr="000927C5">
              <w:rPr>
                <w:rFonts w:ascii="Calibri" w:hAnsi="Calibri" w:cs="Calibri"/>
                <w:bCs/>
                <w:iCs/>
                <w:color w:val="008000"/>
                <w:szCs w:val="28"/>
              </w:rPr>
              <w:t>Compare this to Dunne and Gazeley’s (2008) study of labelling in secondary schools, p.28</w:t>
            </w:r>
          </w:p>
          <w:p w:rsidR="00C42BE5" w:rsidRPr="000927C5" w:rsidRDefault="00C42BE5" w:rsidP="009B51AE">
            <w:pPr>
              <w:spacing w:before="120" w:after="120"/>
              <w:rPr>
                <w:rFonts w:ascii="Calibri" w:hAnsi="Calibri" w:cs="Calibri"/>
                <w:bCs/>
                <w:iCs/>
                <w:color w:val="008000"/>
                <w:szCs w:val="28"/>
              </w:rPr>
            </w:pPr>
          </w:p>
          <w:p w:rsidR="00C20067" w:rsidRPr="000927C5" w:rsidRDefault="00C20067" w:rsidP="009B51AE">
            <w:pPr>
              <w:spacing w:before="120" w:after="120"/>
              <w:rPr>
                <w:rFonts w:ascii="Calibri" w:hAnsi="Calibri" w:cs="Calibri"/>
                <w:bCs/>
                <w:iCs/>
                <w:color w:val="008000"/>
                <w:szCs w:val="28"/>
              </w:rPr>
            </w:pPr>
          </w:p>
          <w:p w:rsidR="00C20067" w:rsidRPr="000927C5" w:rsidRDefault="00C20067" w:rsidP="009B51AE">
            <w:pPr>
              <w:spacing w:before="120" w:after="120"/>
              <w:rPr>
                <w:rFonts w:ascii="Calibri" w:hAnsi="Calibri" w:cs="Calibri"/>
                <w:bCs/>
                <w:iCs/>
                <w:color w:val="008000"/>
                <w:szCs w:val="28"/>
              </w:rPr>
            </w:pPr>
          </w:p>
          <w:p w:rsidR="00C20067" w:rsidRPr="000927C5" w:rsidRDefault="00C20067" w:rsidP="009B51AE">
            <w:pPr>
              <w:spacing w:before="120" w:after="120"/>
              <w:rPr>
                <w:rFonts w:ascii="Calibri" w:hAnsi="Calibri" w:cs="Calibri"/>
                <w:bCs/>
                <w:iCs/>
                <w:color w:val="008000"/>
                <w:szCs w:val="28"/>
              </w:rPr>
            </w:pPr>
          </w:p>
        </w:tc>
      </w:tr>
    </w:tbl>
    <w:p w:rsidR="00C20067" w:rsidRPr="000927C5" w:rsidRDefault="00C20067" w:rsidP="00C20067">
      <w:pPr>
        <w:spacing w:before="120" w:after="120"/>
        <w:rPr>
          <w:rFonts w:ascii="Calibri" w:hAnsi="Calibri" w:cs="Calibri"/>
          <w:bCs/>
          <w:iCs/>
          <w:color w:val="008000"/>
          <w:szCs w:val="28"/>
        </w:rPr>
      </w:pPr>
    </w:p>
    <w:p w:rsidR="00C20067" w:rsidRPr="000927C5" w:rsidRDefault="00C20067" w:rsidP="00C42BE5">
      <w:pPr>
        <w:pBdr>
          <w:top w:val="single" w:sz="4" w:space="1" w:color="auto"/>
          <w:left w:val="single" w:sz="4" w:space="4" w:color="auto"/>
          <w:bottom w:val="single" w:sz="4" w:space="1" w:color="auto"/>
          <w:right w:val="single" w:sz="4" w:space="4" w:color="auto"/>
        </w:pBdr>
        <w:spacing w:before="120" w:after="120"/>
        <w:jc w:val="center"/>
        <w:rPr>
          <w:rFonts w:ascii="Calibri" w:hAnsi="Calibri" w:cs="Calibri"/>
          <w:bCs/>
          <w:iCs/>
          <w:color w:val="008000"/>
          <w:szCs w:val="28"/>
          <w:u w:val="single"/>
        </w:rPr>
      </w:pPr>
      <w:r w:rsidRPr="000927C5">
        <w:rPr>
          <w:rFonts w:ascii="Calibri" w:hAnsi="Calibri" w:cs="Calibri"/>
          <w:b/>
          <w:bCs/>
          <w:iCs/>
          <w:color w:val="008000"/>
          <w:szCs w:val="28"/>
          <w:u w:val="single"/>
        </w:rPr>
        <w:t>The Self Fulfilling prophecy</w:t>
      </w:r>
    </w:p>
    <w:p w:rsidR="00C42BE5" w:rsidRPr="000927C5" w:rsidRDefault="00C42BE5" w:rsidP="00C20067">
      <w:pPr>
        <w:spacing w:before="120" w:after="120"/>
        <w:rPr>
          <w:rFonts w:ascii="Calibri" w:hAnsi="Calibri" w:cs="Calibri"/>
          <w:bCs/>
          <w:iCs/>
          <w:color w:val="008000"/>
          <w:szCs w:val="28"/>
        </w:rPr>
      </w:pPr>
      <w:r w:rsidRPr="000927C5">
        <w:rPr>
          <w:rFonts w:ascii="Calibri" w:hAnsi="Calibri" w:cs="Calibri"/>
          <w:bCs/>
          <w:iCs/>
          <w:color w:val="008000"/>
          <w:szCs w:val="28"/>
        </w:rPr>
        <w:t>Outline the steps that occur within the self-fulfilling prophecy: (p.28 Webb)</w:t>
      </w:r>
    </w:p>
    <w:p w:rsidR="00C42BE5" w:rsidRPr="000927C5" w:rsidRDefault="00C42BE5" w:rsidP="00C20067">
      <w:pPr>
        <w:spacing w:before="120" w:after="120"/>
        <w:rPr>
          <w:rFonts w:ascii="Calibri" w:hAnsi="Calibri" w:cs="Calibri"/>
          <w:bCs/>
          <w:iCs/>
          <w:color w:val="008000"/>
          <w:szCs w:val="28"/>
        </w:rPr>
      </w:pPr>
      <w:r w:rsidRPr="000927C5">
        <w:rPr>
          <w:rFonts w:ascii="Calibri" w:hAnsi="Calibri" w:cs="Calibri"/>
          <w:bCs/>
          <w:iCs/>
          <w:color w:val="008000"/>
          <w:szCs w:val="28"/>
        </w:rPr>
        <w:t>1.</w:t>
      </w:r>
    </w:p>
    <w:p w:rsidR="00C42BE5" w:rsidRPr="000927C5" w:rsidRDefault="00C42BE5" w:rsidP="00C20067">
      <w:pPr>
        <w:spacing w:before="120" w:after="120"/>
        <w:rPr>
          <w:rFonts w:ascii="Calibri" w:hAnsi="Calibri" w:cs="Calibri"/>
          <w:bCs/>
          <w:iCs/>
          <w:color w:val="008000"/>
          <w:szCs w:val="28"/>
        </w:rPr>
      </w:pPr>
    </w:p>
    <w:p w:rsidR="00C42BE5" w:rsidRPr="000927C5" w:rsidRDefault="00C42BE5" w:rsidP="00C20067">
      <w:pPr>
        <w:spacing w:before="120" w:after="120"/>
        <w:rPr>
          <w:rFonts w:ascii="Calibri" w:hAnsi="Calibri" w:cs="Calibri"/>
          <w:bCs/>
          <w:iCs/>
          <w:color w:val="008000"/>
          <w:szCs w:val="28"/>
        </w:rPr>
      </w:pPr>
    </w:p>
    <w:p w:rsidR="00C42BE5" w:rsidRPr="000927C5" w:rsidRDefault="00C42BE5" w:rsidP="00C20067">
      <w:pPr>
        <w:spacing w:before="120" w:after="120"/>
        <w:rPr>
          <w:rFonts w:ascii="Calibri" w:hAnsi="Calibri" w:cs="Calibri"/>
          <w:bCs/>
          <w:iCs/>
          <w:color w:val="008000"/>
          <w:szCs w:val="28"/>
        </w:rPr>
      </w:pPr>
      <w:r w:rsidRPr="000927C5">
        <w:rPr>
          <w:rFonts w:ascii="Calibri" w:hAnsi="Calibri" w:cs="Calibri"/>
          <w:bCs/>
          <w:iCs/>
          <w:color w:val="008000"/>
          <w:szCs w:val="28"/>
        </w:rPr>
        <w:t>2.</w:t>
      </w:r>
    </w:p>
    <w:p w:rsidR="00C42BE5" w:rsidRPr="000927C5" w:rsidRDefault="00C42BE5" w:rsidP="00C20067">
      <w:pPr>
        <w:spacing w:before="120" w:after="120"/>
        <w:rPr>
          <w:rFonts w:ascii="Calibri" w:hAnsi="Calibri" w:cs="Calibri"/>
          <w:bCs/>
          <w:iCs/>
          <w:color w:val="008000"/>
          <w:szCs w:val="28"/>
        </w:rPr>
      </w:pPr>
    </w:p>
    <w:p w:rsidR="00C42BE5" w:rsidRPr="000927C5" w:rsidRDefault="00C42BE5" w:rsidP="00C20067">
      <w:pPr>
        <w:spacing w:before="120" w:after="120"/>
        <w:rPr>
          <w:rFonts w:ascii="Calibri" w:hAnsi="Calibri" w:cs="Calibri"/>
          <w:bCs/>
          <w:iCs/>
          <w:color w:val="008000"/>
          <w:szCs w:val="28"/>
        </w:rPr>
      </w:pPr>
    </w:p>
    <w:p w:rsidR="00C42BE5" w:rsidRPr="000927C5" w:rsidRDefault="00C42BE5" w:rsidP="00C20067">
      <w:pPr>
        <w:spacing w:before="120" w:after="120"/>
        <w:rPr>
          <w:rFonts w:ascii="Calibri" w:hAnsi="Calibri" w:cs="Calibri"/>
          <w:bCs/>
          <w:iCs/>
          <w:color w:val="008000"/>
          <w:szCs w:val="28"/>
        </w:rPr>
      </w:pPr>
      <w:r w:rsidRPr="000927C5">
        <w:rPr>
          <w:rFonts w:ascii="Calibri" w:hAnsi="Calibri" w:cs="Calibri"/>
          <w:bCs/>
          <w:iCs/>
          <w:color w:val="008000"/>
          <w:szCs w:val="28"/>
        </w:rPr>
        <w:t>3.</w:t>
      </w:r>
    </w:p>
    <w:p w:rsidR="00C42BE5" w:rsidRPr="000927C5" w:rsidRDefault="00C42BE5" w:rsidP="00C20067">
      <w:pPr>
        <w:spacing w:before="120" w:after="120"/>
        <w:rPr>
          <w:rFonts w:ascii="Calibri" w:hAnsi="Calibri" w:cs="Calibri"/>
          <w:bCs/>
          <w:iCs/>
          <w:color w:val="008000"/>
          <w:szCs w:val="28"/>
        </w:rPr>
      </w:pPr>
    </w:p>
    <w:p w:rsidR="00C42BE5" w:rsidRPr="000927C5" w:rsidRDefault="00C42BE5" w:rsidP="00C20067">
      <w:pPr>
        <w:spacing w:before="120" w:after="120"/>
        <w:rPr>
          <w:rFonts w:ascii="Calibri" w:hAnsi="Calibri" w:cs="Calibri"/>
          <w:bCs/>
          <w:iCs/>
          <w:color w:val="008000"/>
          <w:szCs w:val="28"/>
        </w:rPr>
      </w:pP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 xml:space="preserve">A famous </w:t>
      </w:r>
      <w:r w:rsidR="00624D20" w:rsidRPr="000927C5">
        <w:rPr>
          <w:rFonts w:ascii="Calibri" w:hAnsi="Calibri" w:cs="Calibri"/>
          <w:bCs/>
          <w:iCs/>
          <w:color w:val="008000"/>
          <w:szCs w:val="28"/>
        </w:rPr>
        <w:t>interpretivist</w:t>
      </w:r>
      <w:r w:rsidRPr="000927C5">
        <w:rPr>
          <w:rFonts w:ascii="Calibri" w:hAnsi="Calibri" w:cs="Calibri"/>
          <w:bCs/>
          <w:iCs/>
          <w:color w:val="008000"/>
          <w:szCs w:val="28"/>
        </w:rPr>
        <w:t xml:space="preserve"> study was carried out in 1968 to demonstrate the idea that how a pupil was treated, could have a major effect on whether they succeeded or failed at school.</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 xml:space="preserve">Rosenthal and Jacobson </w:t>
      </w:r>
      <w:r w:rsidR="00624D20" w:rsidRPr="000927C5">
        <w:rPr>
          <w:rFonts w:ascii="Calibri" w:hAnsi="Calibri" w:cs="Calibri"/>
          <w:bCs/>
          <w:iCs/>
          <w:color w:val="008000"/>
          <w:szCs w:val="28"/>
        </w:rPr>
        <w:t xml:space="preserve">carried out and experiment and </w:t>
      </w:r>
      <w:r w:rsidRPr="000927C5">
        <w:rPr>
          <w:rFonts w:ascii="Calibri" w:hAnsi="Calibri" w:cs="Calibri"/>
          <w:bCs/>
          <w:iCs/>
          <w:color w:val="008000"/>
          <w:szCs w:val="28"/>
        </w:rPr>
        <w:t xml:space="preserve">were able to gain access </w:t>
      </w:r>
      <w:r w:rsidR="00624D20" w:rsidRPr="000927C5">
        <w:rPr>
          <w:rFonts w:ascii="Calibri" w:hAnsi="Calibri" w:cs="Calibri"/>
          <w:bCs/>
          <w:iCs/>
          <w:color w:val="008000"/>
          <w:szCs w:val="28"/>
        </w:rPr>
        <w:t>to a Californian primary school. They told the school the children</w:t>
      </w:r>
      <w:r w:rsidRPr="000927C5">
        <w:rPr>
          <w:rFonts w:ascii="Calibri" w:hAnsi="Calibri" w:cs="Calibri"/>
          <w:bCs/>
          <w:iCs/>
          <w:color w:val="008000"/>
          <w:szCs w:val="28"/>
        </w:rPr>
        <w:t xml:space="preserve"> would be sitting an IQ test, which would identify students who they believed would ‘spurt’ ahead.  This was not true – the test was a normal IQ test, however the teachers believed them.  The researchers then picked 20% of the students at random and told the teachers these students were the ones who would ‘spurt’ ahead.  When returning a year later, nearly half of these students randomly identified had made significant progress.</w:t>
      </w:r>
    </w:p>
    <w:p w:rsidR="00C42BE5" w:rsidRPr="000927C5" w:rsidRDefault="00C42BE5" w:rsidP="00C20067">
      <w:pPr>
        <w:spacing w:before="120" w:after="120"/>
        <w:rPr>
          <w:rFonts w:ascii="Calibri" w:hAnsi="Calibri" w:cs="Calibri"/>
          <w:bCs/>
          <w:iCs/>
          <w:color w:val="008000"/>
          <w:szCs w:val="28"/>
        </w:rPr>
      </w:pPr>
    </w:p>
    <w:p w:rsidR="00C42BE5" w:rsidRPr="000927C5" w:rsidRDefault="00C42BE5" w:rsidP="00C20067">
      <w:pPr>
        <w:spacing w:before="120" w:after="120"/>
        <w:rPr>
          <w:rFonts w:ascii="Calibri" w:hAnsi="Calibri" w:cs="Calibri"/>
          <w:bCs/>
          <w:iCs/>
          <w:color w:val="008000"/>
          <w:szCs w:val="28"/>
        </w:rPr>
      </w:pPr>
    </w:p>
    <w:p w:rsidR="00C20067" w:rsidRPr="00E27C89" w:rsidRDefault="00C20067" w:rsidP="00C20067">
      <w:pPr>
        <w:spacing w:before="120" w:after="120"/>
        <w:rPr>
          <w:rFonts w:ascii="Calibri" w:hAnsi="Calibri" w:cs="Calibri"/>
          <w:bCs/>
          <w:i/>
          <w:iCs/>
          <w:color w:val="008000"/>
          <w:szCs w:val="28"/>
        </w:rPr>
      </w:pPr>
      <w:r w:rsidRPr="00E27C89">
        <w:rPr>
          <w:rFonts w:ascii="Calibri" w:hAnsi="Calibri" w:cs="Calibri"/>
          <w:bCs/>
          <w:i/>
          <w:iCs/>
          <w:color w:val="008000"/>
          <w:szCs w:val="28"/>
        </w:rPr>
        <w:t xml:space="preserve">How does this demonstrate the </w:t>
      </w:r>
      <w:r w:rsidR="00C42BE5" w:rsidRPr="00E27C89">
        <w:rPr>
          <w:rFonts w:ascii="Calibri" w:hAnsi="Calibri" w:cs="Calibri"/>
          <w:bCs/>
          <w:i/>
          <w:iCs/>
          <w:color w:val="008000"/>
          <w:szCs w:val="28"/>
        </w:rPr>
        <w:t>self-fulfilling</w:t>
      </w:r>
      <w:r w:rsidRPr="00E27C89">
        <w:rPr>
          <w:rFonts w:ascii="Calibri" w:hAnsi="Calibri" w:cs="Calibri"/>
          <w:bCs/>
          <w:i/>
          <w:iCs/>
          <w:color w:val="008000"/>
          <w:szCs w:val="28"/>
        </w:rPr>
        <w:t xml:space="preserve"> prophecy?</w:t>
      </w:r>
    </w:p>
    <w:p w:rsidR="00C20067" w:rsidRPr="00E27C89" w:rsidRDefault="00C20067" w:rsidP="00C20067">
      <w:pPr>
        <w:spacing w:before="120" w:after="120"/>
        <w:rPr>
          <w:rFonts w:ascii="Calibri" w:hAnsi="Calibri" w:cs="Calibri"/>
          <w:bCs/>
          <w:i/>
          <w:iCs/>
          <w:color w:val="008000"/>
          <w:szCs w:val="28"/>
        </w:rPr>
      </w:pPr>
    </w:p>
    <w:p w:rsidR="00C20067" w:rsidRPr="00E27C89" w:rsidRDefault="00C20067" w:rsidP="00C20067">
      <w:pPr>
        <w:spacing w:before="120" w:after="120"/>
        <w:rPr>
          <w:rFonts w:ascii="Calibri" w:hAnsi="Calibri" w:cs="Calibri"/>
          <w:bCs/>
          <w:i/>
          <w:iCs/>
          <w:color w:val="008000"/>
          <w:szCs w:val="28"/>
        </w:rPr>
      </w:pPr>
    </w:p>
    <w:p w:rsidR="00C20067" w:rsidRPr="00E27C89" w:rsidRDefault="00C20067" w:rsidP="00C20067">
      <w:pPr>
        <w:spacing w:before="120" w:after="120"/>
        <w:rPr>
          <w:rFonts w:ascii="Calibri" w:hAnsi="Calibri" w:cs="Calibri"/>
          <w:b/>
          <w:bCs/>
          <w:i/>
          <w:iCs/>
          <w:color w:val="008000"/>
          <w:szCs w:val="28"/>
        </w:rPr>
      </w:pPr>
    </w:p>
    <w:p w:rsidR="00C20067" w:rsidRPr="00E27C89" w:rsidRDefault="00C20067" w:rsidP="00C20067">
      <w:pPr>
        <w:spacing w:before="120" w:after="120"/>
        <w:rPr>
          <w:rFonts w:ascii="Calibri" w:hAnsi="Calibri" w:cs="Calibri"/>
          <w:bCs/>
          <w:i/>
          <w:iCs/>
          <w:color w:val="008000"/>
          <w:szCs w:val="28"/>
        </w:rPr>
      </w:pPr>
      <w:r w:rsidRPr="00E27C89">
        <w:rPr>
          <w:rFonts w:ascii="Calibri" w:hAnsi="Calibri" w:cs="Calibri"/>
          <w:bCs/>
          <w:i/>
          <w:iCs/>
          <w:color w:val="008000"/>
          <w:szCs w:val="28"/>
        </w:rPr>
        <w:t>Why, from an Interaction</w:t>
      </w:r>
      <w:r w:rsidR="00E27C89">
        <w:rPr>
          <w:rFonts w:ascii="Calibri" w:hAnsi="Calibri" w:cs="Calibri"/>
          <w:bCs/>
          <w:i/>
          <w:iCs/>
          <w:color w:val="008000"/>
          <w:szCs w:val="28"/>
        </w:rPr>
        <w:t>i</w:t>
      </w:r>
      <w:r w:rsidRPr="00E27C89">
        <w:rPr>
          <w:rFonts w:ascii="Calibri" w:hAnsi="Calibri" w:cs="Calibri"/>
          <w:bCs/>
          <w:i/>
          <w:iCs/>
          <w:color w:val="008000"/>
          <w:szCs w:val="28"/>
        </w:rPr>
        <w:t>st view, do students succeed or fail depending on teacher expectation?</w:t>
      </w:r>
    </w:p>
    <w:p w:rsidR="00C20067" w:rsidRPr="000927C5" w:rsidRDefault="00C20067" w:rsidP="00C20067">
      <w:pPr>
        <w:spacing w:before="120" w:after="120"/>
        <w:rPr>
          <w:rFonts w:ascii="Calibri" w:hAnsi="Calibri" w:cs="Calibri"/>
          <w:bCs/>
          <w:iCs/>
          <w:color w:val="008000"/>
          <w:szCs w:val="28"/>
        </w:rPr>
      </w:pPr>
    </w:p>
    <w:p w:rsidR="00C20067" w:rsidRPr="000927C5" w:rsidRDefault="00C20067" w:rsidP="00C20067">
      <w:pPr>
        <w:spacing w:before="120" w:after="120"/>
        <w:rPr>
          <w:rFonts w:ascii="Calibri" w:hAnsi="Calibri" w:cs="Calibri"/>
          <w:bCs/>
          <w:iCs/>
          <w:color w:val="008000"/>
          <w:szCs w:val="28"/>
        </w:rPr>
      </w:pPr>
    </w:p>
    <w:p w:rsidR="00C20067" w:rsidRPr="000927C5" w:rsidRDefault="00C20067" w:rsidP="00C20067">
      <w:pPr>
        <w:spacing w:before="120" w:after="120"/>
        <w:rPr>
          <w:rFonts w:ascii="Calibri" w:hAnsi="Calibri" w:cs="Calibri"/>
          <w:bCs/>
          <w:iCs/>
          <w:color w:val="008000"/>
          <w:szCs w:val="28"/>
        </w:rPr>
      </w:pPr>
    </w:p>
    <w:p w:rsidR="00C20067" w:rsidRPr="000927C5" w:rsidRDefault="00C20067"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Other Internal reasons for working class underachievement:</w:t>
      </w:r>
    </w:p>
    <w:p w:rsidR="00C20067" w:rsidRPr="000927C5" w:rsidRDefault="00C20067" w:rsidP="00C42BE5">
      <w:pPr>
        <w:pBdr>
          <w:top w:val="single" w:sz="4" w:space="1" w:color="auto"/>
          <w:left w:val="single" w:sz="4" w:space="4" w:color="auto"/>
          <w:bottom w:val="single" w:sz="4" w:space="1" w:color="auto"/>
          <w:right w:val="single" w:sz="4" w:space="4" w:color="auto"/>
        </w:pBdr>
        <w:spacing w:before="120" w:after="120"/>
        <w:jc w:val="center"/>
        <w:rPr>
          <w:rFonts w:ascii="Calibri" w:hAnsi="Calibri" w:cs="Calibri"/>
          <w:b/>
          <w:bCs/>
          <w:iCs/>
          <w:color w:val="008000"/>
          <w:szCs w:val="28"/>
        </w:rPr>
      </w:pPr>
      <w:r w:rsidRPr="000927C5">
        <w:rPr>
          <w:rFonts w:ascii="Calibri" w:hAnsi="Calibri" w:cs="Calibri"/>
          <w:b/>
          <w:bCs/>
          <w:iCs/>
          <w:color w:val="008000"/>
          <w:szCs w:val="28"/>
        </w:rPr>
        <w:t>Setting and Streaming</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
          <w:bCs/>
          <w:iCs/>
          <w:color w:val="008000"/>
          <w:szCs w:val="28"/>
        </w:rPr>
        <w:t>Setting and Streaming:</w:t>
      </w:r>
      <w:r w:rsidRPr="000927C5">
        <w:rPr>
          <w:rFonts w:ascii="Calibri" w:hAnsi="Calibri" w:cs="Calibri"/>
          <w:bCs/>
          <w:iCs/>
          <w:color w:val="008000"/>
          <w:szCs w:val="28"/>
        </w:rPr>
        <w:t xml:space="preserve"> separating students into different ability subject groups (setting) or for all subject groups (streaming).</w:t>
      </w:r>
    </w:p>
    <w:p w:rsidR="00C20067" w:rsidRPr="000927C5" w:rsidRDefault="00C20067" w:rsidP="00C42BE5">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r w:rsidRPr="000927C5">
        <w:rPr>
          <w:rFonts w:ascii="Calibri" w:hAnsi="Calibri" w:cs="Calibri"/>
          <w:bCs/>
          <w:iCs/>
          <w:color w:val="008000"/>
          <w:szCs w:val="28"/>
        </w:rPr>
        <w:t>How is this a form of labelling and the self-fulfilling prophecy?</w:t>
      </w:r>
    </w:p>
    <w:p w:rsidR="00C42BE5" w:rsidRPr="000927C5" w:rsidRDefault="00C42BE5" w:rsidP="00C42BE5">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p>
    <w:p w:rsidR="00C42BE5" w:rsidRPr="000927C5" w:rsidRDefault="00C42BE5" w:rsidP="00C42BE5">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p>
    <w:p w:rsidR="00C42BE5" w:rsidRPr="000927C5" w:rsidRDefault="00C42BE5" w:rsidP="00C42BE5">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p>
    <w:p w:rsidR="00C42BE5" w:rsidRPr="000927C5" w:rsidRDefault="00C42BE5" w:rsidP="00C42BE5">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p>
    <w:p w:rsidR="00C20067" w:rsidRPr="000927C5" w:rsidRDefault="00C20067" w:rsidP="00C20067">
      <w:pPr>
        <w:spacing w:before="120" w:after="120"/>
        <w:rPr>
          <w:rFonts w:ascii="Calibri" w:hAnsi="Calibri" w:cs="Calibri"/>
          <w:b/>
          <w:bCs/>
          <w:iCs/>
          <w:color w:val="008000"/>
          <w:szCs w:val="28"/>
        </w:rPr>
      </w:pPr>
    </w:p>
    <w:p w:rsidR="00C42BE5" w:rsidRPr="000927C5" w:rsidRDefault="00C42BE5" w:rsidP="00C20067">
      <w:pPr>
        <w:spacing w:before="120" w:after="120"/>
        <w:rPr>
          <w:rFonts w:ascii="Calibri" w:hAnsi="Calibri" w:cs="Calibri"/>
          <w:bCs/>
          <w:iCs/>
          <w:color w:val="008000"/>
          <w:szCs w:val="28"/>
        </w:rPr>
      </w:pPr>
      <w:r w:rsidRPr="000927C5">
        <w:rPr>
          <w:rFonts w:ascii="Calibri" w:hAnsi="Calibri" w:cs="Calibri"/>
          <w:b/>
          <w:bCs/>
          <w:iCs/>
          <w:color w:val="008000"/>
          <w:szCs w:val="28"/>
        </w:rPr>
        <w:t xml:space="preserve">Activity: </w:t>
      </w:r>
      <w:r w:rsidRPr="000927C5">
        <w:rPr>
          <w:rFonts w:ascii="Calibri" w:hAnsi="Calibri" w:cs="Calibri"/>
          <w:bCs/>
          <w:iCs/>
          <w:color w:val="008000"/>
          <w:szCs w:val="28"/>
        </w:rPr>
        <w:t>Outline key studies for setting and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6719"/>
      </w:tblGrid>
      <w:tr w:rsidR="00C42BE5" w:rsidRPr="000927C5" w:rsidTr="006D384D">
        <w:tc>
          <w:tcPr>
            <w:tcW w:w="2376" w:type="dxa"/>
            <w:shd w:val="clear" w:color="auto" w:fill="auto"/>
          </w:tcPr>
          <w:p w:rsidR="00C42BE5" w:rsidRPr="000927C5" w:rsidRDefault="00C42BE5" w:rsidP="006D384D">
            <w:pPr>
              <w:spacing w:before="120" w:after="120"/>
              <w:rPr>
                <w:rFonts w:ascii="Calibri" w:hAnsi="Calibri" w:cs="Calibri"/>
                <w:bCs/>
                <w:iCs/>
                <w:color w:val="008000"/>
                <w:szCs w:val="28"/>
              </w:rPr>
            </w:pPr>
            <w:r w:rsidRPr="000927C5">
              <w:rPr>
                <w:rFonts w:ascii="Calibri" w:hAnsi="Calibri" w:cs="Calibri"/>
                <w:bCs/>
                <w:iCs/>
                <w:color w:val="008000"/>
                <w:szCs w:val="28"/>
              </w:rPr>
              <w:t>Study</w:t>
            </w:r>
          </w:p>
        </w:tc>
        <w:tc>
          <w:tcPr>
            <w:tcW w:w="6911" w:type="dxa"/>
            <w:shd w:val="clear" w:color="auto" w:fill="auto"/>
          </w:tcPr>
          <w:p w:rsidR="00C42BE5" w:rsidRPr="000927C5" w:rsidRDefault="00C42BE5" w:rsidP="006D384D">
            <w:pPr>
              <w:spacing w:before="120" w:after="120"/>
              <w:rPr>
                <w:rFonts w:ascii="Calibri" w:hAnsi="Calibri" w:cs="Calibri"/>
                <w:bCs/>
                <w:iCs/>
                <w:color w:val="008000"/>
                <w:szCs w:val="28"/>
              </w:rPr>
            </w:pPr>
            <w:r w:rsidRPr="000927C5">
              <w:rPr>
                <w:rFonts w:ascii="Calibri" w:hAnsi="Calibri" w:cs="Calibri"/>
                <w:bCs/>
                <w:iCs/>
                <w:color w:val="008000"/>
                <w:szCs w:val="28"/>
              </w:rPr>
              <w:t>Description</w:t>
            </w:r>
          </w:p>
        </w:tc>
      </w:tr>
      <w:tr w:rsidR="00C42BE5" w:rsidRPr="000927C5" w:rsidTr="006D384D">
        <w:tc>
          <w:tcPr>
            <w:tcW w:w="2376" w:type="dxa"/>
            <w:shd w:val="clear" w:color="auto" w:fill="auto"/>
          </w:tcPr>
          <w:p w:rsidR="00C42BE5" w:rsidRPr="000927C5" w:rsidRDefault="00C42BE5" w:rsidP="006D384D">
            <w:pPr>
              <w:spacing w:before="120" w:after="120"/>
              <w:rPr>
                <w:rFonts w:ascii="Calibri" w:hAnsi="Calibri" w:cs="Calibri"/>
                <w:b/>
                <w:bCs/>
                <w:iCs/>
                <w:color w:val="008000"/>
                <w:szCs w:val="28"/>
              </w:rPr>
            </w:pPr>
            <w:r w:rsidRPr="000927C5">
              <w:rPr>
                <w:rFonts w:ascii="Calibri" w:hAnsi="Calibri" w:cs="Calibri"/>
                <w:b/>
                <w:bCs/>
                <w:iCs/>
                <w:color w:val="008000"/>
                <w:szCs w:val="28"/>
              </w:rPr>
              <w:t>The A-C Economy</w:t>
            </w:r>
            <w:r w:rsidRPr="000927C5">
              <w:rPr>
                <w:rFonts w:ascii="Calibri" w:hAnsi="Calibri" w:cs="Calibri"/>
                <w:bCs/>
                <w:iCs/>
                <w:color w:val="008000"/>
                <w:szCs w:val="28"/>
              </w:rPr>
              <w:t xml:space="preserve"> Gillborn and Youdell (2001)</w:t>
            </w:r>
          </w:p>
          <w:p w:rsidR="00C42BE5" w:rsidRPr="000927C5" w:rsidRDefault="00C42BE5" w:rsidP="006D384D">
            <w:pPr>
              <w:spacing w:before="120" w:after="120"/>
              <w:rPr>
                <w:rFonts w:ascii="Calibri" w:hAnsi="Calibri" w:cs="Calibri"/>
                <w:bCs/>
                <w:iCs/>
                <w:color w:val="008000"/>
                <w:szCs w:val="28"/>
              </w:rPr>
            </w:pPr>
          </w:p>
        </w:tc>
        <w:tc>
          <w:tcPr>
            <w:tcW w:w="6911" w:type="dxa"/>
            <w:shd w:val="clear" w:color="auto" w:fill="auto"/>
          </w:tcPr>
          <w:p w:rsidR="00C42BE5" w:rsidRPr="000927C5" w:rsidRDefault="00C42BE5" w:rsidP="006D384D">
            <w:pPr>
              <w:spacing w:before="120" w:after="120"/>
              <w:rPr>
                <w:rFonts w:ascii="Calibri" w:hAnsi="Calibri" w:cs="Calibri"/>
                <w:bCs/>
                <w:iCs/>
                <w:color w:val="008000"/>
                <w:szCs w:val="28"/>
              </w:rPr>
            </w:pPr>
          </w:p>
        </w:tc>
      </w:tr>
      <w:tr w:rsidR="00C42BE5" w:rsidRPr="000927C5" w:rsidTr="006D384D">
        <w:tc>
          <w:tcPr>
            <w:tcW w:w="2376" w:type="dxa"/>
            <w:shd w:val="clear" w:color="auto" w:fill="auto"/>
          </w:tcPr>
          <w:p w:rsidR="00C42BE5" w:rsidRPr="000927C5" w:rsidRDefault="00C42BE5" w:rsidP="00C42BE5">
            <w:pPr>
              <w:rPr>
                <w:rFonts w:ascii="Calibri" w:hAnsi="Calibri" w:cs="Calibri"/>
                <w:b/>
                <w:bCs/>
                <w:iCs/>
                <w:color w:val="008000"/>
                <w:szCs w:val="28"/>
              </w:rPr>
            </w:pPr>
            <w:r w:rsidRPr="000927C5">
              <w:rPr>
                <w:rFonts w:ascii="Calibri" w:hAnsi="Calibri" w:cs="Calibri"/>
                <w:b/>
                <w:bCs/>
                <w:iCs/>
                <w:color w:val="008000"/>
                <w:szCs w:val="28"/>
              </w:rPr>
              <w:t>Educational Triage</w:t>
            </w:r>
          </w:p>
          <w:p w:rsidR="00C42BE5" w:rsidRPr="000927C5" w:rsidRDefault="00C42BE5" w:rsidP="00C42BE5">
            <w:pPr>
              <w:rPr>
                <w:rFonts w:ascii="Calibri" w:hAnsi="Calibri" w:cs="Calibri"/>
                <w:bCs/>
                <w:iCs/>
                <w:color w:val="008000"/>
                <w:szCs w:val="28"/>
              </w:rPr>
            </w:pPr>
            <w:r w:rsidRPr="000927C5">
              <w:rPr>
                <w:rFonts w:ascii="Calibri" w:hAnsi="Calibri" w:cs="Calibri"/>
                <w:bCs/>
                <w:iCs/>
                <w:color w:val="008000"/>
                <w:szCs w:val="28"/>
              </w:rPr>
              <w:t>Gillborn and Youdell</w:t>
            </w:r>
          </w:p>
          <w:p w:rsidR="00C42BE5" w:rsidRPr="000927C5" w:rsidRDefault="00C42BE5" w:rsidP="00C42BE5">
            <w:pPr>
              <w:rPr>
                <w:rFonts w:ascii="Calibri" w:hAnsi="Calibri" w:cs="Calibri"/>
                <w:bCs/>
                <w:iCs/>
                <w:color w:val="008000"/>
                <w:szCs w:val="28"/>
              </w:rPr>
            </w:pPr>
          </w:p>
          <w:p w:rsidR="00C42BE5" w:rsidRPr="000927C5" w:rsidRDefault="00C42BE5" w:rsidP="00C42BE5">
            <w:pPr>
              <w:rPr>
                <w:rFonts w:ascii="Calibri" w:hAnsi="Calibri" w:cs="Calibri"/>
                <w:bCs/>
                <w:iCs/>
                <w:color w:val="008000"/>
                <w:szCs w:val="28"/>
              </w:rPr>
            </w:pPr>
          </w:p>
          <w:p w:rsidR="00C42BE5" w:rsidRPr="000927C5" w:rsidRDefault="00C42BE5" w:rsidP="00C42BE5">
            <w:pPr>
              <w:rPr>
                <w:rFonts w:ascii="Calibri" w:hAnsi="Calibri" w:cs="Calibri"/>
                <w:bCs/>
                <w:iCs/>
                <w:color w:val="008000"/>
                <w:szCs w:val="28"/>
              </w:rPr>
            </w:pPr>
          </w:p>
        </w:tc>
        <w:tc>
          <w:tcPr>
            <w:tcW w:w="6911" w:type="dxa"/>
            <w:shd w:val="clear" w:color="auto" w:fill="auto"/>
          </w:tcPr>
          <w:p w:rsidR="00C42BE5" w:rsidRPr="000927C5" w:rsidRDefault="00C42BE5" w:rsidP="006D384D">
            <w:pPr>
              <w:spacing w:before="120" w:after="120"/>
              <w:rPr>
                <w:rFonts w:ascii="Calibri" w:hAnsi="Calibri" w:cs="Calibri"/>
                <w:bCs/>
                <w:iCs/>
                <w:color w:val="008000"/>
                <w:szCs w:val="28"/>
              </w:rPr>
            </w:pPr>
          </w:p>
        </w:tc>
      </w:tr>
    </w:tbl>
    <w:p w:rsidR="00C20067" w:rsidRPr="000927C5" w:rsidRDefault="00C20067"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Abolishing streaming</w:t>
      </w:r>
    </w:p>
    <w:p w:rsidR="00C20067" w:rsidRPr="00A40A59" w:rsidRDefault="00253EA1" w:rsidP="00C20067">
      <w:pPr>
        <w:spacing w:before="120" w:after="120"/>
        <w:rPr>
          <w:rFonts w:ascii="Calibri" w:hAnsi="Calibri" w:cs="Calibri"/>
          <w:bCs/>
          <w:iCs/>
          <w:color w:val="008000"/>
          <w:szCs w:val="28"/>
        </w:rPr>
      </w:pPr>
      <w:r w:rsidRPr="000927C5">
        <w:rPr>
          <w:rFonts w:ascii="Calibri" w:hAnsi="Calibri" w:cs="Calibri"/>
          <w:bCs/>
          <w:iCs/>
          <w:color w:val="008000"/>
          <w:szCs w:val="28"/>
        </w:rPr>
        <w:t>Stephe</w:t>
      </w:r>
      <w:r w:rsidR="00C20067" w:rsidRPr="000927C5">
        <w:rPr>
          <w:rFonts w:ascii="Calibri" w:hAnsi="Calibri" w:cs="Calibri"/>
          <w:bCs/>
          <w:iCs/>
          <w:color w:val="008000"/>
          <w:szCs w:val="28"/>
        </w:rPr>
        <w:t>n Ball (1981) looked at what happens when streaming is abolished in his study of Beachside Comprehensive.  He found that teachers continued to categorise students and merely used more differentiation –gave different work set at different levels of ability to different students.  They were still more likely to label middle class students as cooperative and able.</w:t>
      </w:r>
    </w:p>
    <w:p w:rsidR="00C20067" w:rsidRPr="000927C5" w:rsidRDefault="00C20067" w:rsidP="00C42BE5">
      <w:pPr>
        <w:pBdr>
          <w:top w:val="single" w:sz="4" w:space="1" w:color="auto"/>
          <w:left w:val="single" w:sz="4" w:space="4" w:color="auto"/>
          <w:bottom w:val="single" w:sz="4" w:space="1" w:color="auto"/>
          <w:right w:val="single" w:sz="4" w:space="4" w:color="auto"/>
        </w:pBdr>
        <w:spacing w:before="120" w:after="120"/>
        <w:jc w:val="center"/>
        <w:rPr>
          <w:rFonts w:ascii="Calibri" w:hAnsi="Calibri" w:cs="Calibri"/>
          <w:b/>
          <w:bCs/>
          <w:iCs/>
          <w:color w:val="008000"/>
          <w:szCs w:val="28"/>
        </w:rPr>
      </w:pPr>
      <w:r w:rsidRPr="000927C5">
        <w:rPr>
          <w:rFonts w:ascii="Calibri" w:hAnsi="Calibri" w:cs="Calibri"/>
          <w:b/>
          <w:bCs/>
          <w:iCs/>
          <w:color w:val="008000"/>
          <w:szCs w:val="28"/>
        </w:rPr>
        <w:t>Pupil Subcultures</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A subculture is a culture within a culture – they share some norms and values with the rest of society and have some of their own.</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A pupil subculture is a group of students who share similar interests, behaviours and values.</w:t>
      </w:r>
    </w:p>
    <w:p w:rsidR="00C20067" w:rsidRPr="000927C5" w:rsidRDefault="00C20067" w:rsidP="00C20067">
      <w:pPr>
        <w:spacing w:before="120" w:after="120"/>
        <w:rPr>
          <w:rFonts w:ascii="Calibri" w:hAnsi="Calibri" w:cs="Calibri"/>
          <w:bCs/>
          <w:iCs/>
          <w:color w:val="008000"/>
          <w:szCs w:val="28"/>
        </w:rPr>
      </w:pPr>
    </w:p>
    <w:p w:rsidR="00C20067" w:rsidRPr="000927C5" w:rsidRDefault="00C42BE5" w:rsidP="00C42BE5">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r w:rsidRPr="000927C5">
        <w:rPr>
          <w:rFonts w:ascii="Calibri" w:hAnsi="Calibri" w:cs="Calibri"/>
          <w:bCs/>
          <w:iCs/>
          <w:color w:val="008000"/>
          <w:szCs w:val="28"/>
        </w:rPr>
        <w:t>Using the definition, above w</w:t>
      </w:r>
      <w:r w:rsidR="00C20067" w:rsidRPr="000927C5">
        <w:rPr>
          <w:rFonts w:ascii="Calibri" w:hAnsi="Calibri" w:cs="Calibri"/>
          <w:bCs/>
          <w:iCs/>
          <w:color w:val="008000"/>
          <w:szCs w:val="28"/>
        </w:rPr>
        <w:t>hat examples of pupil subcultures can you think of?</w:t>
      </w:r>
    </w:p>
    <w:p w:rsidR="00C42BE5" w:rsidRPr="000927C5" w:rsidRDefault="00C42BE5" w:rsidP="00C42BE5">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C42BE5" w:rsidRPr="000927C5" w:rsidRDefault="00C42BE5" w:rsidP="00C42BE5">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C42BE5" w:rsidRPr="000927C5" w:rsidRDefault="00C42BE5" w:rsidP="00C42BE5">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C42BE5" w:rsidRPr="000927C5" w:rsidRDefault="00C42BE5" w:rsidP="00C42BE5">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C20067" w:rsidRPr="000927C5" w:rsidRDefault="00C20067" w:rsidP="00C20067">
      <w:pPr>
        <w:spacing w:before="120" w:after="120"/>
        <w:rPr>
          <w:rFonts w:ascii="Calibri" w:hAnsi="Calibri" w:cs="Calibri"/>
          <w:b/>
          <w:bCs/>
          <w:i/>
          <w:iCs/>
          <w:color w:val="008000"/>
          <w:szCs w:val="28"/>
        </w:rPr>
      </w:pP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
          <w:bCs/>
          <w:iCs/>
          <w:color w:val="008000"/>
          <w:szCs w:val="28"/>
        </w:rPr>
        <w:t>Lacey</w:t>
      </w:r>
      <w:r w:rsidRPr="000927C5">
        <w:rPr>
          <w:rFonts w:ascii="Calibri" w:hAnsi="Calibri" w:cs="Calibri"/>
          <w:bCs/>
          <w:iCs/>
          <w:color w:val="008000"/>
          <w:szCs w:val="28"/>
        </w:rPr>
        <w:t xml:space="preserve"> (1970) used the terms differentiation and polarisation to explain how and why subcultures develop in school.</w:t>
      </w:r>
    </w:p>
    <w:p w:rsidR="00C20067" w:rsidRPr="000927C5" w:rsidRDefault="00C20067"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Differentiation:</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Teachers categorising students depending on ability – setting and streaming is a form of differentiation.  Higher ability students are given more status and those in lower ability sets and streams and given lower status.</w:t>
      </w:r>
    </w:p>
    <w:p w:rsidR="00C20067" w:rsidRPr="000927C5" w:rsidRDefault="00C20067"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Polarisation:</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The way in which pupils respond to differentiation by moving to towards one of two ‘poles’ or extremes.  Lacey argued this was in the form of either a pro-school or an anti-school subculture.</w:t>
      </w:r>
    </w:p>
    <w:p w:rsidR="00C20067" w:rsidRPr="000927C5" w:rsidRDefault="00C20067"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Pro school subcultures</w:t>
      </w:r>
    </w:p>
    <w:p w:rsidR="0077278E"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 xml:space="preserve">Pupils placed in high streams remain committed to the values of the school, gaining status in a socially </w:t>
      </w:r>
      <w:r w:rsidR="0077278E" w:rsidRPr="000927C5">
        <w:rPr>
          <w:rFonts w:ascii="Calibri" w:hAnsi="Calibri" w:cs="Calibri"/>
          <w:bCs/>
          <w:iCs/>
          <w:color w:val="008000"/>
          <w:szCs w:val="28"/>
        </w:rPr>
        <w:t>acceptable</w:t>
      </w:r>
      <w:r w:rsidRPr="000927C5">
        <w:rPr>
          <w:rFonts w:ascii="Calibri" w:hAnsi="Calibri" w:cs="Calibri"/>
          <w:bCs/>
          <w:iCs/>
          <w:color w:val="008000"/>
          <w:szCs w:val="28"/>
        </w:rPr>
        <w:t xml:space="preserve"> manner, through academic success.  </w:t>
      </w:r>
    </w:p>
    <w:p w:rsidR="00C20067" w:rsidRPr="000927C5" w:rsidRDefault="00C20067"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Anti-school subculture</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 xml:space="preserve">Often consists of those placed in lower streams and sets – often tending to be working class – due to a loss of </w:t>
      </w:r>
      <w:r w:rsidR="009D1798" w:rsidRPr="000927C5">
        <w:rPr>
          <w:rFonts w:ascii="Calibri" w:hAnsi="Calibri" w:cs="Calibri"/>
          <w:bCs/>
          <w:iCs/>
          <w:color w:val="008000"/>
          <w:szCs w:val="28"/>
        </w:rPr>
        <w:t>self-esteem</w:t>
      </w:r>
      <w:r w:rsidRPr="000927C5">
        <w:rPr>
          <w:rFonts w:ascii="Calibri" w:hAnsi="Calibri" w:cs="Calibri"/>
          <w:bCs/>
          <w:iCs/>
          <w:color w:val="008000"/>
          <w:szCs w:val="28"/>
        </w:rPr>
        <w:t xml:space="preserve"> as the school as undermined their </w:t>
      </w:r>
      <w:r w:rsidR="009D1798" w:rsidRPr="000927C5">
        <w:rPr>
          <w:rFonts w:ascii="Calibri" w:hAnsi="Calibri" w:cs="Calibri"/>
          <w:bCs/>
          <w:iCs/>
          <w:color w:val="008000"/>
          <w:szCs w:val="28"/>
        </w:rPr>
        <w:t>self-worth</w:t>
      </w:r>
      <w:r w:rsidRPr="000927C5">
        <w:rPr>
          <w:rFonts w:ascii="Calibri" w:hAnsi="Calibri" w:cs="Calibri"/>
          <w:bCs/>
          <w:iCs/>
          <w:color w:val="008000"/>
          <w:szCs w:val="28"/>
        </w:rPr>
        <w:t xml:space="preserve"> by putting them in a position of inferiority.  The pupils then seek to improve their status, however this is often in a way that is socially unacceptable, rebelling against the values of the school.  Pupils in an anti-school subculture often seek to gain status from their peers rather than the school as this is an organisation which they feel has rejected them.</w:t>
      </w:r>
    </w:p>
    <w:p w:rsidR="009D1798"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 xml:space="preserve">Joining an </w:t>
      </w:r>
      <w:r w:rsidR="009D1798" w:rsidRPr="000927C5">
        <w:rPr>
          <w:rFonts w:ascii="Calibri" w:hAnsi="Calibri" w:cs="Calibri"/>
          <w:bCs/>
          <w:iCs/>
          <w:color w:val="008000"/>
          <w:szCs w:val="28"/>
        </w:rPr>
        <w:t>anti-school</w:t>
      </w:r>
      <w:r w:rsidRPr="000927C5">
        <w:rPr>
          <w:rFonts w:ascii="Calibri" w:hAnsi="Calibri" w:cs="Calibri"/>
          <w:bCs/>
          <w:iCs/>
          <w:color w:val="008000"/>
          <w:szCs w:val="28"/>
        </w:rPr>
        <w:t xml:space="preserve"> subculture creates more problems for pupils.  </w:t>
      </w:r>
    </w:p>
    <w:p w:rsidR="009D1798" w:rsidRPr="000927C5" w:rsidRDefault="00C20067"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r w:rsidRPr="000927C5">
        <w:rPr>
          <w:rFonts w:ascii="Calibri" w:hAnsi="Calibri" w:cs="Calibri"/>
          <w:b/>
          <w:bCs/>
          <w:iCs/>
          <w:color w:val="008000"/>
          <w:szCs w:val="28"/>
        </w:rPr>
        <w:t>Activity –</w:t>
      </w:r>
      <w:r w:rsidR="009D1798" w:rsidRPr="000927C5">
        <w:rPr>
          <w:rFonts w:ascii="Calibri" w:hAnsi="Calibri" w:cs="Calibri"/>
          <w:bCs/>
          <w:iCs/>
          <w:color w:val="008000"/>
          <w:szCs w:val="28"/>
        </w:rPr>
        <w:t>Outline Hargreaves (1967) study to support Lacey’s ideas, p31 of Webb et al textbook</w:t>
      </w:r>
    </w:p>
    <w:p w:rsidR="009D1798" w:rsidRPr="000927C5" w:rsidRDefault="009D1798"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C20067" w:rsidRPr="000927C5" w:rsidRDefault="00C20067"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p>
    <w:p w:rsidR="009D1798" w:rsidRPr="000927C5" w:rsidRDefault="009D1798"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p>
    <w:p w:rsidR="009D1798" w:rsidRPr="000927C5" w:rsidRDefault="00C20067"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r w:rsidRPr="000927C5">
        <w:rPr>
          <w:rFonts w:ascii="Calibri" w:hAnsi="Calibri" w:cs="Calibri"/>
          <w:bCs/>
          <w:iCs/>
          <w:color w:val="008000"/>
          <w:szCs w:val="28"/>
        </w:rPr>
        <w:t>What other responses to pupils have to labelling and streaming according to Woods (1979)?</w:t>
      </w:r>
      <w:r w:rsidR="009D1798" w:rsidRPr="000927C5">
        <w:rPr>
          <w:rFonts w:ascii="Calibri" w:hAnsi="Calibri" w:cs="Calibri"/>
          <w:bCs/>
          <w:iCs/>
          <w:color w:val="008000"/>
          <w:szCs w:val="28"/>
        </w:rPr>
        <w:t xml:space="preserve"> p.31</w:t>
      </w:r>
    </w:p>
    <w:p w:rsidR="009D1798" w:rsidRPr="000927C5" w:rsidRDefault="00C20067"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r w:rsidRPr="000927C5">
        <w:rPr>
          <w:rFonts w:ascii="Calibri" w:hAnsi="Calibri" w:cs="Calibri"/>
          <w:b/>
          <w:bCs/>
          <w:iCs/>
          <w:color w:val="008000"/>
          <w:szCs w:val="28"/>
        </w:rPr>
        <w:t>Ingratiation:</w:t>
      </w:r>
    </w:p>
    <w:p w:rsidR="009D1798" w:rsidRPr="000927C5" w:rsidRDefault="009D1798"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9D1798" w:rsidRPr="000927C5" w:rsidRDefault="00C20067"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r w:rsidRPr="000927C5">
        <w:rPr>
          <w:rFonts w:ascii="Calibri" w:hAnsi="Calibri" w:cs="Calibri"/>
          <w:b/>
          <w:bCs/>
          <w:iCs/>
          <w:color w:val="008000"/>
          <w:szCs w:val="28"/>
        </w:rPr>
        <w:t>Ritualism:</w:t>
      </w:r>
    </w:p>
    <w:p w:rsidR="009D1798" w:rsidRPr="000927C5" w:rsidRDefault="009D1798"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9D1798" w:rsidRPr="000927C5" w:rsidRDefault="00C20067"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r w:rsidRPr="000927C5">
        <w:rPr>
          <w:rFonts w:ascii="Calibri" w:hAnsi="Calibri" w:cs="Calibri"/>
          <w:b/>
          <w:bCs/>
          <w:iCs/>
          <w:color w:val="008000"/>
          <w:szCs w:val="28"/>
        </w:rPr>
        <w:t>Retreatism:</w:t>
      </w:r>
    </w:p>
    <w:p w:rsidR="009D1798" w:rsidRPr="000927C5" w:rsidRDefault="009D1798"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C20067" w:rsidRPr="000927C5" w:rsidRDefault="00C20067"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r w:rsidRPr="000927C5">
        <w:rPr>
          <w:rFonts w:ascii="Calibri" w:hAnsi="Calibri" w:cs="Calibri"/>
          <w:b/>
          <w:bCs/>
          <w:iCs/>
          <w:color w:val="008000"/>
          <w:szCs w:val="28"/>
        </w:rPr>
        <w:t>Rebellion:</w:t>
      </w:r>
    </w:p>
    <w:p w:rsidR="009D1798" w:rsidRPr="000927C5" w:rsidRDefault="009D1798"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p>
    <w:p w:rsidR="0012666E" w:rsidRPr="000927C5" w:rsidRDefault="0012666E"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p>
    <w:p w:rsidR="00C20067" w:rsidRPr="000927C5" w:rsidRDefault="00C20067" w:rsidP="00C20067">
      <w:pPr>
        <w:spacing w:before="120" w:after="120"/>
        <w:rPr>
          <w:rFonts w:ascii="Calibri" w:hAnsi="Calibri" w:cs="Calibri"/>
          <w:bCs/>
          <w:iCs/>
          <w:color w:val="008000"/>
          <w:szCs w:val="28"/>
        </w:rPr>
      </w:pPr>
    </w:p>
    <w:p w:rsidR="00C20067" w:rsidRPr="000927C5" w:rsidRDefault="00C20067" w:rsidP="009D1798">
      <w:pPr>
        <w:pBdr>
          <w:top w:val="single" w:sz="4" w:space="1" w:color="auto"/>
          <w:left w:val="single" w:sz="4" w:space="4" w:color="auto"/>
          <w:bottom w:val="single" w:sz="4" w:space="1" w:color="auto"/>
          <w:right w:val="single" w:sz="4" w:space="4" w:color="auto"/>
        </w:pBdr>
        <w:spacing w:before="120" w:after="120"/>
        <w:rPr>
          <w:rFonts w:ascii="Calibri" w:hAnsi="Calibri" w:cs="Calibri"/>
          <w:b/>
          <w:bCs/>
          <w:iCs/>
          <w:color w:val="008000"/>
          <w:szCs w:val="28"/>
        </w:rPr>
      </w:pPr>
      <w:r w:rsidRPr="000927C5">
        <w:rPr>
          <w:rFonts w:ascii="Calibri" w:hAnsi="Calibri" w:cs="Calibri"/>
          <w:b/>
          <w:bCs/>
          <w:iCs/>
          <w:color w:val="008000"/>
          <w:szCs w:val="28"/>
        </w:rPr>
        <w:t>Identity and the school</w:t>
      </w:r>
    </w:p>
    <w:p w:rsidR="009D1798"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In school factors are important factors that can explain differential educational achievement according to class.</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Sociologists are also interested in how school interacts with the class identities that pupils form outside the school.</w:t>
      </w: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r w:rsidRPr="000927C5">
        <w:rPr>
          <w:rFonts w:ascii="Calibri" w:hAnsi="Calibri" w:cs="Calibri"/>
          <w:bCs/>
          <w:iCs/>
          <w:color w:val="008000"/>
          <w:szCs w:val="28"/>
        </w:rPr>
        <w:t>Using</w:t>
      </w:r>
      <w:r w:rsidR="00C20067" w:rsidRPr="000927C5">
        <w:rPr>
          <w:rFonts w:ascii="Calibri" w:hAnsi="Calibri" w:cs="Calibri"/>
          <w:bCs/>
          <w:iCs/>
          <w:color w:val="008000"/>
          <w:szCs w:val="28"/>
        </w:rPr>
        <w:t xml:space="preserve"> Louise Archer et al’s (2010) study</w:t>
      </w:r>
      <w:r w:rsidRPr="000927C5">
        <w:rPr>
          <w:rFonts w:ascii="Calibri" w:hAnsi="Calibri" w:cs="Calibri"/>
          <w:bCs/>
          <w:iCs/>
          <w:color w:val="008000"/>
          <w:szCs w:val="28"/>
        </w:rPr>
        <w:t xml:space="preserve"> ‘University’s not for me, I’m a Nike person’ (which can be found at the end of this booklet),</w:t>
      </w:r>
      <w:r w:rsidR="00C20067" w:rsidRPr="000927C5">
        <w:rPr>
          <w:rFonts w:ascii="Calibri" w:hAnsi="Calibri" w:cs="Calibri"/>
          <w:bCs/>
          <w:iCs/>
          <w:color w:val="008000"/>
          <w:szCs w:val="28"/>
        </w:rPr>
        <w:t xml:space="preserve"> explain how this is a significant factor in underachievement.    </w:t>
      </w: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Calibri"/>
          <w:bCs/>
          <w:iCs/>
          <w:color w:val="008000"/>
          <w:szCs w:val="28"/>
        </w:rPr>
      </w:pPr>
    </w:p>
    <w:p w:rsidR="006235BE" w:rsidRPr="000927C5" w:rsidRDefault="006235BE" w:rsidP="006235BE">
      <w:pPr>
        <w:spacing w:before="120" w:after="120"/>
        <w:rPr>
          <w:rFonts w:ascii="Calibri" w:hAnsi="Calibri" w:cs="Calibri"/>
          <w:b/>
          <w:bCs/>
          <w:iCs/>
          <w:color w:val="008000"/>
          <w:szCs w:val="28"/>
          <w:lang w:val="fr-FR"/>
        </w:rPr>
      </w:pPr>
      <w:r w:rsidRPr="000927C5">
        <w:rPr>
          <w:rFonts w:ascii="Calibri" w:hAnsi="Calibri" w:cs="Calibri"/>
          <w:b/>
          <w:bCs/>
          <w:iCs/>
          <w:color w:val="008000"/>
          <w:szCs w:val="28"/>
          <w:lang w:val="fr-FR"/>
        </w:rPr>
        <w:t xml:space="preserve">Nike </w:t>
      </w:r>
      <w:r w:rsidRPr="000927C5">
        <w:rPr>
          <w:rFonts w:ascii="Calibri" w:hAnsi="Calibri" w:cs="Calibri"/>
          <w:b/>
          <w:bCs/>
          <w:iCs/>
          <w:color w:val="008000"/>
          <w:szCs w:val="28"/>
        </w:rPr>
        <w:t>Identities</w:t>
      </w:r>
      <w:r w:rsidRPr="000927C5">
        <w:rPr>
          <w:rFonts w:ascii="Calibri" w:hAnsi="Calibri" w:cs="Calibri"/>
          <w:b/>
          <w:bCs/>
          <w:iCs/>
          <w:color w:val="008000"/>
          <w:szCs w:val="28"/>
          <w:lang w:val="fr-FR"/>
        </w:rPr>
        <w:t xml:space="preserve"> (Archer et al 2010)</w:t>
      </w:r>
    </w:p>
    <w:p w:rsidR="006235BE" w:rsidRPr="000927C5" w:rsidRDefault="006235BE" w:rsidP="006235BE">
      <w:pPr>
        <w:spacing w:before="120" w:after="120"/>
        <w:rPr>
          <w:rFonts w:ascii="Calibri" w:hAnsi="Calibri" w:cs="Calibri"/>
          <w:bCs/>
          <w:iCs/>
          <w:color w:val="008000"/>
          <w:szCs w:val="28"/>
        </w:rPr>
      </w:pPr>
      <w:r w:rsidRPr="000927C5">
        <w:rPr>
          <w:rFonts w:ascii="Calibri" w:hAnsi="Calibri" w:cs="Calibri"/>
          <w:bCs/>
          <w:iCs/>
          <w:color w:val="008000"/>
          <w:szCs w:val="28"/>
        </w:rPr>
        <w:t xml:space="preserve">The way in which the working classes seek to gain status in society using heavily branded clothing.  Appearance and style was a way of earning symbolic capital and constructing a meaningful class identity.  </w:t>
      </w:r>
    </w:p>
    <w:p w:rsidR="006235BE" w:rsidRPr="000927C5" w:rsidRDefault="006235BE" w:rsidP="006235BE">
      <w:pPr>
        <w:spacing w:before="120" w:after="120"/>
        <w:rPr>
          <w:rFonts w:ascii="Calibri" w:hAnsi="Calibri" w:cs="Calibri"/>
          <w:bCs/>
          <w:iCs/>
          <w:color w:val="008000"/>
          <w:szCs w:val="28"/>
        </w:rPr>
      </w:pPr>
      <w:r w:rsidRPr="000927C5">
        <w:rPr>
          <w:rFonts w:ascii="Calibri" w:hAnsi="Calibri" w:cs="Calibri"/>
          <w:bCs/>
          <w:iCs/>
          <w:color w:val="008000"/>
          <w:szCs w:val="28"/>
        </w:rPr>
        <w:t>However, again this often clashes with the culture of the school, although it gained approval from peers.  Some teachers interpreted such branding as a threat or a rebellious act.</w:t>
      </w:r>
    </w:p>
    <w:p w:rsidR="006235BE" w:rsidRPr="000927C5" w:rsidRDefault="006235BE" w:rsidP="006235BE">
      <w:pPr>
        <w:spacing w:before="120" w:after="120"/>
        <w:rPr>
          <w:rFonts w:ascii="Calibri" w:hAnsi="Calibri" w:cs="Calibri"/>
          <w:bCs/>
          <w:iCs/>
          <w:color w:val="008000"/>
          <w:szCs w:val="28"/>
        </w:rPr>
      </w:pPr>
      <w:r w:rsidRPr="000927C5">
        <w:rPr>
          <w:rFonts w:ascii="Calibri" w:hAnsi="Calibri" w:cs="Calibri"/>
          <w:bCs/>
          <w:iCs/>
          <w:color w:val="008000"/>
          <w:szCs w:val="28"/>
        </w:rPr>
        <w:t>Archer argues that this affects working class students understanding of higher education also.  University was seen as ‘undesirable’ because it would not suit their preferred style of habitus.  It was also seen as unrealistic as was seen as a risky investment and not somewhere where they would ‘fit in’.</w:t>
      </w:r>
    </w:p>
    <w:p w:rsidR="006235BE" w:rsidRPr="000927C5" w:rsidRDefault="006235BE"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Habitus</w:t>
      </w:r>
    </w:p>
    <w:p w:rsidR="006235BE" w:rsidRPr="000927C5" w:rsidRDefault="006235BE" w:rsidP="006235BE">
      <w:pPr>
        <w:spacing w:before="120" w:after="120"/>
        <w:rPr>
          <w:rFonts w:ascii="Calibri" w:hAnsi="Calibri" w:cs="Calibri"/>
          <w:bCs/>
          <w:iCs/>
          <w:color w:val="008000"/>
          <w:szCs w:val="28"/>
        </w:rPr>
      </w:pPr>
      <w:r w:rsidRPr="000927C5">
        <w:rPr>
          <w:rFonts w:ascii="Calibri" w:hAnsi="Calibri" w:cs="Calibri"/>
          <w:bCs/>
          <w:iCs/>
          <w:color w:val="008000"/>
          <w:szCs w:val="28"/>
        </w:rPr>
        <w:t>Archer et al</w:t>
      </w:r>
      <w:r w:rsidR="00C20067" w:rsidRPr="000927C5">
        <w:rPr>
          <w:rFonts w:ascii="Calibri" w:hAnsi="Calibri" w:cs="Calibri"/>
          <w:bCs/>
          <w:iCs/>
          <w:color w:val="008000"/>
          <w:szCs w:val="28"/>
        </w:rPr>
        <w:t xml:space="preserve"> use Bourdieu’s ideas </w:t>
      </w:r>
      <w:r w:rsidRPr="000927C5">
        <w:rPr>
          <w:rFonts w:ascii="Calibri" w:hAnsi="Calibri" w:cs="Calibri"/>
          <w:bCs/>
          <w:iCs/>
          <w:color w:val="008000"/>
          <w:szCs w:val="28"/>
        </w:rPr>
        <w:t>to understand this relationship, including the idea of habitus</w:t>
      </w:r>
    </w:p>
    <w:p w:rsidR="00C20067" w:rsidRPr="000927C5" w:rsidRDefault="006235BE" w:rsidP="00C20067">
      <w:pPr>
        <w:spacing w:before="120" w:after="120"/>
        <w:rPr>
          <w:rFonts w:ascii="Segoe UI" w:hAnsi="Segoe UI" w:cs="Segoe UI"/>
          <w:color w:val="008000"/>
          <w:sz w:val="18"/>
          <w:szCs w:val="20"/>
          <w:lang w:eastAsia="en-GB"/>
        </w:rPr>
      </w:pPr>
      <w:hyperlink r:id="rId19" w:history="1">
        <w:r w:rsidRPr="000927C5">
          <w:rPr>
            <w:rStyle w:val="Hyperlink"/>
            <w:rFonts w:ascii="Segoe UI" w:hAnsi="Segoe UI" w:cs="Segoe UI"/>
            <w:color w:val="008000"/>
            <w:sz w:val="18"/>
            <w:szCs w:val="20"/>
            <w:lang w:eastAsia="en-GB"/>
          </w:rPr>
          <w:t>https://www.youtube.com/watch?v=RjEjS1DMFpE</w:t>
        </w:r>
      </w:hyperlink>
      <w:r w:rsidRPr="000927C5">
        <w:rPr>
          <w:rFonts w:ascii="Segoe UI" w:hAnsi="Segoe UI" w:cs="Segoe UI"/>
          <w:color w:val="008000"/>
          <w:sz w:val="18"/>
          <w:szCs w:val="20"/>
          <w:lang w:eastAsia="en-GB"/>
        </w:rPr>
        <w:t xml:space="preserve"> </w:t>
      </w:r>
      <w:hyperlink r:id="rId20" w:history="1">
        <w:r w:rsidRPr="000927C5">
          <w:rPr>
            <w:rStyle w:val="Hyperlink"/>
            <w:rFonts w:ascii="Segoe UI" w:hAnsi="Segoe UI" w:cs="Segoe UI"/>
            <w:color w:val="008000"/>
            <w:sz w:val="18"/>
            <w:szCs w:val="20"/>
            <w:lang w:eastAsia="en-GB"/>
          </w:rPr>
          <w:t>https://www.youtube.com/watch?v=87BPL62wyyU</w:t>
        </w:r>
      </w:hyperlink>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Arial"/>
          <w:color w:val="008000"/>
          <w:sz w:val="22"/>
          <w:szCs w:val="28"/>
          <w:lang w:eastAsia="en-GB"/>
        </w:rPr>
      </w:pPr>
      <w:r w:rsidRPr="000927C5">
        <w:rPr>
          <w:rFonts w:ascii="Calibri" w:hAnsi="Calibri" w:cs="Arial"/>
          <w:color w:val="008000"/>
          <w:sz w:val="22"/>
          <w:szCs w:val="28"/>
          <w:lang w:eastAsia="en-GB"/>
        </w:rPr>
        <w:t>Watch the clips and explain what is meant by ‘Habitus’ in your own words.</w:t>
      </w: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Arial"/>
          <w:color w:val="008000"/>
          <w:sz w:val="22"/>
          <w:szCs w:val="28"/>
          <w:lang w:eastAsia="en-GB"/>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Arial"/>
          <w:color w:val="008000"/>
          <w:sz w:val="22"/>
          <w:szCs w:val="28"/>
          <w:lang w:eastAsia="en-GB"/>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Arial"/>
          <w:color w:val="008000"/>
          <w:sz w:val="22"/>
          <w:szCs w:val="28"/>
          <w:lang w:eastAsia="en-GB"/>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Arial"/>
          <w:color w:val="008000"/>
          <w:sz w:val="22"/>
          <w:szCs w:val="28"/>
          <w:lang w:eastAsia="en-GB"/>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Arial"/>
          <w:color w:val="008000"/>
          <w:sz w:val="22"/>
          <w:szCs w:val="28"/>
          <w:lang w:eastAsia="en-GB"/>
        </w:rPr>
      </w:pPr>
    </w:p>
    <w:p w:rsidR="006235BE" w:rsidRPr="000927C5" w:rsidRDefault="006235BE" w:rsidP="006235BE">
      <w:pPr>
        <w:pBdr>
          <w:top w:val="single" w:sz="4" w:space="1" w:color="auto"/>
          <w:left w:val="single" w:sz="4" w:space="4" w:color="auto"/>
          <w:bottom w:val="single" w:sz="4" w:space="1" w:color="auto"/>
          <w:right w:val="single" w:sz="4" w:space="4" w:color="auto"/>
        </w:pBdr>
        <w:spacing w:before="120" w:after="120"/>
        <w:rPr>
          <w:rFonts w:ascii="Calibri" w:hAnsi="Calibri" w:cs="Arial"/>
          <w:color w:val="008000"/>
          <w:sz w:val="22"/>
          <w:szCs w:val="28"/>
          <w:lang w:eastAsia="en-GB"/>
        </w:rPr>
      </w:pPr>
    </w:p>
    <w:p w:rsidR="006235BE" w:rsidRPr="000927C5" w:rsidRDefault="006235BE" w:rsidP="00C20067">
      <w:pPr>
        <w:spacing w:before="120" w:after="120"/>
        <w:rPr>
          <w:rFonts w:ascii="Calibri" w:hAnsi="Calibri" w:cs="Calibri"/>
          <w:b/>
          <w:bCs/>
          <w:iCs/>
          <w:color w:val="008000"/>
          <w:szCs w:val="28"/>
        </w:rPr>
      </w:pPr>
    </w:p>
    <w:p w:rsidR="00C20067" w:rsidRPr="000927C5" w:rsidRDefault="00C20067"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Habitus</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 xml:space="preserve">Bourdieu argues that each social class possess their own cultural frame work or set of ideas, which he calls </w:t>
      </w:r>
      <w:r w:rsidRPr="000927C5">
        <w:rPr>
          <w:rFonts w:ascii="Calibri" w:hAnsi="Calibri" w:cs="Calibri"/>
          <w:b/>
          <w:bCs/>
          <w:iCs/>
          <w:color w:val="008000"/>
          <w:szCs w:val="28"/>
        </w:rPr>
        <w:t xml:space="preserve">Habitus.  </w:t>
      </w:r>
      <w:r w:rsidRPr="000927C5">
        <w:rPr>
          <w:rFonts w:ascii="Calibri" w:hAnsi="Calibri" w:cs="Calibri"/>
          <w:bCs/>
          <w:iCs/>
          <w:color w:val="008000"/>
          <w:szCs w:val="28"/>
        </w:rPr>
        <w:t>This cultural framework contains ideas about what counts as good and bad taste, good books, newspapers, TV programmes etc.  The habitus is learned through socialisation in the family.</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 xml:space="preserve">The dominant class is able to use their power to impose their own habitus in the education system, so what counts as educational knowledge is not the culture of society as a whole, but the culture of the dominant class – the middle and upper classes.  </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 xml:space="preserve">This is linked to </w:t>
      </w:r>
      <w:r w:rsidRPr="000927C5">
        <w:rPr>
          <w:rFonts w:ascii="Calibri" w:hAnsi="Calibri" w:cs="Calibri"/>
          <w:b/>
          <w:bCs/>
          <w:iCs/>
          <w:color w:val="008000"/>
          <w:szCs w:val="28"/>
        </w:rPr>
        <w:t>cultural capital</w:t>
      </w:r>
      <w:r w:rsidRPr="000927C5">
        <w:rPr>
          <w:rFonts w:ascii="Calibri" w:hAnsi="Calibri" w:cs="Calibri"/>
          <w:bCs/>
          <w:iCs/>
          <w:color w:val="008000"/>
          <w:szCs w:val="28"/>
        </w:rPr>
        <w:t xml:space="preserve"> – educational success is based on possession of cultural capital and access to habitus of culture of the dominant social class.</w:t>
      </w:r>
    </w:p>
    <w:p w:rsidR="00C20067" w:rsidRPr="000927C5" w:rsidRDefault="00C20067" w:rsidP="00C20067">
      <w:pPr>
        <w:spacing w:before="120" w:after="120"/>
        <w:rPr>
          <w:rFonts w:ascii="Calibri" w:hAnsi="Calibri" w:cs="Calibri"/>
          <w:bCs/>
          <w:iCs/>
          <w:color w:val="008000"/>
          <w:szCs w:val="28"/>
        </w:rPr>
      </w:pPr>
    </w:p>
    <w:p w:rsidR="00C20067" w:rsidRPr="000927C5" w:rsidRDefault="00C20067"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Symbolic Capital</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This is what is gained from achieving in school as a result of possessing the habitus of the school.  Middle class students are those who possess the habitus school and as a result are recognised and valued by the school and the symbolic capital they gain, reinforces the status of the middle classes as superior, and the working classes ‘inferior’.  Bourdieu argues that by defining working class culture as inferior, inequality is reproduced, which keeps the working classes ‘in their place’.  He calls this ‘Symbolic violence’.</w:t>
      </w:r>
    </w:p>
    <w:p w:rsidR="00C20067" w:rsidRPr="000927C5" w:rsidRDefault="00C20067" w:rsidP="00C20067">
      <w:pPr>
        <w:spacing w:before="120" w:after="120"/>
        <w:rPr>
          <w:rFonts w:ascii="Calibri" w:hAnsi="Calibri" w:cs="Calibri"/>
          <w:b/>
          <w:bCs/>
          <w:iCs/>
          <w:color w:val="008000"/>
          <w:szCs w:val="28"/>
        </w:rPr>
      </w:pPr>
    </w:p>
    <w:p w:rsidR="00C20067" w:rsidRPr="000927C5" w:rsidRDefault="00C20067"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How does this affect achievement?</w:t>
      </w:r>
    </w:p>
    <w:p w:rsidR="00C20067" w:rsidRPr="000927C5" w:rsidRDefault="00C20067" w:rsidP="00C20067">
      <w:pPr>
        <w:spacing w:before="120" w:after="120"/>
        <w:rPr>
          <w:rFonts w:ascii="Calibri" w:hAnsi="Calibri" w:cs="Calibri"/>
          <w:bCs/>
          <w:iCs/>
          <w:color w:val="008000"/>
          <w:szCs w:val="28"/>
        </w:rPr>
      </w:pPr>
      <w:r w:rsidRPr="000927C5">
        <w:rPr>
          <w:rFonts w:ascii="Calibri" w:hAnsi="Calibri" w:cs="Calibri"/>
          <w:bCs/>
          <w:iCs/>
          <w:color w:val="008000"/>
          <w:szCs w:val="28"/>
        </w:rPr>
        <w:t>School is a middle class organisation, run by middle class people and has a middle class culture.  Middle class habitus clashes with the habitus of the working class and therefore they are unable to fit in as easily at school and are disadvantaged as soon as they start.</w:t>
      </w:r>
    </w:p>
    <w:p w:rsidR="00C20067" w:rsidRDefault="00C20067" w:rsidP="00C20067">
      <w:pPr>
        <w:spacing w:before="120" w:after="120"/>
        <w:rPr>
          <w:rFonts w:ascii="Calibri" w:hAnsi="Calibri" w:cs="Calibri"/>
          <w:bCs/>
          <w:iCs/>
          <w:color w:val="008000"/>
          <w:szCs w:val="28"/>
        </w:rPr>
      </w:pPr>
    </w:p>
    <w:p w:rsidR="00A40A59" w:rsidRDefault="00A40A59" w:rsidP="00C20067">
      <w:pPr>
        <w:spacing w:before="120" w:after="120"/>
        <w:rPr>
          <w:rFonts w:ascii="Calibri" w:hAnsi="Calibri" w:cs="Calibri"/>
          <w:bCs/>
          <w:iCs/>
          <w:color w:val="008000"/>
          <w:szCs w:val="28"/>
        </w:rPr>
      </w:pPr>
    </w:p>
    <w:p w:rsidR="00A40A59" w:rsidRPr="000927C5" w:rsidRDefault="00A40A59" w:rsidP="00C20067">
      <w:pPr>
        <w:spacing w:before="120" w:after="120"/>
        <w:rPr>
          <w:rFonts w:ascii="Calibri" w:hAnsi="Calibri" w:cs="Calibri"/>
          <w:bCs/>
          <w:iCs/>
          <w:color w:val="008000"/>
          <w:szCs w:val="28"/>
        </w:rPr>
      </w:pPr>
    </w:p>
    <w:p w:rsidR="006235BE" w:rsidRPr="000927C5" w:rsidRDefault="006235BE" w:rsidP="00C20067">
      <w:pPr>
        <w:spacing w:before="120" w:after="120"/>
        <w:rPr>
          <w:rFonts w:ascii="Calibri" w:hAnsi="Calibri" w:cs="Calibri"/>
          <w:bCs/>
          <w:iCs/>
          <w:color w:val="008000"/>
          <w:szCs w:val="28"/>
        </w:rPr>
      </w:pPr>
    </w:p>
    <w:p w:rsidR="00C20067" w:rsidRPr="000927C5" w:rsidRDefault="00C20067" w:rsidP="00C20067">
      <w:pPr>
        <w:spacing w:before="120" w:after="120"/>
        <w:rPr>
          <w:rFonts w:ascii="Calibri" w:hAnsi="Calibri" w:cs="Calibri"/>
          <w:b/>
          <w:bCs/>
          <w:iCs/>
          <w:color w:val="008000"/>
          <w:szCs w:val="28"/>
        </w:rPr>
      </w:pPr>
      <w:r w:rsidRPr="000927C5">
        <w:rPr>
          <w:rFonts w:ascii="Calibri" w:hAnsi="Calibri" w:cs="Calibri"/>
          <w:b/>
          <w:bCs/>
          <w:iCs/>
          <w:color w:val="008000"/>
          <w:szCs w:val="28"/>
        </w:rPr>
        <w:t xml:space="preserve">Evaluation of </w:t>
      </w:r>
      <w:r w:rsidR="0077278E" w:rsidRPr="000927C5">
        <w:rPr>
          <w:rFonts w:ascii="Calibri" w:hAnsi="Calibri" w:cs="Calibri"/>
          <w:b/>
          <w:bCs/>
          <w:iCs/>
          <w:color w:val="008000"/>
          <w:szCs w:val="28"/>
        </w:rPr>
        <w:t>Labelling and in school factors</w:t>
      </w:r>
    </w:p>
    <w:p w:rsidR="006235BE" w:rsidRPr="000927C5" w:rsidRDefault="006235BE" w:rsidP="00C20067">
      <w:pPr>
        <w:spacing w:before="120" w:after="120"/>
        <w:rPr>
          <w:rFonts w:ascii="Calibri" w:hAnsi="Calibri" w:cs="Calibri"/>
          <w:bCs/>
          <w:iCs/>
          <w:color w:val="008000"/>
          <w:szCs w:val="28"/>
        </w:rPr>
      </w:pPr>
    </w:p>
    <w:p w:rsidR="0077278E" w:rsidRPr="000927C5" w:rsidRDefault="0077278E" w:rsidP="00C20067">
      <w:pPr>
        <w:spacing w:before="120" w:after="120"/>
        <w:rPr>
          <w:rFonts w:ascii="Calibri" w:hAnsi="Calibri" w:cs="Calibri"/>
          <w:bCs/>
          <w:iCs/>
          <w:color w:val="008000"/>
          <w:szCs w:val="28"/>
        </w:rPr>
      </w:pPr>
      <w:r w:rsidRPr="000927C5">
        <w:rPr>
          <w:rFonts w:ascii="Calibri" w:hAnsi="Calibri" w:cs="Calibri"/>
          <w:bCs/>
          <w:iCs/>
          <w:color w:val="008000"/>
          <w:szCs w:val="28"/>
        </w:rPr>
        <w:t>Do all working class students fail?</w:t>
      </w: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Cs/>
          <w:iCs/>
          <w:color w:val="008000"/>
          <w:szCs w:val="28"/>
        </w:rPr>
      </w:pPr>
    </w:p>
    <w:p w:rsidR="0077278E" w:rsidRPr="000927C5" w:rsidRDefault="0077278E" w:rsidP="00C20067">
      <w:pPr>
        <w:spacing w:before="120" w:after="120"/>
        <w:rPr>
          <w:rFonts w:ascii="Calibri" w:hAnsi="Calibri" w:cs="Calibri"/>
          <w:bCs/>
          <w:iCs/>
          <w:color w:val="008000"/>
          <w:szCs w:val="28"/>
        </w:rPr>
      </w:pPr>
      <w:r w:rsidRPr="000927C5">
        <w:rPr>
          <w:rFonts w:ascii="Calibri" w:hAnsi="Calibri" w:cs="Calibri"/>
          <w:bCs/>
          <w:iCs/>
          <w:color w:val="008000"/>
          <w:szCs w:val="28"/>
        </w:rPr>
        <w:t>Does labelling theory adequately explain where the stereotypes come from?</w:t>
      </w: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Cs/>
          <w:iCs/>
          <w:color w:val="008000"/>
          <w:szCs w:val="28"/>
        </w:rPr>
      </w:pPr>
    </w:p>
    <w:p w:rsidR="0077278E" w:rsidRPr="000927C5" w:rsidRDefault="0077278E" w:rsidP="00C20067">
      <w:pPr>
        <w:spacing w:before="120" w:after="120"/>
        <w:rPr>
          <w:rFonts w:ascii="Calibri" w:hAnsi="Calibri" w:cs="Calibri"/>
          <w:bCs/>
          <w:iCs/>
          <w:color w:val="008000"/>
          <w:szCs w:val="28"/>
        </w:rPr>
      </w:pPr>
      <w:r w:rsidRPr="000927C5">
        <w:rPr>
          <w:rFonts w:ascii="Calibri" w:hAnsi="Calibri" w:cs="Calibri"/>
          <w:bCs/>
          <w:iCs/>
          <w:color w:val="008000"/>
          <w:szCs w:val="28"/>
        </w:rPr>
        <w:t>What would a Marxist say?</w:t>
      </w: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Cs/>
          <w:iCs/>
          <w:color w:val="008000"/>
          <w:szCs w:val="28"/>
        </w:rPr>
      </w:pPr>
    </w:p>
    <w:p w:rsidR="0077278E" w:rsidRPr="000927C5" w:rsidRDefault="0077278E" w:rsidP="00C20067">
      <w:pPr>
        <w:spacing w:before="120" w:after="120"/>
        <w:rPr>
          <w:rFonts w:ascii="Calibri" w:hAnsi="Calibri" w:cs="Calibri"/>
          <w:bCs/>
          <w:iCs/>
          <w:color w:val="008000"/>
          <w:szCs w:val="28"/>
        </w:rPr>
      </w:pPr>
      <w:r w:rsidRPr="000927C5">
        <w:rPr>
          <w:rFonts w:ascii="Calibri" w:hAnsi="Calibri" w:cs="Calibri"/>
          <w:bCs/>
          <w:iCs/>
          <w:color w:val="008000"/>
          <w:szCs w:val="28"/>
        </w:rPr>
        <w:t>What would a Functionalist say?</w:t>
      </w: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Cs/>
          <w:iCs/>
          <w:color w:val="008000"/>
          <w:szCs w:val="28"/>
        </w:rPr>
      </w:pPr>
    </w:p>
    <w:p w:rsidR="0077278E" w:rsidRPr="000927C5" w:rsidRDefault="0077278E" w:rsidP="00C20067">
      <w:pPr>
        <w:spacing w:before="120" w:after="120"/>
        <w:rPr>
          <w:rFonts w:ascii="Calibri" w:hAnsi="Calibri" w:cs="Calibri"/>
          <w:bCs/>
          <w:iCs/>
          <w:color w:val="008000"/>
          <w:szCs w:val="28"/>
        </w:rPr>
      </w:pPr>
      <w:r w:rsidRPr="000927C5">
        <w:rPr>
          <w:rFonts w:ascii="Calibri" w:hAnsi="Calibri" w:cs="Calibri"/>
          <w:bCs/>
          <w:iCs/>
          <w:color w:val="008000"/>
          <w:szCs w:val="28"/>
        </w:rPr>
        <w:t>What would a Feminist say?</w:t>
      </w: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Cs/>
          <w:iCs/>
          <w:color w:val="008000"/>
          <w:szCs w:val="28"/>
        </w:rPr>
      </w:pPr>
    </w:p>
    <w:p w:rsidR="00253EA1" w:rsidRPr="000927C5" w:rsidRDefault="00253EA1" w:rsidP="00C20067">
      <w:pPr>
        <w:spacing w:before="120" w:after="120"/>
        <w:rPr>
          <w:rFonts w:ascii="Calibri" w:hAnsi="Calibri" w:cs="Calibri"/>
          <w:b/>
          <w:bCs/>
          <w:iCs/>
          <w:color w:val="008000"/>
          <w:szCs w:val="28"/>
        </w:rPr>
      </w:pPr>
    </w:p>
    <w:p w:rsidR="0077278E" w:rsidRPr="000927C5" w:rsidRDefault="0077278E" w:rsidP="00C20067">
      <w:pPr>
        <w:spacing w:before="120" w:after="120"/>
        <w:rPr>
          <w:rFonts w:ascii="Calibri" w:hAnsi="Calibri" w:cs="Calibri"/>
          <w:bCs/>
          <w:iCs/>
          <w:color w:val="008000"/>
          <w:szCs w:val="28"/>
        </w:rPr>
      </w:pPr>
    </w:p>
    <w:p w:rsidR="006235BE" w:rsidRPr="000927C5" w:rsidRDefault="006235BE" w:rsidP="00C20067">
      <w:pPr>
        <w:spacing w:before="120" w:after="120"/>
        <w:rPr>
          <w:rFonts w:ascii="Calibri" w:hAnsi="Calibri" w:cs="Calibri"/>
          <w:b/>
          <w:bCs/>
          <w:iCs/>
          <w:color w:val="008000"/>
          <w:szCs w:val="28"/>
        </w:rPr>
      </w:pPr>
    </w:p>
    <w:p w:rsidR="006235BE" w:rsidRPr="000927C5" w:rsidRDefault="006235BE" w:rsidP="00C20067">
      <w:pPr>
        <w:spacing w:before="120" w:after="120"/>
        <w:rPr>
          <w:rFonts w:ascii="Calibri" w:hAnsi="Calibri" w:cs="Calibri"/>
          <w:b/>
          <w:bCs/>
          <w:iCs/>
          <w:color w:val="008000"/>
          <w:szCs w:val="28"/>
        </w:rPr>
      </w:pPr>
    </w:p>
    <w:p w:rsidR="006235BE" w:rsidRPr="000927C5" w:rsidRDefault="006235BE" w:rsidP="00C20067">
      <w:pPr>
        <w:spacing w:before="120" w:after="120"/>
        <w:rPr>
          <w:rFonts w:ascii="Calibri" w:hAnsi="Calibri" w:cs="Calibri"/>
          <w:b/>
          <w:bCs/>
          <w:iCs/>
          <w:color w:val="008000"/>
          <w:szCs w:val="28"/>
        </w:rPr>
      </w:pPr>
    </w:p>
    <w:p w:rsidR="006235BE" w:rsidRPr="000927C5" w:rsidRDefault="006235BE" w:rsidP="00C20067">
      <w:pPr>
        <w:spacing w:before="120" w:after="120"/>
        <w:rPr>
          <w:rFonts w:ascii="Calibri" w:hAnsi="Calibri" w:cs="Calibri"/>
          <w:b/>
          <w:bCs/>
          <w:iCs/>
          <w:color w:val="008000"/>
          <w:szCs w:val="28"/>
        </w:rPr>
      </w:pPr>
    </w:p>
    <w:p w:rsidR="006235BE" w:rsidRPr="000927C5" w:rsidRDefault="006235BE" w:rsidP="00C20067">
      <w:pPr>
        <w:spacing w:before="120" w:after="120"/>
        <w:rPr>
          <w:rFonts w:ascii="Calibri" w:hAnsi="Calibri" w:cs="Calibri"/>
          <w:b/>
          <w:bCs/>
          <w:iCs/>
          <w:color w:val="008000"/>
          <w:szCs w:val="28"/>
        </w:rPr>
      </w:pPr>
    </w:p>
    <w:p w:rsidR="006235BE" w:rsidRPr="000927C5" w:rsidRDefault="006235BE" w:rsidP="00C20067">
      <w:pPr>
        <w:spacing w:before="120" w:after="120"/>
        <w:rPr>
          <w:rFonts w:ascii="Calibri" w:hAnsi="Calibri" w:cs="Calibri"/>
          <w:b/>
          <w:bCs/>
          <w:iCs/>
          <w:color w:val="008000"/>
          <w:szCs w:val="28"/>
        </w:rPr>
      </w:pPr>
    </w:p>
    <w:p w:rsidR="006235BE" w:rsidRDefault="006235BE" w:rsidP="00C20067">
      <w:pPr>
        <w:spacing w:before="120" w:after="120"/>
        <w:rPr>
          <w:rFonts w:ascii="Calibri" w:hAnsi="Calibri" w:cs="Calibri"/>
          <w:b/>
          <w:bCs/>
          <w:iCs/>
          <w:color w:val="008000"/>
          <w:szCs w:val="28"/>
        </w:rPr>
      </w:pPr>
    </w:p>
    <w:p w:rsidR="00E27C89" w:rsidRPr="000927C5" w:rsidRDefault="00E27C89" w:rsidP="00C20067">
      <w:pPr>
        <w:spacing w:before="120" w:after="120"/>
        <w:rPr>
          <w:rFonts w:ascii="Calibri" w:hAnsi="Calibri" w:cs="Calibri"/>
          <w:b/>
          <w:bCs/>
          <w:iCs/>
          <w:color w:val="008000"/>
          <w:szCs w:val="28"/>
        </w:rPr>
      </w:pPr>
    </w:p>
    <w:p w:rsidR="006235BE" w:rsidRPr="000927C5" w:rsidRDefault="006235BE" w:rsidP="00C20067">
      <w:pPr>
        <w:spacing w:before="120" w:after="120"/>
        <w:rPr>
          <w:rFonts w:ascii="Calibri" w:hAnsi="Calibri" w:cs="Calibri"/>
          <w:b/>
          <w:bCs/>
          <w:iCs/>
          <w:color w:val="008000"/>
          <w:szCs w:val="28"/>
        </w:rPr>
      </w:pPr>
    </w:p>
    <w:p w:rsidR="00C20067" w:rsidRPr="000927C5" w:rsidRDefault="0077278E" w:rsidP="00C20067">
      <w:pPr>
        <w:spacing w:before="120" w:after="120"/>
        <w:rPr>
          <w:rFonts w:ascii="Calibri" w:hAnsi="Calibri" w:cs="Calibri"/>
          <w:bCs/>
          <w:iCs/>
          <w:color w:val="008000"/>
          <w:szCs w:val="28"/>
        </w:rPr>
      </w:pPr>
      <w:r w:rsidRPr="000927C5">
        <w:rPr>
          <w:rFonts w:ascii="Calibri" w:hAnsi="Calibri" w:cs="Calibri"/>
          <w:b/>
          <w:bCs/>
          <w:iCs/>
          <w:color w:val="008000"/>
          <w:szCs w:val="28"/>
        </w:rPr>
        <w:t>Evaluation – evidence.</w:t>
      </w:r>
      <w:r w:rsidRPr="000927C5">
        <w:rPr>
          <w:rFonts w:ascii="Calibri" w:hAnsi="Calibri" w:cs="Calibri"/>
          <w:bCs/>
          <w:iCs/>
          <w:color w:val="008000"/>
          <w:szCs w:val="28"/>
        </w:rPr>
        <w:t xml:space="preserve">  Read the studies on p33-34</w:t>
      </w:r>
      <w:r w:rsidR="006235BE" w:rsidRPr="000927C5">
        <w:rPr>
          <w:rFonts w:ascii="Calibri" w:hAnsi="Calibri" w:cs="Calibri"/>
          <w:bCs/>
          <w:iCs/>
          <w:color w:val="008000"/>
          <w:szCs w:val="28"/>
        </w:rPr>
        <w:t xml:space="preserve"> of Webb,</w:t>
      </w:r>
      <w:r w:rsidRPr="000927C5">
        <w:rPr>
          <w:rFonts w:ascii="Calibri" w:hAnsi="Calibri" w:cs="Calibri"/>
          <w:bCs/>
          <w:iCs/>
          <w:color w:val="008000"/>
          <w:szCs w:val="28"/>
        </w:rPr>
        <w:t xml:space="preserve"> and outline how they evaluate internal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174"/>
      </w:tblGrid>
      <w:tr w:rsidR="0077278E" w:rsidRPr="000927C5" w:rsidTr="00997C87">
        <w:tc>
          <w:tcPr>
            <w:tcW w:w="2943" w:type="dxa"/>
            <w:shd w:val="clear" w:color="auto" w:fill="auto"/>
          </w:tcPr>
          <w:p w:rsidR="0077278E" w:rsidRPr="000927C5" w:rsidRDefault="0077278E" w:rsidP="00997C87">
            <w:pPr>
              <w:spacing w:before="120" w:after="120"/>
              <w:rPr>
                <w:rFonts w:ascii="Calibri" w:hAnsi="Calibri" w:cs="Calibri"/>
                <w:b/>
                <w:bCs/>
                <w:iCs/>
                <w:color w:val="008000"/>
                <w:szCs w:val="28"/>
              </w:rPr>
            </w:pPr>
            <w:r w:rsidRPr="000927C5">
              <w:rPr>
                <w:rFonts w:ascii="Calibri" w:hAnsi="Calibri" w:cs="Calibri"/>
                <w:b/>
                <w:bCs/>
                <w:iCs/>
                <w:color w:val="008000"/>
                <w:szCs w:val="28"/>
              </w:rPr>
              <w:t>In</w:t>
            </w:r>
            <w:r w:rsidR="00253EA1" w:rsidRPr="000927C5">
              <w:rPr>
                <w:rFonts w:ascii="Calibri" w:hAnsi="Calibri" w:cs="Calibri"/>
                <w:b/>
                <w:bCs/>
                <w:iCs/>
                <w:color w:val="008000"/>
                <w:szCs w:val="28"/>
              </w:rPr>
              <w:t>gram (2009)</w:t>
            </w:r>
          </w:p>
        </w:tc>
        <w:tc>
          <w:tcPr>
            <w:tcW w:w="6344" w:type="dxa"/>
            <w:shd w:val="clear" w:color="auto" w:fill="auto"/>
          </w:tcPr>
          <w:p w:rsidR="0077278E" w:rsidRPr="000927C5" w:rsidRDefault="0077278E" w:rsidP="00997C87">
            <w:pPr>
              <w:spacing w:before="120" w:after="120"/>
              <w:rPr>
                <w:rFonts w:ascii="Calibri" w:hAnsi="Calibri" w:cs="Calibri"/>
                <w:bCs/>
                <w:iCs/>
                <w:color w:val="008000"/>
                <w:sz w:val="22"/>
              </w:rPr>
            </w:pPr>
          </w:p>
          <w:p w:rsidR="00253EA1" w:rsidRPr="000927C5" w:rsidRDefault="00253EA1" w:rsidP="00997C87">
            <w:pPr>
              <w:spacing w:before="120" w:after="120"/>
              <w:rPr>
                <w:rFonts w:ascii="Calibri" w:hAnsi="Calibri" w:cs="Calibri"/>
                <w:bCs/>
                <w:iCs/>
                <w:color w:val="008000"/>
                <w:sz w:val="22"/>
              </w:rPr>
            </w:pPr>
          </w:p>
          <w:p w:rsidR="00253EA1" w:rsidRPr="000927C5" w:rsidRDefault="00253EA1" w:rsidP="00997C87">
            <w:pPr>
              <w:spacing w:before="120" w:after="120"/>
              <w:rPr>
                <w:rFonts w:ascii="Calibri" w:hAnsi="Calibri" w:cs="Calibri"/>
                <w:bCs/>
                <w:iCs/>
                <w:color w:val="008000"/>
                <w:sz w:val="22"/>
              </w:rPr>
            </w:pPr>
          </w:p>
          <w:p w:rsidR="00253EA1" w:rsidRPr="000927C5" w:rsidRDefault="00253EA1" w:rsidP="00997C87">
            <w:pPr>
              <w:spacing w:before="120" w:after="120"/>
              <w:rPr>
                <w:rFonts w:ascii="Calibri" w:hAnsi="Calibri" w:cs="Calibri"/>
                <w:bCs/>
                <w:iCs/>
                <w:color w:val="008000"/>
                <w:sz w:val="22"/>
              </w:rPr>
            </w:pPr>
          </w:p>
          <w:p w:rsidR="00253EA1" w:rsidRPr="000927C5" w:rsidRDefault="00253EA1" w:rsidP="00997C87">
            <w:pPr>
              <w:spacing w:before="120" w:after="120"/>
              <w:rPr>
                <w:rFonts w:ascii="Calibri" w:hAnsi="Calibri" w:cs="Calibri"/>
                <w:bCs/>
                <w:iCs/>
                <w:color w:val="008000"/>
                <w:sz w:val="22"/>
              </w:rPr>
            </w:pPr>
          </w:p>
          <w:p w:rsidR="00253EA1" w:rsidRPr="000927C5" w:rsidRDefault="00253EA1" w:rsidP="00997C87">
            <w:pPr>
              <w:spacing w:before="120" w:after="120"/>
              <w:rPr>
                <w:rFonts w:ascii="Calibri" w:hAnsi="Calibri" w:cs="Calibri"/>
                <w:bCs/>
                <w:iCs/>
                <w:color w:val="008000"/>
                <w:sz w:val="22"/>
              </w:rPr>
            </w:pPr>
          </w:p>
          <w:p w:rsidR="00253EA1" w:rsidRPr="000927C5" w:rsidRDefault="00253EA1" w:rsidP="00997C87">
            <w:pPr>
              <w:spacing w:before="120" w:after="120"/>
              <w:rPr>
                <w:rFonts w:ascii="Calibri" w:hAnsi="Calibri" w:cs="Calibri"/>
                <w:bCs/>
                <w:iCs/>
                <w:color w:val="008000"/>
                <w:sz w:val="22"/>
              </w:rPr>
            </w:pPr>
          </w:p>
          <w:p w:rsidR="00253EA1" w:rsidRPr="000927C5" w:rsidRDefault="00253EA1" w:rsidP="00997C87">
            <w:pPr>
              <w:spacing w:before="120" w:after="120"/>
              <w:rPr>
                <w:rFonts w:ascii="Calibri" w:hAnsi="Calibri" w:cs="Calibri"/>
                <w:bCs/>
                <w:iCs/>
                <w:color w:val="008000"/>
                <w:sz w:val="22"/>
              </w:rPr>
            </w:pPr>
          </w:p>
        </w:tc>
      </w:tr>
      <w:tr w:rsidR="00483E27" w:rsidRPr="000927C5" w:rsidTr="00997C87">
        <w:tc>
          <w:tcPr>
            <w:tcW w:w="2943" w:type="dxa"/>
            <w:shd w:val="clear" w:color="auto" w:fill="auto"/>
          </w:tcPr>
          <w:p w:rsidR="00483E27" w:rsidRPr="000927C5" w:rsidRDefault="00483E27" w:rsidP="00997C87">
            <w:pPr>
              <w:spacing w:before="120" w:after="120"/>
              <w:rPr>
                <w:rFonts w:ascii="Calibri" w:hAnsi="Calibri" w:cs="Calibri"/>
                <w:b/>
                <w:bCs/>
                <w:iCs/>
                <w:color w:val="008000"/>
                <w:szCs w:val="28"/>
              </w:rPr>
            </w:pPr>
            <w:r w:rsidRPr="000927C5">
              <w:rPr>
                <w:rFonts w:ascii="Calibri" w:hAnsi="Calibri" w:cs="Calibri"/>
                <w:b/>
                <w:bCs/>
                <w:iCs/>
                <w:color w:val="008000"/>
                <w:szCs w:val="28"/>
              </w:rPr>
              <w:t>Evans (2009)</w:t>
            </w:r>
          </w:p>
        </w:tc>
        <w:tc>
          <w:tcPr>
            <w:tcW w:w="6344" w:type="dxa"/>
            <w:shd w:val="clear" w:color="auto" w:fill="auto"/>
          </w:tcPr>
          <w:p w:rsidR="00483E27" w:rsidRPr="000927C5" w:rsidRDefault="00483E27" w:rsidP="00997C87">
            <w:pPr>
              <w:spacing w:before="120" w:after="120"/>
              <w:rPr>
                <w:rFonts w:ascii="Calibri" w:hAnsi="Calibri" w:cs="Calibri"/>
                <w:bCs/>
                <w:iCs/>
                <w:color w:val="008000"/>
                <w:sz w:val="22"/>
              </w:rPr>
            </w:pPr>
          </w:p>
          <w:p w:rsidR="00483E27" w:rsidRPr="000927C5" w:rsidRDefault="00483E27" w:rsidP="00997C87">
            <w:pPr>
              <w:spacing w:before="120" w:after="120"/>
              <w:rPr>
                <w:rFonts w:ascii="Calibri" w:hAnsi="Calibri" w:cs="Calibri"/>
                <w:bCs/>
                <w:iCs/>
                <w:color w:val="008000"/>
                <w:sz w:val="22"/>
              </w:rPr>
            </w:pPr>
          </w:p>
          <w:p w:rsidR="00483E27" w:rsidRPr="000927C5" w:rsidRDefault="00483E27" w:rsidP="00997C87">
            <w:pPr>
              <w:spacing w:before="120" w:after="120"/>
              <w:rPr>
                <w:rFonts w:ascii="Calibri" w:hAnsi="Calibri" w:cs="Calibri"/>
                <w:bCs/>
                <w:iCs/>
                <w:color w:val="008000"/>
                <w:sz w:val="22"/>
              </w:rPr>
            </w:pPr>
          </w:p>
          <w:p w:rsidR="00483E27" w:rsidRPr="000927C5" w:rsidRDefault="00483E27" w:rsidP="00997C87">
            <w:pPr>
              <w:spacing w:before="120" w:after="120"/>
              <w:rPr>
                <w:rFonts w:ascii="Calibri" w:hAnsi="Calibri" w:cs="Calibri"/>
                <w:bCs/>
                <w:iCs/>
                <w:color w:val="008000"/>
                <w:sz w:val="22"/>
              </w:rPr>
            </w:pPr>
          </w:p>
          <w:p w:rsidR="00483E27" w:rsidRPr="000927C5" w:rsidRDefault="00483E27" w:rsidP="00997C87">
            <w:pPr>
              <w:spacing w:before="120" w:after="120"/>
              <w:rPr>
                <w:rFonts w:ascii="Calibri" w:hAnsi="Calibri" w:cs="Calibri"/>
                <w:bCs/>
                <w:iCs/>
                <w:color w:val="008000"/>
                <w:sz w:val="22"/>
              </w:rPr>
            </w:pPr>
          </w:p>
          <w:p w:rsidR="00483E27" w:rsidRPr="000927C5" w:rsidRDefault="00483E27" w:rsidP="00997C87">
            <w:pPr>
              <w:spacing w:before="120" w:after="120"/>
              <w:rPr>
                <w:rFonts w:ascii="Calibri" w:hAnsi="Calibri" w:cs="Calibri"/>
                <w:bCs/>
                <w:iCs/>
                <w:color w:val="008000"/>
                <w:sz w:val="22"/>
              </w:rPr>
            </w:pPr>
          </w:p>
          <w:p w:rsidR="00483E27" w:rsidRPr="000927C5" w:rsidRDefault="00483E27" w:rsidP="00997C87">
            <w:pPr>
              <w:spacing w:before="120" w:after="120"/>
              <w:rPr>
                <w:rFonts w:ascii="Calibri" w:hAnsi="Calibri" w:cs="Calibri"/>
                <w:bCs/>
                <w:iCs/>
                <w:color w:val="008000"/>
                <w:sz w:val="22"/>
              </w:rPr>
            </w:pPr>
          </w:p>
          <w:p w:rsidR="00483E27" w:rsidRPr="000927C5" w:rsidRDefault="00483E27" w:rsidP="00997C87">
            <w:pPr>
              <w:spacing w:before="120" w:after="120"/>
              <w:rPr>
                <w:rFonts w:ascii="Calibri" w:hAnsi="Calibri" w:cs="Calibri"/>
                <w:bCs/>
                <w:iCs/>
                <w:color w:val="008000"/>
                <w:sz w:val="22"/>
              </w:rPr>
            </w:pPr>
          </w:p>
        </w:tc>
      </w:tr>
    </w:tbl>
    <w:p w:rsidR="006235BE" w:rsidRDefault="006235BE" w:rsidP="006235BE">
      <w:pPr>
        <w:rPr>
          <w:sz w:val="22"/>
        </w:rPr>
      </w:pPr>
    </w:p>
    <w:p w:rsidR="00483E27" w:rsidRPr="009B0B42" w:rsidRDefault="00483E27">
      <w:pPr>
        <w:rPr>
          <w:rFonts w:ascii="Calibri" w:hAnsi="Calibri"/>
          <w:b/>
          <w:szCs w:val="28"/>
        </w:rPr>
      </w:pPr>
    </w:p>
    <w:p w:rsidR="00483E27" w:rsidRPr="006235BE" w:rsidRDefault="006235BE" w:rsidP="006235BE">
      <w:pPr>
        <w:pBdr>
          <w:top w:val="single" w:sz="4" w:space="1" w:color="auto"/>
          <w:left w:val="single" w:sz="4" w:space="4" w:color="auto"/>
          <w:bottom w:val="single" w:sz="4" w:space="1" w:color="auto"/>
          <w:right w:val="single" w:sz="4" w:space="4" w:color="auto"/>
        </w:pBdr>
        <w:jc w:val="center"/>
        <w:rPr>
          <w:rFonts w:ascii="Calibri" w:hAnsi="Calibri"/>
          <w:b/>
          <w:szCs w:val="28"/>
          <w:u w:val="single"/>
        </w:rPr>
      </w:pPr>
      <w:r w:rsidRPr="009B0B42">
        <w:rPr>
          <w:rFonts w:ascii="Calibri" w:hAnsi="Calibri"/>
          <w:b/>
          <w:szCs w:val="28"/>
          <w:u w:val="single"/>
        </w:rPr>
        <w:t>SECTION 4 - THE RELATIONSHIP BETWEEN INTERNAL AND EXTERNAL FACTORS</w:t>
      </w:r>
    </w:p>
    <w:p w:rsidR="00023C2D" w:rsidRPr="00C05695" w:rsidRDefault="006235BE" w:rsidP="00023C2D">
      <w:pPr>
        <w:rPr>
          <w:rFonts w:ascii="Calibri" w:hAnsi="Calibri"/>
          <w:szCs w:val="28"/>
        </w:rPr>
      </w:pPr>
      <w:r w:rsidRPr="00C05695">
        <w:rPr>
          <w:rFonts w:ascii="Calibri" w:hAnsi="Calibri"/>
          <w:szCs w:val="28"/>
        </w:rPr>
        <w:t xml:space="preserve">Activity: </w:t>
      </w:r>
      <w:r w:rsidR="00023C2D" w:rsidRPr="00C05695">
        <w:rPr>
          <w:rFonts w:ascii="Calibri" w:hAnsi="Calibri"/>
          <w:szCs w:val="28"/>
        </w:rPr>
        <w:t>Read the box below and answer the questions that follow.</w:t>
      </w:r>
    </w:p>
    <w:p w:rsidR="00023C2D" w:rsidRPr="009B0B42" w:rsidRDefault="00023C2D" w:rsidP="00023C2D">
      <w:pPr>
        <w:rPr>
          <w:szCs w:val="28"/>
        </w:rPr>
      </w:pPr>
    </w:p>
    <w:p w:rsidR="00023C2D" w:rsidRPr="006235BE" w:rsidRDefault="00023C2D" w:rsidP="00023C2D">
      <w:pPr>
        <w:pBdr>
          <w:top w:val="single" w:sz="4" w:space="1" w:color="auto"/>
          <w:left w:val="single" w:sz="4" w:space="4" w:color="auto"/>
          <w:bottom w:val="single" w:sz="4" w:space="1" w:color="auto"/>
          <w:right w:val="single" w:sz="4" w:space="4" w:color="auto"/>
        </w:pBdr>
        <w:rPr>
          <w:b/>
          <w:sz w:val="22"/>
          <w:szCs w:val="28"/>
        </w:rPr>
      </w:pPr>
      <w:r w:rsidRPr="006235BE">
        <w:rPr>
          <w:b/>
          <w:sz w:val="22"/>
          <w:szCs w:val="28"/>
        </w:rPr>
        <w:t>The Brutal Truth</w:t>
      </w:r>
    </w:p>
    <w:p w:rsidR="00023C2D" w:rsidRPr="006235BE" w:rsidRDefault="00023C2D" w:rsidP="00023C2D">
      <w:pPr>
        <w:pBdr>
          <w:top w:val="single" w:sz="4" w:space="1" w:color="auto"/>
          <w:left w:val="single" w:sz="4" w:space="4" w:color="auto"/>
          <w:bottom w:val="single" w:sz="4" w:space="1" w:color="auto"/>
          <w:right w:val="single" w:sz="4" w:space="4" w:color="auto"/>
        </w:pBdr>
        <w:rPr>
          <w:b/>
          <w:sz w:val="22"/>
          <w:szCs w:val="28"/>
        </w:rPr>
      </w:pPr>
    </w:p>
    <w:p w:rsidR="00023C2D" w:rsidRPr="006235BE" w:rsidRDefault="00023C2D" w:rsidP="00023C2D">
      <w:pPr>
        <w:pBdr>
          <w:top w:val="single" w:sz="4" w:space="1" w:color="auto"/>
          <w:left w:val="single" w:sz="4" w:space="4" w:color="auto"/>
          <w:bottom w:val="single" w:sz="4" w:space="1" w:color="auto"/>
          <w:right w:val="single" w:sz="4" w:space="4" w:color="auto"/>
        </w:pBdr>
        <w:rPr>
          <w:b/>
          <w:sz w:val="22"/>
          <w:szCs w:val="28"/>
        </w:rPr>
      </w:pPr>
      <w:r w:rsidRPr="006235BE">
        <w:rPr>
          <w:b/>
          <w:sz w:val="22"/>
          <w:szCs w:val="28"/>
        </w:rPr>
        <w:t>….but what do we mean by a good school?  Examination results are the only criteria we accept, and politicians imply these have something to do with the quality of teaching, sound leadership, strong discipline, clarity of aims and so on.  These can all make a difference.  The brutal truth, however, is that the surest way to turn a bad school into a good school is to change the pupils who attend it…..</w:t>
      </w:r>
    </w:p>
    <w:p w:rsidR="00023C2D" w:rsidRPr="006235BE" w:rsidRDefault="00023C2D" w:rsidP="00023C2D">
      <w:pPr>
        <w:pBdr>
          <w:top w:val="single" w:sz="4" w:space="1" w:color="auto"/>
          <w:left w:val="single" w:sz="4" w:space="4" w:color="auto"/>
          <w:bottom w:val="single" w:sz="4" w:space="1" w:color="auto"/>
          <w:right w:val="single" w:sz="4" w:space="4" w:color="auto"/>
        </w:pBdr>
        <w:rPr>
          <w:b/>
          <w:sz w:val="22"/>
          <w:szCs w:val="28"/>
        </w:rPr>
      </w:pPr>
    </w:p>
    <w:p w:rsidR="00023C2D" w:rsidRPr="006235BE" w:rsidRDefault="00023C2D" w:rsidP="00023C2D">
      <w:pPr>
        <w:pBdr>
          <w:top w:val="single" w:sz="4" w:space="1" w:color="auto"/>
          <w:left w:val="single" w:sz="4" w:space="4" w:color="auto"/>
          <w:bottom w:val="single" w:sz="4" w:space="1" w:color="auto"/>
          <w:right w:val="single" w:sz="4" w:space="4" w:color="auto"/>
        </w:pBdr>
        <w:rPr>
          <w:b/>
          <w:sz w:val="22"/>
          <w:szCs w:val="28"/>
        </w:rPr>
      </w:pPr>
      <w:r w:rsidRPr="006235BE">
        <w:rPr>
          <w:b/>
          <w:sz w:val="22"/>
          <w:szCs w:val="28"/>
        </w:rPr>
        <w:t>Parents, particularly middle class parents, look at exam results and choose schools accordingly.  Some don’t bother with results; they see well scrubbed, nicely dressed and well behaved pupils and say that’s the one for their child.  They are right: home background, as youd expect when you think about how much more time children spend at home than school, is another guide to attainment….a school can change the head, sack teachers, crack down on truancy and bad behaviour…these things may make the school happier, more peaceful, more business-like.  They may even improve exam results.  They will make no long term difference at all unless the intake changes…rebranding the school may make a difference…a bright new wrapper always helps…but as long as schools have differing pupil intakes, come will be deemed good and some will be deemed ‘bad’.</w:t>
      </w:r>
    </w:p>
    <w:p w:rsidR="00023C2D" w:rsidRPr="006235BE" w:rsidRDefault="00023C2D" w:rsidP="00023C2D">
      <w:pPr>
        <w:pBdr>
          <w:top w:val="single" w:sz="4" w:space="1" w:color="auto"/>
          <w:left w:val="single" w:sz="4" w:space="4" w:color="auto"/>
          <w:bottom w:val="single" w:sz="4" w:space="1" w:color="auto"/>
          <w:right w:val="single" w:sz="4" w:space="4" w:color="auto"/>
        </w:pBdr>
        <w:rPr>
          <w:b/>
          <w:sz w:val="22"/>
          <w:szCs w:val="28"/>
        </w:rPr>
      </w:pPr>
    </w:p>
    <w:p w:rsidR="00023C2D" w:rsidRPr="006235BE" w:rsidRDefault="00023C2D" w:rsidP="00023C2D">
      <w:pPr>
        <w:pBdr>
          <w:top w:val="single" w:sz="4" w:space="1" w:color="auto"/>
          <w:left w:val="single" w:sz="4" w:space="4" w:color="auto"/>
          <w:bottom w:val="single" w:sz="4" w:space="1" w:color="auto"/>
          <w:right w:val="single" w:sz="4" w:space="4" w:color="auto"/>
        </w:pBdr>
        <w:rPr>
          <w:b/>
          <w:sz w:val="22"/>
          <w:szCs w:val="28"/>
        </w:rPr>
      </w:pPr>
      <w:r w:rsidRPr="006235BE">
        <w:rPr>
          <w:b/>
          <w:sz w:val="22"/>
          <w:szCs w:val="28"/>
        </w:rPr>
        <w:t>Peter Wilby, Parents admissions trauma is down to gross inequality outside the school gates , The Guardian 5</w:t>
      </w:r>
      <w:r w:rsidRPr="006235BE">
        <w:rPr>
          <w:b/>
          <w:sz w:val="22"/>
          <w:szCs w:val="28"/>
          <w:vertAlign w:val="superscript"/>
        </w:rPr>
        <w:t>th</w:t>
      </w:r>
      <w:r w:rsidRPr="006235BE">
        <w:rPr>
          <w:b/>
          <w:sz w:val="22"/>
          <w:szCs w:val="28"/>
        </w:rPr>
        <w:t xml:space="preserve"> March 2009.</w:t>
      </w:r>
    </w:p>
    <w:p w:rsidR="00023C2D" w:rsidRPr="009B0B42" w:rsidRDefault="00023C2D" w:rsidP="00023C2D">
      <w:pPr>
        <w:rPr>
          <w:szCs w:val="28"/>
        </w:rPr>
      </w:pPr>
    </w:p>
    <w:p w:rsidR="00023C2D" w:rsidRPr="009B0B42" w:rsidRDefault="00023C2D" w:rsidP="00023C2D">
      <w:pPr>
        <w:rPr>
          <w:szCs w:val="28"/>
        </w:rPr>
      </w:pPr>
    </w:p>
    <w:p w:rsidR="00023C2D" w:rsidRDefault="00023C2D" w:rsidP="00023C2D">
      <w:pPr>
        <w:numPr>
          <w:ilvl w:val="0"/>
          <w:numId w:val="44"/>
        </w:numPr>
        <w:rPr>
          <w:rFonts w:ascii="Calibri" w:hAnsi="Calibri"/>
          <w:szCs w:val="28"/>
        </w:rPr>
      </w:pPr>
      <w:r w:rsidRPr="009B0B42">
        <w:rPr>
          <w:rFonts w:ascii="Calibri" w:hAnsi="Calibri"/>
          <w:szCs w:val="28"/>
        </w:rPr>
        <w:t>Describe in your own words what Wilby means by ‘The Brutal Truth’</w:t>
      </w:r>
    </w:p>
    <w:p w:rsidR="006235BE" w:rsidRDefault="006235BE" w:rsidP="006235BE">
      <w:pPr>
        <w:ind w:left="720"/>
        <w:rPr>
          <w:rFonts w:ascii="Calibri" w:hAnsi="Calibri"/>
          <w:szCs w:val="28"/>
        </w:rPr>
      </w:pPr>
    </w:p>
    <w:p w:rsidR="006235BE" w:rsidRDefault="006235BE" w:rsidP="006235BE">
      <w:pPr>
        <w:ind w:left="720"/>
        <w:rPr>
          <w:rFonts w:ascii="Calibri" w:hAnsi="Calibri"/>
          <w:szCs w:val="28"/>
        </w:rPr>
      </w:pPr>
    </w:p>
    <w:p w:rsidR="006235BE" w:rsidRPr="009B0B42" w:rsidRDefault="006235BE" w:rsidP="006235BE">
      <w:pPr>
        <w:ind w:left="720"/>
        <w:rPr>
          <w:rFonts w:ascii="Calibri" w:hAnsi="Calibri"/>
          <w:szCs w:val="28"/>
        </w:rPr>
      </w:pPr>
    </w:p>
    <w:p w:rsidR="00023C2D" w:rsidRDefault="00023C2D" w:rsidP="00023C2D">
      <w:pPr>
        <w:numPr>
          <w:ilvl w:val="0"/>
          <w:numId w:val="44"/>
        </w:numPr>
        <w:rPr>
          <w:rFonts w:ascii="Calibri" w:hAnsi="Calibri"/>
          <w:szCs w:val="28"/>
        </w:rPr>
      </w:pPr>
      <w:r w:rsidRPr="009B0B42">
        <w:rPr>
          <w:rFonts w:ascii="Calibri" w:hAnsi="Calibri"/>
          <w:szCs w:val="28"/>
        </w:rPr>
        <w:t>How do you think Wilby would respond to the view that good schools can make a difference to the life chances of students?</w:t>
      </w:r>
    </w:p>
    <w:p w:rsidR="006235BE" w:rsidRDefault="006235BE" w:rsidP="006235BE">
      <w:pPr>
        <w:rPr>
          <w:rFonts w:ascii="Calibri" w:hAnsi="Calibri"/>
          <w:szCs w:val="28"/>
        </w:rPr>
      </w:pPr>
    </w:p>
    <w:p w:rsidR="006235BE" w:rsidRPr="009B0B42" w:rsidRDefault="006235BE" w:rsidP="006235BE">
      <w:pPr>
        <w:rPr>
          <w:rFonts w:ascii="Calibri" w:hAnsi="Calibri"/>
          <w:szCs w:val="28"/>
        </w:rPr>
      </w:pPr>
    </w:p>
    <w:p w:rsidR="00023C2D" w:rsidRDefault="00023C2D" w:rsidP="00023C2D">
      <w:pPr>
        <w:numPr>
          <w:ilvl w:val="0"/>
          <w:numId w:val="44"/>
        </w:numPr>
        <w:rPr>
          <w:rFonts w:ascii="Calibri" w:hAnsi="Calibri"/>
          <w:szCs w:val="28"/>
        </w:rPr>
      </w:pPr>
      <w:r w:rsidRPr="009B0B42">
        <w:rPr>
          <w:rFonts w:ascii="Calibri" w:hAnsi="Calibri"/>
          <w:szCs w:val="28"/>
        </w:rPr>
        <w:t>Suggest what Wilby thinks are the main factors that affect whether or not is judged good or bad</w:t>
      </w:r>
    </w:p>
    <w:p w:rsidR="006235BE" w:rsidRDefault="006235BE" w:rsidP="006235BE">
      <w:pPr>
        <w:rPr>
          <w:rFonts w:ascii="Calibri" w:hAnsi="Calibri"/>
          <w:szCs w:val="28"/>
        </w:rPr>
      </w:pPr>
    </w:p>
    <w:p w:rsidR="006235BE" w:rsidRPr="009B0B42" w:rsidRDefault="006235BE" w:rsidP="006235BE">
      <w:pPr>
        <w:rPr>
          <w:rFonts w:ascii="Calibri" w:hAnsi="Calibri"/>
          <w:szCs w:val="28"/>
        </w:rPr>
      </w:pPr>
    </w:p>
    <w:p w:rsidR="00023C2D" w:rsidRPr="009B0B42" w:rsidRDefault="00023C2D" w:rsidP="00023C2D">
      <w:pPr>
        <w:numPr>
          <w:ilvl w:val="0"/>
          <w:numId w:val="44"/>
        </w:numPr>
        <w:rPr>
          <w:rFonts w:ascii="Calibri" w:hAnsi="Calibri"/>
          <w:szCs w:val="28"/>
        </w:rPr>
      </w:pPr>
      <w:r w:rsidRPr="009B0B42">
        <w:rPr>
          <w:rFonts w:ascii="Calibri" w:hAnsi="Calibri"/>
          <w:szCs w:val="28"/>
        </w:rPr>
        <w:t>What does Wilby suggest might be the main factor influencing educational achievement?</w:t>
      </w:r>
    </w:p>
    <w:p w:rsidR="00483E27" w:rsidRDefault="00483E27" w:rsidP="00483E27">
      <w:pPr>
        <w:rPr>
          <w:rFonts w:ascii="Calibri" w:hAnsi="Calibri"/>
          <w:szCs w:val="28"/>
        </w:rPr>
      </w:pPr>
    </w:p>
    <w:p w:rsidR="006235BE" w:rsidRPr="009B0B42" w:rsidRDefault="006235BE" w:rsidP="00483E27">
      <w:pPr>
        <w:rPr>
          <w:rFonts w:ascii="Calibri" w:hAnsi="Calibri"/>
          <w:szCs w:val="28"/>
        </w:rPr>
      </w:pPr>
    </w:p>
    <w:p w:rsidR="00483E27" w:rsidRPr="009B0B42" w:rsidRDefault="00483E27" w:rsidP="00483E27">
      <w:pPr>
        <w:rPr>
          <w:rFonts w:ascii="Calibri" w:hAnsi="Calibri"/>
          <w:szCs w:val="28"/>
        </w:rPr>
      </w:pPr>
      <w:r w:rsidRPr="009B0B42">
        <w:rPr>
          <w:rFonts w:ascii="Calibri" w:hAnsi="Calibri"/>
          <w:szCs w:val="28"/>
        </w:rPr>
        <w:t>In order to fully understand class based differences in achievement, we must understand how internal and external factors combine.</w:t>
      </w:r>
    </w:p>
    <w:p w:rsidR="00483E27" w:rsidRPr="009B0B42" w:rsidRDefault="00483E27" w:rsidP="00483E27">
      <w:pPr>
        <w:rPr>
          <w:rFonts w:ascii="Calibri" w:hAnsi="Calibri"/>
          <w:szCs w:val="28"/>
        </w:rPr>
      </w:pPr>
    </w:p>
    <w:p w:rsidR="00483E27" w:rsidRPr="009B0B42" w:rsidRDefault="00483E27" w:rsidP="00483E27">
      <w:pPr>
        <w:numPr>
          <w:ilvl w:val="0"/>
          <w:numId w:val="48"/>
        </w:numPr>
        <w:rPr>
          <w:rFonts w:ascii="Calibri" w:hAnsi="Calibri"/>
          <w:szCs w:val="28"/>
        </w:rPr>
      </w:pPr>
      <w:r w:rsidRPr="009B0B42">
        <w:rPr>
          <w:rFonts w:ascii="Calibri" w:hAnsi="Calibri"/>
          <w:szCs w:val="28"/>
        </w:rPr>
        <w:t>Habitus – identities are formed outside the school but when expressed within the school may cause conflict</w:t>
      </w:r>
    </w:p>
    <w:p w:rsidR="00483E27" w:rsidRPr="009B0B42" w:rsidRDefault="00483E27" w:rsidP="00483E27">
      <w:pPr>
        <w:rPr>
          <w:rFonts w:ascii="Calibri" w:hAnsi="Calibri"/>
          <w:szCs w:val="28"/>
        </w:rPr>
      </w:pPr>
    </w:p>
    <w:p w:rsidR="00483E27" w:rsidRPr="009B0B42" w:rsidRDefault="00483E27" w:rsidP="00483E27">
      <w:pPr>
        <w:numPr>
          <w:ilvl w:val="0"/>
          <w:numId w:val="48"/>
        </w:numPr>
        <w:rPr>
          <w:rFonts w:ascii="Calibri" w:hAnsi="Calibri"/>
          <w:szCs w:val="28"/>
        </w:rPr>
      </w:pPr>
      <w:r w:rsidRPr="009B0B42">
        <w:rPr>
          <w:rFonts w:ascii="Calibri" w:hAnsi="Calibri"/>
          <w:szCs w:val="28"/>
        </w:rPr>
        <w:t>Languages used at home can cause teacher labelling</w:t>
      </w:r>
    </w:p>
    <w:p w:rsidR="00483E27" w:rsidRPr="009B0B42" w:rsidRDefault="00483E27" w:rsidP="00483E27">
      <w:pPr>
        <w:pStyle w:val="ColorfulList-Accent1"/>
        <w:rPr>
          <w:rFonts w:ascii="Calibri" w:hAnsi="Calibri"/>
          <w:szCs w:val="28"/>
        </w:rPr>
      </w:pPr>
    </w:p>
    <w:p w:rsidR="00483E27" w:rsidRPr="009B0B42" w:rsidRDefault="00483E27" w:rsidP="00483E27">
      <w:pPr>
        <w:numPr>
          <w:ilvl w:val="0"/>
          <w:numId w:val="48"/>
        </w:numPr>
        <w:rPr>
          <w:rFonts w:ascii="Calibri" w:hAnsi="Calibri"/>
          <w:szCs w:val="28"/>
        </w:rPr>
      </w:pPr>
      <w:r w:rsidRPr="009B0B42">
        <w:rPr>
          <w:rFonts w:ascii="Calibri" w:hAnsi="Calibri"/>
          <w:szCs w:val="28"/>
        </w:rPr>
        <w:t>Stereotypical views of working class pupils home life can also cause teachers to label</w:t>
      </w:r>
    </w:p>
    <w:p w:rsidR="00483E27" w:rsidRPr="009B0B42" w:rsidRDefault="00483E27" w:rsidP="00483E27">
      <w:pPr>
        <w:pStyle w:val="ColorfulList-Accent1"/>
        <w:rPr>
          <w:rFonts w:ascii="Calibri" w:hAnsi="Calibri"/>
          <w:szCs w:val="28"/>
        </w:rPr>
      </w:pPr>
    </w:p>
    <w:p w:rsidR="00483E27" w:rsidRPr="009B0B42" w:rsidRDefault="00483E27" w:rsidP="00483E27">
      <w:pPr>
        <w:numPr>
          <w:ilvl w:val="0"/>
          <w:numId w:val="48"/>
        </w:numPr>
        <w:rPr>
          <w:rFonts w:ascii="Calibri" w:hAnsi="Calibri"/>
          <w:szCs w:val="28"/>
        </w:rPr>
      </w:pPr>
      <w:r w:rsidRPr="009B0B42">
        <w:rPr>
          <w:rFonts w:ascii="Calibri" w:hAnsi="Calibri"/>
          <w:szCs w:val="28"/>
        </w:rPr>
        <w:t>Poverty can lead to truancy and subcultural formation, which is linked to underachievement</w:t>
      </w:r>
    </w:p>
    <w:p w:rsidR="00483E27" w:rsidRPr="009B0B42" w:rsidRDefault="00483E27" w:rsidP="00483E27">
      <w:pPr>
        <w:pStyle w:val="ColorfulList-Accent1"/>
        <w:rPr>
          <w:rFonts w:ascii="Calibri" w:hAnsi="Calibri"/>
          <w:szCs w:val="28"/>
        </w:rPr>
      </w:pPr>
    </w:p>
    <w:p w:rsidR="00483E27" w:rsidRPr="009B0B42" w:rsidRDefault="00483E27" w:rsidP="00483E27">
      <w:pPr>
        <w:numPr>
          <w:ilvl w:val="0"/>
          <w:numId w:val="48"/>
        </w:numPr>
        <w:rPr>
          <w:rFonts w:ascii="Calibri" w:hAnsi="Calibri"/>
          <w:szCs w:val="28"/>
        </w:rPr>
      </w:pPr>
      <w:r w:rsidRPr="009B0B42">
        <w:rPr>
          <w:rFonts w:ascii="Calibri" w:hAnsi="Calibri"/>
          <w:szCs w:val="28"/>
        </w:rPr>
        <w:t>Wider national policies and trends may affect internal school processes.  For example, league tables and the A-C economy.</w:t>
      </w:r>
    </w:p>
    <w:p w:rsidR="00483E27" w:rsidRPr="009B0B42" w:rsidRDefault="00483E27" w:rsidP="00483E27">
      <w:pPr>
        <w:pStyle w:val="ColorfulList-Accent1"/>
        <w:rPr>
          <w:rFonts w:ascii="Calibri" w:hAnsi="Calibri"/>
          <w:szCs w:val="28"/>
        </w:rPr>
      </w:pPr>
    </w:p>
    <w:p w:rsidR="00483E27" w:rsidRPr="009B0B42" w:rsidRDefault="00483E27" w:rsidP="00483E27">
      <w:pPr>
        <w:rPr>
          <w:rFonts w:ascii="Calibri" w:hAnsi="Calibri"/>
          <w:szCs w:val="28"/>
        </w:rPr>
      </w:pPr>
      <w:r w:rsidRPr="009B0B42">
        <w:rPr>
          <w:rFonts w:ascii="Calibri" w:hAnsi="Calibri"/>
          <w:szCs w:val="28"/>
        </w:rPr>
        <w:t>You may also be able to make your own links between external and internal factors from what you have learned.</w:t>
      </w:r>
    </w:p>
    <w:p w:rsidR="00023C2D" w:rsidRPr="009B0B42" w:rsidRDefault="00023C2D">
      <w:pPr>
        <w:rPr>
          <w:rFonts w:ascii="Calibri" w:hAnsi="Calibri" w:cs="Calibri"/>
          <w:b/>
          <w:sz w:val="22"/>
        </w:rPr>
      </w:pPr>
    </w:p>
    <w:p w:rsidR="006235BE" w:rsidRPr="0079618F" w:rsidRDefault="006235BE" w:rsidP="006235BE">
      <w:pPr>
        <w:pStyle w:val="Style"/>
        <w:spacing w:line="235" w:lineRule="exact"/>
        <w:ind w:left="29" w:right="3"/>
        <w:rPr>
          <w:b/>
          <w:color w:val="000000"/>
          <w:w w:val="109"/>
          <w:sz w:val="22"/>
          <w:szCs w:val="22"/>
        </w:rPr>
      </w:pPr>
      <w:r>
        <w:rPr>
          <w:rFonts w:ascii="Calibri" w:hAnsi="Calibri" w:cs="Calibri"/>
        </w:rPr>
        <w:br w:type="page"/>
      </w:r>
      <w:r w:rsidRPr="0079618F">
        <w:rPr>
          <w:b/>
          <w:color w:val="000000"/>
          <w:w w:val="109"/>
          <w:sz w:val="22"/>
          <w:szCs w:val="22"/>
        </w:rPr>
        <w:t xml:space="preserve">Archer, L., Hollingworth, S. And Halsall, A. (2007) 'University's not for Me - I'm a Nike Person': </w:t>
      </w:r>
    </w:p>
    <w:p w:rsidR="006235BE" w:rsidRPr="0079618F" w:rsidRDefault="006235BE" w:rsidP="006235BE">
      <w:pPr>
        <w:pStyle w:val="Style"/>
        <w:spacing w:line="235" w:lineRule="exact"/>
        <w:ind w:left="29" w:right="3"/>
        <w:rPr>
          <w:b/>
          <w:color w:val="000000"/>
          <w:w w:val="109"/>
          <w:sz w:val="22"/>
          <w:szCs w:val="22"/>
        </w:rPr>
      </w:pPr>
      <w:r w:rsidRPr="0079618F">
        <w:rPr>
          <w:b/>
          <w:color w:val="000000"/>
          <w:w w:val="109"/>
          <w:sz w:val="22"/>
          <w:szCs w:val="22"/>
        </w:rPr>
        <w:t xml:space="preserve">Urban, Working-Class Young People's Negotiations of 'Style', Identity and Educational Engagement, </w:t>
      </w:r>
      <w:r w:rsidRPr="0079618F">
        <w:rPr>
          <w:b/>
          <w:i/>
          <w:iCs/>
          <w:color w:val="000000"/>
          <w:w w:val="109"/>
          <w:sz w:val="22"/>
          <w:szCs w:val="22"/>
        </w:rPr>
        <w:t xml:space="preserve">Sociology, </w:t>
      </w:r>
      <w:r w:rsidRPr="0079618F">
        <w:rPr>
          <w:b/>
          <w:color w:val="000000"/>
          <w:w w:val="109"/>
          <w:sz w:val="22"/>
          <w:szCs w:val="22"/>
        </w:rPr>
        <w:t xml:space="preserve">41, 2: 219-237 </w:t>
      </w:r>
    </w:p>
    <w:p w:rsidR="006235BE" w:rsidRDefault="006235BE" w:rsidP="006235BE">
      <w:pPr>
        <w:pStyle w:val="Style"/>
        <w:spacing w:before="235" w:line="259" w:lineRule="exact"/>
        <w:ind w:left="15" w:right="3"/>
        <w:jc w:val="both"/>
        <w:rPr>
          <w:color w:val="000000"/>
          <w:sz w:val="21"/>
          <w:szCs w:val="21"/>
        </w:rPr>
      </w:pPr>
      <w:r>
        <w:rPr>
          <w:color w:val="000000"/>
          <w:sz w:val="21"/>
          <w:szCs w:val="21"/>
        </w:rPr>
        <w:t xml:space="preserve">Despite the government's wish to increase the numbers of working class young people entering Higher Education, the numbers of working class students currently going to university is low. Many leave education for good at 16. This research, which is part of a larger study on young, urban, working-class people, considers ways in which members of the social group invests in a style and identity which help to shape their view that 'university's not for me .. .'. The aim of the study was to explore the identities and aspirations of young people in London schools, who had been identified by teachers as 'at risk' of dropping out of education or 'unlikely to progress into post-16 education'. Archer et al argue that the identity taken up and acted out by urban working class youth is one based on knowing they are looked down on by their middle class peers, by the school system and by wider society. They argue that urban, working-class youth actively negotiate a position of social disadvantage which is based on a certain style: ' ... I'm a Nike person .. .'. However, this adopted style merely reinforces the reality of their marginalised and disadvantaged social status and results in a lot of conflict with teachers and the school system. For example, in a discussion about wearing trainers in school, one girl commented: </w:t>
      </w:r>
    </w:p>
    <w:p w:rsidR="006235BE" w:rsidRDefault="006235BE" w:rsidP="006235BE">
      <w:pPr>
        <w:pStyle w:val="Style"/>
        <w:tabs>
          <w:tab w:val="left" w:pos="15"/>
          <w:tab w:val="left" w:leader="dot" w:pos="5002"/>
          <w:tab w:val="left" w:leader="dot" w:pos="8424"/>
        </w:tabs>
        <w:spacing w:before="235" w:line="230" w:lineRule="exact"/>
        <w:ind w:right="4"/>
        <w:rPr>
          <w:color w:val="000000"/>
          <w:sz w:val="21"/>
          <w:szCs w:val="21"/>
        </w:rPr>
      </w:pPr>
      <w:r>
        <w:rPr>
          <w:sz w:val="21"/>
          <w:szCs w:val="21"/>
        </w:rPr>
        <w:tab/>
      </w:r>
      <w:r>
        <w:rPr>
          <w:i/>
          <w:iCs/>
          <w:color w:val="000000"/>
          <w:sz w:val="21"/>
          <w:szCs w:val="21"/>
        </w:rPr>
        <w:t xml:space="preserve">"It's just shoes, I don't understand the rule </w:t>
      </w:r>
      <w:r>
        <w:rPr>
          <w:i/>
          <w:iCs/>
          <w:color w:val="000000"/>
          <w:sz w:val="21"/>
          <w:szCs w:val="21"/>
        </w:rPr>
        <w:tab/>
        <w:t xml:space="preserve">Shoes don't affect my learning </w:t>
      </w:r>
      <w:r>
        <w:rPr>
          <w:i/>
          <w:iCs/>
          <w:color w:val="000000"/>
          <w:sz w:val="21"/>
          <w:szCs w:val="21"/>
        </w:rPr>
        <w:tab/>
      </w:r>
      <w:r>
        <w:rPr>
          <w:color w:val="000000"/>
          <w:sz w:val="21"/>
          <w:szCs w:val="21"/>
        </w:rPr>
        <w:t xml:space="preserve">" (Jordan, white </w:t>
      </w:r>
    </w:p>
    <w:p w:rsidR="006235BE" w:rsidRDefault="006235BE" w:rsidP="006235BE">
      <w:pPr>
        <w:pStyle w:val="Style"/>
        <w:spacing w:line="254" w:lineRule="exact"/>
        <w:ind w:left="19" w:right="4"/>
        <w:rPr>
          <w:color w:val="000000"/>
          <w:sz w:val="21"/>
          <w:szCs w:val="21"/>
        </w:rPr>
      </w:pPr>
      <w:r>
        <w:rPr>
          <w:color w:val="000000"/>
          <w:sz w:val="21"/>
          <w:szCs w:val="21"/>
        </w:rPr>
        <w:t xml:space="preserve">working class girl). </w:t>
      </w:r>
    </w:p>
    <w:p w:rsidR="006235BE" w:rsidRDefault="006235BE" w:rsidP="006235BE">
      <w:pPr>
        <w:pStyle w:val="Style"/>
        <w:spacing w:before="235" w:line="259" w:lineRule="exact"/>
        <w:ind w:left="10" w:right="3"/>
        <w:jc w:val="both"/>
        <w:rPr>
          <w:color w:val="000000"/>
          <w:sz w:val="21"/>
          <w:szCs w:val="21"/>
        </w:rPr>
      </w:pPr>
      <w:r>
        <w:rPr>
          <w:color w:val="000000"/>
          <w:sz w:val="21"/>
          <w:szCs w:val="21"/>
        </w:rPr>
        <w:t xml:space="preserve">Archer et al also argue that holding the view that 'university's not for me' means that these young people are less likely to be successful in education. The researchers also argue that working class urban youths' style differs from that of middle class youth and is one of the contributory factors in relation to the reproduction of educational inequalities. </w:t>
      </w:r>
    </w:p>
    <w:p w:rsidR="006235BE" w:rsidRDefault="006235BE" w:rsidP="006235BE">
      <w:pPr>
        <w:pStyle w:val="Style"/>
        <w:spacing w:before="240" w:line="259" w:lineRule="exact"/>
        <w:ind w:left="15" w:right="3"/>
        <w:jc w:val="both"/>
        <w:rPr>
          <w:color w:val="000000"/>
          <w:sz w:val="21"/>
          <w:szCs w:val="21"/>
        </w:rPr>
      </w:pPr>
      <w:r>
        <w:rPr>
          <w:color w:val="000000"/>
          <w:sz w:val="21"/>
          <w:szCs w:val="21"/>
        </w:rPr>
        <w:t>The research took place over two years in six London schools. The schools were spread out across the city: two in the North, one in the East, one in central London and two in the West. They wanted to include a range of schools from different areas and with a diversity of pupils which were selected on the basis of data on pupil achievement from the Department for Education. All of the selected schools had a high proportion of underachieving pupils and were from disadvantaged areas. The access was obtained by initially contacting head-teachers who then acted as gatekeepers to the Year 10 and 11 form tutors and who also put the researchers in touch with some support staff. Pupils who were 'at risk' of dropping out of school were identified by the schools and the research team then wrote to their parents/guardians as well as the pupils themselves to gain permission for the interviews. Following this initial contact all of the pupils who agreed to take part were included in the study. The data was collected from interviews with fifty-three pupils from Years 10 and 11, discussion (focus) groups, photographic diaries and semi</w:t>
      </w:r>
      <w:r>
        <w:rPr>
          <w:color w:val="000000"/>
          <w:sz w:val="21"/>
          <w:szCs w:val="21"/>
        </w:rPr>
        <w:softHyphen/>
        <w:t xml:space="preserve">structured interviews with teachers. Most of the fifty-three young people, whose age range was 14-16 years old, were interviewed four times. Some of the sample group left the study as a result of moving away or changing their contact details. The sample was comprised of twenty three girls and thirty boys. In relation to ethnicity the breakdown was thirty-six white UK, one Black African/Caribbean; six mixed ethnicity; four Asian; three Middle Eastern and three White other. The young people all lived in socially disadvantaged areas where there was high poverty, crime and drugs. They attended schools which were undersubscribed and considered less attractive than other schools in the area. Many of the interviewees had experienced repeated failure from the constant testing (SATS) they had endured during their school careers and described themselves as 'stupid' or 'not exactly a star student'. </w:t>
      </w:r>
    </w:p>
    <w:p w:rsidR="006235BE" w:rsidRDefault="006235BE" w:rsidP="006235BE">
      <w:pPr>
        <w:pStyle w:val="Style"/>
        <w:spacing w:before="230" w:line="259" w:lineRule="exact"/>
        <w:ind w:right="3"/>
        <w:jc w:val="both"/>
        <w:rPr>
          <w:color w:val="000000"/>
          <w:sz w:val="21"/>
          <w:szCs w:val="21"/>
        </w:rPr>
      </w:pPr>
      <w:r>
        <w:rPr>
          <w:color w:val="000000"/>
          <w:sz w:val="21"/>
          <w:szCs w:val="21"/>
        </w:rPr>
        <w:t xml:space="preserve">In addition to the semi-structured interviews, eight pupils were asked to keep photographic diaries (they were invited to take photographs of anything that was either meaningful to them, reflected their identities or their daily lives), and a further 36 pupils took part in discussion groups - five pupils in each. The interviews varied in length from half an hour to one and a half hours. This enabled Archer et al to collect data that was, in the main, qualitative. The interviews were conducted on the school premises although a few took place in local cafes or other places identified by the pupils. These were usually when a pupil had left school or were frequently absent. Some interviews took place in Pupil Referral Units (PRUs) when pupils were moved into them by the schools over the two years. </w:t>
      </w:r>
    </w:p>
    <w:p w:rsidR="006235BE" w:rsidRDefault="006235BE" w:rsidP="006235BE">
      <w:pPr>
        <w:pStyle w:val="Style"/>
        <w:spacing w:line="259" w:lineRule="exact"/>
        <w:ind w:left="5" w:right="14"/>
        <w:jc w:val="both"/>
        <w:rPr>
          <w:color w:val="000000"/>
          <w:sz w:val="21"/>
          <w:szCs w:val="21"/>
        </w:rPr>
      </w:pPr>
    </w:p>
    <w:p w:rsidR="006235BE" w:rsidRDefault="006235BE" w:rsidP="006235BE">
      <w:pPr>
        <w:pStyle w:val="Style"/>
        <w:spacing w:line="259" w:lineRule="exact"/>
        <w:ind w:left="5" w:right="14"/>
        <w:jc w:val="both"/>
        <w:rPr>
          <w:color w:val="000000"/>
          <w:sz w:val="21"/>
          <w:szCs w:val="21"/>
        </w:rPr>
      </w:pPr>
      <w:r>
        <w:rPr>
          <w:color w:val="000000"/>
          <w:sz w:val="21"/>
          <w:szCs w:val="21"/>
        </w:rPr>
        <w:t xml:space="preserve">In relation to ethics, parents of the pupils involved were asked for consent since the pupils were under 16 years old. The pupils' identities were anonymised by the use of pseudonyms which the pupils chose themselves. All of the interviews and discussion groups were audio recorded and a professional transcriber was employed to type them up. </w:t>
      </w:r>
    </w:p>
    <w:p w:rsidR="006235BE" w:rsidRDefault="006235BE" w:rsidP="006235BE">
      <w:pPr>
        <w:pStyle w:val="Style"/>
        <w:spacing w:before="230" w:line="259" w:lineRule="exact"/>
        <w:ind w:right="4"/>
        <w:jc w:val="both"/>
        <w:rPr>
          <w:color w:val="000000"/>
          <w:sz w:val="21"/>
          <w:szCs w:val="21"/>
        </w:rPr>
      </w:pPr>
      <w:r>
        <w:rPr>
          <w:color w:val="000000"/>
          <w:sz w:val="21"/>
          <w:szCs w:val="21"/>
        </w:rPr>
        <w:t xml:space="preserve">Archer et al found that the style of the urban young working-class youth was linked to their class identity. A style which gave them a sense of self-worth and value and which enabled them to resist the worthlessness they might otherwise experience from attending 'crap' schools in 'rubbish areas'. They saw the style as 'cool' which was partly related to its association with black masculinity which was distinct from that of the middle class and symbolised 'hardness' and 'street cred'. </w:t>
      </w:r>
    </w:p>
    <w:p w:rsidR="006235BE" w:rsidRDefault="006235BE" w:rsidP="006235BE">
      <w:pPr>
        <w:pStyle w:val="Style"/>
        <w:spacing w:before="240" w:line="259" w:lineRule="exact"/>
        <w:ind w:left="4"/>
        <w:rPr>
          <w:color w:val="000000"/>
          <w:sz w:val="21"/>
          <w:szCs w:val="21"/>
        </w:rPr>
      </w:pPr>
      <w:r>
        <w:rPr>
          <w:i/>
          <w:iCs/>
          <w:color w:val="000000"/>
          <w:sz w:val="21"/>
          <w:szCs w:val="21"/>
        </w:rPr>
        <w:t xml:space="preserve">"You wouldn't really expect [upper class] people to come out in Nike tracksuits and stuff, we expect them to have that Gucci designer stuff. But people like </w:t>
      </w:r>
      <w:r>
        <w:rPr>
          <w:color w:val="000000"/>
          <w:sz w:val="21"/>
          <w:szCs w:val="21"/>
        </w:rPr>
        <w:t xml:space="preserve">us ... </w:t>
      </w:r>
      <w:r>
        <w:rPr>
          <w:i/>
          <w:iCs/>
          <w:color w:val="000000"/>
          <w:sz w:val="21"/>
          <w:szCs w:val="21"/>
        </w:rPr>
        <w:t xml:space="preserve">we're Nike" </w:t>
      </w:r>
      <w:r>
        <w:rPr>
          <w:color w:val="000000"/>
          <w:sz w:val="21"/>
          <w:szCs w:val="21"/>
        </w:rPr>
        <w:t xml:space="preserve">(Sean, Year 10 male). </w:t>
      </w:r>
    </w:p>
    <w:p w:rsidR="006235BE" w:rsidRDefault="006235BE" w:rsidP="006235BE"/>
    <w:p w:rsidR="003B598D" w:rsidRDefault="003B598D">
      <w:pPr>
        <w:rPr>
          <w:rFonts w:ascii="Calibri" w:hAnsi="Calibri" w:cs="Calibri"/>
        </w:rPr>
      </w:pPr>
    </w:p>
    <w:bookmarkEnd w:id="0"/>
    <w:p w:rsidR="00BF1D3F" w:rsidRDefault="00BA7A8A" w:rsidP="00483E27">
      <w:pPr>
        <w:rPr>
          <w:rFonts w:ascii="Calibri" w:hAnsi="Calibri" w:cs="Calibri"/>
          <w:sz w:val="20"/>
        </w:rPr>
      </w:pPr>
      <w:r>
        <w:rPr>
          <w:rFonts w:ascii="Calibri" w:hAnsi="Calibri" w:cs="Calibri"/>
          <w:sz w:val="20"/>
        </w:rPr>
        <w:t xml:space="preserve"> </w:t>
      </w:r>
    </w:p>
    <w:p w:rsidR="006235BE" w:rsidRDefault="00BF1D3F" w:rsidP="00483E27">
      <w:pPr>
        <w:rPr>
          <w:rFonts w:ascii="Calibri" w:hAnsi="Calibri" w:cs="Calibri"/>
          <w:b/>
        </w:rPr>
      </w:pPr>
      <w:r>
        <w:rPr>
          <w:rFonts w:ascii="Calibri" w:hAnsi="Calibri" w:cs="Calibri"/>
          <w:sz w:val="20"/>
        </w:rPr>
        <w:br w:type="page"/>
      </w:r>
      <w:r w:rsidR="006235BE" w:rsidRPr="006235BE">
        <w:rPr>
          <w:rFonts w:ascii="Calibri" w:hAnsi="Calibri" w:cs="Calibri"/>
          <w:b/>
        </w:rPr>
        <w:t>Key words</w:t>
      </w:r>
      <w:r w:rsidR="00153A6E">
        <w:rPr>
          <w:rFonts w:ascii="Calibri" w:hAnsi="Calibri" w:cs="Calibri"/>
          <w:b/>
        </w:rPr>
        <w:t xml:space="preserve"> and summaries of key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64"/>
      </w:tblGrid>
      <w:tr w:rsidR="00153A6E" w:rsidRPr="00997C87" w:rsidTr="00153A6E">
        <w:tc>
          <w:tcPr>
            <w:tcW w:w="2943"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r w:rsidRPr="00153A6E">
              <w:rPr>
                <w:rFonts w:ascii="Calibri" w:hAnsi="Calibri"/>
                <w:b/>
                <w:szCs w:val="28"/>
              </w:rPr>
              <w:t>Material deprivation</w:t>
            </w: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p>
        </w:tc>
      </w:tr>
      <w:tr w:rsidR="00153A6E" w:rsidRPr="00997C87" w:rsidTr="00153A6E">
        <w:tc>
          <w:tcPr>
            <w:tcW w:w="2943"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r w:rsidRPr="00153A6E">
              <w:rPr>
                <w:rFonts w:ascii="Calibri" w:hAnsi="Calibri"/>
                <w:b/>
                <w:szCs w:val="28"/>
              </w:rPr>
              <w:t>Cultural Deprivation</w:t>
            </w: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p>
        </w:tc>
      </w:tr>
      <w:tr w:rsidR="00153A6E" w:rsidRPr="00997C87" w:rsidTr="00153A6E">
        <w:tc>
          <w:tcPr>
            <w:tcW w:w="9287" w:type="dxa"/>
            <w:gridSpan w:val="2"/>
            <w:tcBorders>
              <w:top w:val="single" w:sz="4" w:space="0" w:color="auto"/>
              <w:left w:val="single" w:sz="4" w:space="0" w:color="auto"/>
              <w:bottom w:val="single" w:sz="4" w:space="0" w:color="auto"/>
              <w:right w:val="single" w:sz="4" w:space="0" w:color="auto"/>
            </w:tcBorders>
            <w:shd w:val="clear" w:color="auto" w:fill="auto"/>
          </w:tcPr>
          <w:p w:rsidR="00153A6E" w:rsidRDefault="00153A6E" w:rsidP="00153A6E">
            <w:pPr>
              <w:jc w:val="right"/>
              <w:rPr>
                <w:rFonts w:ascii="Calibri" w:hAnsi="Calibri"/>
                <w:b/>
                <w:szCs w:val="28"/>
              </w:rPr>
            </w:pPr>
            <w:r>
              <w:rPr>
                <w:rFonts w:ascii="Calibri" w:hAnsi="Calibri"/>
                <w:b/>
                <w:szCs w:val="28"/>
              </w:rPr>
              <w:t>Theory associated with cultural deprivation</w:t>
            </w:r>
          </w:p>
          <w:p w:rsidR="00153A6E" w:rsidRDefault="00153A6E" w:rsidP="00153A6E">
            <w:pPr>
              <w:jc w:val="right"/>
              <w:rPr>
                <w:rFonts w:ascii="Calibri" w:hAnsi="Calibri"/>
                <w:b/>
                <w:szCs w:val="28"/>
              </w:rPr>
            </w:pPr>
          </w:p>
          <w:p w:rsidR="00153A6E" w:rsidRPr="00153A6E" w:rsidRDefault="00153A6E" w:rsidP="00153A6E">
            <w:pPr>
              <w:jc w:val="right"/>
              <w:rPr>
                <w:rFonts w:ascii="Calibri" w:hAnsi="Calibri"/>
                <w:b/>
                <w:szCs w:val="28"/>
              </w:rPr>
            </w:pPr>
          </w:p>
        </w:tc>
      </w:tr>
      <w:tr w:rsidR="00153A6E" w:rsidRPr="00997C87" w:rsidTr="00153A6E">
        <w:tc>
          <w:tcPr>
            <w:tcW w:w="2943" w:type="dxa"/>
            <w:tcBorders>
              <w:top w:val="single" w:sz="4" w:space="0" w:color="auto"/>
              <w:left w:val="single" w:sz="4" w:space="0" w:color="auto"/>
              <w:bottom w:val="single" w:sz="4" w:space="0" w:color="auto"/>
              <w:right w:val="single" w:sz="4" w:space="0" w:color="auto"/>
            </w:tcBorders>
            <w:shd w:val="clear" w:color="auto" w:fill="auto"/>
          </w:tcPr>
          <w:p w:rsidR="00153A6E" w:rsidRDefault="00153A6E" w:rsidP="00153A6E">
            <w:pPr>
              <w:rPr>
                <w:rFonts w:ascii="Calibri" w:hAnsi="Calibri"/>
                <w:b/>
                <w:szCs w:val="28"/>
              </w:rPr>
            </w:pPr>
            <w:r>
              <w:rPr>
                <w:rFonts w:ascii="Calibri" w:hAnsi="Calibri"/>
                <w:b/>
                <w:szCs w:val="28"/>
              </w:rPr>
              <w:t xml:space="preserve">Cultural capital </w:t>
            </w:r>
          </w:p>
          <w:p w:rsidR="00153A6E" w:rsidRDefault="00153A6E" w:rsidP="00153A6E">
            <w:pPr>
              <w:rPr>
                <w:rFonts w:ascii="Calibri" w:hAnsi="Calibri"/>
                <w:b/>
                <w:szCs w:val="28"/>
              </w:rPr>
            </w:pPr>
          </w:p>
          <w:p w:rsidR="00153A6E" w:rsidRDefault="00153A6E" w:rsidP="00153A6E">
            <w:pPr>
              <w:rPr>
                <w:rFonts w:ascii="Calibri" w:hAnsi="Calibri"/>
                <w:b/>
                <w:szCs w:val="28"/>
              </w:rPr>
            </w:pPr>
          </w:p>
          <w:p w:rsidR="00153A6E" w:rsidRPr="00153A6E" w:rsidRDefault="00153A6E" w:rsidP="00153A6E">
            <w:pPr>
              <w:rPr>
                <w:rFonts w:ascii="Calibri" w:hAnsi="Calibri"/>
                <w:b/>
                <w:szCs w:val="28"/>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p>
        </w:tc>
      </w:tr>
      <w:tr w:rsidR="00153A6E" w:rsidRPr="00997C87" w:rsidTr="00153A6E">
        <w:tc>
          <w:tcPr>
            <w:tcW w:w="9287" w:type="dxa"/>
            <w:gridSpan w:val="2"/>
            <w:tcBorders>
              <w:top w:val="single" w:sz="4" w:space="0" w:color="auto"/>
              <w:left w:val="single" w:sz="4" w:space="0" w:color="auto"/>
              <w:bottom w:val="single" w:sz="4" w:space="0" w:color="auto"/>
              <w:right w:val="single" w:sz="4" w:space="0" w:color="auto"/>
            </w:tcBorders>
            <w:shd w:val="clear" w:color="auto" w:fill="auto"/>
          </w:tcPr>
          <w:p w:rsidR="00153A6E" w:rsidRDefault="00153A6E" w:rsidP="00153A6E">
            <w:pPr>
              <w:jc w:val="right"/>
              <w:rPr>
                <w:rFonts w:ascii="Calibri" w:hAnsi="Calibri"/>
                <w:b/>
                <w:szCs w:val="28"/>
              </w:rPr>
            </w:pPr>
            <w:r>
              <w:rPr>
                <w:rFonts w:ascii="Calibri" w:hAnsi="Calibri"/>
                <w:b/>
                <w:szCs w:val="28"/>
              </w:rPr>
              <w:t>Theory associated with cultural capital</w:t>
            </w:r>
          </w:p>
          <w:p w:rsidR="00153A6E" w:rsidRDefault="00153A6E" w:rsidP="00153A6E">
            <w:pPr>
              <w:jc w:val="right"/>
              <w:rPr>
                <w:rFonts w:ascii="Calibri" w:hAnsi="Calibri"/>
                <w:b/>
                <w:szCs w:val="28"/>
              </w:rPr>
            </w:pPr>
          </w:p>
          <w:p w:rsidR="00153A6E" w:rsidRPr="00153A6E" w:rsidRDefault="00153A6E" w:rsidP="00153A6E">
            <w:pPr>
              <w:jc w:val="right"/>
              <w:rPr>
                <w:rFonts w:ascii="Calibri" w:hAnsi="Calibri"/>
                <w:b/>
                <w:szCs w:val="28"/>
              </w:rPr>
            </w:pPr>
          </w:p>
        </w:tc>
      </w:tr>
      <w:tr w:rsidR="00153A6E" w:rsidRPr="00997C87" w:rsidTr="00153A6E">
        <w:tc>
          <w:tcPr>
            <w:tcW w:w="2943"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r w:rsidRPr="00153A6E">
              <w:rPr>
                <w:rFonts w:ascii="Calibri" w:hAnsi="Calibri"/>
                <w:b/>
                <w:szCs w:val="28"/>
              </w:rPr>
              <w:t>Bourdieu</w:t>
            </w: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p>
        </w:tc>
      </w:tr>
      <w:tr w:rsidR="00153A6E" w:rsidRPr="00997C87" w:rsidTr="00153A6E">
        <w:tc>
          <w:tcPr>
            <w:tcW w:w="2943"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r w:rsidRPr="00153A6E">
              <w:rPr>
                <w:rFonts w:ascii="Calibri" w:hAnsi="Calibri"/>
                <w:b/>
                <w:szCs w:val="28"/>
              </w:rPr>
              <w:t>Sugarman</w:t>
            </w: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p>
        </w:tc>
      </w:tr>
      <w:tr w:rsidR="00153A6E" w:rsidRPr="00997C87" w:rsidTr="00153A6E">
        <w:tc>
          <w:tcPr>
            <w:tcW w:w="2943"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r w:rsidRPr="00153A6E">
              <w:rPr>
                <w:rFonts w:ascii="Calibri" w:hAnsi="Calibri"/>
                <w:b/>
                <w:szCs w:val="28"/>
              </w:rPr>
              <w:t>Douglas</w:t>
            </w: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p>
        </w:tc>
      </w:tr>
      <w:tr w:rsidR="00BA2F54" w:rsidRPr="00997C87" w:rsidTr="00153A6E">
        <w:tc>
          <w:tcPr>
            <w:tcW w:w="2943" w:type="dxa"/>
            <w:tcBorders>
              <w:top w:val="single" w:sz="4" w:space="0" w:color="auto"/>
              <w:left w:val="single" w:sz="4" w:space="0" w:color="auto"/>
              <w:bottom w:val="single" w:sz="4" w:space="0" w:color="auto"/>
              <w:right w:val="single" w:sz="4" w:space="0" w:color="auto"/>
            </w:tcBorders>
            <w:shd w:val="clear" w:color="auto" w:fill="auto"/>
          </w:tcPr>
          <w:p w:rsidR="00BA2F54" w:rsidRDefault="00BA2F54" w:rsidP="00153A6E">
            <w:pPr>
              <w:rPr>
                <w:rFonts w:ascii="Calibri" w:hAnsi="Calibri" w:cs="Calibri"/>
                <w:b/>
                <w:szCs w:val="28"/>
              </w:rPr>
            </w:pPr>
            <w:r w:rsidRPr="00BA2F54">
              <w:rPr>
                <w:rFonts w:ascii="Calibri" w:hAnsi="Calibri" w:cs="Calibri"/>
                <w:b/>
                <w:szCs w:val="28"/>
              </w:rPr>
              <w:t>Waldfogel and Washbrook</w:t>
            </w:r>
          </w:p>
          <w:p w:rsidR="00BA2F54" w:rsidRDefault="00BA2F54" w:rsidP="00153A6E">
            <w:pPr>
              <w:rPr>
                <w:rFonts w:ascii="Calibri" w:hAnsi="Calibri" w:cs="Calibri"/>
                <w:b/>
                <w:szCs w:val="28"/>
              </w:rPr>
            </w:pPr>
          </w:p>
          <w:p w:rsidR="00BA2F54" w:rsidRDefault="00BA2F54" w:rsidP="00153A6E">
            <w:pPr>
              <w:rPr>
                <w:rFonts w:ascii="Calibri" w:hAnsi="Calibri" w:cs="Calibri"/>
                <w:b/>
                <w:szCs w:val="28"/>
              </w:rPr>
            </w:pPr>
          </w:p>
          <w:p w:rsidR="00BA2F54" w:rsidRPr="00BA2F54" w:rsidRDefault="00BA2F54" w:rsidP="00153A6E">
            <w:pPr>
              <w:rPr>
                <w:rFonts w:ascii="Calibri" w:hAnsi="Calibri"/>
                <w:b/>
                <w:szCs w:val="28"/>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BA2F54" w:rsidRPr="00153A6E" w:rsidRDefault="00BA2F54" w:rsidP="00153A6E">
            <w:pPr>
              <w:rPr>
                <w:rFonts w:ascii="Calibri" w:hAnsi="Calibri"/>
                <w:b/>
                <w:szCs w:val="28"/>
              </w:rPr>
            </w:pPr>
          </w:p>
        </w:tc>
      </w:tr>
      <w:tr w:rsidR="00BA2F54" w:rsidRPr="00997C87" w:rsidTr="00153A6E">
        <w:tc>
          <w:tcPr>
            <w:tcW w:w="2943" w:type="dxa"/>
            <w:tcBorders>
              <w:top w:val="single" w:sz="4" w:space="0" w:color="auto"/>
              <w:left w:val="single" w:sz="4" w:space="0" w:color="auto"/>
              <w:bottom w:val="single" w:sz="4" w:space="0" w:color="auto"/>
              <w:right w:val="single" w:sz="4" w:space="0" w:color="auto"/>
            </w:tcBorders>
            <w:shd w:val="clear" w:color="auto" w:fill="auto"/>
          </w:tcPr>
          <w:p w:rsidR="00BA2F54" w:rsidRDefault="00BA2F54" w:rsidP="00153A6E">
            <w:pPr>
              <w:rPr>
                <w:rFonts w:ascii="Calibri" w:hAnsi="Calibri" w:cs="Calibri"/>
                <w:b/>
                <w:szCs w:val="28"/>
              </w:rPr>
            </w:pPr>
            <w:r>
              <w:rPr>
                <w:rFonts w:ascii="Calibri" w:hAnsi="Calibri" w:cs="Calibri"/>
                <w:b/>
                <w:szCs w:val="28"/>
              </w:rPr>
              <w:t>Rowntree foundation</w:t>
            </w:r>
          </w:p>
          <w:p w:rsidR="00BA2F54" w:rsidRDefault="00BA2F54" w:rsidP="00153A6E">
            <w:pPr>
              <w:rPr>
                <w:rFonts w:ascii="Calibri" w:hAnsi="Calibri" w:cs="Calibri"/>
                <w:b/>
                <w:szCs w:val="28"/>
              </w:rPr>
            </w:pPr>
          </w:p>
          <w:p w:rsidR="00BA2F54" w:rsidRDefault="00BA2F54" w:rsidP="00153A6E">
            <w:pPr>
              <w:rPr>
                <w:rFonts w:ascii="Calibri" w:hAnsi="Calibri" w:cs="Calibri"/>
                <w:b/>
                <w:szCs w:val="28"/>
              </w:rPr>
            </w:pPr>
          </w:p>
          <w:p w:rsidR="00BA2F54" w:rsidRPr="00BA2F54" w:rsidRDefault="00BA2F54" w:rsidP="00153A6E">
            <w:pPr>
              <w:rPr>
                <w:rFonts w:ascii="Calibri" w:hAnsi="Calibri" w:cs="Calibri"/>
                <w:b/>
                <w:szCs w:val="28"/>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BA2F54" w:rsidRPr="00153A6E" w:rsidRDefault="00BA2F54" w:rsidP="00153A6E">
            <w:pPr>
              <w:rPr>
                <w:rFonts w:ascii="Calibri" w:hAnsi="Calibri"/>
                <w:b/>
                <w:szCs w:val="28"/>
              </w:rPr>
            </w:pPr>
          </w:p>
        </w:tc>
      </w:tr>
      <w:tr w:rsidR="00153A6E" w:rsidRPr="00997C87" w:rsidTr="00153A6E">
        <w:tc>
          <w:tcPr>
            <w:tcW w:w="2943"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r w:rsidRPr="00153A6E">
              <w:rPr>
                <w:rFonts w:ascii="Calibri" w:hAnsi="Calibri"/>
                <w:b/>
                <w:szCs w:val="28"/>
              </w:rPr>
              <w:t>Bernstein</w:t>
            </w: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p>
        </w:tc>
      </w:tr>
      <w:tr w:rsidR="00153A6E" w:rsidRPr="00997C87" w:rsidTr="00153A6E">
        <w:tc>
          <w:tcPr>
            <w:tcW w:w="2943" w:type="dxa"/>
            <w:tcBorders>
              <w:top w:val="single" w:sz="4" w:space="0" w:color="auto"/>
              <w:left w:val="single" w:sz="4" w:space="0" w:color="auto"/>
              <w:bottom w:val="single" w:sz="4" w:space="0" w:color="auto"/>
              <w:right w:val="single" w:sz="4" w:space="0" w:color="auto"/>
            </w:tcBorders>
            <w:shd w:val="clear" w:color="auto" w:fill="auto"/>
          </w:tcPr>
          <w:p w:rsidR="00153A6E" w:rsidRDefault="00153A6E" w:rsidP="00153A6E">
            <w:pPr>
              <w:rPr>
                <w:rFonts w:ascii="Calibri" w:hAnsi="Calibri"/>
                <w:b/>
                <w:szCs w:val="28"/>
              </w:rPr>
            </w:pPr>
            <w:r>
              <w:rPr>
                <w:rFonts w:ascii="Calibri" w:hAnsi="Calibri"/>
                <w:b/>
                <w:szCs w:val="28"/>
              </w:rPr>
              <w:t>Arc</w:t>
            </w:r>
            <w:r w:rsidRPr="00153A6E">
              <w:rPr>
                <w:rFonts w:ascii="Calibri" w:hAnsi="Calibri"/>
                <w:b/>
                <w:szCs w:val="28"/>
              </w:rPr>
              <w:t>her et al</w:t>
            </w:r>
          </w:p>
          <w:p w:rsidR="00153A6E" w:rsidRDefault="00153A6E" w:rsidP="00153A6E">
            <w:pPr>
              <w:rPr>
                <w:rFonts w:ascii="Calibri" w:hAnsi="Calibri"/>
                <w:b/>
                <w:szCs w:val="28"/>
              </w:rPr>
            </w:pPr>
          </w:p>
          <w:p w:rsidR="00153A6E" w:rsidRDefault="00153A6E" w:rsidP="00153A6E">
            <w:pPr>
              <w:rPr>
                <w:rFonts w:ascii="Calibri" w:hAnsi="Calibri"/>
                <w:b/>
                <w:szCs w:val="28"/>
              </w:rPr>
            </w:pPr>
          </w:p>
          <w:p w:rsidR="00153A6E" w:rsidRDefault="00153A6E" w:rsidP="00153A6E">
            <w:pPr>
              <w:rPr>
                <w:rFonts w:ascii="Calibri" w:hAnsi="Calibri"/>
                <w:b/>
                <w:szCs w:val="28"/>
              </w:rPr>
            </w:pPr>
          </w:p>
          <w:p w:rsidR="00BA2F54" w:rsidRPr="00153A6E" w:rsidRDefault="00BA2F54" w:rsidP="00153A6E">
            <w:pPr>
              <w:rPr>
                <w:rFonts w:ascii="Calibri" w:hAnsi="Calibri"/>
                <w:b/>
                <w:szCs w:val="28"/>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p w:rsidR="00153A6E" w:rsidRPr="00153A6E" w:rsidRDefault="00153A6E" w:rsidP="00153A6E">
            <w:pPr>
              <w:rPr>
                <w:rFonts w:ascii="Calibri" w:hAnsi="Calibri"/>
                <w:b/>
                <w:szCs w:val="28"/>
              </w:rPr>
            </w:pPr>
          </w:p>
        </w:tc>
      </w:tr>
      <w:tr w:rsidR="006235BE" w:rsidRPr="009B0B42" w:rsidTr="006235BE">
        <w:tc>
          <w:tcPr>
            <w:tcW w:w="2943" w:type="dxa"/>
            <w:shd w:val="clear" w:color="auto" w:fill="auto"/>
          </w:tcPr>
          <w:p w:rsidR="006235BE" w:rsidRPr="009B0B42" w:rsidRDefault="006235BE" w:rsidP="00153A6E">
            <w:pPr>
              <w:rPr>
                <w:rFonts w:ascii="Calibri" w:hAnsi="Calibri"/>
                <w:b/>
                <w:szCs w:val="28"/>
              </w:rPr>
            </w:pPr>
            <w:r w:rsidRPr="009B0B42">
              <w:rPr>
                <w:rFonts w:ascii="Calibri" w:hAnsi="Calibri"/>
                <w:b/>
                <w:szCs w:val="28"/>
              </w:rPr>
              <w:t>Labelling</w:t>
            </w:r>
          </w:p>
          <w:p w:rsidR="006235BE" w:rsidRPr="009B0B42" w:rsidRDefault="006235BE" w:rsidP="00153A6E">
            <w:pPr>
              <w:rPr>
                <w:rFonts w:ascii="Calibri" w:hAnsi="Calibri"/>
                <w:b/>
                <w:szCs w:val="28"/>
              </w:rPr>
            </w:pPr>
          </w:p>
          <w:p w:rsidR="006235BE" w:rsidRDefault="006235BE" w:rsidP="00153A6E">
            <w:pPr>
              <w:rPr>
                <w:rFonts w:ascii="Calibri" w:hAnsi="Calibri"/>
                <w:b/>
                <w:szCs w:val="28"/>
              </w:rPr>
            </w:pPr>
          </w:p>
          <w:p w:rsidR="00153A6E" w:rsidRPr="009B0B42" w:rsidRDefault="00153A6E" w:rsidP="00153A6E">
            <w:pPr>
              <w:rPr>
                <w:rFonts w:ascii="Calibri" w:hAnsi="Calibri"/>
                <w:b/>
                <w:szCs w:val="28"/>
              </w:rPr>
            </w:pPr>
          </w:p>
        </w:tc>
        <w:tc>
          <w:tcPr>
            <w:tcW w:w="6344" w:type="dxa"/>
            <w:shd w:val="clear" w:color="auto" w:fill="auto"/>
          </w:tcPr>
          <w:p w:rsidR="006235BE" w:rsidRPr="009B0B42" w:rsidRDefault="006235BE" w:rsidP="00153A6E">
            <w:pPr>
              <w:rPr>
                <w:rFonts w:ascii="Calibri" w:hAnsi="Calibri"/>
                <w:b/>
                <w:szCs w:val="28"/>
              </w:rPr>
            </w:pPr>
          </w:p>
        </w:tc>
      </w:tr>
      <w:tr w:rsidR="006235BE" w:rsidRPr="009B0B42" w:rsidTr="006235BE">
        <w:tc>
          <w:tcPr>
            <w:tcW w:w="2943" w:type="dxa"/>
            <w:shd w:val="clear" w:color="auto" w:fill="auto"/>
          </w:tcPr>
          <w:p w:rsidR="006235BE" w:rsidRPr="009B0B42" w:rsidRDefault="006235BE" w:rsidP="00153A6E">
            <w:pPr>
              <w:rPr>
                <w:rFonts w:ascii="Calibri" w:hAnsi="Calibri"/>
                <w:b/>
                <w:szCs w:val="28"/>
              </w:rPr>
            </w:pPr>
            <w:r w:rsidRPr="009B0B42">
              <w:rPr>
                <w:rFonts w:ascii="Calibri" w:hAnsi="Calibri"/>
                <w:b/>
                <w:szCs w:val="28"/>
              </w:rPr>
              <w:t>Self Fulfilling Prophecy</w:t>
            </w:r>
          </w:p>
          <w:p w:rsidR="006235BE" w:rsidRPr="009B0B42" w:rsidRDefault="006235BE" w:rsidP="00153A6E">
            <w:pPr>
              <w:rPr>
                <w:rFonts w:ascii="Calibri" w:hAnsi="Calibri"/>
                <w:b/>
                <w:szCs w:val="28"/>
              </w:rPr>
            </w:pPr>
          </w:p>
          <w:p w:rsidR="006235BE" w:rsidRDefault="006235BE" w:rsidP="00153A6E">
            <w:pPr>
              <w:rPr>
                <w:rFonts w:ascii="Calibri" w:hAnsi="Calibri"/>
                <w:b/>
                <w:szCs w:val="28"/>
              </w:rPr>
            </w:pPr>
          </w:p>
          <w:p w:rsidR="00153A6E" w:rsidRPr="009B0B42" w:rsidRDefault="00153A6E" w:rsidP="00153A6E">
            <w:pPr>
              <w:rPr>
                <w:rFonts w:ascii="Calibri" w:hAnsi="Calibri"/>
                <w:b/>
                <w:szCs w:val="28"/>
              </w:rPr>
            </w:pPr>
          </w:p>
        </w:tc>
        <w:tc>
          <w:tcPr>
            <w:tcW w:w="6344" w:type="dxa"/>
            <w:shd w:val="clear" w:color="auto" w:fill="auto"/>
          </w:tcPr>
          <w:p w:rsidR="006235BE" w:rsidRPr="009B0B42" w:rsidRDefault="006235BE" w:rsidP="00153A6E">
            <w:pPr>
              <w:rPr>
                <w:rFonts w:ascii="Calibri" w:hAnsi="Calibri"/>
                <w:b/>
                <w:szCs w:val="28"/>
              </w:rPr>
            </w:pPr>
          </w:p>
        </w:tc>
      </w:tr>
      <w:tr w:rsidR="006235BE" w:rsidRPr="009B0B42" w:rsidTr="006235BE">
        <w:tc>
          <w:tcPr>
            <w:tcW w:w="2943" w:type="dxa"/>
            <w:shd w:val="clear" w:color="auto" w:fill="auto"/>
          </w:tcPr>
          <w:p w:rsidR="006235BE" w:rsidRPr="009B0B42" w:rsidRDefault="006235BE" w:rsidP="00153A6E">
            <w:pPr>
              <w:rPr>
                <w:rFonts w:ascii="Calibri" w:hAnsi="Calibri"/>
                <w:b/>
                <w:szCs w:val="28"/>
              </w:rPr>
            </w:pPr>
            <w:r w:rsidRPr="009B0B42">
              <w:rPr>
                <w:rFonts w:ascii="Calibri" w:hAnsi="Calibri"/>
                <w:b/>
                <w:szCs w:val="28"/>
              </w:rPr>
              <w:t>Setting and Streaming</w:t>
            </w:r>
          </w:p>
          <w:p w:rsidR="006235BE" w:rsidRPr="009B0B42" w:rsidRDefault="006235BE" w:rsidP="00153A6E">
            <w:pPr>
              <w:rPr>
                <w:rFonts w:ascii="Calibri" w:hAnsi="Calibri"/>
                <w:b/>
                <w:szCs w:val="28"/>
              </w:rPr>
            </w:pPr>
          </w:p>
          <w:p w:rsidR="006235BE" w:rsidRDefault="006235BE" w:rsidP="00153A6E">
            <w:pPr>
              <w:rPr>
                <w:rFonts w:ascii="Calibri" w:hAnsi="Calibri"/>
                <w:b/>
                <w:szCs w:val="28"/>
              </w:rPr>
            </w:pPr>
          </w:p>
          <w:p w:rsidR="00BA2F54" w:rsidRPr="009B0B42" w:rsidRDefault="00BA2F54" w:rsidP="00153A6E">
            <w:pPr>
              <w:rPr>
                <w:rFonts w:ascii="Calibri" w:hAnsi="Calibri"/>
                <w:b/>
                <w:szCs w:val="28"/>
              </w:rPr>
            </w:pPr>
          </w:p>
        </w:tc>
        <w:tc>
          <w:tcPr>
            <w:tcW w:w="6344" w:type="dxa"/>
            <w:shd w:val="clear" w:color="auto" w:fill="auto"/>
          </w:tcPr>
          <w:p w:rsidR="006235BE" w:rsidRPr="009B0B42" w:rsidRDefault="006235BE" w:rsidP="00153A6E">
            <w:pPr>
              <w:rPr>
                <w:rFonts w:ascii="Calibri" w:hAnsi="Calibri"/>
                <w:b/>
                <w:szCs w:val="28"/>
              </w:rPr>
            </w:pPr>
          </w:p>
        </w:tc>
      </w:tr>
      <w:tr w:rsidR="006235BE" w:rsidRPr="009B0B42" w:rsidTr="006235BE">
        <w:tc>
          <w:tcPr>
            <w:tcW w:w="2943" w:type="dxa"/>
            <w:shd w:val="clear" w:color="auto" w:fill="auto"/>
          </w:tcPr>
          <w:p w:rsidR="006235BE" w:rsidRPr="009B0B42" w:rsidRDefault="006235BE" w:rsidP="00153A6E">
            <w:pPr>
              <w:rPr>
                <w:rFonts w:ascii="Calibri" w:hAnsi="Calibri"/>
                <w:b/>
                <w:szCs w:val="28"/>
              </w:rPr>
            </w:pPr>
            <w:r w:rsidRPr="009B0B42">
              <w:rPr>
                <w:rFonts w:ascii="Calibri" w:hAnsi="Calibri"/>
                <w:b/>
                <w:szCs w:val="28"/>
              </w:rPr>
              <w:t>Subcultures</w:t>
            </w:r>
          </w:p>
          <w:p w:rsidR="006235BE" w:rsidRPr="009B0B42" w:rsidRDefault="006235BE" w:rsidP="00153A6E">
            <w:pPr>
              <w:rPr>
                <w:rFonts w:ascii="Calibri" w:hAnsi="Calibri"/>
                <w:b/>
                <w:szCs w:val="28"/>
              </w:rPr>
            </w:pPr>
          </w:p>
          <w:p w:rsidR="006235BE" w:rsidRDefault="006235BE" w:rsidP="00153A6E">
            <w:pPr>
              <w:rPr>
                <w:rFonts w:ascii="Calibri" w:hAnsi="Calibri"/>
                <w:b/>
                <w:szCs w:val="28"/>
              </w:rPr>
            </w:pPr>
          </w:p>
          <w:p w:rsidR="00BA2F54" w:rsidRPr="009B0B42" w:rsidRDefault="00BA2F54" w:rsidP="00153A6E">
            <w:pPr>
              <w:rPr>
                <w:rFonts w:ascii="Calibri" w:hAnsi="Calibri"/>
                <w:b/>
                <w:szCs w:val="28"/>
              </w:rPr>
            </w:pPr>
          </w:p>
        </w:tc>
        <w:tc>
          <w:tcPr>
            <w:tcW w:w="6344" w:type="dxa"/>
            <w:shd w:val="clear" w:color="auto" w:fill="auto"/>
          </w:tcPr>
          <w:p w:rsidR="006235BE" w:rsidRPr="009B0B42" w:rsidRDefault="006235BE" w:rsidP="00153A6E">
            <w:pPr>
              <w:rPr>
                <w:rFonts w:ascii="Calibri" w:hAnsi="Calibri"/>
                <w:b/>
                <w:szCs w:val="28"/>
              </w:rPr>
            </w:pPr>
          </w:p>
        </w:tc>
      </w:tr>
      <w:tr w:rsidR="00BA2F54" w:rsidRPr="009B0B42" w:rsidTr="006235BE">
        <w:tc>
          <w:tcPr>
            <w:tcW w:w="2943" w:type="dxa"/>
            <w:shd w:val="clear" w:color="auto" w:fill="auto"/>
          </w:tcPr>
          <w:p w:rsidR="00BA2F54" w:rsidRDefault="00BA2F54" w:rsidP="00153A6E">
            <w:pPr>
              <w:rPr>
                <w:rFonts w:ascii="Calibri" w:hAnsi="Calibri"/>
                <w:b/>
                <w:szCs w:val="28"/>
              </w:rPr>
            </w:pPr>
            <w:r>
              <w:rPr>
                <w:rFonts w:ascii="Calibri" w:hAnsi="Calibri"/>
                <w:b/>
                <w:szCs w:val="28"/>
              </w:rPr>
              <w:t>Woods</w:t>
            </w:r>
          </w:p>
          <w:p w:rsidR="00BA2F54" w:rsidRDefault="00BA2F54" w:rsidP="00153A6E">
            <w:pPr>
              <w:rPr>
                <w:rFonts w:ascii="Calibri" w:hAnsi="Calibri"/>
                <w:b/>
                <w:szCs w:val="28"/>
              </w:rPr>
            </w:pPr>
          </w:p>
          <w:p w:rsidR="00BA2F54" w:rsidRDefault="00BA2F54" w:rsidP="00153A6E">
            <w:pPr>
              <w:rPr>
                <w:rFonts w:ascii="Calibri" w:hAnsi="Calibri"/>
                <w:b/>
                <w:szCs w:val="28"/>
              </w:rPr>
            </w:pPr>
          </w:p>
          <w:p w:rsidR="00BA2F54" w:rsidRPr="009B0B42" w:rsidRDefault="00BA2F54" w:rsidP="00153A6E">
            <w:pPr>
              <w:rPr>
                <w:rFonts w:ascii="Calibri" w:hAnsi="Calibri"/>
                <w:b/>
                <w:szCs w:val="28"/>
              </w:rPr>
            </w:pPr>
          </w:p>
        </w:tc>
        <w:tc>
          <w:tcPr>
            <w:tcW w:w="6344" w:type="dxa"/>
            <w:shd w:val="clear" w:color="auto" w:fill="auto"/>
          </w:tcPr>
          <w:p w:rsidR="00BA2F54" w:rsidRPr="009B0B42" w:rsidRDefault="00BA2F54" w:rsidP="00153A6E">
            <w:pPr>
              <w:rPr>
                <w:rFonts w:ascii="Calibri" w:hAnsi="Calibri"/>
                <w:b/>
                <w:szCs w:val="28"/>
              </w:rPr>
            </w:pPr>
          </w:p>
        </w:tc>
      </w:tr>
      <w:tr w:rsidR="006235BE" w:rsidRPr="009B0B42" w:rsidTr="006235BE">
        <w:tc>
          <w:tcPr>
            <w:tcW w:w="2943" w:type="dxa"/>
            <w:shd w:val="clear" w:color="auto" w:fill="auto"/>
          </w:tcPr>
          <w:p w:rsidR="006235BE" w:rsidRPr="009B0B42" w:rsidRDefault="006235BE" w:rsidP="00153A6E">
            <w:pPr>
              <w:rPr>
                <w:rFonts w:ascii="Calibri" w:hAnsi="Calibri"/>
                <w:b/>
                <w:szCs w:val="28"/>
              </w:rPr>
            </w:pPr>
            <w:r w:rsidRPr="009B0B42">
              <w:rPr>
                <w:rFonts w:ascii="Calibri" w:hAnsi="Calibri"/>
                <w:b/>
                <w:szCs w:val="28"/>
              </w:rPr>
              <w:t>Habitus</w:t>
            </w:r>
          </w:p>
          <w:p w:rsidR="006235BE" w:rsidRPr="009B0B42" w:rsidRDefault="006235BE" w:rsidP="00153A6E">
            <w:pPr>
              <w:rPr>
                <w:rFonts w:ascii="Calibri" w:hAnsi="Calibri"/>
                <w:b/>
                <w:szCs w:val="28"/>
              </w:rPr>
            </w:pPr>
          </w:p>
          <w:p w:rsidR="006235BE" w:rsidRDefault="006235BE" w:rsidP="00153A6E">
            <w:pPr>
              <w:rPr>
                <w:rFonts w:ascii="Calibri" w:hAnsi="Calibri"/>
                <w:b/>
                <w:szCs w:val="28"/>
              </w:rPr>
            </w:pPr>
          </w:p>
          <w:p w:rsidR="00BA2F54" w:rsidRPr="009B0B42" w:rsidRDefault="00BA2F54" w:rsidP="00153A6E">
            <w:pPr>
              <w:rPr>
                <w:rFonts w:ascii="Calibri" w:hAnsi="Calibri"/>
                <w:b/>
                <w:szCs w:val="28"/>
              </w:rPr>
            </w:pPr>
          </w:p>
        </w:tc>
        <w:tc>
          <w:tcPr>
            <w:tcW w:w="6344" w:type="dxa"/>
            <w:shd w:val="clear" w:color="auto" w:fill="auto"/>
          </w:tcPr>
          <w:p w:rsidR="006235BE" w:rsidRPr="009B0B42" w:rsidRDefault="006235BE" w:rsidP="00153A6E">
            <w:pPr>
              <w:rPr>
                <w:rFonts w:ascii="Calibri" w:hAnsi="Calibri"/>
                <w:b/>
                <w:szCs w:val="28"/>
              </w:rPr>
            </w:pPr>
          </w:p>
        </w:tc>
      </w:tr>
      <w:tr w:rsidR="006235BE" w:rsidRPr="009B0B42" w:rsidTr="006235BE">
        <w:tc>
          <w:tcPr>
            <w:tcW w:w="2943" w:type="dxa"/>
            <w:shd w:val="clear" w:color="auto" w:fill="auto"/>
          </w:tcPr>
          <w:p w:rsidR="006235BE" w:rsidRPr="009B0B42" w:rsidRDefault="006235BE" w:rsidP="00153A6E">
            <w:pPr>
              <w:rPr>
                <w:rFonts w:ascii="Calibri" w:hAnsi="Calibri"/>
                <w:b/>
                <w:szCs w:val="28"/>
              </w:rPr>
            </w:pPr>
            <w:r w:rsidRPr="009B0B42">
              <w:rPr>
                <w:rFonts w:ascii="Calibri" w:hAnsi="Calibri"/>
                <w:b/>
                <w:szCs w:val="28"/>
              </w:rPr>
              <w:t>Symbolic capital</w:t>
            </w:r>
          </w:p>
          <w:p w:rsidR="006235BE" w:rsidRPr="009B0B42" w:rsidRDefault="006235BE" w:rsidP="00153A6E">
            <w:pPr>
              <w:rPr>
                <w:rFonts w:ascii="Calibri" w:hAnsi="Calibri"/>
                <w:b/>
                <w:szCs w:val="28"/>
              </w:rPr>
            </w:pPr>
          </w:p>
          <w:p w:rsidR="006235BE" w:rsidRDefault="006235BE" w:rsidP="00153A6E">
            <w:pPr>
              <w:rPr>
                <w:rFonts w:ascii="Calibri" w:hAnsi="Calibri"/>
                <w:b/>
                <w:szCs w:val="28"/>
              </w:rPr>
            </w:pPr>
          </w:p>
          <w:p w:rsidR="00BA2F54" w:rsidRPr="009B0B42" w:rsidRDefault="00BA2F54" w:rsidP="00153A6E">
            <w:pPr>
              <w:rPr>
                <w:rFonts w:ascii="Calibri" w:hAnsi="Calibri"/>
                <w:b/>
                <w:szCs w:val="28"/>
              </w:rPr>
            </w:pPr>
          </w:p>
        </w:tc>
        <w:tc>
          <w:tcPr>
            <w:tcW w:w="6344" w:type="dxa"/>
            <w:shd w:val="clear" w:color="auto" w:fill="auto"/>
          </w:tcPr>
          <w:p w:rsidR="006235BE" w:rsidRPr="009B0B42" w:rsidRDefault="006235BE" w:rsidP="00153A6E">
            <w:pPr>
              <w:rPr>
                <w:rFonts w:ascii="Calibri" w:hAnsi="Calibri"/>
                <w:b/>
                <w:szCs w:val="28"/>
              </w:rPr>
            </w:pPr>
          </w:p>
        </w:tc>
      </w:tr>
      <w:tr w:rsidR="006235BE" w:rsidRPr="009B0B42" w:rsidTr="006235BE">
        <w:tc>
          <w:tcPr>
            <w:tcW w:w="2943" w:type="dxa"/>
            <w:shd w:val="clear" w:color="auto" w:fill="auto"/>
          </w:tcPr>
          <w:p w:rsidR="006235BE" w:rsidRPr="009B0B42" w:rsidRDefault="006235BE" w:rsidP="00153A6E">
            <w:pPr>
              <w:rPr>
                <w:rFonts w:ascii="Calibri" w:hAnsi="Calibri"/>
                <w:b/>
                <w:szCs w:val="28"/>
              </w:rPr>
            </w:pPr>
            <w:r w:rsidRPr="009B0B42">
              <w:rPr>
                <w:rFonts w:ascii="Calibri" w:hAnsi="Calibri"/>
                <w:b/>
                <w:szCs w:val="28"/>
              </w:rPr>
              <w:t>Nike Identities</w:t>
            </w:r>
          </w:p>
          <w:p w:rsidR="006235BE" w:rsidRPr="009B0B42" w:rsidRDefault="006235BE" w:rsidP="00153A6E">
            <w:pPr>
              <w:rPr>
                <w:rFonts w:ascii="Calibri" w:hAnsi="Calibri"/>
                <w:b/>
                <w:szCs w:val="28"/>
              </w:rPr>
            </w:pPr>
          </w:p>
          <w:p w:rsidR="006235BE" w:rsidRDefault="006235BE" w:rsidP="00153A6E">
            <w:pPr>
              <w:rPr>
                <w:rFonts w:ascii="Calibri" w:hAnsi="Calibri"/>
                <w:b/>
                <w:szCs w:val="28"/>
              </w:rPr>
            </w:pPr>
          </w:p>
          <w:p w:rsidR="00BA2F54" w:rsidRPr="009B0B42" w:rsidRDefault="00BA2F54" w:rsidP="00153A6E">
            <w:pPr>
              <w:rPr>
                <w:rFonts w:ascii="Calibri" w:hAnsi="Calibri"/>
                <w:b/>
                <w:szCs w:val="28"/>
              </w:rPr>
            </w:pPr>
          </w:p>
        </w:tc>
        <w:tc>
          <w:tcPr>
            <w:tcW w:w="6344" w:type="dxa"/>
            <w:shd w:val="clear" w:color="auto" w:fill="auto"/>
          </w:tcPr>
          <w:p w:rsidR="006235BE" w:rsidRPr="009B0B42" w:rsidRDefault="006235BE" w:rsidP="00153A6E">
            <w:pPr>
              <w:rPr>
                <w:rFonts w:ascii="Calibri" w:hAnsi="Calibri"/>
                <w:b/>
                <w:szCs w:val="28"/>
              </w:rPr>
            </w:pPr>
          </w:p>
        </w:tc>
      </w:tr>
      <w:tr w:rsidR="00BA2F54" w:rsidRPr="009B0B42" w:rsidTr="006235BE">
        <w:tc>
          <w:tcPr>
            <w:tcW w:w="2943" w:type="dxa"/>
            <w:shd w:val="clear" w:color="auto" w:fill="auto"/>
          </w:tcPr>
          <w:p w:rsidR="00BA2F54" w:rsidRDefault="00BA2F54" w:rsidP="00153A6E">
            <w:pPr>
              <w:rPr>
                <w:rFonts w:ascii="Calibri" w:hAnsi="Calibri"/>
                <w:b/>
                <w:szCs w:val="28"/>
              </w:rPr>
            </w:pPr>
          </w:p>
          <w:p w:rsidR="00BA2F54" w:rsidRDefault="00BA2F54" w:rsidP="00153A6E">
            <w:pPr>
              <w:rPr>
                <w:rFonts w:ascii="Calibri" w:hAnsi="Calibri"/>
                <w:b/>
                <w:szCs w:val="28"/>
              </w:rPr>
            </w:pPr>
          </w:p>
          <w:p w:rsidR="00BA2F54" w:rsidRDefault="00BA2F54" w:rsidP="00153A6E">
            <w:pPr>
              <w:rPr>
                <w:rFonts w:ascii="Calibri" w:hAnsi="Calibri"/>
                <w:b/>
                <w:szCs w:val="28"/>
              </w:rPr>
            </w:pPr>
          </w:p>
          <w:p w:rsidR="00BA2F54" w:rsidRPr="009B0B42" w:rsidRDefault="00BA2F54" w:rsidP="00153A6E">
            <w:pPr>
              <w:rPr>
                <w:rFonts w:ascii="Calibri" w:hAnsi="Calibri"/>
                <w:b/>
                <w:szCs w:val="28"/>
              </w:rPr>
            </w:pPr>
          </w:p>
        </w:tc>
        <w:tc>
          <w:tcPr>
            <w:tcW w:w="6344" w:type="dxa"/>
            <w:shd w:val="clear" w:color="auto" w:fill="auto"/>
          </w:tcPr>
          <w:p w:rsidR="00BA2F54" w:rsidRPr="009B0B42" w:rsidRDefault="00BA2F54" w:rsidP="00153A6E">
            <w:pPr>
              <w:rPr>
                <w:rFonts w:ascii="Calibri" w:hAnsi="Calibri"/>
                <w:b/>
                <w:szCs w:val="28"/>
              </w:rPr>
            </w:pPr>
          </w:p>
        </w:tc>
      </w:tr>
      <w:tr w:rsidR="00BA2F54" w:rsidRPr="009B0B42" w:rsidTr="006235BE">
        <w:tc>
          <w:tcPr>
            <w:tcW w:w="2943" w:type="dxa"/>
            <w:shd w:val="clear" w:color="auto" w:fill="auto"/>
          </w:tcPr>
          <w:p w:rsidR="00BA2F54" w:rsidRDefault="00BA2F54" w:rsidP="00153A6E">
            <w:pPr>
              <w:rPr>
                <w:rFonts w:ascii="Calibri" w:hAnsi="Calibri"/>
                <w:b/>
                <w:szCs w:val="28"/>
              </w:rPr>
            </w:pPr>
          </w:p>
          <w:p w:rsidR="00BA2F54" w:rsidRDefault="00BA2F54" w:rsidP="00153A6E">
            <w:pPr>
              <w:rPr>
                <w:rFonts w:ascii="Calibri" w:hAnsi="Calibri"/>
                <w:b/>
                <w:szCs w:val="28"/>
              </w:rPr>
            </w:pPr>
          </w:p>
          <w:p w:rsidR="00BA2F54" w:rsidRDefault="00BA2F54" w:rsidP="00153A6E">
            <w:pPr>
              <w:rPr>
                <w:rFonts w:ascii="Calibri" w:hAnsi="Calibri"/>
                <w:b/>
                <w:szCs w:val="28"/>
              </w:rPr>
            </w:pPr>
          </w:p>
          <w:p w:rsidR="00BA2F54" w:rsidRPr="009B0B42" w:rsidRDefault="00BA2F54" w:rsidP="00153A6E">
            <w:pPr>
              <w:rPr>
                <w:rFonts w:ascii="Calibri" w:hAnsi="Calibri"/>
                <w:b/>
                <w:szCs w:val="28"/>
              </w:rPr>
            </w:pPr>
          </w:p>
        </w:tc>
        <w:tc>
          <w:tcPr>
            <w:tcW w:w="6344" w:type="dxa"/>
            <w:shd w:val="clear" w:color="auto" w:fill="auto"/>
          </w:tcPr>
          <w:p w:rsidR="00BA2F54" w:rsidRPr="009B0B42" w:rsidRDefault="00BA2F54" w:rsidP="00153A6E">
            <w:pPr>
              <w:rPr>
                <w:rFonts w:ascii="Calibri" w:hAnsi="Calibri"/>
                <w:b/>
                <w:szCs w:val="28"/>
              </w:rPr>
            </w:pPr>
          </w:p>
        </w:tc>
      </w:tr>
      <w:tr w:rsidR="00BA2F54" w:rsidRPr="009B0B42" w:rsidTr="006235BE">
        <w:tc>
          <w:tcPr>
            <w:tcW w:w="2943" w:type="dxa"/>
            <w:shd w:val="clear" w:color="auto" w:fill="auto"/>
          </w:tcPr>
          <w:p w:rsidR="00BA2F54" w:rsidRDefault="00BA2F54" w:rsidP="00153A6E">
            <w:pPr>
              <w:rPr>
                <w:rFonts w:ascii="Calibri" w:hAnsi="Calibri"/>
                <w:b/>
                <w:szCs w:val="28"/>
              </w:rPr>
            </w:pPr>
          </w:p>
          <w:p w:rsidR="00BA2F54" w:rsidRDefault="00BA2F54" w:rsidP="00153A6E">
            <w:pPr>
              <w:rPr>
                <w:rFonts w:ascii="Calibri" w:hAnsi="Calibri"/>
                <w:b/>
                <w:szCs w:val="28"/>
              </w:rPr>
            </w:pPr>
          </w:p>
          <w:p w:rsidR="00BA2F54" w:rsidRDefault="00BA2F54" w:rsidP="00153A6E">
            <w:pPr>
              <w:rPr>
                <w:rFonts w:ascii="Calibri" w:hAnsi="Calibri"/>
                <w:b/>
                <w:szCs w:val="28"/>
              </w:rPr>
            </w:pPr>
          </w:p>
          <w:p w:rsidR="00BA2F54" w:rsidRPr="009B0B42" w:rsidRDefault="00BA2F54" w:rsidP="00153A6E">
            <w:pPr>
              <w:rPr>
                <w:rFonts w:ascii="Calibri" w:hAnsi="Calibri"/>
                <w:b/>
                <w:szCs w:val="28"/>
              </w:rPr>
            </w:pPr>
          </w:p>
        </w:tc>
        <w:tc>
          <w:tcPr>
            <w:tcW w:w="6344" w:type="dxa"/>
            <w:shd w:val="clear" w:color="auto" w:fill="auto"/>
          </w:tcPr>
          <w:p w:rsidR="00BA2F54" w:rsidRPr="009B0B42" w:rsidRDefault="00BA2F54" w:rsidP="00153A6E">
            <w:pPr>
              <w:rPr>
                <w:rFonts w:ascii="Calibri" w:hAnsi="Calibri"/>
                <w:b/>
                <w:szCs w:val="28"/>
              </w:rPr>
            </w:pPr>
          </w:p>
        </w:tc>
      </w:tr>
    </w:tbl>
    <w:p w:rsidR="00D4583A" w:rsidRDefault="00D4583A" w:rsidP="00A40A59">
      <w:pPr>
        <w:rPr>
          <w:rFonts w:ascii="Calibri" w:hAnsi="Calibri" w:cs="Calibri"/>
          <w:sz w:val="20"/>
        </w:rPr>
      </w:pPr>
    </w:p>
    <w:p w:rsidR="00A40A59" w:rsidRDefault="00A40A59" w:rsidP="00483E27">
      <w:pPr>
        <w:rPr>
          <w:rFonts w:ascii="Calibri" w:hAnsi="Calibri" w:cs="Calibri"/>
          <w:b/>
        </w:rPr>
      </w:pPr>
    </w:p>
    <w:p w:rsidR="00A40A59" w:rsidRDefault="00A40A59" w:rsidP="00483E27">
      <w:pPr>
        <w:rPr>
          <w:rFonts w:ascii="Calibri" w:hAnsi="Calibri" w:cs="Calibri"/>
          <w:b/>
        </w:rPr>
      </w:pPr>
    </w:p>
    <w:p w:rsidR="00A40A59" w:rsidRDefault="00A40A59" w:rsidP="00483E27">
      <w:pPr>
        <w:rPr>
          <w:rFonts w:ascii="Calibri" w:hAnsi="Calibri" w:cs="Calibri"/>
          <w:b/>
        </w:rPr>
      </w:pPr>
    </w:p>
    <w:p w:rsidR="00A40A59" w:rsidRDefault="00A40A59" w:rsidP="00483E27">
      <w:pPr>
        <w:rPr>
          <w:rFonts w:ascii="Calibri" w:hAnsi="Calibri" w:cs="Calibri"/>
          <w:b/>
        </w:rPr>
      </w:pPr>
    </w:p>
    <w:p w:rsidR="005B34E4" w:rsidRDefault="00BF1D3F" w:rsidP="00483E27">
      <w:pPr>
        <w:rPr>
          <w:rFonts w:ascii="Calibri" w:hAnsi="Calibri" w:cs="Calibri"/>
          <w:b/>
        </w:rPr>
      </w:pPr>
      <w:r w:rsidRPr="00BF1D3F">
        <w:rPr>
          <w:rFonts w:ascii="Calibri" w:hAnsi="Calibri" w:cs="Calibri"/>
          <w:b/>
        </w:rPr>
        <w:t>Possible exam questions</w:t>
      </w:r>
      <w:r w:rsidR="00DD1CE2">
        <w:rPr>
          <w:rFonts w:ascii="Calibri" w:hAnsi="Calibri" w:cs="Calibri"/>
          <w:b/>
        </w:rPr>
        <w:t xml:space="preserve"> (A level)</w:t>
      </w:r>
    </w:p>
    <w:p w:rsidR="0030462C" w:rsidRDefault="0030462C" w:rsidP="00483E27">
      <w:pPr>
        <w:rPr>
          <w:rFonts w:ascii="Calibri" w:hAnsi="Calibri" w:cs="Calibri"/>
          <w:b/>
        </w:rPr>
      </w:pPr>
    </w:p>
    <w:p w:rsidR="00BF1D3F" w:rsidRDefault="0030462C" w:rsidP="00483E27">
      <w:pPr>
        <w:rPr>
          <w:rFonts w:ascii="Calibri" w:hAnsi="Calibri" w:cs="Calibri"/>
        </w:rPr>
      </w:pPr>
      <w:r w:rsidRPr="0030462C">
        <w:rPr>
          <w:rFonts w:ascii="Calibri" w:hAnsi="Calibri" w:cs="Calibri"/>
        </w:rPr>
        <w:t>Outline two cultural factors that may affect social class differenc</w:t>
      </w:r>
      <w:r w:rsidR="00CC4999">
        <w:rPr>
          <w:rFonts w:ascii="Calibri" w:hAnsi="Calibri" w:cs="Calibri"/>
        </w:rPr>
        <w:t>es in educational achievement [4</w:t>
      </w:r>
      <w:r w:rsidRPr="0030462C">
        <w:rPr>
          <w:rFonts w:ascii="Calibri" w:hAnsi="Calibri" w:cs="Calibri"/>
        </w:rPr>
        <w:t xml:space="preserve"> marks]</w:t>
      </w:r>
    </w:p>
    <w:p w:rsidR="0030462C" w:rsidRDefault="0030462C" w:rsidP="00483E27">
      <w:pPr>
        <w:rPr>
          <w:rFonts w:ascii="Calibri" w:hAnsi="Calibri" w:cs="Calibri"/>
        </w:rPr>
      </w:pPr>
    </w:p>
    <w:p w:rsidR="0030462C" w:rsidRPr="0030462C" w:rsidRDefault="0030462C" w:rsidP="00483E27">
      <w:pPr>
        <w:rPr>
          <w:rFonts w:ascii="Calibri" w:hAnsi="Calibri" w:cs="Calibri"/>
        </w:rPr>
      </w:pPr>
      <w:r>
        <w:rPr>
          <w:rFonts w:ascii="Calibri" w:hAnsi="Calibri" w:cs="Calibri"/>
        </w:rPr>
        <w:t xml:space="preserve">Outline two ways material deprivation may </w:t>
      </w:r>
      <w:r w:rsidR="00CC4999">
        <w:rPr>
          <w:rFonts w:ascii="Calibri" w:hAnsi="Calibri" w:cs="Calibri"/>
        </w:rPr>
        <w:t>have an impact on achievement [4</w:t>
      </w:r>
      <w:r>
        <w:rPr>
          <w:rFonts w:ascii="Calibri" w:hAnsi="Calibri" w:cs="Calibri"/>
        </w:rPr>
        <w:t xml:space="preserve"> marks]</w:t>
      </w:r>
    </w:p>
    <w:p w:rsidR="00BF1D3F" w:rsidRDefault="00BF1D3F" w:rsidP="00483E27">
      <w:pPr>
        <w:rPr>
          <w:rFonts w:ascii="Calibri" w:hAnsi="Calibri" w:cs="Calibri"/>
          <w:b/>
        </w:rPr>
      </w:pPr>
      <w:r>
        <w:rPr>
          <w:rFonts w:ascii="Calibri" w:hAnsi="Calibri" w:cs="Calibri"/>
          <w:b/>
        </w:rPr>
        <w:t>_________________________________________________________________________</w:t>
      </w:r>
    </w:p>
    <w:p w:rsidR="00BF1D3F" w:rsidRPr="00BA2F54" w:rsidRDefault="00BF1D3F" w:rsidP="00483E27">
      <w:pPr>
        <w:rPr>
          <w:rFonts w:ascii="Calibri" w:hAnsi="Calibri" w:cs="Calibri"/>
        </w:rPr>
      </w:pPr>
      <w:r w:rsidRPr="00BA2F54">
        <w:rPr>
          <w:rFonts w:ascii="Calibri" w:hAnsi="Calibri" w:cs="Calibri"/>
        </w:rPr>
        <w:t>Outline three ways in which pupils may respond to labelling and streaming [6 marks]</w:t>
      </w:r>
    </w:p>
    <w:p w:rsidR="00BF1D3F" w:rsidRPr="00BA2F54" w:rsidRDefault="00BF1D3F" w:rsidP="00483E27">
      <w:pPr>
        <w:rPr>
          <w:rFonts w:ascii="Calibri" w:hAnsi="Calibri" w:cs="Calibri"/>
        </w:rPr>
      </w:pPr>
    </w:p>
    <w:p w:rsidR="00BF1D3F" w:rsidRPr="00BA2F54" w:rsidRDefault="00BF1D3F" w:rsidP="00483E27">
      <w:pPr>
        <w:rPr>
          <w:rFonts w:ascii="Calibri" w:hAnsi="Calibri" w:cs="Calibri"/>
        </w:rPr>
      </w:pPr>
      <w:r w:rsidRPr="00BA2F54">
        <w:rPr>
          <w:rFonts w:ascii="Calibri" w:hAnsi="Calibri" w:cs="Calibri"/>
        </w:rPr>
        <w:t>Outline three ways a pupil’s identity could influence how well they do at school [6 marks]</w:t>
      </w:r>
    </w:p>
    <w:p w:rsidR="00BF1D3F" w:rsidRPr="00BA2F54" w:rsidRDefault="00BF1D3F" w:rsidP="00483E27">
      <w:pPr>
        <w:rPr>
          <w:rFonts w:ascii="Calibri" w:hAnsi="Calibri" w:cs="Calibri"/>
        </w:rPr>
      </w:pPr>
    </w:p>
    <w:p w:rsidR="00BF1D3F" w:rsidRDefault="00BF1D3F" w:rsidP="00483E27">
      <w:pPr>
        <w:rPr>
          <w:rFonts w:ascii="Calibri" w:hAnsi="Calibri" w:cs="Calibri"/>
        </w:rPr>
      </w:pPr>
      <w:r w:rsidRPr="00BA2F54">
        <w:rPr>
          <w:rFonts w:ascii="Calibri" w:hAnsi="Calibri" w:cs="Calibri"/>
        </w:rPr>
        <w:t>Outline three reasons why labelling in schools may lead to the formation of anti-school subcultures [6 marks]</w:t>
      </w:r>
    </w:p>
    <w:p w:rsidR="0030462C" w:rsidRDefault="0030462C" w:rsidP="00483E27">
      <w:pPr>
        <w:rPr>
          <w:rFonts w:ascii="Calibri" w:hAnsi="Calibri" w:cs="Calibri"/>
        </w:rPr>
      </w:pPr>
    </w:p>
    <w:p w:rsidR="0030462C" w:rsidRPr="00BA2F54" w:rsidRDefault="0030462C" w:rsidP="00483E27">
      <w:pPr>
        <w:rPr>
          <w:rFonts w:ascii="Calibri" w:hAnsi="Calibri" w:cs="Calibri"/>
        </w:rPr>
      </w:pPr>
      <w:r>
        <w:rPr>
          <w:rFonts w:ascii="Calibri" w:hAnsi="Calibri" w:cs="Calibri"/>
        </w:rPr>
        <w:t>Outline three ways in which government educational policies have attempted to reduce inequality in achievement between social classes [6 marks] [</w:t>
      </w:r>
      <w:r w:rsidRPr="0030462C">
        <w:rPr>
          <w:rFonts w:ascii="Calibri" w:hAnsi="Calibri" w:cs="Calibri"/>
          <w:i/>
        </w:rPr>
        <w:t>O’Leary revision book</w:t>
      </w:r>
      <w:r>
        <w:rPr>
          <w:rFonts w:ascii="Calibri" w:hAnsi="Calibri" w:cs="Calibri"/>
        </w:rPr>
        <w:t>]</w:t>
      </w:r>
    </w:p>
    <w:p w:rsidR="00BF1D3F" w:rsidRDefault="00BF1D3F" w:rsidP="00483E27">
      <w:pPr>
        <w:rPr>
          <w:rFonts w:ascii="Calibri" w:hAnsi="Calibri" w:cs="Calibri"/>
          <w:b/>
        </w:rPr>
      </w:pPr>
      <w:r>
        <w:rPr>
          <w:rFonts w:ascii="Calibri" w:hAnsi="Calibri" w:cs="Calibri"/>
          <w:b/>
        </w:rPr>
        <w:t>__________________________________________________________________________</w:t>
      </w:r>
    </w:p>
    <w:p w:rsidR="0030462C" w:rsidRDefault="0030462C" w:rsidP="00483E27">
      <w:pPr>
        <w:rPr>
          <w:rFonts w:ascii="Calibri" w:hAnsi="Calibri" w:cs="Calibri"/>
        </w:rPr>
      </w:pPr>
    </w:p>
    <w:p w:rsidR="0030462C" w:rsidRDefault="0030462C" w:rsidP="0030462C">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Item A: Some sociologists argue that a major role of the education system is that it should provide equal opportunities for all pupils to succeed so that they can be allocated to their most appropriate role in the economy. However, statistics of achievement suggest that schools systematically fail the majority of working class pupils. Sociologists critical of this view have put forward a number of reasons why working class students end up in working class jobs.</w:t>
      </w:r>
    </w:p>
    <w:p w:rsidR="0030462C" w:rsidRDefault="0030462C" w:rsidP="0030462C">
      <w:pPr>
        <w:pBdr>
          <w:top w:val="single" w:sz="4" w:space="1" w:color="auto"/>
          <w:left w:val="single" w:sz="4" w:space="4" w:color="auto"/>
          <w:bottom w:val="single" w:sz="4" w:space="1" w:color="auto"/>
          <w:right w:val="single" w:sz="4" w:space="4" w:color="auto"/>
        </w:pBdr>
        <w:rPr>
          <w:rFonts w:ascii="Calibri" w:hAnsi="Calibri" w:cs="Calibri"/>
        </w:rPr>
      </w:pPr>
    </w:p>
    <w:p w:rsidR="0030462C" w:rsidRDefault="0030462C" w:rsidP="0030462C">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Applying material from item A, analyse two ways in which the education system legitimises or reproduces social inequalities [10 marks]</w:t>
      </w:r>
    </w:p>
    <w:p w:rsidR="0030462C" w:rsidRDefault="0030462C" w:rsidP="00483E27">
      <w:pPr>
        <w:rPr>
          <w:rFonts w:ascii="Calibri" w:hAnsi="Calibri" w:cs="Calibri"/>
        </w:rPr>
      </w:pPr>
    </w:p>
    <w:p w:rsidR="009B30F0" w:rsidRDefault="009B30F0" w:rsidP="009B30F0">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Item A: In general, middle class pupils achieve better examination results than working class pupils, many of whom are in receipt of free school meals. According to Feinstein, as early as 22 months, working class children are already lagging behind middle class children in their intellectual development. Many of these children have parents who also underachieved at school.</w:t>
      </w:r>
    </w:p>
    <w:p w:rsidR="009B30F0" w:rsidRDefault="009B30F0" w:rsidP="009B30F0">
      <w:pPr>
        <w:pBdr>
          <w:top w:val="single" w:sz="4" w:space="1" w:color="auto"/>
          <w:left w:val="single" w:sz="4" w:space="4" w:color="auto"/>
          <w:bottom w:val="single" w:sz="4" w:space="1" w:color="auto"/>
          <w:right w:val="single" w:sz="4" w:space="4" w:color="auto"/>
        </w:pBdr>
        <w:rPr>
          <w:rFonts w:ascii="Calibri" w:hAnsi="Calibri" w:cs="Calibri"/>
        </w:rPr>
      </w:pPr>
    </w:p>
    <w:p w:rsidR="009B30F0" w:rsidRPr="0030462C" w:rsidRDefault="009B30F0" w:rsidP="009B30F0">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Applying material from Item A, analyse two factors outside schools that contribute to working class underachievement [10 marks]</w:t>
      </w:r>
    </w:p>
    <w:p w:rsidR="009B30F0" w:rsidRDefault="009B30F0" w:rsidP="00483E27">
      <w:pPr>
        <w:rPr>
          <w:rFonts w:ascii="Calibri" w:hAnsi="Calibri" w:cs="Calibri"/>
        </w:rPr>
      </w:pPr>
    </w:p>
    <w:p w:rsidR="00BF1D3F" w:rsidRPr="00BA2F54" w:rsidRDefault="00B85FE1" w:rsidP="00483E27">
      <w:pPr>
        <w:rPr>
          <w:rFonts w:ascii="Calibri" w:hAnsi="Calibri" w:cs="Calibri"/>
        </w:rPr>
      </w:pPr>
      <w:r>
        <w:rPr>
          <w:rFonts w:ascii="Calibri" w:hAnsi="Calibri" w:cs="Calibri"/>
        </w:rPr>
        <w:t>Analyse</w:t>
      </w:r>
      <w:r w:rsidR="00BF1D3F" w:rsidRPr="00BA2F54">
        <w:rPr>
          <w:rFonts w:ascii="Calibri" w:hAnsi="Calibri" w:cs="Calibri"/>
        </w:rPr>
        <w:t xml:space="preserve"> two in school factors that lead to the underachievement of working class pupils [10 marks]</w:t>
      </w:r>
    </w:p>
    <w:p w:rsidR="00BF1D3F" w:rsidRPr="00BA2F54" w:rsidRDefault="00BF1D3F" w:rsidP="00BF1D3F">
      <w:pPr>
        <w:rPr>
          <w:rFonts w:ascii="Calibri" w:hAnsi="Calibri" w:cs="Calibri"/>
        </w:rPr>
      </w:pPr>
    </w:p>
    <w:p w:rsidR="00BF1D3F" w:rsidRPr="00BA2F54" w:rsidRDefault="00B85FE1" w:rsidP="00BF1D3F">
      <w:pPr>
        <w:rPr>
          <w:rFonts w:ascii="Calibri" w:hAnsi="Calibri" w:cs="Calibri"/>
        </w:rPr>
      </w:pPr>
      <w:r>
        <w:rPr>
          <w:rFonts w:ascii="Calibri" w:hAnsi="Calibri" w:cs="Calibri"/>
        </w:rPr>
        <w:t>Analyse</w:t>
      </w:r>
      <w:r w:rsidR="00BF1D3F" w:rsidRPr="00BA2F54">
        <w:rPr>
          <w:rFonts w:ascii="Calibri" w:hAnsi="Calibri" w:cs="Calibri"/>
        </w:rPr>
        <w:t xml:space="preserve"> two in school reasons that lead to the underachievement of working class pupils [10 marks]</w:t>
      </w:r>
    </w:p>
    <w:p w:rsidR="00BF1D3F" w:rsidRPr="00BA2F54" w:rsidRDefault="00BF1D3F" w:rsidP="00BF1D3F">
      <w:pPr>
        <w:rPr>
          <w:rFonts w:ascii="Calibri" w:hAnsi="Calibri" w:cs="Calibri"/>
        </w:rPr>
      </w:pPr>
    </w:p>
    <w:p w:rsidR="00BF1D3F" w:rsidRDefault="00B85FE1" w:rsidP="00BF1D3F">
      <w:pPr>
        <w:rPr>
          <w:rFonts w:ascii="Calibri" w:hAnsi="Calibri" w:cs="Calibri"/>
        </w:rPr>
      </w:pPr>
      <w:r>
        <w:rPr>
          <w:rFonts w:ascii="Calibri" w:hAnsi="Calibri" w:cs="Calibri"/>
        </w:rPr>
        <w:t>Analyse</w:t>
      </w:r>
      <w:r w:rsidR="004F33F4" w:rsidRPr="00BA2F54">
        <w:rPr>
          <w:rFonts w:ascii="Calibri" w:hAnsi="Calibri" w:cs="Calibri"/>
        </w:rPr>
        <w:t xml:space="preserve"> two factor</w:t>
      </w:r>
      <w:r w:rsidR="00BF1D3F" w:rsidRPr="00BA2F54">
        <w:rPr>
          <w:rFonts w:ascii="Calibri" w:hAnsi="Calibri" w:cs="Calibri"/>
        </w:rPr>
        <w:t>s inside of schools that may contribute to the formation of the ‘ideal pupil’ identity [10 marks]</w:t>
      </w:r>
    </w:p>
    <w:p w:rsidR="00B85FE1" w:rsidRDefault="00B85FE1" w:rsidP="000525FB">
      <w:pPr>
        <w:jc w:val="right"/>
        <w:rPr>
          <w:rFonts w:ascii="Calibri" w:hAnsi="Calibri" w:cs="Calibri"/>
        </w:rPr>
      </w:pPr>
      <w:r>
        <w:rPr>
          <w:rFonts w:ascii="Calibri" w:hAnsi="Calibri" w:cs="Calibri"/>
        </w:rPr>
        <w:t>(</w:t>
      </w:r>
      <w:r w:rsidRPr="00B85FE1">
        <w:rPr>
          <w:rFonts w:ascii="Calibri" w:hAnsi="Calibri" w:cs="Calibri"/>
          <w:i/>
        </w:rPr>
        <w:t>Ple</w:t>
      </w:r>
      <w:r w:rsidR="000525FB">
        <w:rPr>
          <w:rFonts w:ascii="Calibri" w:hAnsi="Calibri" w:cs="Calibri"/>
          <w:i/>
        </w:rPr>
        <w:t>ase note, 10 mark questions will</w:t>
      </w:r>
      <w:r w:rsidRPr="00B85FE1">
        <w:rPr>
          <w:rFonts w:ascii="Calibri" w:hAnsi="Calibri" w:cs="Calibri"/>
          <w:i/>
        </w:rPr>
        <w:t xml:space="preserve"> be accompanied by an item</w:t>
      </w:r>
      <w:r>
        <w:rPr>
          <w:rFonts w:ascii="Calibri" w:hAnsi="Calibri" w:cs="Calibri"/>
        </w:rPr>
        <w:t>)</w:t>
      </w:r>
    </w:p>
    <w:p w:rsidR="000525FB" w:rsidRDefault="000525FB" w:rsidP="000525FB">
      <w:pPr>
        <w:jc w:val="right"/>
        <w:rPr>
          <w:rFonts w:ascii="Calibri" w:hAnsi="Calibri" w:cs="Calibri"/>
        </w:rPr>
      </w:pPr>
    </w:p>
    <w:p w:rsidR="00A40A59" w:rsidRDefault="00A40A59" w:rsidP="000525FB">
      <w:pPr>
        <w:pBdr>
          <w:bottom w:val="single" w:sz="12" w:space="1" w:color="auto"/>
        </w:pBdr>
        <w:rPr>
          <w:rFonts w:ascii="Calibri" w:hAnsi="Calibri" w:cs="Calibri"/>
        </w:rPr>
      </w:pPr>
      <w:bookmarkStart w:id="7" w:name="_GoBack"/>
      <w:bookmarkEnd w:id="7"/>
    </w:p>
    <w:p w:rsidR="00A40A59" w:rsidRDefault="00A40A59" w:rsidP="000525FB">
      <w:pPr>
        <w:pBdr>
          <w:bottom w:val="single" w:sz="12" w:space="1" w:color="auto"/>
        </w:pBdr>
        <w:rPr>
          <w:rFonts w:ascii="Calibri" w:hAnsi="Calibri" w:cs="Calibri"/>
        </w:rPr>
      </w:pPr>
    </w:p>
    <w:p w:rsidR="000525FB" w:rsidRDefault="00BC3270" w:rsidP="000525FB">
      <w:pPr>
        <w:pBdr>
          <w:bottom w:val="single" w:sz="12" w:space="1" w:color="auto"/>
        </w:pBdr>
        <w:rPr>
          <w:rFonts w:ascii="Calibri" w:hAnsi="Calibri" w:cs="Calibri"/>
        </w:rPr>
      </w:pPr>
      <w:r>
        <w:rPr>
          <w:rFonts w:ascii="Calibri" w:hAnsi="Calibri" w:cs="Calibri"/>
          <w:noProof/>
          <w:lang w:eastAsia="en-GB"/>
        </w:rPr>
        <w:drawing>
          <wp:inline distT="0" distB="0" distL="0" distR="0">
            <wp:extent cx="3648075" cy="466725"/>
            <wp:effectExtent l="0" t="0" r="0" b="0"/>
            <wp:docPr id="5" name="Picture 5" descr="Screenshot 2019-07-11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2019-07-11 at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48075" cy="466725"/>
                    </a:xfrm>
                    <a:prstGeom prst="rect">
                      <a:avLst/>
                    </a:prstGeom>
                    <a:noFill/>
                    <a:ln>
                      <a:noFill/>
                    </a:ln>
                  </pic:spPr>
                </pic:pic>
              </a:graphicData>
            </a:graphic>
          </wp:inline>
        </w:drawing>
      </w:r>
    </w:p>
    <w:p w:rsidR="000525FB" w:rsidRPr="000525FB" w:rsidRDefault="00BC3270" w:rsidP="000525FB">
      <w:pPr>
        <w:jc w:val="right"/>
        <w:rPr>
          <w:rFonts w:ascii="Calibri" w:hAnsi="Calibri" w:cs="Calibri"/>
          <w:i/>
        </w:rPr>
      </w:pPr>
      <w:r>
        <w:rPr>
          <w:rFonts w:ascii="Calibri" w:hAnsi="Calibri" w:cs="Calibri"/>
          <w:noProof/>
          <w:lang w:eastAsia="en-GB"/>
        </w:rPr>
        <w:drawing>
          <wp:inline distT="0" distB="0" distL="0" distR="0">
            <wp:extent cx="5762625" cy="2152650"/>
            <wp:effectExtent l="0" t="0" r="0" b="0"/>
            <wp:docPr id="6" name="Picture 6" descr="Screenshot 2019-07-11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2019-07-11 at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2152650"/>
                    </a:xfrm>
                    <a:prstGeom prst="rect">
                      <a:avLst/>
                    </a:prstGeom>
                    <a:noFill/>
                    <a:ln>
                      <a:noFill/>
                    </a:ln>
                  </pic:spPr>
                </pic:pic>
              </a:graphicData>
            </a:graphic>
          </wp:inline>
        </w:drawing>
      </w:r>
    </w:p>
    <w:p w:rsidR="00BF1D3F" w:rsidRDefault="00BF1D3F" w:rsidP="00483E27">
      <w:pPr>
        <w:rPr>
          <w:rFonts w:ascii="Calibri" w:hAnsi="Calibri" w:cs="Calibri"/>
          <w:b/>
        </w:rPr>
      </w:pPr>
      <w:r>
        <w:rPr>
          <w:rFonts w:ascii="Calibri" w:hAnsi="Calibri" w:cs="Calibri"/>
          <w:b/>
        </w:rPr>
        <w:t>___________________________________________________________________________</w:t>
      </w:r>
    </w:p>
    <w:p w:rsidR="00BF1D3F" w:rsidRDefault="00BF1D3F" w:rsidP="00483E27">
      <w:pPr>
        <w:rPr>
          <w:rFonts w:ascii="Calibri" w:hAnsi="Calibri" w:cs="Calibri"/>
          <w:sz w:val="20"/>
        </w:rPr>
      </w:pPr>
    </w:p>
    <w:p w:rsidR="009B30F0" w:rsidRDefault="009B30F0" w:rsidP="009B30F0">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Item B: Since the 1980s successive governments have implemented a range of policies aimed at introducing market forces into the state education system. It is claimed that marketization policies such as league tables and increasing diversity in the types of schools that parents can choose to send their children to, would increase competition and so raise standards. However, some sociologists have been critical of such policies and have argued that the educational market favours middle-class parents.</w:t>
      </w:r>
    </w:p>
    <w:p w:rsidR="009B30F0" w:rsidRDefault="009B30F0" w:rsidP="009B30F0">
      <w:pPr>
        <w:pBdr>
          <w:top w:val="single" w:sz="4" w:space="1" w:color="auto"/>
          <w:left w:val="single" w:sz="4" w:space="4" w:color="auto"/>
          <w:bottom w:val="single" w:sz="4" w:space="1" w:color="auto"/>
          <w:right w:val="single" w:sz="4" w:space="4" w:color="auto"/>
        </w:pBdr>
        <w:rPr>
          <w:rFonts w:ascii="Calibri" w:hAnsi="Calibri" w:cs="Calibri"/>
        </w:rPr>
      </w:pPr>
    </w:p>
    <w:p w:rsidR="009B30F0" w:rsidRPr="00F4486B" w:rsidRDefault="009B30F0" w:rsidP="009B30F0">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Applying material from Item B and your own knowledge, evaluate the claim that marketization policies in education have increased ineq</w:t>
      </w:r>
      <w:r w:rsidR="00E27C89">
        <w:rPr>
          <w:rFonts w:ascii="Calibri" w:hAnsi="Calibri" w:cs="Calibri"/>
        </w:rPr>
        <w:t>uality between social classes [3</w:t>
      </w:r>
      <w:r>
        <w:rPr>
          <w:rFonts w:ascii="Calibri" w:hAnsi="Calibri" w:cs="Calibri"/>
        </w:rPr>
        <w:t>0 marks]</w:t>
      </w:r>
    </w:p>
    <w:p w:rsidR="009B30F0" w:rsidRDefault="009B30F0" w:rsidP="009B30F0">
      <w:pPr>
        <w:rPr>
          <w:rFonts w:ascii="Calibri" w:hAnsi="Calibri" w:cs="Calibri"/>
        </w:rPr>
      </w:pPr>
    </w:p>
    <w:p w:rsidR="002023AC" w:rsidRDefault="002023AC" w:rsidP="002023AC">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 xml:space="preserve">Item B: There are major social class differences in educational achievement and some sociologists argue that these are the result of internal factors and processes within schools. These include teacher labelling, the self-fulfilling prophecy, streaming and the creation of pupil subcultures. However, other sociologists claim that factors outside the school, such as parental attitudes and parental income, are the main causes of working class underachievement. </w:t>
      </w:r>
    </w:p>
    <w:p w:rsidR="002023AC" w:rsidRDefault="002023AC" w:rsidP="002023AC">
      <w:pPr>
        <w:pBdr>
          <w:top w:val="single" w:sz="4" w:space="1" w:color="auto"/>
          <w:left w:val="single" w:sz="4" w:space="4" w:color="auto"/>
          <w:bottom w:val="single" w:sz="4" w:space="1" w:color="auto"/>
          <w:right w:val="single" w:sz="4" w:space="4" w:color="auto"/>
        </w:pBdr>
        <w:rPr>
          <w:rFonts w:ascii="Calibri" w:hAnsi="Calibri" w:cs="Calibri"/>
        </w:rPr>
      </w:pPr>
    </w:p>
    <w:p w:rsidR="002023AC" w:rsidRDefault="002023AC" w:rsidP="002023AC">
      <w:pPr>
        <w:pBdr>
          <w:top w:val="single" w:sz="4" w:space="1" w:color="auto"/>
          <w:left w:val="single" w:sz="4" w:space="4" w:color="auto"/>
          <w:bottom w:val="single" w:sz="4" w:space="1" w:color="auto"/>
          <w:right w:val="single" w:sz="4" w:space="4" w:color="auto"/>
        </w:pBdr>
        <w:rPr>
          <w:rFonts w:ascii="Calibri" w:hAnsi="Calibri" w:cs="Calibri"/>
        </w:rPr>
      </w:pPr>
      <w:r w:rsidRPr="00BA2F54">
        <w:rPr>
          <w:rFonts w:ascii="Calibri" w:hAnsi="Calibri" w:cs="Calibri"/>
        </w:rPr>
        <w:t>Applying the mate</w:t>
      </w:r>
      <w:r>
        <w:rPr>
          <w:rFonts w:ascii="Calibri" w:hAnsi="Calibri" w:cs="Calibri"/>
        </w:rPr>
        <w:t>rial from Item B</w:t>
      </w:r>
      <w:r w:rsidRPr="00BA2F54">
        <w:rPr>
          <w:rFonts w:ascii="Calibri" w:hAnsi="Calibri" w:cs="Calibri"/>
        </w:rPr>
        <w:t xml:space="preserve"> and your knowledge, evaluate the </w:t>
      </w:r>
      <w:r>
        <w:rPr>
          <w:rFonts w:ascii="Calibri" w:hAnsi="Calibri" w:cs="Calibri"/>
        </w:rPr>
        <w:t>view that social class differences in achievement are the result of what goes on within schools [30 marks]</w:t>
      </w:r>
    </w:p>
    <w:p w:rsidR="002023AC" w:rsidRDefault="002023AC" w:rsidP="009B30F0">
      <w:pPr>
        <w:rPr>
          <w:rFonts w:ascii="Calibri" w:hAnsi="Calibri" w:cs="Calibri"/>
        </w:rPr>
      </w:pPr>
    </w:p>
    <w:p w:rsidR="009B30F0" w:rsidRPr="00BA2F54" w:rsidRDefault="009B30F0" w:rsidP="009B30F0">
      <w:pPr>
        <w:rPr>
          <w:rFonts w:ascii="Calibri" w:hAnsi="Calibri" w:cs="Calibri"/>
        </w:rPr>
      </w:pPr>
      <w:r w:rsidRPr="00BA2F54">
        <w:rPr>
          <w:rFonts w:ascii="Calibri" w:hAnsi="Calibri" w:cs="Calibri"/>
        </w:rPr>
        <w:t>Applying the mate</w:t>
      </w:r>
      <w:r>
        <w:rPr>
          <w:rFonts w:ascii="Calibri" w:hAnsi="Calibri" w:cs="Calibri"/>
        </w:rPr>
        <w:t>rial from Item B</w:t>
      </w:r>
      <w:r w:rsidRPr="00BA2F54">
        <w:rPr>
          <w:rFonts w:ascii="Calibri" w:hAnsi="Calibri" w:cs="Calibri"/>
        </w:rPr>
        <w:t xml:space="preserve"> and your knowledge, evaluate the claim that factors outside of school are the main cause of w</w:t>
      </w:r>
      <w:r>
        <w:rPr>
          <w:rFonts w:ascii="Calibri" w:hAnsi="Calibri" w:cs="Calibri"/>
        </w:rPr>
        <w:t>orking class underachievement [3</w:t>
      </w:r>
      <w:r w:rsidRPr="00BA2F54">
        <w:rPr>
          <w:rFonts w:ascii="Calibri" w:hAnsi="Calibri" w:cs="Calibri"/>
        </w:rPr>
        <w:t>0 marks]</w:t>
      </w:r>
    </w:p>
    <w:p w:rsidR="009B30F0" w:rsidRPr="00BA2F54" w:rsidRDefault="009B30F0" w:rsidP="009B30F0">
      <w:pPr>
        <w:rPr>
          <w:rFonts w:ascii="Calibri" w:hAnsi="Calibri" w:cs="Calibri"/>
        </w:rPr>
      </w:pPr>
    </w:p>
    <w:p w:rsidR="009B30F0" w:rsidRDefault="009B30F0" w:rsidP="009B30F0">
      <w:pPr>
        <w:rPr>
          <w:rFonts w:ascii="Calibri" w:hAnsi="Calibri" w:cs="Calibri"/>
        </w:rPr>
      </w:pPr>
      <w:r w:rsidRPr="00BA2F54">
        <w:rPr>
          <w:rFonts w:ascii="Calibri" w:hAnsi="Calibri" w:cs="Calibri"/>
        </w:rPr>
        <w:t xml:space="preserve">Applying the material from Item </w:t>
      </w:r>
      <w:r>
        <w:rPr>
          <w:rFonts w:ascii="Calibri" w:hAnsi="Calibri" w:cs="Calibri"/>
        </w:rPr>
        <w:t>B</w:t>
      </w:r>
      <w:r w:rsidRPr="00BA2F54">
        <w:rPr>
          <w:rFonts w:ascii="Calibri" w:hAnsi="Calibri" w:cs="Calibri"/>
        </w:rPr>
        <w:t xml:space="preserve"> and your knowledge, evaluate the claim that teaching labelling is the main cause of w</w:t>
      </w:r>
      <w:r>
        <w:rPr>
          <w:rFonts w:ascii="Calibri" w:hAnsi="Calibri" w:cs="Calibri"/>
        </w:rPr>
        <w:t>orking class underachievement [3</w:t>
      </w:r>
      <w:r w:rsidRPr="00BA2F54">
        <w:rPr>
          <w:rFonts w:ascii="Calibri" w:hAnsi="Calibri" w:cs="Calibri"/>
        </w:rPr>
        <w:t>0 marks]</w:t>
      </w:r>
    </w:p>
    <w:p w:rsidR="00590771" w:rsidRDefault="00590771" w:rsidP="009B30F0">
      <w:pPr>
        <w:rPr>
          <w:rFonts w:ascii="Calibri" w:hAnsi="Calibri" w:cs="Calibri"/>
        </w:rPr>
      </w:pPr>
    </w:p>
    <w:p w:rsidR="000525FB" w:rsidRDefault="000525FB" w:rsidP="009B30F0">
      <w:pPr>
        <w:rPr>
          <w:rFonts w:ascii="Calibri" w:hAnsi="Calibri" w:cs="Calibri"/>
        </w:rPr>
      </w:pPr>
    </w:p>
    <w:p w:rsidR="000525FB" w:rsidRDefault="00BC3270" w:rsidP="009B30F0">
      <w:pPr>
        <w:rPr>
          <w:rFonts w:ascii="Calibri" w:hAnsi="Calibri" w:cs="Calibri"/>
        </w:rPr>
      </w:pPr>
      <w:r>
        <w:rPr>
          <w:rFonts w:ascii="Calibri" w:hAnsi="Calibri" w:cs="Calibri"/>
          <w:noProof/>
          <w:lang w:eastAsia="en-GB"/>
        </w:rPr>
        <w:drawing>
          <wp:inline distT="0" distB="0" distL="0" distR="0">
            <wp:extent cx="5753100" cy="2419350"/>
            <wp:effectExtent l="0" t="0" r="0" b="0"/>
            <wp:docPr id="7" name="Picture 7" descr="Screenshot 2019-07-11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2019-07-11 at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2419350"/>
                    </a:xfrm>
                    <a:prstGeom prst="rect">
                      <a:avLst/>
                    </a:prstGeom>
                    <a:noFill/>
                    <a:ln>
                      <a:noFill/>
                    </a:ln>
                  </pic:spPr>
                </pic:pic>
              </a:graphicData>
            </a:graphic>
          </wp:inline>
        </w:drawing>
      </w:r>
    </w:p>
    <w:p w:rsidR="009B30F0" w:rsidRDefault="00590771" w:rsidP="00483E27">
      <w:pPr>
        <w:rPr>
          <w:rFonts w:ascii="Calibri" w:hAnsi="Calibri" w:cs="Calibri"/>
          <w:sz w:val="20"/>
        </w:rPr>
      </w:pPr>
      <w:r>
        <w:rPr>
          <w:rFonts w:ascii="Calibri" w:hAnsi="Calibri" w:cs="Calibri"/>
          <w:sz w:val="20"/>
        </w:rPr>
        <w:t xml:space="preserve">[30 marks] </w:t>
      </w:r>
    </w:p>
    <w:p w:rsidR="00D4583A" w:rsidRDefault="00D4583A" w:rsidP="00483E27">
      <w:pPr>
        <w:rPr>
          <w:rFonts w:ascii="Calibri" w:hAnsi="Calibri" w:cs="Calibri"/>
          <w:sz w:val="20"/>
        </w:rPr>
      </w:pPr>
    </w:p>
    <w:sectPr w:rsidR="00D4583A" w:rsidSect="00C05695">
      <w:footerReference w:type="default" r:id="rId24"/>
      <w:type w:val="continuous"/>
      <w:pgSz w:w="11907" w:h="16840"/>
      <w:pgMar w:top="1134" w:right="1418" w:bottom="1134" w:left="1418" w:header="720" w:footer="720"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1F" w:rsidRDefault="00C8731F">
      <w:r>
        <w:separator/>
      </w:r>
    </w:p>
  </w:endnote>
  <w:endnote w:type="continuationSeparator" w:id="0">
    <w:p w:rsidR="00C8731F" w:rsidRDefault="00C8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hiller">
    <w:panose1 w:val="040204040310070206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89" w:rsidRDefault="00E27C89">
    <w:pPr>
      <w:pStyle w:val="Footer"/>
      <w:jc w:val="right"/>
    </w:pPr>
    <w:r>
      <w:fldChar w:fldCharType="begin"/>
    </w:r>
    <w:r>
      <w:instrText xml:space="preserve"> PAGE   \* MERGEFORMAT </w:instrText>
    </w:r>
    <w:r>
      <w:fldChar w:fldCharType="separate"/>
    </w:r>
    <w:r w:rsidR="00BC3270">
      <w:rPr>
        <w:noProof/>
      </w:rPr>
      <w:t>8</w:t>
    </w:r>
    <w:r>
      <w:rPr>
        <w:noProof/>
      </w:rPr>
      <w:fldChar w:fldCharType="end"/>
    </w:r>
  </w:p>
  <w:p w:rsidR="00E27C89" w:rsidRDefault="00E27C8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89" w:rsidRDefault="00E27C89">
    <w:pPr>
      <w:pStyle w:val="Footer"/>
      <w:jc w:val="right"/>
    </w:pPr>
    <w:r>
      <w:fldChar w:fldCharType="begin"/>
    </w:r>
    <w:r>
      <w:instrText xml:space="preserve"> PAGE   \* MERGEFORMAT </w:instrText>
    </w:r>
    <w:r>
      <w:fldChar w:fldCharType="separate"/>
    </w:r>
    <w:r w:rsidR="00BC3270">
      <w:rPr>
        <w:noProof/>
      </w:rPr>
      <w:t>42</w:t>
    </w:r>
    <w:r>
      <w:rPr>
        <w:noProof/>
      </w:rPr>
      <w:fldChar w:fldCharType="end"/>
    </w:r>
  </w:p>
  <w:p w:rsidR="00E27C89" w:rsidRDefault="00E27C89" w:rsidP="00BB3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1F" w:rsidRDefault="00C8731F">
      <w:r>
        <w:separator/>
      </w:r>
    </w:p>
  </w:footnote>
  <w:footnote w:type="continuationSeparator" w:id="0">
    <w:p w:rsidR="00C8731F" w:rsidRDefault="00C87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71EAD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29FAB124"/>
    <w:lvl w:ilvl="0">
      <w:numFmt w:val="decimal"/>
      <w:lvlText w:val="*"/>
      <w:lvlJc w:val="left"/>
    </w:lvl>
  </w:abstractNum>
  <w:abstractNum w:abstractNumId="2" w15:restartNumberingAfterBreak="0">
    <w:nsid w:val="00737538"/>
    <w:multiLevelType w:val="hybridMultilevel"/>
    <w:tmpl w:val="D3724488"/>
    <w:lvl w:ilvl="0" w:tplc="7A78D67C">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25063D"/>
    <w:multiLevelType w:val="hybridMultilevel"/>
    <w:tmpl w:val="24B8086E"/>
    <w:lvl w:ilvl="0" w:tplc="EFD4626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07B8E"/>
    <w:multiLevelType w:val="hybridMultilevel"/>
    <w:tmpl w:val="0CD4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365B1"/>
    <w:multiLevelType w:val="hybridMultilevel"/>
    <w:tmpl w:val="92EE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D343F"/>
    <w:multiLevelType w:val="hybridMultilevel"/>
    <w:tmpl w:val="B6B48C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C13EEF"/>
    <w:multiLevelType w:val="hybridMultilevel"/>
    <w:tmpl w:val="126AD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A5BE6"/>
    <w:multiLevelType w:val="hybridMultilevel"/>
    <w:tmpl w:val="F13ABD42"/>
    <w:lvl w:ilvl="0" w:tplc="1FD47E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1B4F82"/>
    <w:multiLevelType w:val="hybridMultilevel"/>
    <w:tmpl w:val="CBA87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CD178B"/>
    <w:multiLevelType w:val="multilevel"/>
    <w:tmpl w:val="C8B2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F03C3"/>
    <w:multiLevelType w:val="multilevel"/>
    <w:tmpl w:val="E732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E4137"/>
    <w:multiLevelType w:val="hybridMultilevel"/>
    <w:tmpl w:val="82441238"/>
    <w:lvl w:ilvl="0" w:tplc="A85C46F8">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B851C9"/>
    <w:multiLevelType w:val="hybridMultilevel"/>
    <w:tmpl w:val="B22E2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25293"/>
    <w:multiLevelType w:val="hybridMultilevel"/>
    <w:tmpl w:val="8FB2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841CF"/>
    <w:multiLevelType w:val="hybridMultilevel"/>
    <w:tmpl w:val="ECEE1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143CF"/>
    <w:multiLevelType w:val="hybridMultilevel"/>
    <w:tmpl w:val="401A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E55D5"/>
    <w:multiLevelType w:val="hybridMultilevel"/>
    <w:tmpl w:val="E3D877F8"/>
    <w:lvl w:ilvl="0" w:tplc="1FD47E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D33690"/>
    <w:multiLevelType w:val="hybridMultilevel"/>
    <w:tmpl w:val="30F0F2A2"/>
    <w:lvl w:ilvl="0" w:tplc="FA44962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368961DC"/>
    <w:multiLevelType w:val="hybridMultilevel"/>
    <w:tmpl w:val="DEA28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F1503"/>
    <w:multiLevelType w:val="singleLevel"/>
    <w:tmpl w:val="B74A05D0"/>
    <w:lvl w:ilvl="0">
      <w:start w:val="1"/>
      <w:numFmt w:val="lowerLetter"/>
      <w:lvlText w:val="%1)"/>
      <w:legacy w:legacy="1" w:legacySpace="0" w:legacyIndent="283"/>
      <w:lvlJc w:val="left"/>
      <w:pPr>
        <w:ind w:left="1003" w:hanging="283"/>
      </w:pPr>
    </w:lvl>
  </w:abstractNum>
  <w:abstractNum w:abstractNumId="21" w15:restartNumberingAfterBreak="0">
    <w:nsid w:val="3FC234BD"/>
    <w:multiLevelType w:val="hybridMultilevel"/>
    <w:tmpl w:val="EB8041B0"/>
    <w:lvl w:ilvl="0" w:tplc="ABC2C24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CB088B"/>
    <w:multiLevelType w:val="hybridMultilevel"/>
    <w:tmpl w:val="4686D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DE7534"/>
    <w:multiLevelType w:val="singleLevel"/>
    <w:tmpl w:val="5CD84FAE"/>
    <w:lvl w:ilvl="0">
      <w:start w:val="1"/>
      <w:numFmt w:val="decimal"/>
      <w:lvlText w:val="%1."/>
      <w:legacy w:legacy="1" w:legacySpace="0" w:legacyIndent="283"/>
      <w:lvlJc w:val="left"/>
      <w:pPr>
        <w:ind w:left="283" w:hanging="283"/>
      </w:pPr>
    </w:lvl>
  </w:abstractNum>
  <w:abstractNum w:abstractNumId="24" w15:restartNumberingAfterBreak="0">
    <w:nsid w:val="496870C7"/>
    <w:multiLevelType w:val="hybridMultilevel"/>
    <w:tmpl w:val="42DC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F2955"/>
    <w:multiLevelType w:val="hybridMultilevel"/>
    <w:tmpl w:val="B7ACC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F45D60"/>
    <w:multiLevelType w:val="hybridMultilevel"/>
    <w:tmpl w:val="CE7AD0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182E57"/>
    <w:multiLevelType w:val="hybridMultilevel"/>
    <w:tmpl w:val="0BBA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8253D"/>
    <w:multiLevelType w:val="singleLevel"/>
    <w:tmpl w:val="7C4E22EA"/>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15:restartNumberingAfterBreak="0">
    <w:nsid w:val="55EC79A5"/>
    <w:multiLevelType w:val="hybridMultilevel"/>
    <w:tmpl w:val="F3BC1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96B97"/>
    <w:multiLevelType w:val="hybridMultilevel"/>
    <w:tmpl w:val="11B81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276CAB"/>
    <w:multiLevelType w:val="hybridMultilevel"/>
    <w:tmpl w:val="353CA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031E0"/>
    <w:multiLevelType w:val="hybridMultilevel"/>
    <w:tmpl w:val="8F76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6770D6"/>
    <w:multiLevelType w:val="hybridMultilevel"/>
    <w:tmpl w:val="39CA8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4637EF"/>
    <w:multiLevelType w:val="hybridMultilevel"/>
    <w:tmpl w:val="0A7C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974B8"/>
    <w:multiLevelType w:val="hybridMultilevel"/>
    <w:tmpl w:val="084CB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DA31E4"/>
    <w:multiLevelType w:val="singleLevel"/>
    <w:tmpl w:val="4A70275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7" w15:restartNumberingAfterBreak="0">
    <w:nsid w:val="666C0696"/>
    <w:multiLevelType w:val="singleLevel"/>
    <w:tmpl w:val="B74A05D0"/>
    <w:lvl w:ilvl="0">
      <w:start w:val="1"/>
      <w:numFmt w:val="lowerLetter"/>
      <w:lvlText w:val="%1)"/>
      <w:legacy w:legacy="1" w:legacySpace="0" w:legacyIndent="283"/>
      <w:lvlJc w:val="left"/>
      <w:pPr>
        <w:ind w:left="1003" w:hanging="283"/>
      </w:pPr>
    </w:lvl>
  </w:abstractNum>
  <w:abstractNum w:abstractNumId="38" w15:restartNumberingAfterBreak="0">
    <w:nsid w:val="6BA72C57"/>
    <w:multiLevelType w:val="hybridMultilevel"/>
    <w:tmpl w:val="7F24170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3011BB"/>
    <w:multiLevelType w:val="singleLevel"/>
    <w:tmpl w:val="D5E0A9EE"/>
    <w:lvl w:ilvl="0">
      <w:start w:val="1"/>
      <w:numFmt w:val="decimal"/>
      <w:lvlText w:val="%1."/>
      <w:legacy w:legacy="1" w:legacySpace="0" w:legacyIndent="360"/>
      <w:lvlJc w:val="left"/>
      <w:pPr>
        <w:ind w:left="360" w:hanging="360"/>
      </w:pPr>
    </w:lvl>
  </w:abstractNum>
  <w:abstractNum w:abstractNumId="40" w15:restartNumberingAfterBreak="0">
    <w:nsid w:val="6E0173BF"/>
    <w:multiLevelType w:val="hybridMultilevel"/>
    <w:tmpl w:val="4E8E1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7A299E"/>
    <w:multiLevelType w:val="hybridMultilevel"/>
    <w:tmpl w:val="19A2A9C2"/>
    <w:lvl w:ilvl="0" w:tplc="1FD47E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BF4023"/>
    <w:multiLevelType w:val="hybridMultilevel"/>
    <w:tmpl w:val="68D40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0B266F"/>
    <w:multiLevelType w:val="hybridMultilevel"/>
    <w:tmpl w:val="77C42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505F02"/>
    <w:multiLevelType w:val="hybridMultilevel"/>
    <w:tmpl w:val="3CDAD500"/>
    <w:lvl w:ilvl="0" w:tplc="9EA22FD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15:restartNumberingAfterBreak="0">
    <w:nsid w:val="78692534"/>
    <w:multiLevelType w:val="hybridMultilevel"/>
    <w:tmpl w:val="FBEAF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382FD9"/>
    <w:multiLevelType w:val="hybridMultilevel"/>
    <w:tmpl w:val="88C6AC04"/>
    <w:lvl w:ilvl="0" w:tplc="A85C46F8">
      <w:start w:val="1"/>
      <w:numFmt w:val="lowerLetter"/>
      <w:lvlText w:val="%1)"/>
      <w:lvlJc w:val="left"/>
      <w:pPr>
        <w:tabs>
          <w:tab w:val="num" w:pos="1080"/>
        </w:tabs>
        <w:ind w:left="1080" w:hanging="360"/>
      </w:pPr>
      <w:rPr>
        <w:rFonts w:hint="default"/>
      </w:rPr>
    </w:lvl>
    <w:lvl w:ilvl="1" w:tplc="909A03A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BFB2AE8"/>
    <w:multiLevelType w:val="singleLevel"/>
    <w:tmpl w:val="67C8FA74"/>
    <w:lvl w:ilvl="0">
      <w:start w:val="1"/>
      <w:numFmt w:val="lowerLetter"/>
      <w:lvlText w:val="%1)"/>
      <w:legacy w:legacy="1" w:legacySpace="0" w:legacyIndent="283"/>
      <w:lvlJc w:val="left"/>
      <w:pPr>
        <w:ind w:left="283" w:hanging="283"/>
      </w:pPr>
    </w:lvl>
  </w:abstractNum>
  <w:abstractNum w:abstractNumId="48" w15:restartNumberingAfterBreak="0">
    <w:nsid w:val="7DEF7FA5"/>
    <w:multiLevelType w:val="hybridMultilevel"/>
    <w:tmpl w:val="4F46A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7"/>
  </w:num>
  <w:num w:numId="4">
    <w:abstractNumId w:val="20"/>
  </w:num>
  <w:num w:numId="5">
    <w:abstractNumId w:val="47"/>
  </w:num>
  <w:num w:numId="6">
    <w:abstractNumId w:val="40"/>
  </w:num>
  <w:num w:numId="7">
    <w:abstractNumId w:val="18"/>
  </w:num>
  <w:num w:numId="8">
    <w:abstractNumId w:val="48"/>
  </w:num>
  <w:num w:numId="9">
    <w:abstractNumId w:val="44"/>
  </w:num>
  <w:num w:numId="10">
    <w:abstractNumId w:val="46"/>
  </w:num>
  <w:num w:numId="11">
    <w:abstractNumId w:val="29"/>
  </w:num>
  <w:num w:numId="12">
    <w:abstractNumId w:val="25"/>
  </w:num>
  <w:num w:numId="13">
    <w:abstractNumId w:val="13"/>
  </w:num>
  <w:num w:numId="14">
    <w:abstractNumId w:val="26"/>
  </w:num>
  <w:num w:numId="15">
    <w:abstractNumId w:val="19"/>
  </w:num>
  <w:num w:numId="16">
    <w:abstractNumId w:val="12"/>
  </w:num>
  <w:num w:numId="17">
    <w:abstractNumId w:val="2"/>
  </w:num>
  <w:num w:numId="18">
    <w:abstractNumId w:val="21"/>
  </w:num>
  <w:num w:numId="19">
    <w:abstractNumId w:val="45"/>
  </w:num>
  <w:num w:numId="20">
    <w:abstractNumId w:val="33"/>
  </w:num>
  <w:num w:numId="21">
    <w:abstractNumId w:val="38"/>
  </w:num>
  <w:num w:numId="22">
    <w:abstractNumId w:val="15"/>
  </w:num>
  <w:num w:numId="23">
    <w:abstractNumId w:val="43"/>
  </w:num>
  <w:num w:numId="24">
    <w:abstractNumId w:val="39"/>
  </w:num>
  <w:num w:numId="25">
    <w:abstractNumId w:val="36"/>
  </w:num>
  <w:num w:numId="26">
    <w:abstractNumId w:val="28"/>
  </w:num>
  <w:num w:numId="27">
    <w:abstractNumId w:val="31"/>
  </w:num>
  <w:num w:numId="28">
    <w:abstractNumId w:val="35"/>
  </w:num>
  <w:num w:numId="29">
    <w:abstractNumId w:val="17"/>
  </w:num>
  <w:num w:numId="30">
    <w:abstractNumId w:val="41"/>
  </w:num>
  <w:num w:numId="31">
    <w:abstractNumId w:val="8"/>
  </w:num>
  <w:num w:numId="32">
    <w:abstractNumId w:val="9"/>
  </w:num>
  <w:num w:numId="33">
    <w:abstractNumId w:val="6"/>
  </w:num>
  <w:num w:numId="34">
    <w:abstractNumId w:val="3"/>
  </w:num>
  <w:num w:numId="35">
    <w:abstractNumId w:val="42"/>
  </w:num>
  <w:num w:numId="36">
    <w:abstractNumId w:val="4"/>
  </w:num>
  <w:num w:numId="37">
    <w:abstractNumId w:val="10"/>
  </w:num>
  <w:num w:numId="38">
    <w:abstractNumId w:val="22"/>
  </w:num>
  <w:num w:numId="39">
    <w:abstractNumId w:val="7"/>
  </w:num>
  <w:num w:numId="40">
    <w:abstractNumId w:val="27"/>
  </w:num>
  <w:num w:numId="41">
    <w:abstractNumId w:val="16"/>
  </w:num>
  <w:num w:numId="42">
    <w:abstractNumId w:val="24"/>
  </w:num>
  <w:num w:numId="43">
    <w:abstractNumId w:val="34"/>
  </w:num>
  <w:num w:numId="44">
    <w:abstractNumId w:val="30"/>
  </w:num>
  <w:num w:numId="45">
    <w:abstractNumId w:val="5"/>
  </w:num>
  <w:num w:numId="46">
    <w:abstractNumId w:val="11"/>
  </w:num>
  <w:num w:numId="47">
    <w:abstractNumId w:val="32"/>
  </w:num>
  <w:num w:numId="48">
    <w:abstractNumId w:val="1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9D"/>
    <w:rsid w:val="00023C2D"/>
    <w:rsid w:val="00025609"/>
    <w:rsid w:val="000525FB"/>
    <w:rsid w:val="00061A01"/>
    <w:rsid w:val="0006499D"/>
    <w:rsid w:val="00067989"/>
    <w:rsid w:val="000849CA"/>
    <w:rsid w:val="000927C5"/>
    <w:rsid w:val="000A13D8"/>
    <w:rsid w:val="000C0796"/>
    <w:rsid w:val="000E074A"/>
    <w:rsid w:val="000F226D"/>
    <w:rsid w:val="000F701E"/>
    <w:rsid w:val="001063B6"/>
    <w:rsid w:val="00106E19"/>
    <w:rsid w:val="0012666E"/>
    <w:rsid w:val="0013037A"/>
    <w:rsid w:val="00134E71"/>
    <w:rsid w:val="00153A6E"/>
    <w:rsid w:val="001547CF"/>
    <w:rsid w:val="0017103A"/>
    <w:rsid w:val="001772E2"/>
    <w:rsid w:val="001C1155"/>
    <w:rsid w:val="001D0DDE"/>
    <w:rsid w:val="001D725E"/>
    <w:rsid w:val="001E00DB"/>
    <w:rsid w:val="002023AC"/>
    <w:rsid w:val="00215760"/>
    <w:rsid w:val="00230C11"/>
    <w:rsid w:val="00241090"/>
    <w:rsid w:val="00253EA1"/>
    <w:rsid w:val="002575FB"/>
    <w:rsid w:val="00277AA3"/>
    <w:rsid w:val="002927DC"/>
    <w:rsid w:val="002E0537"/>
    <w:rsid w:val="002F0807"/>
    <w:rsid w:val="0030462C"/>
    <w:rsid w:val="00372FB1"/>
    <w:rsid w:val="003750F5"/>
    <w:rsid w:val="003A1400"/>
    <w:rsid w:val="003A40FD"/>
    <w:rsid w:val="003B598D"/>
    <w:rsid w:val="004061CF"/>
    <w:rsid w:val="004109FA"/>
    <w:rsid w:val="00411BC1"/>
    <w:rsid w:val="00434D8D"/>
    <w:rsid w:val="00457D17"/>
    <w:rsid w:val="00465E55"/>
    <w:rsid w:val="00483E27"/>
    <w:rsid w:val="004B3B1A"/>
    <w:rsid w:val="004E0CCE"/>
    <w:rsid w:val="004E78C2"/>
    <w:rsid w:val="004F33F4"/>
    <w:rsid w:val="0050178E"/>
    <w:rsid w:val="00501B0F"/>
    <w:rsid w:val="0051154C"/>
    <w:rsid w:val="005771A6"/>
    <w:rsid w:val="00586B8B"/>
    <w:rsid w:val="00590771"/>
    <w:rsid w:val="005B106D"/>
    <w:rsid w:val="005B2F98"/>
    <w:rsid w:val="005B34E4"/>
    <w:rsid w:val="005B55FC"/>
    <w:rsid w:val="006235BE"/>
    <w:rsid w:val="00624C47"/>
    <w:rsid w:val="00624D20"/>
    <w:rsid w:val="00633363"/>
    <w:rsid w:val="00637038"/>
    <w:rsid w:val="00637D65"/>
    <w:rsid w:val="006516FB"/>
    <w:rsid w:val="006658F4"/>
    <w:rsid w:val="00681658"/>
    <w:rsid w:val="00683E24"/>
    <w:rsid w:val="006A2780"/>
    <w:rsid w:val="006A27CB"/>
    <w:rsid w:val="006D384D"/>
    <w:rsid w:val="00702A8D"/>
    <w:rsid w:val="00712348"/>
    <w:rsid w:val="00734A0A"/>
    <w:rsid w:val="00760FE9"/>
    <w:rsid w:val="0076357A"/>
    <w:rsid w:val="00764972"/>
    <w:rsid w:val="0077278E"/>
    <w:rsid w:val="007B48EC"/>
    <w:rsid w:val="007D15E5"/>
    <w:rsid w:val="007E5A42"/>
    <w:rsid w:val="007F6238"/>
    <w:rsid w:val="007F7972"/>
    <w:rsid w:val="008277A5"/>
    <w:rsid w:val="00830487"/>
    <w:rsid w:val="00846AF1"/>
    <w:rsid w:val="008C0592"/>
    <w:rsid w:val="008D7CCC"/>
    <w:rsid w:val="00914042"/>
    <w:rsid w:val="00927559"/>
    <w:rsid w:val="00931DC4"/>
    <w:rsid w:val="00950B25"/>
    <w:rsid w:val="0097104E"/>
    <w:rsid w:val="00975149"/>
    <w:rsid w:val="00995CB1"/>
    <w:rsid w:val="00997C87"/>
    <w:rsid w:val="009B0B42"/>
    <w:rsid w:val="009B30F0"/>
    <w:rsid w:val="009B51AE"/>
    <w:rsid w:val="009D1798"/>
    <w:rsid w:val="009D3C1F"/>
    <w:rsid w:val="009F1529"/>
    <w:rsid w:val="00A02847"/>
    <w:rsid w:val="00A13DBE"/>
    <w:rsid w:val="00A33D23"/>
    <w:rsid w:val="00A362D6"/>
    <w:rsid w:val="00A40A59"/>
    <w:rsid w:val="00A90D82"/>
    <w:rsid w:val="00AA176E"/>
    <w:rsid w:val="00AC02AC"/>
    <w:rsid w:val="00AD4D5D"/>
    <w:rsid w:val="00AE61E5"/>
    <w:rsid w:val="00B05B4F"/>
    <w:rsid w:val="00B5579A"/>
    <w:rsid w:val="00B85FE1"/>
    <w:rsid w:val="00BA2F54"/>
    <w:rsid w:val="00BA7A8A"/>
    <w:rsid w:val="00BB36F7"/>
    <w:rsid w:val="00BC3270"/>
    <w:rsid w:val="00BE4AAD"/>
    <w:rsid w:val="00BF0E02"/>
    <w:rsid w:val="00BF161E"/>
    <w:rsid w:val="00BF1D3F"/>
    <w:rsid w:val="00C00F45"/>
    <w:rsid w:val="00C028DC"/>
    <w:rsid w:val="00C05695"/>
    <w:rsid w:val="00C07C0D"/>
    <w:rsid w:val="00C15EB2"/>
    <w:rsid w:val="00C20067"/>
    <w:rsid w:val="00C3115B"/>
    <w:rsid w:val="00C42BE5"/>
    <w:rsid w:val="00C52A5B"/>
    <w:rsid w:val="00C61919"/>
    <w:rsid w:val="00C65883"/>
    <w:rsid w:val="00C76DFE"/>
    <w:rsid w:val="00C830BB"/>
    <w:rsid w:val="00C8731F"/>
    <w:rsid w:val="00CC4999"/>
    <w:rsid w:val="00CE5F40"/>
    <w:rsid w:val="00CF64FF"/>
    <w:rsid w:val="00D07CD7"/>
    <w:rsid w:val="00D16ACF"/>
    <w:rsid w:val="00D269EE"/>
    <w:rsid w:val="00D35248"/>
    <w:rsid w:val="00D41744"/>
    <w:rsid w:val="00D4583A"/>
    <w:rsid w:val="00D80B2B"/>
    <w:rsid w:val="00D91818"/>
    <w:rsid w:val="00DB319A"/>
    <w:rsid w:val="00DB3C12"/>
    <w:rsid w:val="00DD1CE2"/>
    <w:rsid w:val="00E22BAB"/>
    <w:rsid w:val="00E27C89"/>
    <w:rsid w:val="00E836C2"/>
    <w:rsid w:val="00E97C97"/>
    <w:rsid w:val="00EE6DF1"/>
    <w:rsid w:val="00F01B1C"/>
    <w:rsid w:val="00F11B34"/>
    <w:rsid w:val="00F44401"/>
    <w:rsid w:val="00F97A7C"/>
    <w:rsid w:val="00FA4FB9"/>
    <w:rsid w:val="00FA64CA"/>
    <w:rsid w:val="00FB3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55788E4"/>
  <w15:chartTrackingRefBased/>
  <w15:docId w15:val="{5F0FAB4A-792C-4C44-A99D-6CD268C9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b/>
      <w:i/>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w:hAnsi="Arial" w:cs="Arial"/>
      <w:b/>
      <w:bCs/>
      <w:i/>
      <w:iCs/>
      <w:szCs w:val="30"/>
    </w:rPr>
  </w:style>
  <w:style w:type="paragraph" w:styleId="Heading5">
    <w:name w:val="heading 5"/>
    <w:basedOn w:val="Normal"/>
    <w:next w:val="Normal"/>
    <w:qFormat/>
    <w:pPr>
      <w:keepNext/>
      <w:spacing w:before="60" w:after="60"/>
      <w:outlineLvl w:val="4"/>
    </w:pPr>
    <w:rPr>
      <w:rFonts w:ascii="Arial" w:hAnsi="Arial"/>
      <w:i/>
      <w:iCs/>
    </w:rPr>
  </w:style>
  <w:style w:type="paragraph" w:styleId="Heading6">
    <w:name w:val="heading 6"/>
    <w:basedOn w:val="Normal"/>
    <w:next w:val="Normal"/>
    <w:qFormat/>
    <w:pPr>
      <w:keepNext/>
      <w:spacing w:after="120"/>
      <w:outlineLvl w:val="5"/>
    </w:pPr>
    <w:rPr>
      <w:rFonts w:ascii="Arial" w:hAnsi="Arial" w:cs="Arial"/>
      <w:b/>
      <w:bCs/>
      <w:u w:val="single"/>
    </w:rPr>
  </w:style>
  <w:style w:type="paragraph" w:styleId="Heading7">
    <w:name w:val="heading 7"/>
    <w:basedOn w:val="Normal"/>
    <w:next w:val="Normal"/>
    <w:qFormat/>
    <w:pPr>
      <w:keepNext/>
      <w:outlineLvl w:val="6"/>
    </w:pPr>
    <w:rPr>
      <w:rFonts w:ascii="Arial" w:hAnsi="Arial" w:cs="Arial"/>
      <w:b/>
      <w:bCs/>
      <w:sz w:val="28"/>
      <w:u w:val="single"/>
    </w:rPr>
  </w:style>
  <w:style w:type="paragraph" w:styleId="Heading8">
    <w:name w:val="heading 8"/>
    <w:basedOn w:val="Normal"/>
    <w:next w:val="Normal"/>
    <w:qFormat/>
    <w:pPr>
      <w:keepNext/>
      <w:spacing w:after="120"/>
      <w:outlineLvl w:val="7"/>
    </w:pPr>
    <w:rPr>
      <w:rFonts w:ascii="Arial" w:hAnsi="Arial" w:cs="Arial"/>
      <w:b/>
      <w:bCs/>
    </w:rPr>
  </w:style>
  <w:style w:type="paragraph" w:styleId="Heading9">
    <w:name w:val="heading 9"/>
    <w:basedOn w:val="Normal"/>
    <w:next w:val="Normal"/>
    <w:qFormat/>
    <w:rsid w:val="00C76DFE"/>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cs="Arial"/>
    </w:rPr>
  </w:style>
  <w:style w:type="character" w:customStyle="1" w:styleId="date1">
    <w:name w:val="date1"/>
    <w:rPr>
      <w:rFonts w:ascii="Verdana" w:hAnsi="Verdana" w:hint="default"/>
      <w:color w:val="000000"/>
      <w:sz w:val="18"/>
      <w:szCs w:val="18"/>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bCs/>
      <w:sz w:val="28"/>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rFonts w:ascii="Arial" w:hAnsi="Arial" w:cs="Arial"/>
    </w:rPr>
  </w:style>
  <w:style w:type="character" w:styleId="Hyperlink">
    <w:name w:val="Hyperlink"/>
    <w:uiPriority w:val="99"/>
    <w:rPr>
      <w:color w:val="0000FF"/>
      <w:u w:val="single"/>
    </w:rPr>
  </w:style>
  <w:style w:type="paragraph" w:styleId="Caption">
    <w:name w:val="caption"/>
    <w:basedOn w:val="Normal"/>
    <w:next w:val="Normal"/>
    <w:qFormat/>
    <w:pPr>
      <w:spacing w:after="120"/>
      <w:jc w:val="center"/>
    </w:pPr>
    <w:rPr>
      <w:rFonts w:ascii="Arial" w:hAnsi="Arial" w:cs="Arial"/>
      <w:b/>
      <w:bCs/>
      <w:color w:val="333333"/>
      <w:sz w:val="16"/>
      <w:szCs w:val="15"/>
    </w:rPr>
  </w:style>
  <w:style w:type="character" w:styleId="FollowedHyperlink">
    <w:name w:val="FollowedHyperlink"/>
    <w:rPr>
      <w:color w:val="800080"/>
      <w:u w:val="single"/>
    </w:rPr>
  </w:style>
  <w:style w:type="table" w:styleId="TableGrid">
    <w:name w:val="Table Grid"/>
    <w:basedOn w:val="TableNormal"/>
    <w:rsid w:val="00C7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106D"/>
    <w:rPr>
      <w:rFonts w:ascii="Tahoma" w:hAnsi="Tahoma" w:cs="Tahoma"/>
      <w:sz w:val="16"/>
      <w:szCs w:val="16"/>
    </w:rPr>
  </w:style>
  <w:style w:type="character" w:customStyle="1" w:styleId="BalloonTextChar">
    <w:name w:val="Balloon Text Char"/>
    <w:link w:val="BalloonText"/>
    <w:rsid w:val="005B106D"/>
    <w:rPr>
      <w:rFonts w:ascii="Tahoma" w:hAnsi="Tahoma" w:cs="Tahoma"/>
      <w:sz w:val="16"/>
      <w:szCs w:val="16"/>
      <w:lang w:eastAsia="en-US"/>
    </w:rPr>
  </w:style>
  <w:style w:type="character" w:customStyle="1" w:styleId="FooterChar">
    <w:name w:val="Footer Char"/>
    <w:link w:val="Footer"/>
    <w:uiPriority w:val="99"/>
    <w:rsid w:val="00277AA3"/>
    <w:rPr>
      <w:sz w:val="24"/>
      <w:szCs w:val="24"/>
      <w:lang w:eastAsia="en-US"/>
    </w:rPr>
  </w:style>
  <w:style w:type="paragraph" w:styleId="ColorfulList-Accent1">
    <w:name w:val="Colorful List Accent 1"/>
    <w:basedOn w:val="Normal"/>
    <w:uiPriority w:val="34"/>
    <w:qFormat/>
    <w:rsid w:val="009B51AE"/>
    <w:pPr>
      <w:ind w:left="720"/>
    </w:pPr>
  </w:style>
  <w:style w:type="paragraph" w:styleId="ColorfulShading-Accent1">
    <w:name w:val="Colorful Shading Accent 1"/>
    <w:hidden/>
    <w:uiPriority w:val="99"/>
    <w:semiHidden/>
    <w:rsid w:val="00BB36F7"/>
    <w:rPr>
      <w:sz w:val="24"/>
      <w:szCs w:val="24"/>
      <w:lang w:eastAsia="en-US"/>
    </w:rPr>
  </w:style>
  <w:style w:type="paragraph" w:customStyle="1" w:styleId="Style">
    <w:name w:val="Style"/>
    <w:rsid w:val="006235B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1314">
      <w:bodyDiv w:val="1"/>
      <w:marLeft w:val="0"/>
      <w:marRight w:val="0"/>
      <w:marTop w:val="0"/>
      <w:marBottom w:val="0"/>
      <w:divBdr>
        <w:top w:val="none" w:sz="0" w:space="0" w:color="auto"/>
        <w:left w:val="none" w:sz="0" w:space="0" w:color="auto"/>
        <w:bottom w:val="none" w:sz="0" w:space="0" w:color="auto"/>
        <w:right w:val="none" w:sz="0" w:space="0" w:color="auto"/>
      </w:divBdr>
    </w:div>
    <w:div w:id="790248475">
      <w:bodyDiv w:val="1"/>
      <w:marLeft w:val="0"/>
      <w:marRight w:val="0"/>
      <w:marTop w:val="0"/>
      <w:marBottom w:val="0"/>
      <w:divBdr>
        <w:top w:val="none" w:sz="0" w:space="0" w:color="auto"/>
        <w:left w:val="none" w:sz="0" w:space="0" w:color="auto"/>
        <w:bottom w:val="none" w:sz="0" w:space="0" w:color="auto"/>
        <w:right w:val="none" w:sz="0" w:space="0" w:color="auto"/>
      </w:divBdr>
    </w:div>
    <w:div w:id="1040864412">
      <w:bodyDiv w:val="1"/>
      <w:marLeft w:val="0"/>
      <w:marRight w:val="0"/>
      <w:marTop w:val="0"/>
      <w:marBottom w:val="0"/>
      <w:divBdr>
        <w:top w:val="none" w:sz="0" w:space="0" w:color="auto"/>
        <w:left w:val="none" w:sz="0" w:space="0" w:color="auto"/>
        <w:bottom w:val="none" w:sz="0" w:space="0" w:color="auto"/>
        <w:right w:val="none" w:sz="0" w:space="0" w:color="auto"/>
      </w:divBdr>
      <w:divsChild>
        <w:div w:id="788818389">
          <w:marLeft w:val="0"/>
          <w:marRight w:val="0"/>
          <w:marTop w:val="0"/>
          <w:marBottom w:val="0"/>
          <w:divBdr>
            <w:top w:val="none" w:sz="0" w:space="0" w:color="auto"/>
            <w:left w:val="single" w:sz="48" w:space="0" w:color="FFFFFF"/>
            <w:bottom w:val="none" w:sz="0" w:space="0" w:color="auto"/>
            <w:right w:val="single" w:sz="48" w:space="0" w:color="FFFFFF"/>
          </w:divBdr>
          <w:divsChild>
            <w:div w:id="1996034324">
              <w:marLeft w:val="0"/>
              <w:marRight w:val="0"/>
              <w:marTop w:val="0"/>
              <w:marBottom w:val="0"/>
              <w:divBdr>
                <w:top w:val="none" w:sz="0" w:space="0" w:color="auto"/>
                <w:left w:val="none" w:sz="0" w:space="0" w:color="auto"/>
                <w:bottom w:val="none" w:sz="0" w:space="0" w:color="auto"/>
                <w:right w:val="none" w:sz="0" w:space="0" w:color="auto"/>
              </w:divBdr>
              <w:divsChild>
                <w:div w:id="1021660412">
                  <w:marLeft w:val="0"/>
                  <w:marRight w:val="0"/>
                  <w:marTop w:val="0"/>
                  <w:marBottom w:val="0"/>
                  <w:divBdr>
                    <w:top w:val="none" w:sz="0" w:space="0" w:color="auto"/>
                    <w:left w:val="none" w:sz="0" w:space="0" w:color="auto"/>
                    <w:bottom w:val="none" w:sz="0" w:space="0" w:color="auto"/>
                    <w:right w:val="none" w:sz="0" w:space="0" w:color="auto"/>
                  </w:divBdr>
                  <w:divsChild>
                    <w:div w:id="1148205485">
                      <w:marLeft w:val="0"/>
                      <w:marRight w:val="0"/>
                      <w:marTop w:val="0"/>
                      <w:marBottom w:val="0"/>
                      <w:divBdr>
                        <w:top w:val="none" w:sz="0" w:space="0" w:color="auto"/>
                        <w:left w:val="none" w:sz="0" w:space="0" w:color="auto"/>
                        <w:bottom w:val="none" w:sz="0" w:space="0" w:color="auto"/>
                        <w:right w:val="none" w:sz="0" w:space="0" w:color="auto"/>
                      </w:divBdr>
                      <w:divsChild>
                        <w:div w:id="1867060417">
                          <w:marLeft w:val="0"/>
                          <w:marRight w:val="0"/>
                          <w:marTop w:val="0"/>
                          <w:marBottom w:val="0"/>
                          <w:divBdr>
                            <w:top w:val="none" w:sz="0" w:space="0" w:color="auto"/>
                            <w:left w:val="none" w:sz="0" w:space="0" w:color="auto"/>
                            <w:bottom w:val="none" w:sz="0" w:space="0" w:color="auto"/>
                            <w:right w:val="none" w:sz="0" w:space="0" w:color="auto"/>
                          </w:divBdr>
                          <w:divsChild>
                            <w:div w:id="876547177">
                              <w:marLeft w:val="0"/>
                              <w:marRight w:val="0"/>
                              <w:marTop w:val="0"/>
                              <w:marBottom w:val="0"/>
                              <w:divBdr>
                                <w:top w:val="none" w:sz="0" w:space="0" w:color="auto"/>
                                <w:left w:val="none" w:sz="0" w:space="0" w:color="auto"/>
                                <w:bottom w:val="none" w:sz="0" w:space="0" w:color="auto"/>
                                <w:right w:val="none" w:sz="0" w:space="0" w:color="auto"/>
                              </w:divBdr>
                            </w:div>
                            <w:div w:id="1031146642">
                              <w:marLeft w:val="75"/>
                              <w:marRight w:val="75"/>
                              <w:marTop w:val="75"/>
                              <w:marBottom w:val="75"/>
                              <w:divBdr>
                                <w:top w:val="none" w:sz="0" w:space="0" w:color="auto"/>
                                <w:left w:val="none" w:sz="0" w:space="0" w:color="auto"/>
                                <w:bottom w:val="none" w:sz="0" w:space="0" w:color="auto"/>
                                <w:right w:val="none" w:sz="0" w:space="0" w:color="auto"/>
                              </w:divBdr>
                              <w:divsChild>
                                <w:div w:id="190071868">
                                  <w:marLeft w:val="0"/>
                                  <w:marRight w:val="0"/>
                                  <w:marTop w:val="0"/>
                                  <w:marBottom w:val="0"/>
                                  <w:divBdr>
                                    <w:top w:val="none" w:sz="0" w:space="0" w:color="auto"/>
                                    <w:left w:val="none" w:sz="0" w:space="0" w:color="auto"/>
                                    <w:bottom w:val="none" w:sz="0" w:space="0" w:color="auto"/>
                                    <w:right w:val="none" w:sz="0" w:space="0" w:color="auto"/>
                                  </w:divBdr>
                                </w:div>
                              </w:divsChild>
                            </w:div>
                            <w:div w:id="1439062429">
                              <w:marLeft w:val="0"/>
                              <w:marRight w:val="0"/>
                              <w:marTop w:val="0"/>
                              <w:marBottom w:val="0"/>
                              <w:divBdr>
                                <w:top w:val="none" w:sz="0" w:space="0" w:color="auto"/>
                                <w:left w:val="none" w:sz="0" w:space="0" w:color="auto"/>
                                <w:bottom w:val="none" w:sz="0" w:space="0" w:color="auto"/>
                                <w:right w:val="none" w:sz="0" w:space="0" w:color="auto"/>
                              </w:divBdr>
                              <w:divsChild>
                                <w:div w:id="533084229">
                                  <w:marLeft w:val="0"/>
                                  <w:marRight w:val="0"/>
                                  <w:marTop w:val="0"/>
                                  <w:marBottom w:val="0"/>
                                  <w:divBdr>
                                    <w:top w:val="none" w:sz="0" w:space="0" w:color="auto"/>
                                    <w:left w:val="none" w:sz="0" w:space="0" w:color="auto"/>
                                    <w:bottom w:val="none" w:sz="0" w:space="0" w:color="auto"/>
                                    <w:right w:val="none" w:sz="0" w:space="0" w:color="auto"/>
                                  </w:divBdr>
                                </w:div>
                              </w:divsChild>
                            </w:div>
                            <w:div w:id="1541355220">
                              <w:marLeft w:val="0"/>
                              <w:marRight w:val="0"/>
                              <w:marTop w:val="0"/>
                              <w:marBottom w:val="0"/>
                              <w:divBdr>
                                <w:top w:val="none" w:sz="0" w:space="0" w:color="auto"/>
                                <w:left w:val="none" w:sz="0" w:space="0" w:color="auto"/>
                                <w:bottom w:val="none" w:sz="0" w:space="0" w:color="auto"/>
                                <w:right w:val="none" w:sz="0" w:space="0" w:color="auto"/>
                              </w:divBdr>
                              <w:divsChild>
                                <w:div w:id="82643622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320264">
      <w:bodyDiv w:val="1"/>
      <w:marLeft w:val="0"/>
      <w:marRight w:val="0"/>
      <w:marTop w:val="0"/>
      <w:marBottom w:val="0"/>
      <w:divBdr>
        <w:top w:val="none" w:sz="0" w:space="0" w:color="auto"/>
        <w:left w:val="none" w:sz="0" w:space="0" w:color="auto"/>
        <w:bottom w:val="none" w:sz="0" w:space="0" w:color="auto"/>
        <w:right w:val="none" w:sz="0" w:space="0" w:color="auto"/>
      </w:divBdr>
    </w:div>
    <w:div w:id="1834488126">
      <w:bodyDiv w:val="1"/>
      <w:marLeft w:val="0"/>
      <w:marRight w:val="0"/>
      <w:marTop w:val="0"/>
      <w:marBottom w:val="0"/>
      <w:divBdr>
        <w:top w:val="none" w:sz="0" w:space="0" w:color="auto"/>
        <w:left w:val="none" w:sz="0" w:space="0" w:color="auto"/>
        <w:bottom w:val="none" w:sz="0" w:space="0" w:color="auto"/>
        <w:right w:val="none" w:sz="0" w:space="0" w:color="auto"/>
      </w:divBdr>
      <w:divsChild>
        <w:div w:id="1626889192">
          <w:marLeft w:val="0"/>
          <w:marRight w:val="0"/>
          <w:marTop w:val="0"/>
          <w:marBottom w:val="0"/>
          <w:divBdr>
            <w:top w:val="none" w:sz="0" w:space="0" w:color="auto"/>
            <w:left w:val="none" w:sz="0" w:space="0" w:color="auto"/>
            <w:bottom w:val="none" w:sz="0" w:space="0" w:color="auto"/>
            <w:right w:val="none" w:sz="0" w:space="0" w:color="auto"/>
          </w:divBdr>
          <w:divsChild>
            <w:div w:id="1062948265">
              <w:marLeft w:val="0"/>
              <w:marRight w:val="0"/>
              <w:marTop w:val="0"/>
              <w:marBottom w:val="0"/>
              <w:divBdr>
                <w:top w:val="none" w:sz="0" w:space="0" w:color="auto"/>
                <w:left w:val="none" w:sz="0" w:space="0" w:color="auto"/>
                <w:bottom w:val="none" w:sz="0" w:space="0" w:color="auto"/>
                <w:right w:val="none" w:sz="0" w:space="0" w:color="auto"/>
              </w:divBdr>
              <w:divsChild>
                <w:div w:id="1302996853">
                  <w:marLeft w:val="0"/>
                  <w:marRight w:val="0"/>
                  <w:marTop w:val="0"/>
                  <w:marBottom w:val="0"/>
                  <w:divBdr>
                    <w:top w:val="none" w:sz="0" w:space="0" w:color="auto"/>
                    <w:left w:val="none" w:sz="0" w:space="0" w:color="auto"/>
                    <w:bottom w:val="none" w:sz="0" w:space="0" w:color="auto"/>
                    <w:right w:val="none" w:sz="0" w:space="0" w:color="auto"/>
                  </w:divBdr>
                  <w:divsChild>
                    <w:div w:id="1715885558">
                      <w:marLeft w:val="0"/>
                      <w:marRight w:val="0"/>
                      <w:marTop w:val="0"/>
                      <w:marBottom w:val="0"/>
                      <w:divBdr>
                        <w:top w:val="none" w:sz="0" w:space="0" w:color="auto"/>
                        <w:left w:val="none" w:sz="0" w:space="0" w:color="auto"/>
                        <w:bottom w:val="none" w:sz="0" w:space="0" w:color="auto"/>
                        <w:right w:val="none" w:sz="0" w:space="0" w:color="auto"/>
                      </w:divBdr>
                      <w:divsChild>
                        <w:div w:id="640577036">
                          <w:marLeft w:val="0"/>
                          <w:marRight w:val="0"/>
                          <w:marTop w:val="0"/>
                          <w:marBottom w:val="0"/>
                          <w:divBdr>
                            <w:top w:val="none" w:sz="0" w:space="0" w:color="auto"/>
                            <w:left w:val="none" w:sz="0" w:space="0" w:color="auto"/>
                            <w:bottom w:val="none" w:sz="0" w:space="0" w:color="auto"/>
                            <w:right w:val="none" w:sz="0" w:space="0" w:color="auto"/>
                          </w:divBdr>
                          <w:divsChild>
                            <w:div w:id="1114984585">
                              <w:marLeft w:val="0"/>
                              <w:marRight w:val="0"/>
                              <w:marTop w:val="0"/>
                              <w:marBottom w:val="0"/>
                              <w:divBdr>
                                <w:top w:val="none" w:sz="0" w:space="0" w:color="auto"/>
                                <w:left w:val="none" w:sz="0" w:space="0" w:color="auto"/>
                                <w:bottom w:val="none" w:sz="0" w:space="0" w:color="auto"/>
                                <w:right w:val="none" w:sz="0" w:space="0" w:color="auto"/>
                              </w:divBdr>
                              <w:divsChild>
                                <w:div w:id="1241330109">
                                  <w:marLeft w:val="0"/>
                                  <w:marRight w:val="0"/>
                                  <w:marTop w:val="0"/>
                                  <w:marBottom w:val="0"/>
                                  <w:divBdr>
                                    <w:top w:val="none" w:sz="0" w:space="0" w:color="auto"/>
                                    <w:left w:val="none" w:sz="0" w:space="0" w:color="auto"/>
                                    <w:bottom w:val="none" w:sz="0" w:space="0" w:color="auto"/>
                                    <w:right w:val="none" w:sz="0" w:space="0" w:color="auto"/>
                                  </w:divBdr>
                                  <w:divsChild>
                                    <w:div w:id="1691565532">
                                      <w:marLeft w:val="0"/>
                                      <w:marRight w:val="0"/>
                                      <w:marTop w:val="0"/>
                                      <w:marBottom w:val="0"/>
                                      <w:divBdr>
                                        <w:top w:val="none" w:sz="0" w:space="0" w:color="auto"/>
                                        <w:left w:val="none" w:sz="0" w:space="0" w:color="auto"/>
                                        <w:bottom w:val="none" w:sz="0" w:space="0" w:color="auto"/>
                                        <w:right w:val="none" w:sz="0" w:space="0" w:color="auto"/>
                                      </w:divBdr>
                                      <w:divsChild>
                                        <w:div w:id="237635844">
                                          <w:marLeft w:val="0"/>
                                          <w:marRight w:val="0"/>
                                          <w:marTop w:val="0"/>
                                          <w:marBottom w:val="0"/>
                                          <w:divBdr>
                                            <w:top w:val="none" w:sz="0" w:space="0" w:color="auto"/>
                                            <w:left w:val="none" w:sz="0" w:space="0" w:color="auto"/>
                                            <w:bottom w:val="none" w:sz="0" w:space="0" w:color="auto"/>
                                            <w:right w:val="none" w:sz="0" w:space="0" w:color="auto"/>
                                          </w:divBdr>
                                          <w:divsChild>
                                            <w:div w:id="979573759">
                                              <w:marLeft w:val="0"/>
                                              <w:marRight w:val="0"/>
                                              <w:marTop w:val="0"/>
                                              <w:marBottom w:val="0"/>
                                              <w:divBdr>
                                                <w:top w:val="none" w:sz="0" w:space="0" w:color="auto"/>
                                                <w:left w:val="none" w:sz="0" w:space="0" w:color="auto"/>
                                                <w:bottom w:val="none" w:sz="0" w:space="0" w:color="auto"/>
                                                <w:right w:val="none" w:sz="0" w:space="0" w:color="auto"/>
                                              </w:divBdr>
                                              <w:divsChild>
                                                <w:div w:id="1996496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702300">
                                              <w:marLeft w:val="0"/>
                                              <w:marRight w:val="0"/>
                                              <w:marTop w:val="0"/>
                                              <w:marBottom w:val="0"/>
                                              <w:divBdr>
                                                <w:top w:val="none" w:sz="0" w:space="0" w:color="auto"/>
                                                <w:left w:val="none" w:sz="0" w:space="0" w:color="auto"/>
                                                <w:bottom w:val="none" w:sz="0" w:space="0" w:color="auto"/>
                                                <w:right w:val="none" w:sz="0" w:space="0" w:color="auto"/>
                                              </w:divBdr>
                                            </w:div>
                                            <w:div w:id="18928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www.bbc.co.uk/news/magazine-22000973"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youtube.com/watch?v=87BPL62wyy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www.youtube.com/watch?v=RjEjS1DMF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news/uk-northern-ireland-41115589"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328BAF8B7EA4DAC36A17E681FA3F8" ma:contentTypeVersion="1" ma:contentTypeDescription="Create a new document." ma:contentTypeScope="" ma:versionID="e2b8d42467855ee928732718e0497da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46A2-EE8E-48DF-A8BD-1E262925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3B1C7-6E11-4E45-AEBD-51B12B0F290C}">
  <ds:schemaRefs>
    <ds:schemaRef ds:uri="http://schemas.microsoft.com/sharepoint/v3/contenttype/forms"/>
  </ds:schemaRefs>
</ds:datastoreItem>
</file>

<file path=customXml/itemProps3.xml><?xml version="1.0" encoding="utf-8"?>
<ds:datastoreItem xmlns:ds="http://schemas.openxmlformats.org/officeDocument/2006/customXml" ds:itemID="{C076C64C-AB57-4605-9522-A8DD483EF874}">
  <ds:schemaRefs>
    <ds:schemaRef ds:uri="http://purl.org/dc/dcmitype/"/>
    <ds:schemaRef ds:uri="http://schemas.microsoft.com/office/2006/documentManagement/types"/>
    <ds:schemaRef ds:uri="http://schemas.microsoft.com/sharepoint/v3"/>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0668163-0484-4B3A-A0C0-5C96E006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6866</Words>
  <Characters>39137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THE GOOD HOME</vt:lpstr>
    </vt:vector>
  </TitlesOfParts>
  <Company>GODALMING COLLEGE</Company>
  <LinksUpToDate>false</LinksUpToDate>
  <CharactersWithSpaces>45912</CharactersWithSpaces>
  <SharedDoc>false</SharedDoc>
  <HLinks>
    <vt:vector size="24" baseType="variant">
      <vt:variant>
        <vt:i4>2097202</vt:i4>
      </vt:variant>
      <vt:variant>
        <vt:i4>9</vt:i4>
      </vt:variant>
      <vt:variant>
        <vt:i4>0</vt:i4>
      </vt:variant>
      <vt:variant>
        <vt:i4>5</vt:i4>
      </vt:variant>
      <vt:variant>
        <vt:lpwstr>https://www.youtube.com/watch?v=87BPL62wyyU</vt:lpwstr>
      </vt:variant>
      <vt:variant>
        <vt:lpwstr/>
      </vt:variant>
      <vt:variant>
        <vt:i4>7536681</vt:i4>
      </vt:variant>
      <vt:variant>
        <vt:i4>6</vt:i4>
      </vt:variant>
      <vt:variant>
        <vt:i4>0</vt:i4>
      </vt:variant>
      <vt:variant>
        <vt:i4>5</vt:i4>
      </vt:variant>
      <vt:variant>
        <vt:lpwstr>https://www.youtube.com/watch?v=RjEjS1DMFpE</vt:lpwstr>
      </vt:variant>
      <vt:variant>
        <vt:lpwstr/>
      </vt:variant>
      <vt:variant>
        <vt:i4>7209081</vt:i4>
      </vt:variant>
      <vt:variant>
        <vt:i4>3</vt:i4>
      </vt:variant>
      <vt:variant>
        <vt:i4>0</vt:i4>
      </vt:variant>
      <vt:variant>
        <vt:i4>5</vt:i4>
      </vt:variant>
      <vt:variant>
        <vt:lpwstr>https://www.bbc.co.uk/news/uk-northern-ireland-41115589</vt:lpwstr>
      </vt:variant>
      <vt:variant>
        <vt:lpwstr/>
      </vt:variant>
      <vt:variant>
        <vt:i4>3342391</vt:i4>
      </vt:variant>
      <vt:variant>
        <vt:i4>0</vt:i4>
      </vt:variant>
      <vt:variant>
        <vt:i4>0</vt:i4>
      </vt:variant>
      <vt:variant>
        <vt:i4>5</vt:i4>
      </vt:variant>
      <vt:variant>
        <vt:lpwstr>http://www.bbc.co.uk/news/magazine-22000973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HOME</dc:title>
  <dc:subject/>
  <dc:creator>Dave King</dc:creator>
  <cp:keywords/>
  <cp:lastModifiedBy>Hannah Roberts</cp:lastModifiedBy>
  <cp:revision>2</cp:revision>
  <cp:lastPrinted>2016-02-22T16:26:00Z</cp:lastPrinted>
  <dcterms:created xsi:type="dcterms:W3CDTF">2021-06-29T14:21:00Z</dcterms:created>
  <dcterms:modified xsi:type="dcterms:W3CDTF">2021-06-29T14:21:00Z</dcterms:modified>
</cp:coreProperties>
</file>