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9C3" w:rsidRDefault="009519C3"/>
    <w:p w:rsidR="00843B9F" w:rsidRDefault="00843B9F"/>
    <w:p w:rsidR="009519C3" w:rsidRPr="0005050D" w:rsidRDefault="009519C3" w:rsidP="009519C3">
      <w:pPr>
        <w:pBdr>
          <w:top w:val="single" w:sz="4" w:space="1" w:color="auto"/>
          <w:left w:val="single" w:sz="4" w:space="4" w:color="auto"/>
          <w:bottom w:val="single" w:sz="4" w:space="1" w:color="auto"/>
          <w:right w:val="single" w:sz="4" w:space="4" w:color="auto"/>
        </w:pBdr>
        <w:rPr>
          <w:rFonts w:asciiTheme="minorHAnsi" w:hAnsiTheme="minorHAnsi" w:cs="Arial"/>
          <w:i/>
          <w:sz w:val="24"/>
          <w:szCs w:val="24"/>
        </w:rPr>
      </w:pPr>
      <w:r w:rsidRPr="0005050D">
        <w:rPr>
          <w:rFonts w:asciiTheme="minorHAnsi" w:hAnsiTheme="minorHAnsi" w:cs="Arial"/>
          <w:i/>
          <w:sz w:val="24"/>
          <w:szCs w:val="24"/>
        </w:rPr>
        <w:t>Item B: According to some sociologists, children in today’s supposedly child-centred society lead lives that are segregated and controlled, but childhood was not always like this. Aries describes a medieval world where there was little distinction between children and adults in either work or leisure. According to this view, industrial society brought major changes. Children’s lives became increasingly confined and regulated by adults. Not all sociologists share this view. Some argue that the distinction between childhood and adulthood is again becoming blurred.</w:t>
      </w:r>
    </w:p>
    <w:p w:rsidR="009519C3" w:rsidRDefault="009519C3" w:rsidP="009519C3">
      <w:pPr>
        <w:pBdr>
          <w:top w:val="single" w:sz="4" w:space="1" w:color="auto"/>
          <w:left w:val="single" w:sz="4" w:space="4" w:color="auto"/>
          <w:bottom w:val="single" w:sz="4" w:space="1" w:color="auto"/>
          <w:right w:val="single" w:sz="4" w:space="4" w:color="auto"/>
        </w:pBdr>
        <w:rPr>
          <w:rFonts w:asciiTheme="minorHAnsi" w:hAnsiTheme="minorHAnsi" w:cs="Arial"/>
          <w:sz w:val="24"/>
          <w:szCs w:val="24"/>
        </w:rPr>
      </w:pPr>
    </w:p>
    <w:p w:rsidR="009519C3" w:rsidRPr="0005050D" w:rsidRDefault="009519C3" w:rsidP="009519C3">
      <w:pPr>
        <w:pBdr>
          <w:top w:val="single" w:sz="4" w:space="1" w:color="auto"/>
          <w:left w:val="single" w:sz="4" w:space="4" w:color="auto"/>
          <w:bottom w:val="single" w:sz="4" w:space="1" w:color="auto"/>
          <w:right w:val="single" w:sz="4" w:space="4" w:color="auto"/>
        </w:pBdr>
        <w:rPr>
          <w:rFonts w:asciiTheme="minorHAnsi" w:hAnsiTheme="minorHAnsi" w:cs="Arial"/>
          <w:sz w:val="24"/>
          <w:szCs w:val="24"/>
        </w:rPr>
      </w:pPr>
      <w:r w:rsidRPr="0005050D">
        <w:rPr>
          <w:rFonts w:asciiTheme="minorHAnsi" w:hAnsiTheme="minorHAnsi" w:cs="Arial"/>
          <w:sz w:val="24"/>
          <w:szCs w:val="24"/>
        </w:rPr>
        <w:t>Applying material from Item B and your knowledge, evaluate sociological explanations of changes in the status of childhood [20]</w:t>
      </w:r>
    </w:p>
    <w:tbl>
      <w:tblPr>
        <w:tblpPr w:leftFromText="180" w:rightFromText="180" w:vertAnchor="text" w:horzAnchor="margin" w:tblpX="-147" w:tblpY="270"/>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4952"/>
        <w:gridCol w:w="5250"/>
      </w:tblGrid>
      <w:tr w:rsidR="009519C3" w:rsidRPr="00FE534B" w:rsidTr="009519C3">
        <w:trPr>
          <w:trHeight w:val="509"/>
        </w:trPr>
        <w:tc>
          <w:tcPr>
            <w:tcW w:w="572" w:type="dxa"/>
            <w:vAlign w:val="center"/>
          </w:tcPr>
          <w:p w:rsidR="009519C3" w:rsidRPr="00FE534B" w:rsidRDefault="009519C3" w:rsidP="009519C3">
            <w:pPr>
              <w:jc w:val="center"/>
              <w:rPr>
                <w:rFonts w:ascii="Calibri" w:hAnsi="Calibri" w:cs="Arial"/>
                <w:b/>
                <w:sz w:val="32"/>
                <w:szCs w:val="32"/>
              </w:rPr>
            </w:pPr>
          </w:p>
        </w:tc>
        <w:tc>
          <w:tcPr>
            <w:tcW w:w="10202" w:type="dxa"/>
            <w:gridSpan w:val="2"/>
          </w:tcPr>
          <w:p w:rsidR="009519C3" w:rsidRPr="001558F3" w:rsidRDefault="009519C3" w:rsidP="009519C3">
            <w:pPr>
              <w:jc w:val="center"/>
              <w:rPr>
                <w:rFonts w:ascii="Calibri" w:hAnsi="Calibri" w:cs="Arial"/>
                <w:b/>
                <w:sz w:val="28"/>
                <w:szCs w:val="32"/>
              </w:rPr>
            </w:pPr>
            <w:r w:rsidRPr="001558F3">
              <w:rPr>
                <w:rFonts w:ascii="Calibri" w:hAnsi="Calibri" w:cs="Arial"/>
                <w:b/>
                <w:sz w:val="28"/>
                <w:szCs w:val="32"/>
              </w:rPr>
              <w:t xml:space="preserve">Introduction </w:t>
            </w:r>
            <w:r w:rsidRPr="001558F3">
              <w:rPr>
                <w:rFonts w:ascii="Calibri" w:hAnsi="Calibri" w:cs="Arial"/>
                <w:b/>
                <w:sz w:val="24"/>
                <w:szCs w:val="32"/>
              </w:rPr>
              <w:t>(outline the argument you will include in the essay)</w:t>
            </w:r>
          </w:p>
          <w:p w:rsidR="009519C3" w:rsidRDefault="009519C3" w:rsidP="009519C3">
            <w:pPr>
              <w:jc w:val="center"/>
              <w:rPr>
                <w:rFonts w:ascii="Calibri" w:hAnsi="Calibri" w:cs="Arial"/>
                <w:b/>
                <w:sz w:val="32"/>
                <w:szCs w:val="32"/>
              </w:rPr>
            </w:pPr>
          </w:p>
          <w:p w:rsidR="009519C3" w:rsidRDefault="009519C3" w:rsidP="009519C3">
            <w:pPr>
              <w:jc w:val="center"/>
              <w:rPr>
                <w:rFonts w:ascii="Calibri" w:hAnsi="Calibri" w:cs="Arial"/>
                <w:b/>
                <w:sz w:val="32"/>
                <w:szCs w:val="32"/>
              </w:rPr>
            </w:pPr>
          </w:p>
          <w:p w:rsidR="009519C3" w:rsidRDefault="009519C3" w:rsidP="009519C3">
            <w:pPr>
              <w:jc w:val="center"/>
              <w:rPr>
                <w:rFonts w:ascii="Calibri" w:hAnsi="Calibri" w:cs="Arial"/>
                <w:b/>
                <w:sz w:val="32"/>
                <w:szCs w:val="32"/>
              </w:rPr>
            </w:pPr>
          </w:p>
          <w:p w:rsidR="009519C3" w:rsidRDefault="009519C3" w:rsidP="009519C3">
            <w:pPr>
              <w:jc w:val="center"/>
              <w:rPr>
                <w:rFonts w:ascii="Calibri" w:hAnsi="Calibri" w:cs="Arial"/>
                <w:b/>
                <w:sz w:val="32"/>
                <w:szCs w:val="32"/>
              </w:rPr>
            </w:pPr>
          </w:p>
        </w:tc>
      </w:tr>
      <w:tr w:rsidR="009519C3" w:rsidRPr="00FE534B" w:rsidTr="009519C3">
        <w:trPr>
          <w:trHeight w:val="509"/>
        </w:trPr>
        <w:tc>
          <w:tcPr>
            <w:tcW w:w="572" w:type="dxa"/>
            <w:vAlign w:val="center"/>
          </w:tcPr>
          <w:p w:rsidR="009519C3" w:rsidRPr="00FE534B" w:rsidRDefault="009519C3" w:rsidP="009519C3">
            <w:pPr>
              <w:jc w:val="center"/>
              <w:rPr>
                <w:rFonts w:ascii="Calibri" w:hAnsi="Calibri" w:cs="Arial"/>
                <w:b/>
                <w:sz w:val="32"/>
                <w:szCs w:val="32"/>
              </w:rPr>
            </w:pPr>
          </w:p>
        </w:tc>
        <w:tc>
          <w:tcPr>
            <w:tcW w:w="4952" w:type="dxa"/>
          </w:tcPr>
          <w:p w:rsidR="009519C3" w:rsidRPr="001558F3" w:rsidRDefault="009519C3" w:rsidP="009519C3">
            <w:pPr>
              <w:jc w:val="center"/>
              <w:rPr>
                <w:rFonts w:ascii="Calibri" w:hAnsi="Calibri" w:cs="Arial"/>
                <w:b/>
                <w:sz w:val="28"/>
                <w:szCs w:val="32"/>
              </w:rPr>
            </w:pPr>
            <w:r w:rsidRPr="001558F3">
              <w:rPr>
                <w:rFonts w:ascii="Calibri" w:hAnsi="Calibri" w:cs="Arial"/>
                <w:b/>
                <w:sz w:val="28"/>
                <w:szCs w:val="32"/>
              </w:rPr>
              <w:t>Points FOR the view</w:t>
            </w:r>
          </w:p>
        </w:tc>
        <w:tc>
          <w:tcPr>
            <w:tcW w:w="5250" w:type="dxa"/>
          </w:tcPr>
          <w:p w:rsidR="009519C3" w:rsidRPr="001558F3" w:rsidRDefault="009519C3" w:rsidP="009519C3">
            <w:pPr>
              <w:jc w:val="center"/>
              <w:rPr>
                <w:rFonts w:ascii="Calibri" w:hAnsi="Calibri" w:cs="Arial"/>
                <w:b/>
                <w:sz w:val="28"/>
                <w:szCs w:val="32"/>
              </w:rPr>
            </w:pPr>
            <w:r w:rsidRPr="001558F3">
              <w:rPr>
                <w:rFonts w:ascii="Calibri" w:hAnsi="Calibri" w:cs="Arial"/>
                <w:b/>
                <w:sz w:val="28"/>
                <w:szCs w:val="32"/>
              </w:rPr>
              <w:t>Points AGAINST the view</w:t>
            </w:r>
          </w:p>
        </w:tc>
      </w:tr>
      <w:tr w:rsidR="009519C3" w:rsidRPr="009519C3" w:rsidTr="009519C3">
        <w:trPr>
          <w:trHeight w:val="2222"/>
        </w:trPr>
        <w:tc>
          <w:tcPr>
            <w:tcW w:w="572" w:type="dxa"/>
            <w:vAlign w:val="center"/>
          </w:tcPr>
          <w:p w:rsidR="009519C3" w:rsidRPr="009519C3" w:rsidRDefault="009519C3" w:rsidP="009519C3">
            <w:pPr>
              <w:jc w:val="center"/>
              <w:rPr>
                <w:rFonts w:ascii="Calibri" w:hAnsi="Calibri" w:cs="Arial"/>
                <w:b/>
                <w:sz w:val="28"/>
                <w:szCs w:val="32"/>
              </w:rPr>
            </w:pPr>
            <w:r w:rsidRPr="009519C3">
              <w:rPr>
                <w:rFonts w:ascii="Calibri" w:hAnsi="Calibri" w:cs="Arial"/>
                <w:b/>
                <w:sz w:val="28"/>
                <w:szCs w:val="32"/>
              </w:rPr>
              <w:t>1</w:t>
            </w:r>
          </w:p>
        </w:tc>
        <w:tc>
          <w:tcPr>
            <w:tcW w:w="4952" w:type="dxa"/>
          </w:tcPr>
          <w:p w:rsidR="009519C3" w:rsidRPr="009519C3" w:rsidRDefault="009519C3" w:rsidP="009519C3">
            <w:pPr>
              <w:rPr>
                <w:rFonts w:ascii="Calibri" w:hAnsi="Calibri" w:cs="Arial"/>
                <w:b/>
                <w:sz w:val="24"/>
                <w:szCs w:val="32"/>
              </w:rPr>
            </w:pPr>
            <w:r>
              <w:rPr>
                <w:rFonts w:ascii="Calibri" w:hAnsi="Calibri" w:cs="Arial"/>
                <w:b/>
                <w:sz w:val="24"/>
                <w:szCs w:val="32"/>
              </w:rPr>
              <w:t xml:space="preserve">Society is now more child centred </w:t>
            </w:r>
          </w:p>
          <w:p w:rsidR="009519C3" w:rsidRPr="009519C3" w:rsidRDefault="009519C3" w:rsidP="009519C3">
            <w:pPr>
              <w:rPr>
                <w:rFonts w:ascii="Calibri" w:hAnsi="Calibri" w:cs="Arial"/>
                <w:b/>
                <w:sz w:val="28"/>
                <w:szCs w:val="32"/>
              </w:rPr>
            </w:pPr>
          </w:p>
          <w:p w:rsidR="009519C3" w:rsidRPr="009519C3" w:rsidRDefault="009519C3" w:rsidP="009519C3">
            <w:pPr>
              <w:rPr>
                <w:rFonts w:ascii="Calibri" w:hAnsi="Calibri" w:cs="Arial"/>
                <w:b/>
                <w:sz w:val="28"/>
                <w:szCs w:val="32"/>
              </w:rPr>
            </w:pPr>
          </w:p>
          <w:p w:rsidR="009519C3" w:rsidRDefault="009519C3" w:rsidP="009519C3">
            <w:pPr>
              <w:rPr>
                <w:rFonts w:ascii="Calibri" w:hAnsi="Calibri" w:cs="Arial"/>
                <w:b/>
                <w:sz w:val="28"/>
                <w:szCs w:val="32"/>
              </w:rPr>
            </w:pPr>
            <w:bookmarkStart w:id="0" w:name="_GoBack"/>
            <w:bookmarkEnd w:id="0"/>
          </w:p>
          <w:p w:rsidR="009519C3" w:rsidRDefault="009519C3" w:rsidP="009519C3">
            <w:pPr>
              <w:rPr>
                <w:rFonts w:ascii="Calibri" w:hAnsi="Calibri" w:cs="Arial"/>
                <w:b/>
                <w:sz w:val="28"/>
                <w:szCs w:val="32"/>
              </w:rPr>
            </w:pPr>
          </w:p>
          <w:p w:rsidR="009519C3" w:rsidRDefault="009519C3" w:rsidP="009519C3">
            <w:pPr>
              <w:rPr>
                <w:rFonts w:ascii="Calibri" w:hAnsi="Calibri" w:cs="Arial"/>
                <w:b/>
                <w:sz w:val="28"/>
                <w:szCs w:val="32"/>
              </w:rPr>
            </w:pPr>
          </w:p>
          <w:p w:rsidR="009519C3" w:rsidRPr="009519C3" w:rsidRDefault="009519C3" w:rsidP="009519C3">
            <w:pPr>
              <w:rPr>
                <w:rFonts w:ascii="Calibri" w:hAnsi="Calibri" w:cs="Arial"/>
                <w:b/>
                <w:sz w:val="28"/>
                <w:szCs w:val="32"/>
              </w:rPr>
            </w:pPr>
          </w:p>
          <w:p w:rsidR="009519C3" w:rsidRDefault="009519C3" w:rsidP="009519C3">
            <w:pPr>
              <w:rPr>
                <w:rFonts w:ascii="Calibri" w:hAnsi="Calibri" w:cs="Arial"/>
                <w:b/>
                <w:sz w:val="28"/>
                <w:szCs w:val="32"/>
              </w:rPr>
            </w:pPr>
          </w:p>
          <w:p w:rsidR="009519C3" w:rsidRPr="009519C3" w:rsidRDefault="009519C3" w:rsidP="009519C3">
            <w:pPr>
              <w:rPr>
                <w:rFonts w:ascii="Calibri" w:hAnsi="Calibri" w:cs="Arial"/>
                <w:b/>
                <w:sz w:val="28"/>
                <w:szCs w:val="32"/>
              </w:rPr>
            </w:pPr>
          </w:p>
        </w:tc>
        <w:tc>
          <w:tcPr>
            <w:tcW w:w="5250" w:type="dxa"/>
          </w:tcPr>
          <w:p w:rsidR="009519C3" w:rsidRPr="009519C3" w:rsidRDefault="009519C3" w:rsidP="009519C3">
            <w:pPr>
              <w:rPr>
                <w:rFonts w:ascii="Calibri" w:hAnsi="Calibri" w:cs="Arial"/>
                <w:b/>
                <w:sz w:val="24"/>
                <w:szCs w:val="32"/>
              </w:rPr>
            </w:pPr>
            <w:r w:rsidRPr="009519C3">
              <w:rPr>
                <w:rFonts w:ascii="Calibri" w:hAnsi="Calibri" w:cs="Arial"/>
                <w:b/>
                <w:sz w:val="24"/>
                <w:szCs w:val="32"/>
              </w:rPr>
              <w:t>Society is not child-centred</w:t>
            </w:r>
            <w:r>
              <w:rPr>
                <w:rFonts w:ascii="Calibri" w:hAnsi="Calibri" w:cs="Arial"/>
                <w:b/>
                <w:sz w:val="24"/>
                <w:szCs w:val="32"/>
              </w:rPr>
              <w:t xml:space="preserve"> </w:t>
            </w:r>
          </w:p>
          <w:p w:rsidR="009519C3" w:rsidRPr="009519C3" w:rsidRDefault="009519C3" w:rsidP="009519C3">
            <w:pPr>
              <w:rPr>
                <w:rFonts w:ascii="Calibri" w:hAnsi="Calibri" w:cs="Arial"/>
                <w:b/>
                <w:sz w:val="28"/>
                <w:szCs w:val="32"/>
              </w:rPr>
            </w:pPr>
          </w:p>
        </w:tc>
      </w:tr>
      <w:tr w:rsidR="009519C3" w:rsidRPr="009519C3" w:rsidTr="009519C3">
        <w:trPr>
          <w:trHeight w:val="2222"/>
        </w:trPr>
        <w:tc>
          <w:tcPr>
            <w:tcW w:w="572" w:type="dxa"/>
            <w:vAlign w:val="center"/>
          </w:tcPr>
          <w:p w:rsidR="009519C3" w:rsidRPr="009519C3" w:rsidRDefault="009519C3" w:rsidP="009519C3">
            <w:pPr>
              <w:jc w:val="center"/>
              <w:rPr>
                <w:rFonts w:ascii="Calibri" w:hAnsi="Calibri" w:cs="Arial"/>
                <w:b/>
                <w:sz w:val="28"/>
                <w:szCs w:val="32"/>
              </w:rPr>
            </w:pPr>
            <w:r w:rsidRPr="009519C3">
              <w:rPr>
                <w:rFonts w:ascii="Calibri" w:hAnsi="Calibri" w:cs="Arial"/>
                <w:b/>
                <w:sz w:val="28"/>
                <w:szCs w:val="32"/>
              </w:rPr>
              <w:t>2</w:t>
            </w:r>
          </w:p>
        </w:tc>
        <w:tc>
          <w:tcPr>
            <w:tcW w:w="4952" w:type="dxa"/>
          </w:tcPr>
          <w:p w:rsidR="009519C3" w:rsidRPr="009519C3" w:rsidRDefault="009519C3" w:rsidP="009519C3">
            <w:pPr>
              <w:rPr>
                <w:rFonts w:ascii="Calibri" w:hAnsi="Calibri" w:cs="Arial"/>
                <w:b/>
                <w:sz w:val="24"/>
                <w:szCs w:val="32"/>
              </w:rPr>
            </w:pPr>
            <w:r>
              <w:rPr>
                <w:rFonts w:ascii="Calibri" w:hAnsi="Calibri" w:cs="Arial"/>
                <w:b/>
                <w:sz w:val="24"/>
                <w:szCs w:val="32"/>
              </w:rPr>
              <w:t>Childhood has a big distinction to adulthood</w:t>
            </w:r>
          </w:p>
          <w:p w:rsidR="009519C3" w:rsidRPr="009519C3" w:rsidRDefault="009519C3" w:rsidP="009519C3">
            <w:pPr>
              <w:rPr>
                <w:rFonts w:ascii="Calibri" w:hAnsi="Calibri" w:cs="Arial"/>
                <w:b/>
                <w:sz w:val="24"/>
                <w:szCs w:val="32"/>
              </w:rPr>
            </w:pPr>
          </w:p>
          <w:p w:rsidR="009519C3" w:rsidRPr="009519C3" w:rsidRDefault="009519C3" w:rsidP="009519C3">
            <w:pPr>
              <w:rPr>
                <w:rFonts w:ascii="Calibri" w:hAnsi="Calibri" w:cs="Arial"/>
                <w:b/>
                <w:sz w:val="24"/>
                <w:szCs w:val="32"/>
              </w:rPr>
            </w:pPr>
          </w:p>
          <w:p w:rsidR="009519C3" w:rsidRDefault="009519C3" w:rsidP="009519C3">
            <w:pPr>
              <w:rPr>
                <w:rFonts w:ascii="Calibri" w:hAnsi="Calibri" w:cs="Arial"/>
                <w:b/>
                <w:sz w:val="24"/>
                <w:szCs w:val="32"/>
              </w:rPr>
            </w:pPr>
          </w:p>
          <w:p w:rsidR="009519C3" w:rsidRPr="009519C3" w:rsidRDefault="009519C3" w:rsidP="009519C3">
            <w:pPr>
              <w:rPr>
                <w:rFonts w:ascii="Calibri" w:hAnsi="Calibri" w:cs="Arial"/>
                <w:b/>
                <w:sz w:val="24"/>
                <w:szCs w:val="32"/>
              </w:rPr>
            </w:pPr>
          </w:p>
          <w:p w:rsidR="009519C3" w:rsidRDefault="009519C3" w:rsidP="009519C3">
            <w:pPr>
              <w:rPr>
                <w:rFonts w:ascii="Calibri" w:hAnsi="Calibri" w:cs="Arial"/>
                <w:b/>
                <w:sz w:val="24"/>
                <w:szCs w:val="32"/>
              </w:rPr>
            </w:pPr>
          </w:p>
          <w:p w:rsidR="009519C3" w:rsidRDefault="009519C3" w:rsidP="009519C3">
            <w:pPr>
              <w:rPr>
                <w:rFonts w:ascii="Calibri" w:hAnsi="Calibri" w:cs="Arial"/>
                <w:b/>
                <w:sz w:val="24"/>
                <w:szCs w:val="32"/>
              </w:rPr>
            </w:pPr>
          </w:p>
          <w:p w:rsidR="009519C3" w:rsidRDefault="009519C3" w:rsidP="009519C3">
            <w:pPr>
              <w:rPr>
                <w:rFonts w:ascii="Calibri" w:hAnsi="Calibri" w:cs="Arial"/>
                <w:b/>
                <w:sz w:val="24"/>
                <w:szCs w:val="32"/>
              </w:rPr>
            </w:pPr>
          </w:p>
          <w:p w:rsidR="009519C3" w:rsidRPr="009519C3" w:rsidRDefault="009519C3" w:rsidP="009519C3">
            <w:pPr>
              <w:rPr>
                <w:rFonts w:ascii="Calibri" w:hAnsi="Calibri" w:cs="Arial"/>
                <w:b/>
                <w:sz w:val="24"/>
                <w:szCs w:val="32"/>
              </w:rPr>
            </w:pPr>
          </w:p>
          <w:p w:rsidR="009519C3" w:rsidRPr="009519C3" w:rsidRDefault="009519C3" w:rsidP="009519C3">
            <w:pPr>
              <w:rPr>
                <w:rFonts w:ascii="Calibri" w:hAnsi="Calibri" w:cs="Arial"/>
                <w:b/>
                <w:sz w:val="24"/>
                <w:szCs w:val="32"/>
              </w:rPr>
            </w:pPr>
          </w:p>
          <w:p w:rsidR="009519C3" w:rsidRPr="009519C3" w:rsidRDefault="009519C3" w:rsidP="009519C3">
            <w:pPr>
              <w:rPr>
                <w:rFonts w:ascii="Calibri" w:hAnsi="Calibri" w:cs="Arial"/>
                <w:b/>
                <w:sz w:val="24"/>
                <w:szCs w:val="32"/>
              </w:rPr>
            </w:pPr>
          </w:p>
        </w:tc>
        <w:tc>
          <w:tcPr>
            <w:tcW w:w="5250" w:type="dxa"/>
          </w:tcPr>
          <w:p w:rsidR="009519C3" w:rsidRPr="009519C3" w:rsidRDefault="009519C3" w:rsidP="009519C3">
            <w:pPr>
              <w:rPr>
                <w:rFonts w:ascii="Calibri" w:hAnsi="Calibri" w:cs="Arial"/>
                <w:b/>
                <w:sz w:val="24"/>
                <w:szCs w:val="32"/>
              </w:rPr>
            </w:pPr>
            <w:r>
              <w:rPr>
                <w:rFonts w:ascii="Calibri" w:hAnsi="Calibri" w:cs="Arial"/>
                <w:b/>
                <w:sz w:val="24"/>
                <w:szCs w:val="32"/>
              </w:rPr>
              <w:t>The line between adulthood and childhood is blurred</w:t>
            </w:r>
          </w:p>
          <w:p w:rsidR="009519C3" w:rsidRPr="009519C3" w:rsidRDefault="009519C3" w:rsidP="009519C3">
            <w:pPr>
              <w:rPr>
                <w:rFonts w:ascii="Calibri" w:hAnsi="Calibri" w:cs="Arial"/>
                <w:b/>
                <w:sz w:val="24"/>
                <w:szCs w:val="32"/>
              </w:rPr>
            </w:pPr>
          </w:p>
          <w:p w:rsidR="009519C3" w:rsidRPr="009519C3" w:rsidRDefault="009519C3" w:rsidP="009519C3">
            <w:pPr>
              <w:rPr>
                <w:rFonts w:ascii="Calibri" w:hAnsi="Calibri" w:cs="Arial"/>
                <w:b/>
                <w:sz w:val="24"/>
                <w:szCs w:val="32"/>
              </w:rPr>
            </w:pPr>
          </w:p>
        </w:tc>
      </w:tr>
      <w:tr w:rsidR="009519C3" w:rsidRPr="009519C3" w:rsidTr="009519C3">
        <w:trPr>
          <w:trHeight w:val="2222"/>
        </w:trPr>
        <w:tc>
          <w:tcPr>
            <w:tcW w:w="572" w:type="dxa"/>
            <w:vAlign w:val="center"/>
          </w:tcPr>
          <w:p w:rsidR="009519C3" w:rsidRPr="009519C3" w:rsidRDefault="009519C3" w:rsidP="009519C3">
            <w:pPr>
              <w:jc w:val="center"/>
              <w:rPr>
                <w:rFonts w:ascii="Calibri" w:hAnsi="Calibri" w:cs="Arial"/>
                <w:b/>
                <w:sz w:val="28"/>
                <w:szCs w:val="32"/>
              </w:rPr>
            </w:pPr>
            <w:r w:rsidRPr="009519C3">
              <w:rPr>
                <w:rFonts w:ascii="Calibri" w:hAnsi="Calibri" w:cs="Arial"/>
                <w:b/>
                <w:sz w:val="28"/>
                <w:szCs w:val="32"/>
              </w:rPr>
              <w:t>3</w:t>
            </w:r>
          </w:p>
        </w:tc>
        <w:tc>
          <w:tcPr>
            <w:tcW w:w="4952" w:type="dxa"/>
          </w:tcPr>
          <w:p w:rsidR="009519C3" w:rsidRPr="009519C3" w:rsidRDefault="009519C3" w:rsidP="009519C3">
            <w:pPr>
              <w:rPr>
                <w:rFonts w:ascii="Calibri" w:hAnsi="Calibri" w:cs="Arial"/>
                <w:b/>
                <w:sz w:val="24"/>
                <w:szCs w:val="32"/>
              </w:rPr>
            </w:pPr>
            <w:r>
              <w:rPr>
                <w:rFonts w:ascii="Calibri" w:hAnsi="Calibri" w:cs="Arial"/>
                <w:b/>
                <w:sz w:val="24"/>
                <w:szCs w:val="32"/>
              </w:rPr>
              <w:t>Childhood is still a protected time</w:t>
            </w:r>
          </w:p>
          <w:p w:rsidR="009519C3" w:rsidRPr="009519C3" w:rsidRDefault="009519C3" w:rsidP="009519C3">
            <w:pPr>
              <w:rPr>
                <w:rFonts w:ascii="Calibri" w:hAnsi="Calibri" w:cs="Arial"/>
                <w:b/>
                <w:sz w:val="24"/>
                <w:szCs w:val="32"/>
              </w:rPr>
            </w:pPr>
          </w:p>
          <w:p w:rsidR="009519C3" w:rsidRPr="009519C3" w:rsidRDefault="009519C3" w:rsidP="009519C3">
            <w:pPr>
              <w:rPr>
                <w:rFonts w:ascii="Calibri" w:hAnsi="Calibri" w:cs="Arial"/>
                <w:b/>
                <w:sz w:val="24"/>
                <w:szCs w:val="32"/>
              </w:rPr>
            </w:pPr>
          </w:p>
          <w:p w:rsidR="009519C3" w:rsidRPr="009519C3" w:rsidRDefault="009519C3" w:rsidP="009519C3">
            <w:pPr>
              <w:rPr>
                <w:rFonts w:ascii="Calibri" w:hAnsi="Calibri" w:cs="Arial"/>
                <w:b/>
                <w:sz w:val="24"/>
                <w:szCs w:val="32"/>
              </w:rPr>
            </w:pPr>
          </w:p>
          <w:p w:rsidR="009519C3" w:rsidRPr="009519C3" w:rsidRDefault="009519C3" w:rsidP="009519C3">
            <w:pPr>
              <w:rPr>
                <w:rFonts w:ascii="Calibri" w:hAnsi="Calibri" w:cs="Arial"/>
                <w:b/>
                <w:sz w:val="24"/>
                <w:szCs w:val="32"/>
              </w:rPr>
            </w:pPr>
          </w:p>
          <w:p w:rsidR="009519C3" w:rsidRDefault="009519C3" w:rsidP="009519C3">
            <w:pPr>
              <w:rPr>
                <w:rFonts w:ascii="Calibri" w:hAnsi="Calibri" w:cs="Arial"/>
                <w:b/>
                <w:sz w:val="24"/>
                <w:szCs w:val="32"/>
              </w:rPr>
            </w:pPr>
          </w:p>
          <w:p w:rsidR="009519C3" w:rsidRDefault="009519C3" w:rsidP="009519C3">
            <w:pPr>
              <w:rPr>
                <w:rFonts w:ascii="Calibri" w:hAnsi="Calibri" w:cs="Arial"/>
                <w:b/>
                <w:sz w:val="24"/>
                <w:szCs w:val="32"/>
              </w:rPr>
            </w:pPr>
          </w:p>
          <w:p w:rsidR="009519C3" w:rsidRDefault="009519C3" w:rsidP="009519C3">
            <w:pPr>
              <w:rPr>
                <w:rFonts w:ascii="Calibri" w:hAnsi="Calibri" w:cs="Arial"/>
                <w:b/>
                <w:sz w:val="24"/>
                <w:szCs w:val="32"/>
              </w:rPr>
            </w:pPr>
          </w:p>
          <w:p w:rsidR="009519C3" w:rsidRDefault="009519C3" w:rsidP="009519C3">
            <w:pPr>
              <w:rPr>
                <w:rFonts w:ascii="Calibri" w:hAnsi="Calibri" w:cs="Arial"/>
                <w:b/>
                <w:sz w:val="24"/>
                <w:szCs w:val="32"/>
              </w:rPr>
            </w:pPr>
          </w:p>
          <w:p w:rsidR="009519C3" w:rsidRPr="009519C3" w:rsidRDefault="009519C3" w:rsidP="009519C3">
            <w:pPr>
              <w:rPr>
                <w:rFonts w:ascii="Calibri" w:hAnsi="Calibri" w:cs="Arial"/>
                <w:b/>
                <w:sz w:val="24"/>
                <w:szCs w:val="32"/>
              </w:rPr>
            </w:pPr>
          </w:p>
        </w:tc>
        <w:tc>
          <w:tcPr>
            <w:tcW w:w="5250" w:type="dxa"/>
          </w:tcPr>
          <w:p w:rsidR="009519C3" w:rsidRPr="009519C3" w:rsidRDefault="009519C3" w:rsidP="009519C3">
            <w:pPr>
              <w:rPr>
                <w:rFonts w:ascii="Calibri" w:hAnsi="Calibri" w:cs="Arial"/>
                <w:b/>
                <w:sz w:val="24"/>
                <w:szCs w:val="32"/>
              </w:rPr>
            </w:pPr>
            <w:r>
              <w:rPr>
                <w:rFonts w:ascii="Calibri" w:hAnsi="Calibri" w:cs="Arial"/>
                <w:b/>
                <w:sz w:val="24"/>
                <w:szCs w:val="32"/>
              </w:rPr>
              <w:t>Childhood no longer exists</w:t>
            </w:r>
          </w:p>
          <w:p w:rsidR="009519C3" w:rsidRPr="009519C3" w:rsidRDefault="009519C3" w:rsidP="009519C3">
            <w:pPr>
              <w:rPr>
                <w:rFonts w:ascii="Calibri" w:hAnsi="Calibri" w:cs="Arial"/>
                <w:b/>
                <w:sz w:val="24"/>
                <w:szCs w:val="32"/>
              </w:rPr>
            </w:pPr>
          </w:p>
          <w:p w:rsidR="009519C3" w:rsidRPr="009519C3" w:rsidRDefault="009519C3" w:rsidP="009519C3">
            <w:pPr>
              <w:rPr>
                <w:rFonts w:ascii="Calibri" w:hAnsi="Calibri" w:cs="Arial"/>
                <w:b/>
                <w:sz w:val="24"/>
                <w:szCs w:val="32"/>
              </w:rPr>
            </w:pPr>
          </w:p>
        </w:tc>
      </w:tr>
    </w:tbl>
    <w:p w:rsidR="009519C3" w:rsidRPr="009519C3" w:rsidRDefault="009519C3" w:rsidP="009519C3">
      <w:pPr>
        <w:rPr>
          <w:rFonts w:ascii="Calibri" w:hAnsi="Calibri" w:cs="Arial"/>
          <w:sz w:val="28"/>
          <w:szCs w:val="32"/>
        </w:rPr>
      </w:pPr>
    </w:p>
    <w:p w:rsidR="009519C3" w:rsidRDefault="009519C3"/>
    <w:sectPr w:rsidR="009519C3" w:rsidSect="009519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C3"/>
    <w:rsid w:val="001558F3"/>
    <w:rsid w:val="00441C88"/>
    <w:rsid w:val="005A75C9"/>
    <w:rsid w:val="00843B9F"/>
    <w:rsid w:val="00951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F02D4-685B-4B32-A7BE-E7133A10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9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B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B9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8C226E94</Template>
  <TotalTime>46</TotalTime>
  <Pages>2</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3</cp:revision>
  <cp:lastPrinted>2017-01-30T12:24:00Z</cp:lastPrinted>
  <dcterms:created xsi:type="dcterms:W3CDTF">2017-01-16T14:39:00Z</dcterms:created>
  <dcterms:modified xsi:type="dcterms:W3CDTF">2017-12-07T08:24:00Z</dcterms:modified>
</cp:coreProperties>
</file>