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4A" w:rsidRDefault="00E87A2F" w:rsidP="00F64AD7">
      <w:pPr>
        <w:rPr>
          <w:rFonts w:ascii="Arial" w:hAnsi="Arial" w:cs="Arial"/>
          <w:b/>
          <w:szCs w:val="32"/>
        </w:rPr>
      </w:pPr>
      <w:r w:rsidRPr="000B3991">
        <w:rPr>
          <w:rFonts w:ascii="Arial" w:hAnsi="Arial" w:cs="Arial"/>
          <w:b/>
          <w:noProof/>
          <w:u w:val="single"/>
        </w:rPr>
        <mc:AlternateContent>
          <mc:Choice Requires="wps">
            <w:drawing>
              <wp:anchor distT="0" distB="0" distL="114300" distR="114300" simplePos="0" relativeHeight="251694080" behindDoc="0" locked="0" layoutInCell="1" allowOverlap="1" wp14:anchorId="61388F49" wp14:editId="51DDC380">
                <wp:simplePos x="0" y="0"/>
                <wp:positionH relativeFrom="column">
                  <wp:posOffset>3574355</wp:posOffset>
                </wp:positionH>
                <wp:positionV relativeFrom="paragraph">
                  <wp:posOffset>-139604</wp:posOffset>
                </wp:positionV>
                <wp:extent cx="2971800" cy="1828800"/>
                <wp:effectExtent l="34290" t="36195" r="41910" b="4000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377B98" w:rsidRPr="00CC3383" w:rsidRDefault="00377B98" w:rsidP="008C2A80">
                            <w:pPr>
                              <w:rPr>
                                <w:rFonts w:ascii="Arial" w:hAnsi="Arial" w:cs="Arial"/>
                              </w:rPr>
                            </w:pPr>
                            <w:r>
                              <w:rPr>
                                <w:rFonts w:ascii="Arial" w:hAnsi="Arial" w:cs="Arial"/>
                              </w:rPr>
                              <w:t>Booklet Checked by: _____________</w:t>
                            </w:r>
                          </w:p>
                          <w:p w:rsidR="00377B98" w:rsidRDefault="00377B98" w:rsidP="008C2A80">
                            <w:pPr>
                              <w:rPr>
                                <w:rFonts w:ascii="Arial" w:hAnsi="Arial" w:cs="Arial"/>
                              </w:rPr>
                            </w:pPr>
                          </w:p>
                          <w:p w:rsidR="00377B98" w:rsidRDefault="00377B98" w:rsidP="008C2A8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377B98" w:rsidRDefault="00377B98" w:rsidP="008C2A80">
                            <w:pPr>
                              <w:rPr>
                                <w:rFonts w:ascii="Arial" w:hAnsi="Arial" w:cs="Arial"/>
                              </w:rPr>
                            </w:pPr>
                          </w:p>
                          <w:p w:rsidR="00377B98" w:rsidRPr="00CC3383" w:rsidRDefault="00377B98" w:rsidP="008C2A8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88F49" id="_x0000_t202" coordsize="21600,21600" o:spt="202" path="m,l,21600r21600,l21600,xe">
                <v:stroke joinstyle="miter"/>
                <v:path gradientshapeok="t" o:connecttype="rect"/>
              </v:shapetype>
              <v:shape id="Text Box 28" o:spid="_x0000_s1026" type="#_x0000_t202" style="position:absolute;margin-left:281.45pt;margin-top:-11pt;width:234pt;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" strokeweight="5.25pt">
                <v:textbox>
                  <w:txbxContent>
                    <w:p w:rsidR="00377B98" w:rsidRPr="00CC3383" w:rsidRDefault="00377B98" w:rsidP="008C2A80">
                      <w:pPr>
                        <w:rPr>
                          <w:rFonts w:ascii="Arial" w:hAnsi="Arial" w:cs="Arial"/>
                        </w:rPr>
                      </w:pPr>
                      <w:r>
                        <w:rPr>
                          <w:rFonts w:ascii="Arial" w:hAnsi="Arial" w:cs="Arial"/>
                        </w:rPr>
                        <w:t>Booklet Checked by: _____________</w:t>
                      </w:r>
                    </w:p>
                    <w:p w:rsidR="00377B98" w:rsidRDefault="00377B98" w:rsidP="008C2A80">
                      <w:pPr>
                        <w:rPr>
                          <w:rFonts w:ascii="Arial" w:hAnsi="Arial" w:cs="Arial"/>
                        </w:rPr>
                      </w:pPr>
                    </w:p>
                    <w:p w:rsidR="00377B98" w:rsidRDefault="00377B98" w:rsidP="008C2A8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377B98" w:rsidRDefault="00377B98" w:rsidP="008C2A80">
                      <w:pPr>
                        <w:rPr>
                          <w:rFonts w:ascii="Arial" w:hAnsi="Arial" w:cs="Arial"/>
                        </w:rPr>
                      </w:pPr>
                    </w:p>
                    <w:p w:rsidR="00377B98" w:rsidRPr="00CC3383" w:rsidRDefault="00377B98" w:rsidP="008C2A8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
    <w:p w:rsidR="00F64AD7" w:rsidRPr="000B3991" w:rsidRDefault="0073037E" w:rsidP="00F64AD7">
      <w:pPr>
        <w:rPr>
          <w:rFonts w:ascii="Arial" w:hAnsi="Arial" w:cs="Arial"/>
          <w:b/>
          <w:szCs w:val="32"/>
        </w:rPr>
      </w:pPr>
      <w:r w:rsidRPr="000B3991">
        <w:rPr>
          <w:rFonts w:ascii="Arial" w:hAnsi="Arial" w:cs="Arial"/>
          <w:b/>
          <w:szCs w:val="32"/>
        </w:rPr>
        <w:t>Godalming College</w:t>
      </w:r>
    </w:p>
    <w:p w:rsidR="0073037E" w:rsidRPr="000B3991" w:rsidRDefault="0073037E" w:rsidP="00F64AD7">
      <w:pPr>
        <w:rPr>
          <w:rFonts w:ascii="Arial" w:hAnsi="Arial" w:cs="Arial"/>
          <w:b/>
          <w:szCs w:val="32"/>
        </w:rPr>
      </w:pPr>
      <w:r w:rsidRPr="000B3991">
        <w:rPr>
          <w:rFonts w:ascii="Arial" w:hAnsi="Arial" w:cs="Arial"/>
          <w:b/>
          <w:szCs w:val="32"/>
        </w:rPr>
        <w:t>Sociology</w:t>
      </w:r>
      <w:r w:rsidR="00626A40" w:rsidRPr="000B3991">
        <w:rPr>
          <w:rFonts w:ascii="Arial" w:hAnsi="Arial" w:cs="Arial"/>
          <w:b/>
          <w:szCs w:val="32"/>
        </w:rPr>
        <w:t xml:space="preserve"> </w:t>
      </w:r>
      <w:r w:rsidRPr="000B3991">
        <w:rPr>
          <w:rFonts w:ascii="Arial" w:hAnsi="Arial" w:cs="Arial"/>
          <w:b/>
          <w:szCs w:val="32"/>
        </w:rPr>
        <w:t>Department</w:t>
      </w: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Default="00F64AD7" w:rsidP="00F64AD7">
      <w:pPr>
        <w:rPr>
          <w:rFonts w:ascii="Arial" w:hAnsi="Arial" w:cs="Arial"/>
          <w:b/>
          <w:u w:val="single"/>
        </w:rPr>
      </w:pPr>
    </w:p>
    <w:p w:rsidR="00BD7E4C" w:rsidRDefault="00BD7E4C" w:rsidP="00F64AD7">
      <w:pPr>
        <w:rPr>
          <w:rFonts w:ascii="Arial" w:hAnsi="Arial" w:cs="Arial"/>
          <w:b/>
          <w:u w:val="single"/>
        </w:rPr>
      </w:pPr>
    </w:p>
    <w:p w:rsidR="00F64AD7" w:rsidRDefault="00F64AD7" w:rsidP="00F64AD7">
      <w:pPr>
        <w:rPr>
          <w:rFonts w:ascii="Arial" w:eastAsiaTheme="minorHAnsi" w:hAnsi="Arial" w:cs="Arial"/>
          <w:b/>
          <w:sz w:val="56"/>
          <w:szCs w:val="32"/>
          <w:lang w:eastAsia="en-US"/>
        </w:rPr>
      </w:pPr>
    </w:p>
    <w:p w:rsidR="008067FC" w:rsidRPr="008067FC" w:rsidRDefault="008067FC" w:rsidP="00F64AD7">
      <w:pPr>
        <w:rPr>
          <w:rFonts w:ascii="Arial" w:hAnsi="Arial" w:cs="Arial"/>
          <w:b/>
          <w:u w:val="single"/>
        </w:rPr>
      </w:pPr>
    </w:p>
    <w:p w:rsidR="00F64AD7" w:rsidRPr="000B3991" w:rsidRDefault="008B15DA" w:rsidP="00F64AD7">
      <w:pPr>
        <w:rPr>
          <w:rFonts w:ascii="Arial" w:hAnsi="Arial" w:cs="Arial"/>
          <w:b/>
          <w:u w:val="single"/>
        </w:rPr>
      </w:pPr>
      <w:r w:rsidRPr="000B3991">
        <w:rPr>
          <w:rFonts w:ascii="Arial" w:hAnsi="Arial" w:cs="Arial"/>
          <w:b/>
          <w:noProof/>
        </w:rPr>
        <mc:AlternateContent>
          <mc:Choice Requires="wps">
            <w:drawing>
              <wp:anchor distT="0" distB="0" distL="114300" distR="114300" simplePos="0" relativeHeight="251692032" behindDoc="0" locked="0" layoutInCell="1" allowOverlap="1" wp14:anchorId="7C9C86BC" wp14:editId="1BE9C85E">
                <wp:simplePos x="0" y="0"/>
                <wp:positionH relativeFrom="column">
                  <wp:posOffset>-164465</wp:posOffset>
                </wp:positionH>
                <wp:positionV relativeFrom="paragraph">
                  <wp:posOffset>96520</wp:posOffset>
                </wp:positionV>
                <wp:extent cx="6457315" cy="1725930"/>
                <wp:effectExtent l="19050" t="19050" r="38735" b="4572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1725930"/>
                        </a:xfrm>
                        <a:prstGeom prst="rect">
                          <a:avLst/>
                        </a:prstGeom>
                        <a:noFill/>
                        <a:ln w="57150">
                          <a:solidFill>
                            <a:srgbClr val="000000"/>
                          </a:solidFill>
                          <a:miter lim="800000"/>
                          <a:headEnd/>
                          <a:tailEnd/>
                        </a:ln>
                      </wps:spPr>
                      <wps:txbx>
                        <w:txbxContent>
                          <w:p w:rsidR="00377B98" w:rsidRPr="008C2A80" w:rsidRDefault="00377B98" w:rsidP="003342F6">
                            <w:pPr>
                              <w:jc w:val="center"/>
                              <w:rPr>
                                <w:rFonts w:ascii="Arial" w:hAnsi="Arial" w:cs="Arial"/>
                                <w:sz w:val="72"/>
                              </w:rPr>
                            </w:pPr>
                            <w:r>
                              <w:rPr>
                                <w:rFonts w:ascii="Arial" w:hAnsi="Arial" w:cs="Arial"/>
                                <w:sz w:val="72"/>
                              </w:rPr>
                              <w:t>FAMILY TRENDS AND DEMOGRAPHICS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9C86BC" id="Text Box 26" o:spid="_x0000_s1027" type="#_x0000_t202" style="position:absolute;margin-left:-12.95pt;margin-top:7.6pt;width:508.45pt;height:135.9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" filled="f" strokeweight="4.5pt">
                <v:textbox style="mso-fit-shape-to-text:t">
                  <w:txbxContent>
                    <w:p w:rsidR="00377B98" w:rsidRPr="008C2A80" w:rsidRDefault="00377B98" w:rsidP="003342F6">
                      <w:pPr>
                        <w:jc w:val="center"/>
                        <w:rPr>
                          <w:rFonts w:ascii="Arial" w:hAnsi="Arial" w:cs="Arial"/>
                          <w:sz w:val="72"/>
                        </w:rPr>
                      </w:pPr>
                      <w:r>
                        <w:rPr>
                          <w:rFonts w:ascii="Arial" w:hAnsi="Arial" w:cs="Arial"/>
                          <w:sz w:val="72"/>
                        </w:rPr>
                        <w:t>FAMILY TRENDS AND DEMOGRAPHICS</w:t>
                      </w:r>
                    </w:p>
                  </w:txbxContent>
                </v:textbox>
              </v:shape>
            </w:pict>
          </mc:Fallback>
        </mc:AlternateContent>
      </w: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AF7469">
      <w:pPr>
        <w:jc w:val="center"/>
        <w:rPr>
          <w:rFonts w:ascii="Arial" w:hAnsi="Arial" w:cs="Arial"/>
          <w:b/>
          <w:u w:val="single"/>
        </w:rPr>
      </w:pPr>
    </w:p>
    <w:p w:rsidR="00F64AD7" w:rsidRPr="000B3991" w:rsidRDefault="00AF7469" w:rsidP="00E87A2F">
      <w:pPr>
        <w:jc w:val="center"/>
        <w:rPr>
          <w:rFonts w:ascii="Arial" w:hAnsi="Arial" w:cs="Arial"/>
          <w:b/>
          <w:u w:val="single"/>
        </w:rPr>
      </w:pPr>
      <w:r w:rsidRPr="000B3991">
        <w:rPr>
          <w:rFonts w:ascii="Arial" w:hAnsi="Arial" w:cs="Arial"/>
          <w:b/>
          <w:noProof/>
          <w:u w:val="single"/>
        </w:rPr>
        <w:drawing>
          <wp:inline distT="0" distB="0" distL="0" distR="0" wp14:anchorId="72B8918A" wp14:editId="2DB461B5">
            <wp:extent cx="5089409" cy="3079630"/>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91116" cy="3080663"/>
                    </a:xfrm>
                    <a:prstGeom prst="rect">
                      <a:avLst/>
                    </a:prstGeom>
                    <a:noFill/>
                    <a:ln>
                      <a:noFill/>
                    </a:ln>
                  </pic:spPr>
                </pic:pic>
              </a:graphicData>
            </a:graphic>
          </wp:inline>
        </w:drawing>
      </w:r>
    </w:p>
    <w:p w:rsidR="00F64AD7" w:rsidRPr="000B3991" w:rsidRDefault="00546EF0" w:rsidP="00F64AD7">
      <w:pPr>
        <w:rPr>
          <w:rFonts w:ascii="Arial" w:hAnsi="Arial" w:cs="Arial"/>
          <w:b/>
        </w:rPr>
      </w:pPr>
      <w:r w:rsidRPr="000B3991">
        <w:rPr>
          <w:rFonts w:ascii="Arial" w:hAnsi="Arial" w:cs="Arial"/>
          <w:b/>
        </w:rPr>
        <w:t>WORKBOOK</w:t>
      </w:r>
      <w:r w:rsidR="001265BF">
        <w:rPr>
          <w:rFonts w:ascii="Arial" w:hAnsi="Arial" w:cs="Arial"/>
          <w:b/>
        </w:rPr>
        <w:t xml:space="preserve"> 5</w:t>
      </w:r>
      <w:r w:rsidR="00626A40" w:rsidRPr="000B3991">
        <w:rPr>
          <w:rFonts w:ascii="Arial" w:hAnsi="Arial" w:cs="Arial"/>
          <w:b/>
        </w:rPr>
        <w:t xml:space="preserve"> (Paper 2</w:t>
      </w:r>
      <w:r w:rsidR="00B735F1">
        <w:rPr>
          <w:rFonts w:ascii="Arial" w:hAnsi="Arial" w:cs="Arial"/>
          <w:b/>
        </w:rPr>
        <w:t xml:space="preserve"> Family</w:t>
      </w:r>
      <w:r w:rsidR="00626A40" w:rsidRPr="000B3991">
        <w:rPr>
          <w:rFonts w:ascii="Arial" w:hAnsi="Arial" w:cs="Arial"/>
          <w:b/>
        </w:rPr>
        <w:t>)</w:t>
      </w:r>
    </w:p>
    <w:p w:rsidR="00F64AD7" w:rsidRPr="000B3991" w:rsidRDefault="00F64AD7" w:rsidP="00F64AD7">
      <w:pPr>
        <w:rPr>
          <w:rFonts w:ascii="Arial" w:hAnsi="Arial" w:cs="Arial"/>
          <w:b/>
          <w:u w:val="single"/>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3148"/>
        <w:gridCol w:w="3138"/>
        <w:gridCol w:w="3151"/>
      </w:tblGrid>
      <w:tr w:rsidR="003342F6" w:rsidRPr="000B3991" w:rsidTr="003342F6">
        <w:tc>
          <w:tcPr>
            <w:tcW w:w="3237" w:type="dxa"/>
          </w:tcPr>
          <w:p w:rsidR="003342F6" w:rsidRPr="000B3991" w:rsidRDefault="003342F6" w:rsidP="00F64AD7">
            <w:pPr>
              <w:rPr>
                <w:rFonts w:ascii="Arial" w:hAnsi="Arial" w:cs="Arial"/>
                <w:b/>
                <w:u w:val="single"/>
              </w:rPr>
            </w:pPr>
            <w:r w:rsidRPr="000B3991">
              <w:rPr>
                <w:rFonts w:ascii="Arial" w:hAnsi="Arial" w:cs="Arial"/>
                <w:b/>
                <w:u w:val="single"/>
              </w:rPr>
              <w:t>Name:</w:t>
            </w:r>
          </w:p>
        </w:tc>
        <w:tc>
          <w:tcPr>
            <w:tcW w:w="3238" w:type="dxa"/>
          </w:tcPr>
          <w:p w:rsidR="003342F6" w:rsidRPr="000B3991" w:rsidRDefault="003342F6" w:rsidP="00F64AD7">
            <w:pPr>
              <w:rPr>
                <w:rFonts w:ascii="Arial" w:hAnsi="Arial" w:cs="Arial"/>
                <w:b/>
                <w:u w:val="single"/>
              </w:rPr>
            </w:pPr>
            <w:r w:rsidRPr="000B3991">
              <w:rPr>
                <w:rFonts w:ascii="Arial" w:hAnsi="Arial" w:cs="Arial"/>
                <w:b/>
                <w:u w:val="single"/>
              </w:rPr>
              <w:t>Set:</w:t>
            </w:r>
          </w:p>
        </w:tc>
        <w:tc>
          <w:tcPr>
            <w:tcW w:w="3238" w:type="dxa"/>
          </w:tcPr>
          <w:p w:rsidR="003342F6" w:rsidRPr="000B3991" w:rsidRDefault="003342F6" w:rsidP="00F64AD7">
            <w:pPr>
              <w:rPr>
                <w:rFonts w:ascii="Arial" w:hAnsi="Arial" w:cs="Arial"/>
                <w:b/>
                <w:u w:val="single"/>
              </w:rPr>
            </w:pPr>
            <w:r w:rsidRPr="000B3991">
              <w:rPr>
                <w:rFonts w:ascii="Arial" w:hAnsi="Arial" w:cs="Arial"/>
                <w:b/>
                <w:u w:val="single"/>
              </w:rPr>
              <w:t>Group:</w:t>
            </w:r>
          </w:p>
          <w:p w:rsidR="003342F6" w:rsidRPr="000B3991" w:rsidRDefault="003342F6" w:rsidP="00F64AD7">
            <w:pPr>
              <w:rPr>
                <w:rFonts w:ascii="Arial" w:hAnsi="Arial" w:cs="Arial"/>
                <w:b/>
                <w:u w:val="single"/>
              </w:rPr>
            </w:pPr>
          </w:p>
          <w:p w:rsidR="003342F6" w:rsidRPr="000B3991" w:rsidRDefault="003342F6" w:rsidP="00F64AD7">
            <w:pPr>
              <w:rPr>
                <w:rFonts w:ascii="Arial" w:hAnsi="Arial" w:cs="Arial"/>
                <w:b/>
                <w:u w:val="single"/>
              </w:rPr>
            </w:pPr>
          </w:p>
          <w:p w:rsidR="003342F6" w:rsidRPr="000B3991" w:rsidRDefault="003342F6" w:rsidP="00F64AD7">
            <w:pPr>
              <w:rPr>
                <w:rFonts w:ascii="Arial" w:hAnsi="Arial" w:cs="Arial"/>
                <w:b/>
                <w:u w:val="single"/>
              </w:rPr>
            </w:pPr>
          </w:p>
        </w:tc>
      </w:tr>
    </w:tbl>
    <w:p w:rsidR="00F64AD7" w:rsidRPr="000B3991" w:rsidRDefault="00580E6A" w:rsidP="00F64AD7">
      <w:pPr>
        <w:rPr>
          <w:rFonts w:ascii="Arial" w:hAnsi="Arial" w:cs="Arial"/>
          <w:b/>
          <w:u w:val="single"/>
        </w:rPr>
      </w:pPr>
      <w:r w:rsidRPr="000B3991">
        <w:rPr>
          <w:rFonts w:ascii="Arial" w:hAnsi="Arial" w:cs="Arial"/>
          <w:b/>
          <w:noProof/>
          <w:u w:val="single"/>
        </w:rPr>
        <w:drawing>
          <wp:anchor distT="0" distB="0" distL="114300" distR="114300" simplePos="0" relativeHeight="251727872" behindDoc="0" locked="0" layoutInCell="1" allowOverlap="1" wp14:anchorId="7C1518EB" wp14:editId="5069EA1A">
            <wp:simplePos x="0" y="0"/>
            <wp:positionH relativeFrom="column">
              <wp:posOffset>2443167</wp:posOffset>
            </wp:positionH>
            <wp:positionV relativeFrom="paragraph">
              <wp:posOffset>127779</wp:posOffset>
            </wp:positionV>
            <wp:extent cx="1115695" cy="1217295"/>
            <wp:effectExtent l="0" t="0" r="8255" b="1905"/>
            <wp:wrapNone/>
            <wp:docPr id="1" name="Picture 1" descr="C:\Users\dak.GODALMING\AppData\Local\Microsoft\Windows\Temporary Internet Files\Content.IE5\P1R5NM9P\MC9102169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AppData\Local\Microsoft\Windows\Temporary Internet Files\Content.IE5\P1R5NM9P\MC910216993[1].pn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11569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AD7" w:rsidRPr="000B3991" w:rsidRDefault="00F64AD7" w:rsidP="00F64AD7">
      <w:pPr>
        <w:rPr>
          <w:rFonts w:ascii="Arial" w:hAnsi="Arial" w:cs="Arial"/>
          <w:b/>
          <w:u w:val="single"/>
        </w:rPr>
      </w:pPr>
    </w:p>
    <w:p w:rsidR="00626A40" w:rsidRPr="000B3991" w:rsidRDefault="00451E4B">
      <w:pPr>
        <w:spacing w:line="276" w:lineRule="auto"/>
        <w:rPr>
          <w:rFonts w:ascii="Arial" w:hAnsi="Arial" w:cs="Arial"/>
          <w:b/>
          <w:u w:val="single"/>
        </w:rPr>
      </w:pPr>
      <w:r w:rsidRPr="000B3991">
        <w:rPr>
          <w:rFonts w:ascii="Arial" w:hAnsi="Arial" w:cs="Arial"/>
          <w:b/>
          <w:u w:val="single"/>
        </w:rPr>
        <w:br w:type="page"/>
      </w:r>
    </w:p>
    <w:p w:rsidR="003E791D" w:rsidRDefault="003E791D">
      <w:pPr>
        <w:spacing w:line="276" w:lineRule="auto"/>
        <w:rPr>
          <w:rFonts w:ascii="Arial" w:hAnsi="Arial" w:cs="Arial"/>
          <w:b/>
          <w:u w:val="single"/>
        </w:rPr>
      </w:pPr>
      <w:r>
        <w:rPr>
          <w:rFonts w:ascii="Arial" w:hAnsi="Arial" w:cs="Arial"/>
          <w:b/>
          <w:u w:val="single"/>
        </w:rPr>
        <w:lastRenderedPageBreak/>
        <w:br w:type="page"/>
      </w:r>
    </w:p>
    <w:p w:rsidR="001265BF" w:rsidRPr="001265BF" w:rsidRDefault="001265BF" w:rsidP="001265BF">
      <w:pPr>
        <w:rPr>
          <w:rFonts w:ascii="Arial" w:hAnsi="Arial" w:cs="Arial"/>
          <w:b/>
          <w:u w:val="single"/>
        </w:rPr>
      </w:pPr>
      <w:r w:rsidRPr="001265BF">
        <w:rPr>
          <w:rFonts w:ascii="Arial" w:hAnsi="Arial" w:cs="Arial"/>
          <w:b/>
          <w:u w:val="single"/>
        </w:rPr>
        <w:lastRenderedPageBreak/>
        <w:t>The AQA Specification:</w:t>
      </w:r>
    </w:p>
    <w:p w:rsidR="001265BF" w:rsidRPr="001265BF" w:rsidRDefault="001265BF" w:rsidP="001265BF">
      <w:pPr>
        <w:rPr>
          <w:rFonts w:ascii="Arial" w:hAnsi="Arial" w:cs="Arial"/>
          <w:b/>
          <w:u w:val="single"/>
        </w:rPr>
      </w:pPr>
    </w:p>
    <w:p w:rsidR="001265BF" w:rsidRPr="001265BF" w:rsidRDefault="001265BF" w:rsidP="001265BF">
      <w:pPr>
        <w:numPr>
          <w:ilvl w:val="0"/>
          <w:numId w:val="29"/>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1265BF">
        <w:rPr>
          <w:rFonts w:ascii="Arial" w:hAnsi="Arial" w:cs="Arial"/>
          <w:sz w:val="22"/>
          <w:szCs w:val="19"/>
          <w:lang w:val="en"/>
        </w:rPr>
        <w:t>Changing patterns of marriage, cohabitation, separation, divorce, childbearing and the life course, including the sociology of personal life, and the diversity of contemporary family and household structures.</w:t>
      </w:r>
    </w:p>
    <w:p w:rsidR="001265BF" w:rsidRPr="001265BF" w:rsidRDefault="001265BF" w:rsidP="001265BF">
      <w:pPr>
        <w:numPr>
          <w:ilvl w:val="0"/>
          <w:numId w:val="29"/>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1265BF">
        <w:rPr>
          <w:rFonts w:ascii="Arial" w:hAnsi="Arial" w:cs="Arial"/>
          <w:sz w:val="22"/>
          <w:szCs w:val="19"/>
          <w:lang w:val="en"/>
        </w:rPr>
        <w:t xml:space="preserve">Demographic trends in the United Kingdom since 1900: birth rates, death rates, family size, life expectancy, ageing population, and migration and </w:t>
      </w:r>
      <w:proofErr w:type="spellStart"/>
      <w:r w:rsidRPr="001265BF">
        <w:rPr>
          <w:rFonts w:ascii="Arial" w:hAnsi="Arial" w:cs="Arial"/>
          <w:sz w:val="22"/>
          <w:szCs w:val="19"/>
          <w:lang w:val="en"/>
        </w:rPr>
        <w:t>globalisation</w:t>
      </w:r>
      <w:proofErr w:type="spellEnd"/>
      <w:r w:rsidRPr="001265BF">
        <w:rPr>
          <w:rFonts w:ascii="Arial" w:hAnsi="Arial" w:cs="Arial"/>
          <w:sz w:val="22"/>
          <w:szCs w:val="19"/>
          <w:lang w:val="en"/>
        </w:rPr>
        <w:t>.</w:t>
      </w:r>
    </w:p>
    <w:p w:rsidR="001265BF" w:rsidRPr="001265BF" w:rsidRDefault="001265BF" w:rsidP="001265BF">
      <w:pPr>
        <w:rPr>
          <w:rFonts w:ascii="Arial" w:hAnsi="Arial" w:cs="Arial"/>
          <w:b/>
          <w:u w:val="single"/>
        </w:rPr>
      </w:pPr>
    </w:p>
    <w:p w:rsidR="001265BF" w:rsidRPr="001265BF" w:rsidRDefault="001265BF" w:rsidP="001265BF">
      <w:pPr>
        <w:spacing w:line="276" w:lineRule="auto"/>
        <w:jc w:val="both"/>
        <w:rPr>
          <w:rFonts w:ascii="Arial" w:eastAsia="Calibri" w:hAnsi="Arial" w:cs="Arial"/>
          <w:sz w:val="22"/>
          <w:szCs w:val="22"/>
          <w:lang w:eastAsia="en-US"/>
        </w:rPr>
      </w:pPr>
    </w:p>
    <w:p w:rsidR="001265BF" w:rsidRPr="001265BF" w:rsidRDefault="001265BF" w:rsidP="001265BF">
      <w:pPr>
        <w:spacing w:line="276" w:lineRule="auto"/>
        <w:jc w:val="both"/>
        <w:rPr>
          <w:rFonts w:ascii="Arial" w:eastAsia="Calibri" w:hAnsi="Arial" w:cs="Arial"/>
          <w:b/>
          <w:sz w:val="22"/>
          <w:szCs w:val="22"/>
          <w:u w:val="single"/>
          <w:lang w:eastAsia="en-US"/>
        </w:rPr>
      </w:pPr>
      <w:r w:rsidRPr="001265BF">
        <w:rPr>
          <w:rFonts w:ascii="Arial" w:eastAsia="Calibri" w:hAnsi="Arial" w:cs="Arial"/>
          <w:b/>
          <w:sz w:val="22"/>
          <w:szCs w:val="22"/>
          <w:u w:val="single"/>
          <w:lang w:eastAsia="en-US"/>
        </w:rPr>
        <w:t>Symbols</w:t>
      </w:r>
    </w:p>
    <w:p w:rsidR="001265BF" w:rsidRPr="001265BF" w:rsidRDefault="001265BF" w:rsidP="001265BF">
      <w:pPr>
        <w:spacing w:line="276" w:lineRule="auto"/>
        <w:jc w:val="both"/>
        <w:rPr>
          <w:rFonts w:ascii="Arial" w:eastAsia="Calibri" w:hAnsi="Arial" w:cs="Arial"/>
          <w:sz w:val="22"/>
          <w:szCs w:val="22"/>
          <w:lang w:eastAsia="en-US"/>
        </w:rPr>
      </w:pPr>
      <w:r w:rsidRPr="001265BF">
        <w:rPr>
          <w:rFonts w:ascii="Arial" w:eastAsia="Calibri" w:hAnsi="Arial" w:cs="Arial"/>
          <w:noProof/>
          <w:sz w:val="22"/>
          <w:szCs w:val="22"/>
        </w:rPr>
        <w:drawing>
          <wp:anchor distT="0" distB="0" distL="114300" distR="114300" simplePos="0" relativeHeight="251817984" behindDoc="0" locked="0" layoutInCell="1" allowOverlap="1" wp14:anchorId="3C22F37A" wp14:editId="23E361D2">
            <wp:simplePos x="0" y="0"/>
            <wp:positionH relativeFrom="column">
              <wp:posOffset>13970</wp:posOffset>
            </wp:positionH>
            <wp:positionV relativeFrom="paragraph">
              <wp:posOffset>23495</wp:posOffset>
            </wp:positionV>
            <wp:extent cx="574040" cy="5022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rsidR="001265BF" w:rsidRPr="001265BF" w:rsidRDefault="001265BF" w:rsidP="001265BF">
      <w:pPr>
        <w:spacing w:line="276" w:lineRule="auto"/>
        <w:jc w:val="both"/>
        <w:rPr>
          <w:rFonts w:ascii="Arial" w:eastAsia="Calibri" w:hAnsi="Arial" w:cs="Arial"/>
          <w:sz w:val="22"/>
          <w:szCs w:val="22"/>
          <w:lang w:eastAsia="en-US"/>
        </w:rPr>
      </w:pPr>
      <w:r w:rsidRPr="001265BF">
        <w:rPr>
          <w:rFonts w:ascii="Arial" w:eastAsia="Calibri" w:hAnsi="Arial" w:cs="Arial"/>
          <w:sz w:val="22"/>
          <w:szCs w:val="22"/>
          <w:lang w:eastAsia="en-US"/>
        </w:rPr>
        <w:t>Requires you to complete an activity, such as a quiz on Godalming Online</w:t>
      </w:r>
    </w:p>
    <w:p w:rsidR="001265BF" w:rsidRPr="001265BF" w:rsidRDefault="001265BF" w:rsidP="001265BF">
      <w:pPr>
        <w:spacing w:line="276" w:lineRule="auto"/>
        <w:jc w:val="both"/>
        <w:rPr>
          <w:rFonts w:ascii="Arial" w:eastAsia="Calibri" w:hAnsi="Arial" w:cs="Arial"/>
          <w:sz w:val="22"/>
          <w:szCs w:val="22"/>
          <w:lang w:eastAsia="en-US"/>
        </w:rPr>
      </w:pPr>
    </w:p>
    <w:p w:rsidR="001265BF" w:rsidRPr="001265BF" w:rsidRDefault="001265BF" w:rsidP="001265BF">
      <w:pPr>
        <w:spacing w:line="276" w:lineRule="auto"/>
        <w:jc w:val="both"/>
        <w:rPr>
          <w:rFonts w:ascii="Arial" w:eastAsia="Calibri" w:hAnsi="Arial" w:cs="Arial"/>
          <w:sz w:val="22"/>
          <w:szCs w:val="22"/>
          <w:lang w:eastAsia="en-US"/>
        </w:rPr>
      </w:pPr>
      <w:r w:rsidRPr="001265BF">
        <w:rPr>
          <w:rFonts w:ascii="Arial" w:hAnsi="Arial" w:cs="Arial"/>
          <w:noProof/>
        </w:rPr>
        <w:drawing>
          <wp:anchor distT="0" distB="0" distL="114300" distR="114300" simplePos="0" relativeHeight="251819008" behindDoc="0" locked="0" layoutInCell="1" allowOverlap="1" wp14:anchorId="652C683D" wp14:editId="73A7D9C7">
            <wp:simplePos x="0" y="0"/>
            <wp:positionH relativeFrom="column">
              <wp:posOffset>11430</wp:posOffset>
            </wp:positionH>
            <wp:positionV relativeFrom="paragraph">
              <wp:posOffset>100330</wp:posOffset>
            </wp:positionV>
            <wp:extent cx="463550" cy="393700"/>
            <wp:effectExtent l="0" t="0" r="0" b="6350"/>
            <wp:wrapSquare wrapText="bothSides"/>
            <wp:docPr id="3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1265BF" w:rsidRPr="001265BF" w:rsidRDefault="001265BF" w:rsidP="001265BF">
      <w:pPr>
        <w:spacing w:line="276" w:lineRule="auto"/>
        <w:jc w:val="both"/>
        <w:rPr>
          <w:rFonts w:ascii="Arial" w:eastAsia="Calibri" w:hAnsi="Arial" w:cs="Arial"/>
          <w:sz w:val="22"/>
          <w:szCs w:val="22"/>
          <w:lang w:eastAsia="en-US"/>
        </w:rPr>
      </w:pPr>
      <w:r w:rsidRPr="001265BF">
        <w:rPr>
          <w:rFonts w:ascii="Arial" w:eastAsia="Calibri" w:hAnsi="Arial" w:cs="Arial"/>
          <w:sz w:val="22"/>
          <w:szCs w:val="22"/>
          <w:lang w:eastAsia="en-US"/>
        </w:rPr>
        <w:t xml:space="preserve">   Requires you to make notes or complete a written task</w:t>
      </w:r>
    </w:p>
    <w:p w:rsidR="001265BF" w:rsidRPr="001265BF" w:rsidRDefault="001265BF" w:rsidP="001265BF">
      <w:pPr>
        <w:spacing w:line="276" w:lineRule="auto"/>
        <w:jc w:val="both"/>
        <w:rPr>
          <w:rFonts w:ascii="Arial" w:eastAsia="Calibri" w:hAnsi="Arial" w:cs="Arial"/>
          <w:sz w:val="22"/>
          <w:szCs w:val="22"/>
          <w:lang w:eastAsia="en-US"/>
        </w:rPr>
      </w:pPr>
    </w:p>
    <w:p w:rsidR="001265BF" w:rsidRPr="001265BF" w:rsidRDefault="001265BF" w:rsidP="001265BF">
      <w:pPr>
        <w:spacing w:line="276" w:lineRule="auto"/>
        <w:jc w:val="both"/>
        <w:rPr>
          <w:rFonts w:ascii="Arial" w:eastAsia="Calibri" w:hAnsi="Arial" w:cs="Arial"/>
          <w:sz w:val="22"/>
          <w:szCs w:val="22"/>
          <w:lang w:eastAsia="en-US"/>
        </w:rPr>
      </w:pPr>
      <w:r w:rsidRPr="001265BF">
        <w:rPr>
          <w:rFonts w:ascii="Arial" w:eastAsia="Calibri" w:hAnsi="Arial" w:cs="Arial"/>
          <w:noProof/>
          <w:sz w:val="22"/>
          <w:szCs w:val="22"/>
          <w:u w:val="single"/>
        </w:rPr>
        <w:drawing>
          <wp:anchor distT="0" distB="0" distL="114300" distR="114300" simplePos="0" relativeHeight="251820032" behindDoc="0" locked="0" layoutInCell="1" allowOverlap="1" wp14:anchorId="095A9D89" wp14:editId="745A3628">
            <wp:simplePos x="0" y="0"/>
            <wp:positionH relativeFrom="column">
              <wp:posOffset>6350</wp:posOffset>
            </wp:positionH>
            <wp:positionV relativeFrom="paragraph">
              <wp:posOffset>101600</wp:posOffset>
            </wp:positionV>
            <wp:extent cx="542925" cy="542925"/>
            <wp:effectExtent l="0" t="0" r="9525" b="9525"/>
            <wp:wrapSquare wrapText="bothSides"/>
            <wp:docPr id="39"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p>
    <w:p w:rsidR="001265BF" w:rsidRPr="001265BF" w:rsidRDefault="001265BF" w:rsidP="001265BF">
      <w:pPr>
        <w:spacing w:line="276" w:lineRule="auto"/>
        <w:jc w:val="both"/>
        <w:rPr>
          <w:rFonts w:ascii="Arial" w:eastAsia="Calibri" w:hAnsi="Arial" w:cs="Arial"/>
          <w:sz w:val="22"/>
          <w:szCs w:val="22"/>
          <w:lang w:eastAsia="en-US"/>
        </w:rPr>
      </w:pPr>
      <w:r w:rsidRPr="001265BF">
        <w:rPr>
          <w:rFonts w:ascii="Arial" w:eastAsia="Calibri" w:hAnsi="Arial" w:cs="Arial"/>
          <w:sz w:val="22"/>
          <w:szCs w:val="22"/>
          <w:lang w:eastAsia="en-US"/>
        </w:rPr>
        <w:t xml:space="preserve"> Refers to an assessment</w:t>
      </w:r>
    </w:p>
    <w:p w:rsidR="001265BF" w:rsidRPr="001265BF" w:rsidRDefault="001265BF" w:rsidP="001265BF">
      <w:pPr>
        <w:spacing w:line="276" w:lineRule="auto"/>
        <w:jc w:val="both"/>
        <w:rPr>
          <w:rFonts w:ascii="Arial" w:eastAsia="Calibri" w:hAnsi="Arial" w:cs="Arial"/>
          <w:b/>
          <w:szCs w:val="22"/>
          <w:u w:val="single"/>
          <w:lang w:eastAsia="en-US"/>
        </w:rPr>
      </w:pPr>
    </w:p>
    <w:p w:rsidR="001265BF" w:rsidRPr="001265BF" w:rsidRDefault="001265BF" w:rsidP="001265BF">
      <w:pPr>
        <w:spacing w:line="276" w:lineRule="auto"/>
        <w:jc w:val="both"/>
        <w:rPr>
          <w:rFonts w:ascii="Arial" w:eastAsia="Calibri" w:hAnsi="Arial" w:cs="Arial"/>
          <w:b/>
          <w:szCs w:val="22"/>
          <w:u w:val="single"/>
          <w:lang w:eastAsia="en-US"/>
        </w:rPr>
      </w:pPr>
    </w:p>
    <w:p w:rsidR="001265BF" w:rsidRPr="001265BF" w:rsidRDefault="001265BF" w:rsidP="001265BF">
      <w:pPr>
        <w:spacing w:line="276" w:lineRule="auto"/>
        <w:jc w:val="both"/>
        <w:rPr>
          <w:rFonts w:ascii="Arial" w:eastAsia="Calibri" w:hAnsi="Arial" w:cs="Arial"/>
          <w:b/>
          <w:szCs w:val="22"/>
          <w:u w:val="single"/>
          <w:lang w:eastAsia="en-US"/>
        </w:rPr>
      </w:pPr>
      <w:r w:rsidRPr="001265BF">
        <w:rPr>
          <w:rFonts w:ascii="Arial" w:eastAsia="Calibri" w:hAnsi="Arial" w:cs="Arial"/>
          <w:b/>
          <w:szCs w:val="22"/>
          <w:u w:val="single"/>
          <w:lang w:eastAsia="en-US"/>
        </w:rPr>
        <w:t>Topics covered in this booklet:</w:t>
      </w:r>
    </w:p>
    <w:p w:rsidR="001265BF" w:rsidRPr="001265BF" w:rsidRDefault="001265BF" w:rsidP="001265BF">
      <w:pPr>
        <w:spacing w:line="276" w:lineRule="auto"/>
        <w:jc w:val="both"/>
        <w:rPr>
          <w:rFonts w:ascii="Arial" w:eastAsia="Calibri" w:hAnsi="Arial" w:cs="Arial"/>
          <w:b/>
          <w:szCs w:val="22"/>
          <w:lang w:eastAsia="en-US"/>
        </w:rPr>
      </w:pPr>
    </w:p>
    <w:tbl>
      <w:tblPr>
        <w:tblStyle w:val="TableGrid11"/>
        <w:tblW w:w="0" w:type="auto"/>
        <w:tblLook w:val="04A0" w:firstRow="1" w:lastRow="0" w:firstColumn="1" w:lastColumn="0" w:noHBand="0" w:noVBand="1"/>
      </w:tblPr>
      <w:tblGrid>
        <w:gridCol w:w="3249"/>
        <w:gridCol w:w="3166"/>
        <w:gridCol w:w="3072"/>
      </w:tblGrid>
      <w:tr w:rsidR="001265BF" w:rsidRPr="001265BF" w:rsidTr="001265BF">
        <w:trPr>
          <w:trHeight w:val="461"/>
        </w:trPr>
        <w:tc>
          <w:tcPr>
            <w:tcW w:w="3249" w:type="dxa"/>
          </w:tcPr>
          <w:p w:rsidR="001265BF" w:rsidRPr="001265BF" w:rsidRDefault="001265BF" w:rsidP="001265BF">
            <w:pPr>
              <w:jc w:val="both"/>
              <w:rPr>
                <w:rFonts w:ascii="Arial" w:hAnsi="Arial" w:cs="Arial"/>
                <w:b/>
                <w:szCs w:val="20"/>
              </w:rPr>
            </w:pPr>
          </w:p>
        </w:tc>
        <w:tc>
          <w:tcPr>
            <w:tcW w:w="3166" w:type="dxa"/>
          </w:tcPr>
          <w:p w:rsidR="001265BF" w:rsidRPr="001265BF" w:rsidRDefault="001265BF" w:rsidP="001265BF">
            <w:pPr>
              <w:jc w:val="both"/>
              <w:rPr>
                <w:rFonts w:ascii="Arial" w:hAnsi="Arial" w:cs="Arial"/>
                <w:b/>
                <w:szCs w:val="20"/>
              </w:rPr>
            </w:pPr>
            <w:r w:rsidRPr="001265BF">
              <w:rPr>
                <w:rFonts w:ascii="Arial" w:hAnsi="Arial" w:cs="Arial"/>
                <w:b/>
                <w:szCs w:val="20"/>
              </w:rPr>
              <w:t>Topic understood (tick)</w:t>
            </w:r>
          </w:p>
        </w:tc>
        <w:tc>
          <w:tcPr>
            <w:tcW w:w="3072" w:type="dxa"/>
          </w:tcPr>
          <w:p w:rsidR="001265BF" w:rsidRPr="001265BF" w:rsidRDefault="001265BF" w:rsidP="001265BF">
            <w:pPr>
              <w:jc w:val="both"/>
              <w:rPr>
                <w:rFonts w:ascii="Arial" w:hAnsi="Arial" w:cs="Arial"/>
                <w:b/>
                <w:szCs w:val="20"/>
              </w:rPr>
            </w:pPr>
            <w:r w:rsidRPr="001265BF">
              <w:rPr>
                <w:rFonts w:ascii="Arial" w:hAnsi="Arial" w:cs="Arial"/>
                <w:b/>
                <w:szCs w:val="20"/>
              </w:rPr>
              <w:t>Topic revised (tick)</w:t>
            </w: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Patterns of marriage</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Patterns of cohabitation</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Patterns of divorce</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Patterns of childbearing</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Patterns of life course</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Demographics: birth rates</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Demographics: death rates</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Demographics: family size</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Demographics: life expectancy</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Demographics: ageing population</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Demographics: migration</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r w:rsidR="001265BF" w:rsidRPr="001265BF" w:rsidTr="001265BF">
        <w:trPr>
          <w:trHeight w:val="457"/>
        </w:trPr>
        <w:tc>
          <w:tcPr>
            <w:tcW w:w="3249" w:type="dxa"/>
          </w:tcPr>
          <w:p w:rsidR="001265BF" w:rsidRPr="001265BF" w:rsidRDefault="001265BF" w:rsidP="001265BF">
            <w:pPr>
              <w:rPr>
                <w:rFonts w:ascii="Arial" w:hAnsi="Arial" w:cs="Arial"/>
                <w:b/>
                <w:szCs w:val="20"/>
              </w:rPr>
            </w:pPr>
            <w:r w:rsidRPr="001265BF">
              <w:rPr>
                <w:rFonts w:ascii="Arial" w:hAnsi="Arial" w:cs="Arial"/>
                <w:b/>
                <w:szCs w:val="20"/>
              </w:rPr>
              <w:t>Impact of globalisation on family</w:t>
            </w:r>
          </w:p>
        </w:tc>
        <w:tc>
          <w:tcPr>
            <w:tcW w:w="3166" w:type="dxa"/>
          </w:tcPr>
          <w:p w:rsidR="001265BF" w:rsidRPr="001265BF" w:rsidRDefault="001265BF" w:rsidP="001265BF">
            <w:pPr>
              <w:jc w:val="both"/>
              <w:rPr>
                <w:rFonts w:ascii="Arial" w:hAnsi="Arial" w:cs="Arial"/>
                <w:b/>
                <w:szCs w:val="20"/>
              </w:rPr>
            </w:pPr>
          </w:p>
        </w:tc>
        <w:tc>
          <w:tcPr>
            <w:tcW w:w="3072" w:type="dxa"/>
          </w:tcPr>
          <w:p w:rsidR="001265BF" w:rsidRPr="001265BF" w:rsidRDefault="001265BF" w:rsidP="001265BF">
            <w:pPr>
              <w:jc w:val="both"/>
              <w:rPr>
                <w:rFonts w:ascii="Arial" w:hAnsi="Arial" w:cs="Arial"/>
                <w:b/>
                <w:szCs w:val="20"/>
              </w:rPr>
            </w:pPr>
          </w:p>
        </w:tc>
      </w:tr>
    </w:tbl>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C32E9E" w:rsidRPr="005F780E" w:rsidRDefault="00C32E9E" w:rsidP="005F780E">
      <w:pPr>
        <w:pBdr>
          <w:top w:val="single" w:sz="4" w:space="1" w:color="auto"/>
          <w:left w:val="single" w:sz="4" w:space="4" w:color="auto"/>
          <w:bottom w:val="single" w:sz="4" w:space="1" w:color="auto"/>
          <w:right w:val="single" w:sz="4" w:space="4" w:color="auto"/>
        </w:pBdr>
        <w:shd w:val="clear" w:color="auto" w:fill="FFC000"/>
        <w:spacing w:line="276" w:lineRule="auto"/>
        <w:jc w:val="center"/>
        <w:rPr>
          <w:rFonts w:ascii="Arial" w:hAnsi="Arial" w:cs="Arial"/>
          <w:b/>
          <w:sz w:val="28"/>
        </w:rPr>
      </w:pPr>
      <w:r w:rsidRPr="005F780E">
        <w:rPr>
          <w:rFonts w:ascii="Arial" w:hAnsi="Arial" w:cs="Arial"/>
          <w:b/>
          <w:sz w:val="28"/>
        </w:rPr>
        <w:lastRenderedPageBreak/>
        <w:t>CHANGING FAMILY PATTERNS</w:t>
      </w:r>
      <w:r w:rsidR="005F780E" w:rsidRPr="005F780E">
        <w:rPr>
          <w:rFonts w:ascii="Arial" w:hAnsi="Arial" w:cs="Arial"/>
          <w:b/>
          <w:sz w:val="28"/>
        </w:rPr>
        <w:t xml:space="preserve"> OF MARRIAGE, COHABITATION, SEPERATION, DIVORCE, CHILDBEARING AND THE LIFE COURSE</w:t>
      </w:r>
    </w:p>
    <w:p w:rsidR="005F780E" w:rsidRDefault="005F780E" w:rsidP="00AA1E1C">
      <w:pPr>
        <w:spacing w:line="276" w:lineRule="auto"/>
        <w:rPr>
          <w:rFonts w:ascii="Arial" w:hAnsi="Arial" w:cs="Arial"/>
          <w:b/>
          <w:u w:val="single"/>
        </w:rPr>
      </w:pPr>
    </w:p>
    <w:p w:rsidR="005F780E" w:rsidRDefault="005F780E" w:rsidP="005F780E">
      <w:pPr>
        <w:pBdr>
          <w:top w:val="single" w:sz="4" w:space="1" w:color="auto"/>
          <w:left w:val="single" w:sz="4" w:space="4" w:color="auto"/>
          <w:bottom w:val="single" w:sz="4" w:space="1" w:color="auto"/>
          <w:right w:val="single" w:sz="4" w:space="4" w:color="auto"/>
        </w:pBdr>
        <w:shd w:val="clear" w:color="auto" w:fill="FFC000"/>
        <w:spacing w:line="276" w:lineRule="auto"/>
        <w:rPr>
          <w:rFonts w:ascii="Arial" w:hAnsi="Arial" w:cs="Arial"/>
          <w:b/>
        </w:rPr>
      </w:pPr>
      <w:r w:rsidRPr="005F780E">
        <w:rPr>
          <w:rFonts w:ascii="Arial" w:hAnsi="Arial" w:cs="Arial"/>
          <w:b/>
        </w:rPr>
        <w:t>WHAT YOU NEED TO KNOW</w:t>
      </w:r>
    </w:p>
    <w:p w:rsidR="005F780E" w:rsidRDefault="005F780E" w:rsidP="005F780E">
      <w:pPr>
        <w:pBdr>
          <w:top w:val="single" w:sz="4" w:space="1" w:color="auto"/>
          <w:left w:val="single" w:sz="4" w:space="4" w:color="auto"/>
          <w:bottom w:val="single" w:sz="4" w:space="1" w:color="auto"/>
          <w:right w:val="single" w:sz="4" w:space="4" w:color="auto"/>
        </w:pBdr>
        <w:shd w:val="clear" w:color="auto" w:fill="FFC000"/>
        <w:spacing w:line="276" w:lineRule="auto"/>
        <w:rPr>
          <w:rFonts w:ascii="Arial" w:hAnsi="Arial" w:cs="Arial"/>
          <w:b/>
        </w:rPr>
      </w:pPr>
      <w:r>
        <w:rPr>
          <w:rFonts w:ascii="Arial" w:hAnsi="Arial" w:cs="Arial"/>
          <w:b/>
        </w:rPr>
        <w:t>Outline, explain, analyse and evaluate sociological explanations for:</w:t>
      </w:r>
    </w:p>
    <w:p w:rsidR="005F780E" w:rsidRDefault="005F780E" w:rsidP="005F780E">
      <w:pPr>
        <w:pBdr>
          <w:top w:val="single" w:sz="4" w:space="1" w:color="auto"/>
          <w:left w:val="single" w:sz="4" w:space="4" w:color="auto"/>
          <w:bottom w:val="single" w:sz="4" w:space="1" w:color="auto"/>
          <w:right w:val="single" w:sz="4" w:space="4" w:color="auto"/>
        </w:pBdr>
        <w:shd w:val="clear" w:color="auto" w:fill="FFC000"/>
        <w:spacing w:line="276" w:lineRule="auto"/>
        <w:rPr>
          <w:rFonts w:ascii="Arial" w:hAnsi="Arial" w:cs="Arial"/>
          <w:b/>
        </w:rPr>
      </w:pPr>
      <w:r>
        <w:rPr>
          <w:rFonts w:ascii="Arial" w:hAnsi="Arial" w:cs="Arial"/>
          <w:b/>
        </w:rPr>
        <w:t>- Changes in patterns in marriage</w:t>
      </w:r>
    </w:p>
    <w:p w:rsidR="005F780E" w:rsidRDefault="005F780E" w:rsidP="005F780E">
      <w:pPr>
        <w:pBdr>
          <w:top w:val="single" w:sz="4" w:space="1" w:color="auto"/>
          <w:left w:val="single" w:sz="4" w:space="4" w:color="auto"/>
          <w:bottom w:val="single" w:sz="4" w:space="1" w:color="auto"/>
          <w:right w:val="single" w:sz="4" w:space="4" w:color="auto"/>
        </w:pBdr>
        <w:shd w:val="clear" w:color="auto" w:fill="FFC000"/>
        <w:spacing w:line="276" w:lineRule="auto"/>
        <w:rPr>
          <w:rFonts w:ascii="Arial" w:hAnsi="Arial" w:cs="Arial"/>
          <w:b/>
        </w:rPr>
      </w:pPr>
      <w:r>
        <w:rPr>
          <w:rFonts w:ascii="Arial" w:hAnsi="Arial" w:cs="Arial"/>
          <w:b/>
        </w:rPr>
        <w:t>- Changes in patterns in cohabitation</w:t>
      </w:r>
    </w:p>
    <w:p w:rsidR="005F780E" w:rsidRDefault="005F780E" w:rsidP="005F780E">
      <w:pPr>
        <w:pBdr>
          <w:top w:val="single" w:sz="4" w:space="1" w:color="auto"/>
          <w:left w:val="single" w:sz="4" w:space="4" w:color="auto"/>
          <w:bottom w:val="single" w:sz="4" w:space="1" w:color="auto"/>
          <w:right w:val="single" w:sz="4" w:space="4" w:color="auto"/>
        </w:pBdr>
        <w:shd w:val="clear" w:color="auto" w:fill="FFC000"/>
        <w:spacing w:line="276" w:lineRule="auto"/>
        <w:rPr>
          <w:rFonts w:ascii="Arial" w:hAnsi="Arial" w:cs="Arial"/>
          <w:b/>
        </w:rPr>
      </w:pPr>
      <w:r>
        <w:rPr>
          <w:rFonts w:ascii="Arial" w:hAnsi="Arial" w:cs="Arial"/>
          <w:b/>
        </w:rPr>
        <w:t>- Changing patterns of separation and divorce</w:t>
      </w:r>
    </w:p>
    <w:p w:rsidR="005F780E" w:rsidRPr="005F780E" w:rsidRDefault="005F780E" w:rsidP="005F780E">
      <w:pPr>
        <w:pBdr>
          <w:top w:val="single" w:sz="4" w:space="1" w:color="auto"/>
          <w:left w:val="single" w:sz="4" w:space="4" w:color="auto"/>
          <w:bottom w:val="single" w:sz="4" w:space="1" w:color="auto"/>
          <w:right w:val="single" w:sz="4" w:space="4" w:color="auto"/>
        </w:pBdr>
        <w:shd w:val="clear" w:color="auto" w:fill="FFC000"/>
        <w:spacing w:line="276" w:lineRule="auto"/>
        <w:rPr>
          <w:rFonts w:ascii="Arial" w:hAnsi="Arial" w:cs="Arial"/>
          <w:b/>
        </w:rPr>
      </w:pPr>
      <w:r>
        <w:rPr>
          <w:rFonts w:ascii="Arial" w:hAnsi="Arial" w:cs="Arial"/>
          <w:b/>
        </w:rPr>
        <w:t>- Changing patterns of childbearing</w:t>
      </w:r>
    </w:p>
    <w:p w:rsidR="005F780E" w:rsidRDefault="005F780E" w:rsidP="00AA1E1C">
      <w:pPr>
        <w:spacing w:line="276" w:lineRule="auto"/>
        <w:rPr>
          <w:rFonts w:ascii="Arial" w:hAnsi="Arial" w:cs="Arial"/>
          <w:b/>
          <w:u w:val="single"/>
        </w:rPr>
      </w:pPr>
    </w:p>
    <w:p w:rsidR="00F64AD7" w:rsidRPr="000B3991" w:rsidRDefault="00070330" w:rsidP="00AA1E1C">
      <w:pPr>
        <w:spacing w:line="276" w:lineRule="auto"/>
        <w:rPr>
          <w:rFonts w:ascii="Arial" w:hAnsi="Arial" w:cs="Arial"/>
          <w:b/>
          <w:u w:val="single"/>
        </w:rPr>
      </w:pPr>
      <w:r w:rsidRPr="000B3991">
        <w:rPr>
          <w:rFonts w:ascii="Arial" w:hAnsi="Arial" w:cs="Arial"/>
          <w:b/>
          <w:u w:val="single"/>
        </w:rPr>
        <w:t>Explaining</w:t>
      </w:r>
      <w:r w:rsidR="00F64AD7" w:rsidRPr="000B3991">
        <w:rPr>
          <w:rFonts w:ascii="Arial" w:hAnsi="Arial" w:cs="Arial"/>
          <w:b/>
          <w:u w:val="single"/>
        </w:rPr>
        <w:t xml:space="preserve"> changes in the family</w:t>
      </w:r>
    </w:p>
    <w:p w:rsidR="00F64AD7" w:rsidRPr="000B3991" w:rsidRDefault="00F64AD7">
      <w:pPr>
        <w:rPr>
          <w:rFonts w:ascii="Arial" w:hAnsi="Arial" w:cs="Arial"/>
        </w:rPr>
      </w:pPr>
    </w:p>
    <w:p w:rsidR="00B37A3A" w:rsidRPr="000B3991" w:rsidRDefault="00B37A3A">
      <w:pPr>
        <w:rPr>
          <w:rFonts w:ascii="Arial" w:hAnsi="Arial" w:cs="Arial"/>
        </w:rPr>
      </w:pPr>
      <w:r w:rsidRPr="000B3991">
        <w:rPr>
          <w:rFonts w:ascii="Arial" w:hAnsi="Arial" w:cs="Arial"/>
        </w:rPr>
        <w:t xml:space="preserve">These changes can be broken down into the acronym </w:t>
      </w:r>
      <w:r w:rsidRPr="000B3991">
        <w:rPr>
          <w:rFonts w:ascii="Arial" w:hAnsi="Arial" w:cs="Arial"/>
          <w:b/>
        </w:rPr>
        <w:t>LIST</w:t>
      </w:r>
    </w:p>
    <w:p w:rsidR="00B37A3A" w:rsidRPr="000B3991" w:rsidRDefault="00B37A3A">
      <w:pPr>
        <w:rPr>
          <w:rFonts w:ascii="Arial" w:hAnsi="Arial" w:cs="Arial"/>
        </w:rPr>
      </w:pPr>
    </w:p>
    <w:p w:rsidR="00183EA0" w:rsidRPr="000B3991" w:rsidRDefault="00183EA0" w:rsidP="00B37A3A">
      <w:pPr>
        <w:pStyle w:val="ListParagraph"/>
        <w:numPr>
          <w:ilvl w:val="0"/>
          <w:numId w:val="1"/>
        </w:numPr>
        <w:rPr>
          <w:rFonts w:ascii="Arial" w:hAnsi="Arial" w:cs="Arial"/>
          <w:b/>
          <w:color w:val="FF0000"/>
        </w:rPr>
        <w:sectPr w:rsidR="00183EA0" w:rsidRPr="000B3991" w:rsidSect="00CB1F7C">
          <w:footerReference w:type="default" r:id="rId13"/>
          <w:pgSz w:w="11906" w:h="16838"/>
          <w:pgMar w:top="720" w:right="1133" w:bottom="720" w:left="1276" w:header="708" w:footer="708" w:gutter="0"/>
          <w:pgNumType w:start="0"/>
          <w:cols w:space="708"/>
          <w:docGrid w:linePitch="360"/>
        </w:sectPr>
      </w:pPr>
    </w:p>
    <w:p w:rsidR="00B37A3A" w:rsidRPr="000B3991" w:rsidRDefault="00B37A3A" w:rsidP="00B37A3A">
      <w:pPr>
        <w:pStyle w:val="ListParagraph"/>
        <w:numPr>
          <w:ilvl w:val="0"/>
          <w:numId w:val="1"/>
        </w:numPr>
        <w:rPr>
          <w:rFonts w:ascii="Arial" w:hAnsi="Arial" w:cs="Arial"/>
        </w:rPr>
      </w:pPr>
      <w:r w:rsidRPr="000B3991">
        <w:rPr>
          <w:rFonts w:ascii="Arial" w:hAnsi="Arial" w:cs="Arial"/>
          <w:b/>
          <w:color w:val="FF0000"/>
        </w:rPr>
        <w:t>L</w:t>
      </w:r>
      <w:r w:rsidRPr="000B3991">
        <w:rPr>
          <w:rFonts w:ascii="Arial" w:hAnsi="Arial" w:cs="Arial"/>
        </w:rPr>
        <w:t xml:space="preserve">egal </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I</w:t>
      </w:r>
      <w:r w:rsidRPr="000B3991">
        <w:rPr>
          <w:rFonts w:ascii="Arial" w:hAnsi="Arial" w:cs="Arial"/>
        </w:rPr>
        <w:t>deological</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S</w:t>
      </w:r>
      <w:r w:rsidRPr="000B3991">
        <w:rPr>
          <w:rFonts w:ascii="Arial" w:hAnsi="Arial" w:cs="Arial"/>
        </w:rPr>
        <w:t>ocial</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T</w:t>
      </w:r>
      <w:r w:rsidRPr="000B3991">
        <w:rPr>
          <w:rFonts w:ascii="Arial" w:hAnsi="Arial" w:cs="Arial"/>
        </w:rPr>
        <w:t>echnological</w:t>
      </w:r>
    </w:p>
    <w:p w:rsidR="00183EA0" w:rsidRDefault="00183EA0" w:rsidP="00B37A3A">
      <w:pPr>
        <w:rPr>
          <w:rFonts w:ascii="Arial" w:hAnsi="Arial" w:cs="Arial"/>
        </w:rPr>
      </w:pPr>
    </w:p>
    <w:p w:rsidR="00356E8D" w:rsidRPr="000B3991" w:rsidRDefault="00356E8D" w:rsidP="00356E8D">
      <w:pP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rPr>
      </w:pPr>
      <w:r w:rsidRPr="000B3991">
        <w:rPr>
          <w:rFonts w:ascii="Arial" w:hAnsi="Arial" w:cs="Arial"/>
          <w:b/>
        </w:rPr>
        <w:t>LEGAL CHANGES</w:t>
      </w:r>
    </w:p>
    <w:p w:rsidR="00356E8D" w:rsidRPr="000B3991" w:rsidRDefault="00356E8D" w:rsidP="00356E8D">
      <w:pPr>
        <w:rPr>
          <w:rFonts w:ascii="Arial" w:hAnsi="Arial" w:cs="Arial"/>
        </w:rPr>
      </w:pPr>
    </w:p>
    <w:p w:rsidR="00356E8D" w:rsidRPr="000B3991" w:rsidRDefault="00356E8D" w:rsidP="00356E8D">
      <w:pPr>
        <w:rPr>
          <w:rFonts w:ascii="Arial" w:hAnsi="Arial" w:cs="Arial"/>
        </w:rPr>
      </w:pPr>
      <w:r w:rsidRPr="000B3991">
        <w:rPr>
          <w:rFonts w:ascii="Arial" w:hAnsi="Arial" w:cs="Arial"/>
        </w:rPr>
        <w:t>Legal changes refer to changes in law and government policy</w:t>
      </w:r>
      <w:r>
        <w:rPr>
          <w:rFonts w:ascii="Arial" w:hAnsi="Arial" w:cs="Arial"/>
        </w:rPr>
        <w:t xml:space="preserve">, also known as </w:t>
      </w:r>
      <w:r w:rsidRPr="00776A2F">
        <w:rPr>
          <w:rFonts w:ascii="Arial" w:hAnsi="Arial" w:cs="Arial"/>
          <w:b/>
        </w:rPr>
        <w:t>social policy</w:t>
      </w:r>
      <w:r w:rsidRPr="000B3991">
        <w:rPr>
          <w:rFonts w:ascii="Arial" w:hAnsi="Arial" w:cs="Arial"/>
        </w:rPr>
        <w:t>. There are a number of significant legal changes which have occurred in the last forty years, which have affected the shape and nature of families and households. Under each heading write some information about the different acts.</w:t>
      </w:r>
    </w:p>
    <w:p w:rsidR="00356E8D" w:rsidRPr="000B3991" w:rsidRDefault="00356E8D" w:rsidP="00356E8D">
      <w:pPr>
        <w:rPr>
          <w:rFonts w:ascii="Arial" w:hAnsi="Arial" w:cs="Arial"/>
        </w:rPr>
      </w:pPr>
    </w:p>
    <w:p w:rsidR="00356E8D" w:rsidRPr="000B3991" w:rsidRDefault="00356E8D" w:rsidP="00356E8D">
      <w:pPr>
        <w:rPr>
          <w:rFonts w:ascii="Arial" w:hAnsi="Arial" w:cs="Arial"/>
          <w:b/>
        </w:rPr>
      </w:pPr>
      <w:r w:rsidRPr="000B3991">
        <w:rPr>
          <w:rFonts w:ascii="Arial" w:hAnsi="Arial" w:cs="Arial"/>
          <w:b/>
        </w:rPr>
        <w:t>Divorce Reform Act (1969</w:t>
      </w:r>
      <w:r>
        <w:rPr>
          <w:rFonts w:ascii="Arial" w:hAnsi="Arial" w:cs="Arial"/>
          <w:b/>
        </w:rPr>
        <w:t>/71</w:t>
      </w:r>
      <w:r w:rsidRPr="000B3991">
        <w:rPr>
          <w:rFonts w:ascii="Arial" w:hAnsi="Arial" w:cs="Arial"/>
          <w:b/>
        </w:rPr>
        <w:t>)</w:t>
      </w: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rPr>
          <w:rFonts w:ascii="Arial" w:hAnsi="Arial" w:cs="Arial"/>
        </w:rPr>
      </w:pPr>
    </w:p>
    <w:p w:rsidR="00356E8D" w:rsidRPr="000B3991" w:rsidRDefault="00356E8D" w:rsidP="00356E8D">
      <w:pPr>
        <w:rPr>
          <w:rFonts w:ascii="Arial" w:hAnsi="Arial" w:cs="Arial"/>
          <w:b/>
        </w:rPr>
      </w:pPr>
      <w:r w:rsidRPr="000B3991">
        <w:rPr>
          <w:rFonts w:ascii="Arial" w:hAnsi="Arial" w:cs="Arial"/>
          <w:b/>
        </w:rPr>
        <w:t>The Matrimonial Family Proceedings Act (1984)/ Family Law Act (1996)</w:t>
      </w: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rPr>
          <w:rFonts w:ascii="Arial" w:hAnsi="Arial" w:cs="Arial"/>
        </w:rPr>
      </w:pPr>
    </w:p>
    <w:p w:rsidR="00356E8D" w:rsidRPr="000B3991" w:rsidRDefault="00356E8D" w:rsidP="00356E8D">
      <w:pPr>
        <w:rPr>
          <w:rFonts w:ascii="Arial" w:hAnsi="Arial" w:cs="Arial"/>
        </w:rPr>
      </w:pPr>
      <w:r w:rsidRPr="000B3991">
        <w:rPr>
          <w:rFonts w:ascii="Arial" w:hAnsi="Arial" w:cs="Arial"/>
          <w:b/>
        </w:rPr>
        <w:t>Equality Act 2010</w:t>
      </w:r>
      <w:r w:rsidRPr="000B3991">
        <w:rPr>
          <w:rFonts w:ascii="Arial" w:hAnsi="Arial" w:cs="Arial"/>
        </w:rPr>
        <w:t>- which includes gender the equality acts: Equal Pay Act 1970 and Sex Discrimination Act 1975</w:t>
      </w: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356E8D">
      <w:pPr>
        <w:pBdr>
          <w:top w:val="single" w:sz="4" w:space="1" w:color="auto"/>
          <w:left w:val="single" w:sz="4" w:space="4" w:color="auto"/>
          <w:bottom w:val="single" w:sz="4" w:space="1" w:color="auto"/>
          <w:right w:val="single" w:sz="4" w:space="4" w:color="auto"/>
        </w:pBdr>
        <w:rPr>
          <w:rFonts w:ascii="Arial" w:hAnsi="Arial" w:cs="Arial"/>
        </w:rPr>
      </w:pPr>
    </w:p>
    <w:p w:rsidR="00356E8D" w:rsidRPr="000B3991" w:rsidRDefault="00356E8D" w:rsidP="00B37A3A">
      <w:pPr>
        <w:rPr>
          <w:rFonts w:ascii="Arial" w:hAnsi="Arial" w:cs="Arial"/>
        </w:rPr>
        <w:sectPr w:rsidR="00356E8D" w:rsidRPr="000B3991" w:rsidSect="00356E8D">
          <w:type w:val="continuous"/>
          <w:pgSz w:w="11906" w:h="16838"/>
          <w:pgMar w:top="720" w:right="1133" w:bottom="720" w:left="1276" w:header="708" w:footer="708" w:gutter="0"/>
          <w:cols w:space="708"/>
          <w:docGrid w:linePitch="360"/>
        </w:sectPr>
      </w:pPr>
    </w:p>
    <w:p w:rsidR="00B37A3A" w:rsidRPr="000B3991" w:rsidRDefault="006856DC" w:rsidP="00B37A3A">
      <w:pPr>
        <w:rPr>
          <w:rFonts w:ascii="Arial" w:hAnsi="Arial" w:cs="Arial"/>
          <w:b/>
        </w:rPr>
      </w:pPr>
      <w:r w:rsidRPr="000B3991">
        <w:rPr>
          <w:rFonts w:ascii="Arial" w:hAnsi="Arial" w:cs="Arial"/>
          <w:b/>
        </w:rPr>
        <w:lastRenderedPageBreak/>
        <w:t>Children Act (</w:t>
      </w:r>
      <w:r w:rsidR="00C70101">
        <w:rPr>
          <w:rFonts w:ascii="Arial" w:hAnsi="Arial" w:cs="Arial"/>
          <w:b/>
        </w:rPr>
        <w:t>1984/</w:t>
      </w:r>
      <w:r w:rsidRPr="000B3991">
        <w:rPr>
          <w:rFonts w:ascii="Arial" w:hAnsi="Arial" w:cs="Arial"/>
          <w:b/>
        </w:rPr>
        <w:t>2004)</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3F3FB6" w:rsidRDefault="003F3FB6" w:rsidP="00B37A3A">
      <w:pPr>
        <w:rPr>
          <w:rFonts w:ascii="Arial" w:hAnsi="Arial" w:cs="Arial"/>
        </w:rPr>
      </w:pPr>
      <w:r>
        <w:rPr>
          <w:rFonts w:ascii="Arial" w:hAnsi="Arial" w:cs="Arial"/>
          <w:b/>
        </w:rPr>
        <w:t xml:space="preserve">Child Maintenance Service (2012) </w:t>
      </w:r>
      <w:r w:rsidR="008660EE">
        <w:rPr>
          <w:rFonts w:ascii="Arial" w:hAnsi="Arial" w:cs="Arial"/>
          <w:b/>
        </w:rPr>
        <w:t>(</w:t>
      </w:r>
      <w:r w:rsidR="00CB2C11">
        <w:rPr>
          <w:rFonts w:ascii="Arial" w:hAnsi="Arial" w:cs="Arial"/>
        </w:rPr>
        <w:t>Replaced</w:t>
      </w:r>
      <w:r>
        <w:rPr>
          <w:rFonts w:ascii="Arial" w:hAnsi="Arial" w:cs="Arial"/>
        </w:rPr>
        <w:t xml:space="preserve"> Child Support </w:t>
      </w:r>
      <w:r w:rsidR="008660EE">
        <w:rPr>
          <w:rFonts w:ascii="Arial" w:hAnsi="Arial" w:cs="Arial"/>
        </w:rPr>
        <w:t xml:space="preserve">Agency </w:t>
      </w:r>
      <w:r>
        <w:rPr>
          <w:rFonts w:ascii="Arial" w:hAnsi="Arial" w:cs="Arial"/>
        </w:rPr>
        <w:t>1993</w:t>
      </w:r>
      <w:r w:rsidR="008660EE">
        <w:rPr>
          <w:rFonts w:ascii="Arial" w:hAnsi="Arial" w:cs="Arial"/>
        </w:rPr>
        <w:t>)</w:t>
      </w:r>
    </w:p>
    <w:p w:rsidR="007706D9" w:rsidRPr="000B3991" w:rsidRDefault="007706D9" w:rsidP="00183EA0">
      <w:pPr>
        <w:pBdr>
          <w:top w:val="single" w:sz="4" w:space="1" w:color="auto"/>
          <w:left w:val="single" w:sz="4" w:space="4" w:color="auto"/>
          <w:bottom w:val="single" w:sz="4" w:space="1" w:color="auto"/>
          <w:right w:val="single" w:sz="4" w:space="4" w:color="auto"/>
        </w:pBdr>
        <w:rPr>
          <w:rFonts w:ascii="Arial" w:hAnsi="Arial" w:cs="Arial"/>
          <w:b/>
        </w:rPr>
      </w:pPr>
    </w:p>
    <w:p w:rsidR="00183EA0" w:rsidRPr="000B3991" w:rsidRDefault="00183EA0" w:rsidP="00183EA0">
      <w:pPr>
        <w:pBdr>
          <w:top w:val="single" w:sz="4" w:space="1" w:color="auto"/>
          <w:left w:val="single" w:sz="4" w:space="4" w:color="auto"/>
          <w:bottom w:val="single" w:sz="4" w:space="1" w:color="auto"/>
          <w:right w:val="single" w:sz="4" w:space="4" w:color="auto"/>
        </w:pBdr>
        <w:rPr>
          <w:rFonts w:ascii="Arial" w:hAnsi="Arial" w:cs="Arial"/>
          <w:b/>
        </w:rPr>
      </w:pPr>
    </w:p>
    <w:p w:rsidR="00183EA0" w:rsidRDefault="00183EA0" w:rsidP="00183EA0">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183EA0">
      <w:pPr>
        <w:pBdr>
          <w:top w:val="single" w:sz="4" w:space="1" w:color="auto"/>
          <w:left w:val="single" w:sz="4" w:space="4" w:color="auto"/>
          <w:bottom w:val="single" w:sz="4" w:space="1" w:color="auto"/>
          <w:right w:val="single" w:sz="4" w:space="4" w:color="auto"/>
        </w:pBdr>
        <w:rPr>
          <w:rFonts w:ascii="Arial" w:hAnsi="Arial" w:cs="Arial"/>
          <w:b/>
        </w:rPr>
      </w:pPr>
    </w:p>
    <w:p w:rsidR="007706D9" w:rsidRPr="000B3991" w:rsidRDefault="007706D9" w:rsidP="00183EA0">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rPr>
          <w:rFonts w:ascii="Arial" w:hAnsi="Arial" w:cs="Arial"/>
          <w:b/>
        </w:rPr>
      </w:pPr>
      <w:r>
        <w:rPr>
          <w:rFonts w:ascii="Arial" w:hAnsi="Arial" w:cs="Arial"/>
          <w:b/>
        </w:rPr>
        <w:t>Civil Partnership Act (2004)</w:t>
      </w: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5518D8" w:rsidRDefault="005518D8" w:rsidP="005518D8">
      <w:pPr>
        <w:spacing w:line="276" w:lineRule="auto"/>
        <w:rPr>
          <w:rFonts w:ascii="Arial" w:hAnsi="Arial" w:cs="Arial"/>
          <w:b/>
        </w:rPr>
      </w:pPr>
    </w:p>
    <w:p w:rsidR="00A024F4" w:rsidRPr="000B3991" w:rsidRDefault="00A024F4" w:rsidP="00A024F4">
      <w:pPr>
        <w:rPr>
          <w:rFonts w:ascii="Arial" w:hAnsi="Arial" w:cs="Arial"/>
          <w:b/>
        </w:rPr>
      </w:pPr>
      <w:r>
        <w:rPr>
          <w:rFonts w:ascii="Arial" w:hAnsi="Arial" w:cs="Arial"/>
          <w:b/>
        </w:rPr>
        <w:t>Marriage (Same Sex Couples) Act 2013</w:t>
      </w: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5518D8">
      <w:pPr>
        <w:spacing w:line="276" w:lineRule="auto"/>
        <w:rPr>
          <w:rFonts w:ascii="Arial" w:hAnsi="Arial" w:cs="Arial"/>
          <w:b/>
        </w:rPr>
      </w:pPr>
    </w:p>
    <w:p w:rsidR="00C70101" w:rsidRPr="000B3991" w:rsidRDefault="00C70101" w:rsidP="00C70101">
      <w:pPr>
        <w:rPr>
          <w:rFonts w:ascii="Arial" w:hAnsi="Arial" w:cs="Arial"/>
          <w:b/>
        </w:rPr>
      </w:pPr>
      <w:r>
        <w:rPr>
          <w:rFonts w:ascii="Arial" w:hAnsi="Arial" w:cs="Arial"/>
          <w:b/>
        </w:rPr>
        <w:t>Abortion Act 1967</w:t>
      </w:r>
    </w:p>
    <w:p w:rsidR="00C70101" w:rsidRPr="000B399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Pr="000B399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5518D8">
      <w:pPr>
        <w:spacing w:line="276" w:lineRule="auto"/>
        <w:rPr>
          <w:rFonts w:ascii="Arial" w:hAnsi="Arial" w:cs="Arial"/>
          <w:b/>
        </w:rPr>
      </w:pPr>
    </w:p>
    <w:p w:rsidR="00C70101" w:rsidRPr="000B3991" w:rsidRDefault="00C70101" w:rsidP="00C70101">
      <w:pPr>
        <w:rPr>
          <w:rFonts w:ascii="Arial" w:hAnsi="Arial" w:cs="Arial"/>
          <w:b/>
        </w:rPr>
      </w:pPr>
      <w:r>
        <w:rPr>
          <w:rFonts w:ascii="Arial" w:hAnsi="Arial" w:cs="Arial"/>
          <w:b/>
        </w:rPr>
        <w:t>NHS Policy: Contraceptive Pill 1961</w:t>
      </w:r>
    </w:p>
    <w:p w:rsidR="00C70101" w:rsidRPr="000B399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Pr="000B399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C70101" w:rsidRDefault="00C70101" w:rsidP="00C70101">
      <w:pPr>
        <w:pBdr>
          <w:top w:val="single" w:sz="4" w:space="1" w:color="auto"/>
          <w:left w:val="single" w:sz="4" w:space="4" w:color="auto"/>
          <w:bottom w:val="single" w:sz="4" w:space="1" w:color="auto"/>
          <w:right w:val="single" w:sz="4" w:space="4" w:color="auto"/>
        </w:pBdr>
        <w:rPr>
          <w:rFonts w:ascii="Arial" w:hAnsi="Arial" w:cs="Arial"/>
          <w:b/>
        </w:rPr>
      </w:pPr>
    </w:p>
    <w:p w:rsidR="002C11CA" w:rsidRDefault="002C11CA">
      <w:pPr>
        <w:spacing w:line="276" w:lineRule="auto"/>
        <w:rPr>
          <w:rFonts w:ascii="Arial" w:hAnsi="Arial" w:cs="Arial"/>
          <w:b/>
        </w:rPr>
      </w:pPr>
      <w:r>
        <w:rPr>
          <w:rFonts w:ascii="Arial" w:hAnsi="Arial" w:cs="Arial"/>
          <w:b/>
        </w:rPr>
        <w:t>Bedroom Tax</w:t>
      </w:r>
    </w:p>
    <w:p w:rsidR="002C11CA" w:rsidRDefault="002C11CA"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2C11CA" w:rsidRDefault="00632700">
      <w:pPr>
        <w:spacing w:line="276" w:lineRule="auto"/>
        <w:rPr>
          <w:rFonts w:ascii="Arial" w:hAnsi="Arial" w:cs="Arial"/>
          <w:b/>
        </w:rPr>
      </w:pPr>
      <w:r>
        <w:rPr>
          <w:rFonts w:ascii="Arial" w:hAnsi="Arial" w:cs="Arial"/>
          <w:b/>
        </w:rPr>
        <w:t>Retirement age</w:t>
      </w: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rsidR="005518D8" w:rsidRPr="000B3991" w:rsidRDefault="00A024F4" w:rsidP="005F780E">
      <w:pPr>
        <w:pBdr>
          <w:top w:val="single" w:sz="4" w:space="1" w:color="auto"/>
          <w:left w:val="single" w:sz="4" w:space="4" w:color="auto"/>
          <w:bottom w:val="single" w:sz="4" w:space="1" w:color="auto"/>
          <w:right w:val="single" w:sz="4" w:space="4" w:color="auto"/>
        </w:pBdr>
        <w:shd w:val="clear" w:color="auto" w:fill="FFC000"/>
        <w:spacing w:line="276" w:lineRule="auto"/>
        <w:jc w:val="center"/>
        <w:rPr>
          <w:rFonts w:ascii="Arial" w:hAnsi="Arial" w:cs="Arial"/>
          <w:b/>
        </w:rPr>
      </w:pPr>
      <w:r w:rsidRPr="000B3991">
        <w:rPr>
          <w:rFonts w:ascii="Arial" w:hAnsi="Arial" w:cs="Arial"/>
          <w:b/>
        </w:rPr>
        <w:lastRenderedPageBreak/>
        <w:t>IDEOLOGICAL</w:t>
      </w:r>
    </w:p>
    <w:p w:rsidR="005518D8" w:rsidRPr="000B3991" w:rsidRDefault="005518D8" w:rsidP="005518D8">
      <w:pPr>
        <w:spacing w:line="276" w:lineRule="auto"/>
        <w:rPr>
          <w:rFonts w:ascii="Arial" w:hAnsi="Arial" w:cs="Arial"/>
          <w:b/>
        </w:rPr>
      </w:pPr>
    </w:p>
    <w:p w:rsidR="00B37A3A" w:rsidRPr="000B3991" w:rsidRDefault="00B37A3A" w:rsidP="005518D8">
      <w:pPr>
        <w:spacing w:line="276" w:lineRule="auto"/>
        <w:rPr>
          <w:rFonts w:ascii="Arial" w:hAnsi="Arial" w:cs="Arial"/>
          <w:b/>
        </w:rPr>
      </w:pPr>
      <w:r w:rsidRPr="000B3991">
        <w:rPr>
          <w:rFonts w:ascii="Arial" w:hAnsi="Arial" w:cs="Arial"/>
          <w:b/>
        </w:rPr>
        <w:t>Ideological changes can be defined as:</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183EA0" w:rsidRPr="000B3991" w:rsidRDefault="00183EA0"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8C2A80" w:rsidP="00B37A3A">
      <w:pPr>
        <w:rPr>
          <w:rFonts w:ascii="Arial" w:hAnsi="Arial" w:cs="Arial"/>
        </w:rPr>
      </w:pPr>
      <w:r w:rsidRPr="000B3991">
        <w:rPr>
          <w:rFonts w:ascii="Arial" w:hAnsi="Arial" w:cs="Arial"/>
          <w:noProof/>
        </w:rPr>
        <w:drawing>
          <wp:anchor distT="0" distB="0" distL="114300" distR="114300" simplePos="0" relativeHeight="251698176" behindDoc="0" locked="0" layoutInCell="1" allowOverlap="1" wp14:anchorId="47B08C6C" wp14:editId="5B07E30D">
            <wp:simplePos x="0" y="0"/>
            <wp:positionH relativeFrom="column">
              <wp:posOffset>-511810</wp:posOffset>
            </wp:positionH>
            <wp:positionV relativeFrom="paragraph">
              <wp:posOffset>30480</wp:posOffset>
            </wp:positionV>
            <wp:extent cx="463550" cy="393700"/>
            <wp:effectExtent l="19050" t="0" r="0" b="0"/>
            <wp:wrapSquare wrapText="bothSides"/>
            <wp:docPr id="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B37A3A" w:rsidRPr="000B3991">
        <w:rPr>
          <w:rFonts w:ascii="Arial" w:hAnsi="Arial" w:cs="Arial"/>
        </w:rPr>
        <w:t xml:space="preserve">There have been </w:t>
      </w:r>
      <w:r w:rsidRPr="000B3991">
        <w:rPr>
          <w:rFonts w:ascii="Arial" w:hAnsi="Arial" w:cs="Arial"/>
        </w:rPr>
        <w:t>many</w:t>
      </w:r>
      <w:r w:rsidR="00B37A3A" w:rsidRPr="000B3991">
        <w:rPr>
          <w:rFonts w:ascii="Arial" w:hAnsi="Arial" w:cs="Arial"/>
        </w:rPr>
        <w:t xml:space="preserve"> changes in values toward the </w:t>
      </w:r>
      <w:r w:rsidRPr="000B3991">
        <w:rPr>
          <w:rFonts w:ascii="Arial" w:hAnsi="Arial" w:cs="Arial"/>
        </w:rPr>
        <w:t xml:space="preserve">households, families and marriage. Thinking about the past forty years </w:t>
      </w:r>
      <w:r w:rsidR="00B37A3A" w:rsidRPr="000B3991">
        <w:rPr>
          <w:rFonts w:ascii="Arial" w:hAnsi="Arial" w:cs="Arial"/>
        </w:rPr>
        <w:t>brainstorm what you think these may be:</w:t>
      </w:r>
    </w:p>
    <w:p w:rsidR="008C2A80" w:rsidRPr="000B3991" w:rsidRDefault="008C2A80" w:rsidP="00B37A3A">
      <w:pPr>
        <w:rPr>
          <w:rFonts w:ascii="Arial" w:hAnsi="Arial" w:cs="Arial"/>
        </w:rPr>
      </w:pPr>
      <w:r w:rsidRPr="000B3991">
        <w:rPr>
          <w:rFonts w:ascii="Arial" w:hAnsi="Arial" w:cs="Arial"/>
        </w:rPr>
        <w:t>Consider:</w:t>
      </w:r>
    </w:p>
    <w:p w:rsidR="00B37A3A" w:rsidRPr="000B3991" w:rsidRDefault="008C2A80" w:rsidP="008C2A80">
      <w:pPr>
        <w:pStyle w:val="ListParagraph"/>
        <w:numPr>
          <w:ilvl w:val="0"/>
          <w:numId w:val="17"/>
        </w:numPr>
        <w:rPr>
          <w:rFonts w:ascii="Arial" w:hAnsi="Arial" w:cs="Arial"/>
        </w:rPr>
      </w:pPr>
      <w:r w:rsidRPr="000B3991">
        <w:rPr>
          <w:rFonts w:ascii="Arial" w:hAnsi="Arial" w:cs="Arial"/>
        </w:rPr>
        <w:t>Presentations of family/married relationships in the media.</w:t>
      </w:r>
    </w:p>
    <w:p w:rsidR="008C2A80" w:rsidRPr="000B3991" w:rsidRDefault="008C2A80" w:rsidP="008C2A80">
      <w:pPr>
        <w:pStyle w:val="ListParagraph"/>
        <w:numPr>
          <w:ilvl w:val="0"/>
          <w:numId w:val="17"/>
        </w:numPr>
        <w:rPr>
          <w:rFonts w:ascii="Arial" w:hAnsi="Arial" w:cs="Arial"/>
        </w:rPr>
      </w:pPr>
      <w:r w:rsidRPr="000B3991">
        <w:rPr>
          <w:rFonts w:ascii="Arial" w:hAnsi="Arial" w:cs="Arial"/>
        </w:rPr>
        <w:t>In your own family, over the generations, how have views changed towards relationships/marriage?</w:t>
      </w: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C70101" w:rsidP="00B37A3A">
      <w:pPr>
        <w:rPr>
          <w:rFonts w:ascii="Arial" w:hAnsi="Arial" w:cs="Arial"/>
        </w:rPr>
      </w:pPr>
      <w:r w:rsidRPr="000B3991">
        <w:rPr>
          <w:rFonts w:ascii="Arial" w:hAnsi="Arial" w:cs="Arial"/>
          <w:noProof/>
        </w:rPr>
        <mc:AlternateContent>
          <mc:Choice Requires="wps">
            <w:drawing>
              <wp:anchor distT="0" distB="0" distL="114300" distR="114300" simplePos="0" relativeHeight="251671552" behindDoc="0" locked="0" layoutInCell="1" allowOverlap="1" wp14:anchorId="1EC2D358" wp14:editId="33328AE5">
                <wp:simplePos x="0" y="0"/>
                <wp:positionH relativeFrom="column">
                  <wp:posOffset>2193290</wp:posOffset>
                </wp:positionH>
                <wp:positionV relativeFrom="paragraph">
                  <wp:posOffset>10795</wp:posOffset>
                </wp:positionV>
                <wp:extent cx="1752600" cy="1295400"/>
                <wp:effectExtent l="323850" t="0" r="38100" b="3810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95400"/>
                        </a:xfrm>
                        <a:prstGeom prst="cloudCallout">
                          <a:avLst>
                            <a:gd name="adj1" fmla="val -66117"/>
                            <a:gd name="adj2" fmla="val 44435"/>
                          </a:avLst>
                        </a:prstGeom>
                        <a:solidFill>
                          <a:srgbClr val="FFFFFF"/>
                        </a:solidFill>
                        <a:ln w="9525">
                          <a:solidFill>
                            <a:srgbClr val="000000"/>
                          </a:solidFill>
                          <a:round/>
                          <a:headEnd/>
                          <a:tailEnd/>
                        </a:ln>
                      </wps:spPr>
                      <wps:txbx>
                        <w:txbxContent>
                          <w:p w:rsidR="00377B98" w:rsidRPr="00B37A3A" w:rsidRDefault="00377B98" w:rsidP="00B37A3A">
                            <w:pPr>
                              <w:jc w:val="center"/>
                              <w:rPr>
                                <w:rFonts w:ascii="Arial" w:hAnsi="Arial" w:cs="Arial"/>
                              </w:rPr>
                            </w:pPr>
                            <w:r w:rsidRPr="00B37A3A">
                              <w:rPr>
                                <w:rFonts w:ascii="Arial" w:hAnsi="Arial" w:cs="Arial"/>
                              </w:rPr>
                              <w:t>Changes in values toward the family and marriage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D35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2" o:spid="_x0000_s1028" type="#_x0000_t106" style="position:absolute;margin-left:172.7pt;margin-top:.85pt;width:13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" adj="-3481,20398">
                <v:textbox>
                  <w:txbxContent>
                    <w:p w:rsidR="00377B98" w:rsidRPr="00B37A3A" w:rsidRDefault="00377B98" w:rsidP="00B37A3A">
                      <w:pPr>
                        <w:jc w:val="center"/>
                        <w:rPr>
                          <w:rFonts w:ascii="Arial" w:hAnsi="Arial" w:cs="Arial"/>
                        </w:rPr>
                      </w:pPr>
                      <w:r w:rsidRPr="00B37A3A">
                        <w:rPr>
                          <w:rFonts w:ascii="Arial" w:hAnsi="Arial" w:cs="Arial"/>
                        </w:rPr>
                        <w:t>Changes in values toward the family and marriage</w:t>
                      </w:r>
                    </w:p>
                  </w:txbxContent>
                </v:textbox>
              </v:shape>
            </w:pict>
          </mc:Fallback>
        </mc:AlternateContent>
      </w: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7819B0" w:rsidRPr="000B3991" w:rsidRDefault="007819B0" w:rsidP="00B37A3A">
      <w:pPr>
        <w:rPr>
          <w:rFonts w:ascii="Arial" w:hAnsi="Arial" w:cs="Arial"/>
          <w:b/>
        </w:rPr>
      </w:pPr>
      <w:r w:rsidRPr="000B3991">
        <w:rPr>
          <w:rFonts w:ascii="Arial" w:hAnsi="Arial" w:cs="Arial"/>
          <w:b/>
        </w:rPr>
        <w:t>Ideological changes:</w:t>
      </w:r>
    </w:p>
    <w:p w:rsidR="00373CC7" w:rsidRPr="000B3991" w:rsidRDefault="00373CC7" w:rsidP="00B37A3A">
      <w:pPr>
        <w:rPr>
          <w:rFonts w:ascii="Arial" w:hAnsi="Arial" w:cs="Arial"/>
          <w:b/>
        </w:rPr>
      </w:pPr>
      <w:r w:rsidRPr="000B3991">
        <w:rPr>
          <w:rFonts w:ascii="Arial" w:hAnsi="Arial" w:cs="Arial"/>
          <w:b/>
        </w:rPr>
        <w:t xml:space="preserve"> </w:t>
      </w:r>
    </w:p>
    <w:p w:rsidR="00B37A3A" w:rsidRPr="000B3991" w:rsidRDefault="003A5A35" w:rsidP="00B37A3A">
      <w:pPr>
        <w:rPr>
          <w:rFonts w:ascii="Arial" w:hAnsi="Arial" w:cs="Arial"/>
          <w:u w:val="single"/>
        </w:rPr>
      </w:pPr>
      <w:r w:rsidRPr="000B3991">
        <w:rPr>
          <w:rFonts w:ascii="Arial" w:hAnsi="Arial" w:cs="Arial"/>
          <w:u w:val="single"/>
        </w:rPr>
        <w:t xml:space="preserve">Materialism/Individualism </w:t>
      </w:r>
    </w:p>
    <w:p w:rsidR="007819B0" w:rsidRPr="000B3991" w:rsidRDefault="007819B0" w:rsidP="00B37A3A">
      <w:pPr>
        <w:rPr>
          <w:rFonts w:ascii="Arial" w:hAnsi="Arial" w:cs="Arial"/>
        </w:rPr>
      </w:pPr>
    </w:p>
    <w:p w:rsidR="007819B0" w:rsidRDefault="007819B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Cohabitation as the norm</w:t>
      </w:r>
    </w:p>
    <w:p w:rsidR="007819B0" w:rsidRPr="000B3991" w:rsidRDefault="007819B0" w:rsidP="007819B0">
      <w:pPr>
        <w:rPr>
          <w:rFonts w:ascii="Arial" w:hAnsi="Arial" w:cs="Arial"/>
        </w:rPr>
      </w:pPr>
    </w:p>
    <w:p w:rsidR="007819B0" w:rsidRDefault="007819B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Pr="000B3991"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7819B0" w:rsidRPr="000B3991" w:rsidRDefault="007819B0" w:rsidP="007819B0">
      <w:pPr>
        <w:rPr>
          <w:rFonts w:ascii="Arial" w:hAnsi="Arial" w:cs="Arial"/>
        </w:rPr>
      </w:pPr>
    </w:p>
    <w:p w:rsidR="007819B0" w:rsidRPr="00632700" w:rsidRDefault="007819B0" w:rsidP="007819B0">
      <w:pPr>
        <w:rPr>
          <w:rFonts w:ascii="Arial" w:hAnsi="Arial" w:cs="Arial"/>
          <w:u w:val="single"/>
        </w:rPr>
      </w:pPr>
      <w:r w:rsidRPr="000B3991">
        <w:rPr>
          <w:rFonts w:ascii="Arial" w:hAnsi="Arial" w:cs="Arial"/>
          <w:u w:val="single"/>
        </w:rPr>
        <w:lastRenderedPageBreak/>
        <w:t>Changing norms of</w:t>
      </w:r>
      <w:r w:rsidR="008660EE">
        <w:rPr>
          <w:rFonts w:ascii="Arial" w:hAnsi="Arial" w:cs="Arial"/>
          <w:u w:val="single"/>
        </w:rPr>
        <w:t xml:space="preserve"> love,</w:t>
      </w:r>
      <w:r w:rsidRPr="000B3991">
        <w:rPr>
          <w:rFonts w:ascii="Arial" w:hAnsi="Arial" w:cs="Arial"/>
          <w:u w:val="single"/>
        </w:rPr>
        <w:t xml:space="preserve"> marriage and divorce</w:t>
      </w:r>
    </w:p>
    <w:p w:rsidR="007819B0" w:rsidRDefault="007819B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D465E0" w:rsidRDefault="00D465E0" w:rsidP="00373CC7">
      <w:pPr>
        <w:spacing w:line="276" w:lineRule="auto"/>
        <w:rPr>
          <w:rFonts w:ascii="Arial" w:hAnsi="Arial" w:cs="Arial"/>
        </w:rPr>
      </w:pPr>
    </w:p>
    <w:p w:rsidR="00373CC7" w:rsidRPr="000B3991" w:rsidRDefault="00373CC7" w:rsidP="00373CC7">
      <w:pPr>
        <w:spacing w:line="276" w:lineRule="auto"/>
        <w:rPr>
          <w:rFonts w:ascii="Arial" w:hAnsi="Arial" w:cs="Arial"/>
          <w:u w:val="single"/>
        </w:rPr>
      </w:pPr>
      <w:r w:rsidRPr="000B3991">
        <w:rPr>
          <w:rFonts w:ascii="Arial" w:hAnsi="Arial" w:cs="Arial"/>
          <w:u w:val="single"/>
        </w:rPr>
        <w:t>Changing attitudes toward single parent families</w:t>
      </w:r>
    </w:p>
    <w:p w:rsidR="00373CC7" w:rsidRDefault="00373CC7"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Pr="000B3991"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373CC7" w:rsidRPr="000B3991" w:rsidRDefault="00373CC7" w:rsidP="007819B0">
      <w:pPr>
        <w:rPr>
          <w:rFonts w:ascii="Arial" w:hAnsi="Arial" w:cs="Arial"/>
        </w:rPr>
      </w:pPr>
    </w:p>
    <w:p w:rsidR="007819B0" w:rsidRPr="00632700" w:rsidRDefault="007819B0" w:rsidP="007819B0">
      <w:pPr>
        <w:rPr>
          <w:rFonts w:ascii="Arial" w:hAnsi="Arial" w:cs="Arial"/>
          <w:u w:val="single"/>
        </w:rPr>
      </w:pPr>
      <w:r w:rsidRPr="000B3991">
        <w:rPr>
          <w:rFonts w:ascii="Arial" w:hAnsi="Arial" w:cs="Arial"/>
          <w:u w:val="single"/>
        </w:rPr>
        <w:t>Secularisation</w:t>
      </w:r>
    </w:p>
    <w:p w:rsidR="007819B0" w:rsidRDefault="007819B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Pr="000B3991"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7819B0" w:rsidRPr="000B3991" w:rsidRDefault="007819B0" w:rsidP="007819B0">
      <w:pPr>
        <w:rPr>
          <w:rFonts w:ascii="Arial" w:hAnsi="Arial" w:cs="Arial"/>
        </w:rPr>
      </w:pPr>
    </w:p>
    <w:p w:rsidR="007819B0" w:rsidRPr="00632700" w:rsidRDefault="007819B0" w:rsidP="007819B0">
      <w:pPr>
        <w:rPr>
          <w:rFonts w:ascii="Arial" w:hAnsi="Arial" w:cs="Arial"/>
          <w:u w:val="single"/>
        </w:rPr>
      </w:pPr>
      <w:r w:rsidRPr="000B3991">
        <w:rPr>
          <w:rFonts w:ascii="Arial" w:hAnsi="Arial" w:cs="Arial"/>
          <w:u w:val="single"/>
        </w:rPr>
        <w:t>The influence of the Feminist movement</w:t>
      </w:r>
    </w:p>
    <w:p w:rsidR="007819B0" w:rsidRDefault="007819B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632700" w:rsidRPr="000B3991" w:rsidRDefault="00632700" w:rsidP="00632700">
      <w:pPr>
        <w:pBdr>
          <w:top w:val="single" w:sz="4" w:space="1" w:color="auto"/>
          <w:left w:val="single" w:sz="4" w:space="4" w:color="auto"/>
          <w:bottom w:val="single" w:sz="4" w:space="1" w:color="auto"/>
          <w:right w:val="single" w:sz="4" w:space="4" w:color="auto"/>
        </w:pBdr>
        <w:rPr>
          <w:rFonts w:ascii="Arial" w:hAnsi="Arial" w:cs="Arial"/>
        </w:rPr>
      </w:pPr>
    </w:p>
    <w:p w:rsidR="007819B0" w:rsidRPr="000B3991" w:rsidRDefault="007819B0" w:rsidP="007819B0">
      <w:pPr>
        <w:rPr>
          <w:rFonts w:ascii="Arial" w:hAnsi="Arial" w:cs="Arial"/>
        </w:rPr>
      </w:pPr>
    </w:p>
    <w:p w:rsidR="00D465E0" w:rsidRPr="000B3991" w:rsidRDefault="00D465E0">
      <w:pPr>
        <w:spacing w:line="276" w:lineRule="auto"/>
        <w:rPr>
          <w:rFonts w:ascii="Arial" w:hAnsi="Arial" w:cs="Arial"/>
          <w:u w:val="single"/>
        </w:rPr>
      </w:pPr>
      <w:r w:rsidRPr="000B3991">
        <w:rPr>
          <w:rFonts w:ascii="Arial" w:hAnsi="Arial" w:cs="Arial"/>
          <w:u w:val="single"/>
        </w:rPr>
        <w:t>Increased aspirations of women</w:t>
      </w:r>
    </w:p>
    <w:p w:rsidR="00D465E0" w:rsidRDefault="00D465E0" w:rsidP="00632700">
      <w:pPr>
        <w:pBdr>
          <w:top w:val="single" w:sz="4" w:space="1" w:color="auto"/>
          <w:left w:val="single" w:sz="4" w:space="4" w:color="auto"/>
          <w:bottom w:val="single" w:sz="4" w:space="1" w:color="auto"/>
          <w:right w:val="single" w:sz="4" w:space="4" w:color="auto"/>
        </w:pBdr>
        <w:spacing w:line="276" w:lineRule="auto"/>
        <w:rPr>
          <w:rFonts w:ascii="Arial" w:hAnsi="Arial" w:cs="Arial"/>
          <w:u w:val="single"/>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u w:val="single"/>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u w:val="single"/>
        </w:rPr>
      </w:pPr>
    </w:p>
    <w:p w:rsidR="00632700" w:rsidRPr="000B3991"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r w:rsidRPr="000B3991">
        <w:rPr>
          <w:rFonts w:ascii="Arial" w:hAnsi="Arial" w:cs="Arial"/>
          <w:u w:val="single"/>
        </w:rPr>
        <w:t>The changing life course of the family</w:t>
      </w: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D465E0" w:rsidRDefault="00D465E0">
      <w:pPr>
        <w:spacing w:line="276" w:lineRule="auto"/>
        <w:rPr>
          <w:rFonts w:ascii="Arial" w:hAnsi="Arial" w:cs="Arial"/>
        </w:rPr>
      </w:pPr>
    </w:p>
    <w:p w:rsidR="00632700" w:rsidRPr="00632700" w:rsidRDefault="00632700">
      <w:pPr>
        <w:spacing w:line="276" w:lineRule="auto"/>
        <w:rPr>
          <w:rFonts w:ascii="Arial" w:hAnsi="Arial" w:cs="Arial"/>
          <w:u w:val="single"/>
        </w:rPr>
      </w:pPr>
      <w:r>
        <w:rPr>
          <w:rFonts w:ascii="Arial" w:hAnsi="Arial" w:cs="Arial"/>
          <w:u w:val="single"/>
        </w:rPr>
        <w:t>Childfree couples</w:t>
      </w:r>
    </w:p>
    <w:p w:rsidR="00D465E0" w:rsidRDefault="00D465E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632700"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632700" w:rsidRPr="000B3991" w:rsidRDefault="00632700" w:rsidP="00632700">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D465E0" w:rsidRDefault="00D465E0">
      <w:pPr>
        <w:spacing w:line="276" w:lineRule="auto"/>
        <w:rPr>
          <w:rFonts w:ascii="Arial" w:hAnsi="Arial" w:cs="Arial"/>
        </w:rPr>
      </w:pPr>
    </w:p>
    <w:p w:rsidR="00632700" w:rsidRDefault="00632700">
      <w:pPr>
        <w:spacing w:line="276" w:lineRule="auto"/>
        <w:rPr>
          <w:rFonts w:ascii="Arial" w:hAnsi="Arial" w:cs="Arial"/>
        </w:rPr>
      </w:pPr>
    </w:p>
    <w:p w:rsidR="005F780E" w:rsidRPr="000B3991" w:rsidRDefault="005F780E">
      <w:pPr>
        <w:spacing w:line="276" w:lineRule="auto"/>
        <w:rPr>
          <w:rFonts w:ascii="Arial" w:hAnsi="Arial" w:cs="Arial"/>
        </w:rPr>
      </w:pPr>
    </w:p>
    <w:p w:rsidR="007819B0" w:rsidRPr="000B3991" w:rsidRDefault="00A024F4" w:rsidP="005F780E">
      <w:pPr>
        <w:pBdr>
          <w:top w:val="single" w:sz="4" w:space="1" w:color="auto"/>
          <w:left w:val="single" w:sz="4" w:space="4" w:color="auto"/>
          <w:bottom w:val="single" w:sz="4" w:space="0" w:color="auto"/>
          <w:right w:val="single" w:sz="4" w:space="4" w:color="auto"/>
        </w:pBdr>
        <w:shd w:val="clear" w:color="auto" w:fill="FFC000"/>
        <w:jc w:val="center"/>
        <w:rPr>
          <w:rFonts w:ascii="Arial" w:hAnsi="Arial" w:cs="Arial"/>
          <w:b/>
        </w:rPr>
      </w:pPr>
      <w:r w:rsidRPr="000B3991">
        <w:rPr>
          <w:rFonts w:ascii="Arial" w:hAnsi="Arial" w:cs="Arial"/>
          <w:b/>
        </w:rPr>
        <w:lastRenderedPageBreak/>
        <w:t>SOCIAL CHANGES</w:t>
      </w:r>
    </w:p>
    <w:p w:rsidR="007819B0" w:rsidRPr="000B3991" w:rsidRDefault="00B26937" w:rsidP="007819B0">
      <w:pPr>
        <w:rPr>
          <w:rFonts w:ascii="Arial" w:hAnsi="Arial" w:cs="Arial"/>
        </w:rPr>
      </w:pPr>
      <w:r w:rsidRPr="000B3991">
        <w:rPr>
          <w:rFonts w:ascii="Arial" w:hAnsi="Arial" w:cs="Arial"/>
          <w:noProof/>
          <w:u w:val="single"/>
        </w:rPr>
        <w:drawing>
          <wp:anchor distT="0" distB="0" distL="114300" distR="114300" simplePos="0" relativeHeight="251723776" behindDoc="0" locked="0" layoutInCell="1" allowOverlap="1" wp14:anchorId="1110002F" wp14:editId="2DE3C140">
            <wp:simplePos x="0" y="0"/>
            <wp:positionH relativeFrom="column">
              <wp:posOffset>-490220</wp:posOffset>
            </wp:positionH>
            <wp:positionV relativeFrom="paragraph">
              <wp:posOffset>32385</wp:posOffset>
            </wp:positionV>
            <wp:extent cx="463550" cy="393700"/>
            <wp:effectExtent l="0" t="0" r="0" b="0"/>
            <wp:wrapSquare wrapText="bothSides"/>
            <wp:docPr id="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4B4399" w:rsidRPr="000B3991" w:rsidRDefault="00B26937" w:rsidP="004B4399">
      <w:pPr>
        <w:rPr>
          <w:rFonts w:ascii="Arial" w:hAnsi="Arial" w:cs="Arial"/>
          <w:i/>
        </w:rPr>
      </w:pPr>
      <w:r w:rsidRPr="000B3991">
        <w:rPr>
          <w:rFonts w:ascii="Arial" w:hAnsi="Arial" w:cs="Arial"/>
          <w:b/>
          <w:u w:val="single"/>
        </w:rPr>
        <w:t>Finance</w:t>
      </w:r>
      <w:r w:rsidRPr="000B3991">
        <w:rPr>
          <w:rFonts w:ascii="Arial" w:hAnsi="Arial" w:cs="Arial"/>
        </w:rPr>
        <w:t xml:space="preserve">: </w:t>
      </w:r>
      <w:r w:rsidR="005678F8">
        <w:rPr>
          <w:rFonts w:ascii="Arial" w:hAnsi="Arial" w:cs="Arial"/>
        </w:rPr>
        <w:t xml:space="preserve">Carry out some research into the following </w:t>
      </w:r>
      <w:r w:rsidRPr="000B3991">
        <w:rPr>
          <w:rFonts w:ascii="Arial" w:hAnsi="Arial" w:cs="Arial"/>
        </w:rPr>
        <w:t>examples of financial issues that could affect the family</w:t>
      </w:r>
    </w:p>
    <w:p w:rsidR="00B26937" w:rsidRPr="000B3991" w:rsidRDefault="00070330">
      <w:pPr>
        <w:spacing w:line="276" w:lineRule="auto"/>
        <w:rPr>
          <w:rFonts w:ascii="Arial" w:hAnsi="Arial" w:cs="Arial"/>
          <w:b/>
        </w:rPr>
      </w:pPr>
      <w:r w:rsidRPr="000B3991">
        <w:rPr>
          <w:rFonts w:ascii="Arial" w:hAnsi="Arial" w:cs="Arial"/>
          <w:noProof/>
        </w:rPr>
        <mc:AlternateContent>
          <mc:Choice Requires="wps">
            <w:drawing>
              <wp:anchor distT="0" distB="0" distL="114300" distR="114300" simplePos="0" relativeHeight="251725824" behindDoc="0" locked="0" layoutInCell="1" allowOverlap="1" wp14:anchorId="1579743E" wp14:editId="6F6D26A4">
                <wp:simplePos x="0" y="0"/>
                <wp:positionH relativeFrom="column">
                  <wp:posOffset>3865880</wp:posOffset>
                </wp:positionH>
                <wp:positionV relativeFrom="paragraph">
                  <wp:posOffset>96520</wp:posOffset>
                </wp:positionV>
                <wp:extent cx="2763520" cy="422275"/>
                <wp:effectExtent l="0" t="0" r="1778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422275"/>
                        </a:xfrm>
                        <a:prstGeom prst="rect">
                          <a:avLst/>
                        </a:prstGeom>
                        <a:solidFill>
                          <a:srgbClr val="FFFFFF"/>
                        </a:solidFill>
                        <a:ln w="9525">
                          <a:solidFill>
                            <a:schemeClr val="bg1">
                              <a:lumMod val="100000"/>
                              <a:lumOff val="0"/>
                            </a:schemeClr>
                          </a:solidFill>
                          <a:miter lim="800000"/>
                          <a:headEnd/>
                          <a:tailEnd/>
                        </a:ln>
                      </wps:spPr>
                      <wps:txbx>
                        <w:txbxContent>
                          <w:p w:rsidR="00377B98" w:rsidRPr="00070330" w:rsidRDefault="00377B98">
                            <w:pPr>
                              <w:rPr>
                                <w:rFonts w:ascii="Arial" w:hAnsi="Arial" w:cs="Arial"/>
                              </w:rPr>
                            </w:pPr>
                            <w:r w:rsidRPr="00070330">
                              <w:rPr>
                                <w:rFonts w:ascii="Arial" w:hAnsi="Arial" w:cs="Arial"/>
                              </w:rPr>
                              <w:t xml:space="preserve">The </w:t>
                            </w:r>
                            <w:r w:rsidRPr="005678F8">
                              <w:rPr>
                                <w:rFonts w:ascii="Arial" w:hAnsi="Arial" w:cs="Arial"/>
                                <w:b/>
                              </w:rPr>
                              <w:t>cost of the average wedding</w:t>
                            </w:r>
                            <w:r w:rsidRPr="00070330">
                              <w:rPr>
                                <w:rFonts w:ascii="Arial" w:hAnsi="Arial" w:cs="Arial"/>
                              </w:rPr>
                              <w:t xml:space="preserve"> in the UK is now </w:t>
                            </w:r>
                            <w:r>
                              <w:rPr>
                                <w:rFonts w:ascii="Arial" w:hAnsi="Arial" w:cs="Arial"/>
                              </w:rPr>
                              <w:t>more than £18000 (Daily Mail) or £20000 (The Guardian</w:t>
                            </w:r>
                            <w:r w:rsidRPr="00070330">
                              <w:rPr>
                                <w:rFonts w:ascii="Arial" w:hAnsi="Arial" w:cs="Aria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79743E" id="Text Box 2" o:spid="_x0000_s1029" type="#_x0000_t202" style="position:absolute;margin-left:304.4pt;margin-top:7.6pt;width:217.6pt;height:33.2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" strokecolor="white [3212]">
                <v:textbox style="mso-fit-shape-to-text:t">
                  <w:txbxContent>
                    <w:p w:rsidR="00377B98" w:rsidRPr="00070330" w:rsidRDefault="00377B98">
                      <w:pPr>
                        <w:rPr>
                          <w:rFonts w:ascii="Arial" w:hAnsi="Arial" w:cs="Arial"/>
                        </w:rPr>
                      </w:pPr>
                      <w:r w:rsidRPr="00070330">
                        <w:rPr>
                          <w:rFonts w:ascii="Arial" w:hAnsi="Arial" w:cs="Arial"/>
                        </w:rPr>
                        <w:t xml:space="preserve">The </w:t>
                      </w:r>
                      <w:r w:rsidRPr="005678F8">
                        <w:rPr>
                          <w:rFonts w:ascii="Arial" w:hAnsi="Arial" w:cs="Arial"/>
                          <w:b/>
                        </w:rPr>
                        <w:t>cost of the average wedding</w:t>
                      </w:r>
                      <w:r w:rsidRPr="00070330">
                        <w:rPr>
                          <w:rFonts w:ascii="Arial" w:hAnsi="Arial" w:cs="Arial"/>
                        </w:rPr>
                        <w:t xml:space="preserve"> in the UK is now </w:t>
                      </w:r>
                      <w:r>
                        <w:rPr>
                          <w:rFonts w:ascii="Arial" w:hAnsi="Arial" w:cs="Arial"/>
                        </w:rPr>
                        <w:t>more than £18000 (Daily Mail) or £20000 (The Guardian</w:t>
                      </w:r>
                      <w:r w:rsidRPr="00070330">
                        <w:rPr>
                          <w:rFonts w:ascii="Arial" w:hAnsi="Arial" w:cs="Arial"/>
                        </w:rPr>
                        <w:t xml:space="preserve">) </w:t>
                      </w:r>
                    </w:p>
                  </w:txbxContent>
                </v:textbox>
              </v:shape>
            </w:pict>
          </mc:Fallback>
        </mc:AlternateContent>
      </w:r>
    </w:p>
    <w:p w:rsidR="00B26937" w:rsidRPr="000B3991" w:rsidRDefault="00B26937">
      <w:pPr>
        <w:spacing w:line="276" w:lineRule="auto"/>
        <w:rPr>
          <w:rFonts w:ascii="Arial" w:hAnsi="Arial" w:cs="Arial"/>
          <w:b/>
        </w:rPr>
      </w:pPr>
    </w:p>
    <w:p w:rsidR="00B26937" w:rsidRPr="000B3991" w:rsidRDefault="00B26937">
      <w:pPr>
        <w:spacing w:line="276" w:lineRule="auto"/>
        <w:rPr>
          <w:rFonts w:ascii="Arial" w:hAnsi="Arial" w:cs="Arial"/>
          <w:b/>
        </w:rPr>
      </w:pPr>
    </w:p>
    <w:p w:rsidR="00B26937" w:rsidRPr="000B3991" w:rsidRDefault="00070330" w:rsidP="00B26937">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26848" behindDoc="0" locked="0" layoutInCell="1" allowOverlap="1" wp14:anchorId="497063A7" wp14:editId="77ABE418">
                <wp:simplePos x="0" y="0"/>
                <wp:positionH relativeFrom="column">
                  <wp:posOffset>3665633</wp:posOffset>
                </wp:positionH>
                <wp:positionV relativeFrom="paragraph">
                  <wp:posOffset>117475</wp:posOffset>
                </wp:positionV>
                <wp:extent cx="368300" cy="354965"/>
                <wp:effectExtent l="0" t="38100" r="50800" b="2603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0" cy="3549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64454" id="_x0000_t32" coordsize="21600,21600" o:spt="32" o:oned="t" path="m,l21600,21600e" filled="f">
                <v:path arrowok="t" fillok="f" o:connecttype="none"/>
                <o:lock v:ext="edit" shapetype="t"/>
              </v:shapetype>
              <v:shape id="AutoShape 38" o:spid="_x0000_s1026" type="#_x0000_t32" style="position:absolute;margin-left:288.65pt;margin-top:9.25pt;width:29pt;height:27.9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">
                <v:stroke endarrow="block"/>
              </v:shape>
            </w:pict>
          </mc:Fallback>
        </mc:AlternateContent>
      </w:r>
    </w:p>
    <w:p w:rsidR="00B26937" w:rsidRPr="000B3991" w:rsidRDefault="005678F8" w:rsidP="00B26937">
      <w:pPr>
        <w:spacing w:line="276" w:lineRule="auto"/>
        <w:rPr>
          <w:rFonts w:ascii="Arial" w:hAnsi="Arial" w:cs="Arial"/>
          <w:b/>
        </w:rPr>
      </w:pPr>
      <w:r>
        <w:rPr>
          <w:rFonts w:ascii="Arial" w:hAnsi="Arial" w:cs="Arial"/>
          <w:b/>
        </w:rPr>
        <w:t>Cost of childcare</w:t>
      </w:r>
    </w:p>
    <w:p w:rsidR="00B26937" w:rsidRPr="000B3991" w:rsidRDefault="00070330" w:rsidP="00B26937">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20704" behindDoc="0" locked="0" layoutInCell="1" allowOverlap="1" wp14:anchorId="185A522D" wp14:editId="5C0F39B9">
                <wp:simplePos x="0" y="0"/>
                <wp:positionH relativeFrom="column">
                  <wp:posOffset>2134821</wp:posOffset>
                </wp:positionH>
                <wp:positionV relativeFrom="paragraph">
                  <wp:posOffset>39956</wp:posOffset>
                </wp:positionV>
                <wp:extent cx="1899920" cy="1508125"/>
                <wp:effectExtent l="590550" t="0" r="43180" b="349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1508125"/>
                        </a:xfrm>
                        <a:prstGeom prst="cloudCallout">
                          <a:avLst>
                            <a:gd name="adj1" fmla="val -78119"/>
                            <a:gd name="adj2" fmla="val 36460"/>
                          </a:avLst>
                        </a:prstGeom>
                        <a:solidFill>
                          <a:srgbClr val="FFFFFF"/>
                        </a:solidFill>
                        <a:ln w="9525">
                          <a:solidFill>
                            <a:srgbClr val="000000"/>
                          </a:solidFill>
                          <a:round/>
                          <a:headEnd/>
                          <a:tailEnd/>
                        </a:ln>
                      </wps:spPr>
                      <wps:txbx>
                        <w:txbxContent>
                          <w:p w:rsidR="00377B98" w:rsidRPr="00B37A3A" w:rsidRDefault="00377B98" w:rsidP="00B26937">
                            <w:pPr>
                              <w:jc w:val="center"/>
                              <w:rPr>
                                <w:rFonts w:ascii="Arial" w:hAnsi="Arial" w:cs="Arial"/>
                              </w:rPr>
                            </w:pPr>
                            <w:r>
                              <w:rPr>
                                <w:rFonts w:ascii="Arial" w:hAnsi="Arial" w:cs="Arial"/>
                              </w:rPr>
                              <w:t>Financial issues that have affected family trends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522D" id="AutoShape 35" o:spid="_x0000_s1030" type="#_x0000_t106" style="position:absolute;margin-left:168.1pt;margin-top:3.15pt;width:149.6pt;height:1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" adj="-6074,18675">
                <v:textbox>
                  <w:txbxContent>
                    <w:p w:rsidR="00377B98" w:rsidRPr="00B37A3A" w:rsidRDefault="00377B98" w:rsidP="00B26937">
                      <w:pPr>
                        <w:jc w:val="center"/>
                        <w:rPr>
                          <w:rFonts w:ascii="Arial" w:hAnsi="Arial" w:cs="Arial"/>
                        </w:rPr>
                      </w:pPr>
                      <w:r>
                        <w:rPr>
                          <w:rFonts w:ascii="Arial" w:hAnsi="Arial" w:cs="Arial"/>
                        </w:rPr>
                        <w:t>Financial issues that have affected family trends</w:t>
                      </w:r>
                    </w:p>
                  </w:txbxContent>
                </v:textbox>
              </v:shape>
            </w:pict>
          </mc:Fallback>
        </mc:AlternateContent>
      </w: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5678F8" w:rsidP="005678F8">
      <w:pPr>
        <w:tabs>
          <w:tab w:val="left" w:pos="7736"/>
        </w:tabs>
        <w:spacing w:line="276" w:lineRule="auto"/>
        <w:rPr>
          <w:rFonts w:ascii="Arial" w:hAnsi="Arial" w:cs="Arial"/>
          <w:b/>
        </w:rPr>
      </w:pPr>
      <w:r>
        <w:rPr>
          <w:rFonts w:ascii="Arial" w:hAnsi="Arial" w:cs="Arial"/>
          <w:b/>
        </w:rPr>
        <w:tab/>
        <w:t>Cost of divorce</w:t>
      </w: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5678F8" w:rsidP="005678F8">
      <w:pPr>
        <w:spacing w:line="276" w:lineRule="auto"/>
        <w:ind w:firstLine="720"/>
        <w:rPr>
          <w:rFonts w:ascii="Arial" w:hAnsi="Arial" w:cs="Arial"/>
          <w:b/>
        </w:rPr>
      </w:pPr>
      <w:r>
        <w:rPr>
          <w:rFonts w:ascii="Arial" w:hAnsi="Arial" w:cs="Arial"/>
          <w:b/>
        </w:rPr>
        <w:t>Average yearly costs for a family</w:t>
      </w:r>
      <w:r w:rsidR="002C11CA">
        <w:rPr>
          <w:rFonts w:ascii="Arial" w:hAnsi="Arial" w:cs="Arial"/>
          <w:b/>
        </w:rPr>
        <w:tab/>
      </w:r>
      <w:r w:rsidR="002C11CA">
        <w:rPr>
          <w:rFonts w:ascii="Arial" w:hAnsi="Arial" w:cs="Arial"/>
          <w:b/>
        </w:rPr>
        <w:tab/>
      </w:r>
      <w:r w:rsidR="002C11CA">
        <w:rPr>
          <w:rFonts w:ascii="Arial" w:hAnsi="Arial" w:cs="Arial"/>
          <w:b/>
        </w:rPr>
        <w:tab/>
        <w:t>Pensions</w:t>
      </w:r>
    </w:p>
    <w:p w:rsidR="00B26937" w:rsidRPr="000B3991" w:rsidRDefault="00B26937" w:rsidP="00B26937">
      <w:pPr>
        <w:spacing w:line="276" w:lineRule="auto"/>
        <w:rPr>
          <w:rFonts w:ascii="Arial" w:hAnsi="Arial" w:cs="Arial"/>
          <w:u w:val="single"/>
        </w:rPr>
      </w:pPr>
    </w:p>
    <w:p w:rsidR="00070330" w:rsidRDefault="00070330" w:rsidP="00B26937">
      <w:pPr>
        <w:spacing w:line="276" w:lineRule="auto"/>
        <w:rPr>
          <w:rFonts w:ascii="Arial" w:hAnsi="Arial" w:cs="Arial"/>
          <w:u w:val="single"/>
        </w:rPr>
      </w:pPr>
    </w:p>
    <w:p w:rsidR="005F780E" w:rsidRPr="005F780E" w:rsidRDefault="005F780E" w:rsidP="00B26937">
      <w:pPr>
        <w:spacing w:line="276" w:lineRule="auto"/>
        <w:rPr>
          <w:rFonts w:ascii="Arial" w:hAnsi="Arial" w:cs="Arial"/>
        </w:rPr>
      </w:pPr>
    </w:p>
    <w:p w:rsidR="005F780E" w:rsidRDefault="005F780E" w:rsidP="00B26937">
      <w:pPr>
        <w:spacing w:line="276" w:lineRule="auto"/>
        <w:rPr>
          <w:rFonts w:ascii="Arial" w:hAnsi="Arial" w:cs="Arial"/>
          <w:u w:val="single"/>
        </w:rPr>
      </w:pPr>
    </w:p>
    <w:p w:rsidR="00143446" w:rsidRPr="00A024F4" w:rsidRDefault="00143446" w:rsidP="00143446">
      <w:pPr>
        <w:pBdr>
          <w:top w:val="single" w:sz="4" w:space="1" w:color="auto"/>
          <w:left w:val="single" w:sz="4" w:space="4" w:color="auto"/>
          <w:bottom w:val="single" w:sz="4" w:space="1" w:color="auto"/>
          <w:right w:val="single" w:sz="4" w:space="4" w:color="auto"/>
        </w:pBdr>
        <w:shd w:val="clear" w:color="auto" w:fill="FFC000"/>
        <w:spacing w:line="276" w:lineRule="auto"/>
        <w:jc w:val="center"/>
        <w:rPr>
          <w:rFonts w:ascii="Arial" w:hAnsi="Arial" w:cs="Arial"/>
          <w:b/>
        </w:rPr>
      </w:pPr>
      <w:r w:rsidRPr="00A024F4">
        <w:rPr>
          <w:rFonts w:ascii="Arial" w:hAnsi="Arial" w:cs="Arial"/>
          <w:b/>
        </w:rPr>
        <w:t>TECHNOLOGICAL FACTORS</w:t>
      </w:r>
    </w:p>
    <w:p w:rsidR="00143446" w:rsidRPr="000B3991" w:rsidRDefault="00143446" w:rsidP="00143446">
      <w:pPr>
        <w:rPr>
          <w:rFonts w:ascii="Arial" w:hAnsi="Arial" w:cs="Arial"/>
          <w:b/>
        </w:rPr>
      </w:pPr>
    </w:p>
    <w:p w:rsidR="00143446" w:rsidRPr="000B3991" w:rsidRDefault="00143446" w:rsidP="00143446">
      <w:pPr>
        <w:rPr>
          <w:rFonts w:ascii="Arial" w:hAnsi="Arial" w:cs="Arial"/>
          <w:u w:val="single"/>
        </w:rPr>
      </w:pPr>
      <w:r w:rsidRPr="000B3991">
        <w:rPr>
          <w:rFonts w:ascii="Arial" w:hAnsi="Arial" w:cs="Arial"/>
          <w:noProof/>
          <w:u w:val="single"/>
        </w:rPr>
        <w:drawing>
          <wp:anchor distT="0" distB="0" distL="114300" distR="114300" simplePos="0" relativeHeight="251813888" behindDoc="0" locked="0" layoutInCell="1" allowOverlap="1" wp14:anchorId="29FC72FF" wp14:editId="54D47A2D">
            <wp:simplePos x="0" y="0"/>
            <wp:positionH relativeFrom="column">
              <wp:posOffset>-511810</wp:posOffset>
            </wp:positionH>
            <wp:positionV relativeFrom="paragraph">
              <wp:posOffset>71120</wp:posOffset>
            </wp:positionV>
            <wp:extent cx="463550" cy="393700"/>
            <wp:effectExtent l="19050" t="0" r="0" b="0"/>
            <wp:wrapSquare wrapText="bothSides"/>
            <wp:docPr id="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Pr="000B3991">
        <w:rPr>
          <w:rFonts w:ascii="Arial" w:hAnsi="Arial" w:cs="Arial"/>
          <w:u w:val="single"/>
        </w:rPr>
        <w:t>Technological Advances</w:t>
      </w:r>
    </w:p>
    <w:p w:rsidR="00143446" w:rsidRPr="000B3991" w:rsidRDefault="00143446" w:rsidP="00143446">
      <w:pPr>
        <w:rPr>
          <w:rFonts w:ascii="Arial" w:hAnsi="Arial" w:cs="Arial"/>
        </w:rPr>
      </w:pPr>
      <w:r w:rsidRPr="000B3991">
        <w:rPr>
          <w:rFonts w:ascii="Arial" w:hAnsi="Arial" w:cs="Arial"/>
        </w:rPr>
        <w:t xml:space="preserve">Technology has become an increasingly important part of our lives, including communications technologies, transport, labour saving technologies around the home, technologies of surveillance, medical technologies, etc. </w:t>
      </w:r>
    </w:p>
    <w:p w:rsidR="00143446" w:rsidRPr="000B3991" w:rsidRDefault="00143446" w:rsidP="00143446">
      <w:pPr>
        <w:pStyle w:val="ListParagraph"/>
        <w:numPr>
          <w:ilvl w:val="0"/>
          <w:numId w:val="24"/>
        </w:numPr>
        <w:rPr>
          <w:rFonts w:ascii="Arial" w:hAnsi="Arial" w:cs="Arial"/>
        </w:rPr>
      </w:pPr>
      <w:r w:rsidRPr="000B3991">
        <w:rPr>
          <w:rFonts w:ascii="Arial" w:hAnsi="Arial" w:cs="Arial"/>
        </w:rPr>
        <w:t>Brainstorm some ways in which technology may have changed the nature of our families and households.</w:t>
      </w:r>
    </w:p>
    <w:p w:rsidR="00143446" w:rsidRPr="000B3991" w:rsidRDefault="00143446" w:rsidP="00143446">
      <w:pPr>
        <w:rPr>
          <w:rFonts w:ascii="Arial" w:hAnsi="Arial" w:cs="Arial"/>
          <w:u w:val="single"/>
        </w:rPr>
      </w:pPr>
    </w:p>
    <w:p w:rsidR="00143446" w:rsidRPr="00377B98" w:rsidRDefault="00143446" w:rsidP="00143446">
      <w:pPr>
        <w:rPr>
          <w:rFonts w:ascii="Arial" w:hAnsi="Arial" w:cs="Arial"/>
          <w:sz w:val="20"/>
          <w:u w:val="single"/>
        </w:rPr>
      </w:pPr>
    </w:p>
    <w:p w:rsidR="00377B98" w:rsidRPr="00377B98" w:rsidRDefault="00377B98" w:rsidP="00143446">
      <w:pPr>
        <w:rPr>
          <w:rFonts w:ascii="Arial" w:hAnsi="Arial" w:cs="Arial"/>
          <w:b/>
          <w:sz w:val="20"/>
        </w:rPr>
      </w:pPr>
      <w:r w:rsidRPr="00377B98">
        <w:rPr>
          <w:rFonts w:ascii="Arial" w:hAnsi="Arial" w:cs="Arial"/>
          <w:b/>
          <w:sz w:val="20"/>
        </w:rPr>
        <w:t xml:space="preserve">Silver and </w:t>
      </w:r>
      <w:proofErr w:type="spellStart"/>
      <w:r w:rsidRPr="00377B98">
        <w:rPr>
          <w:rFonts w:ascii="Arial" w:hAnsi="Arial" w:cs="Arial"/>
          <w:b/>
          <w:sz w:val="20"/>
        </w:rPr>
        <w:t>Schor</w:t>
      </w:r>
      <w:proofErr w:type="spellEnd"/>
      <w:r w:rsidRPr="00377B98">
        <w:rPr>
          <w:rFonts w:ascii="Arial" w:hAnsi="Arial" w:cs="Arial"/>
          <w:b/>
          <w:sz w:val="20"/>
        </w:rPr>
        <w:t xml:space="preserve"> </w:t>
      </w:r>
    </w:p>
    <w:p w:rsidR="00143446" w:rsidRPr="00377B98" w:rsidRDefault="00377B98" w:rsidP="00143446">
      <w:pPr>
        <w:rPr>
          <w:rFonts w:ascii="Arial" w:hAnsi="Arial" w:cs="Arial"/>
          <w:b/>
          <w:sz w:val="20"/>
        </w:rPr>
      </w:pPr>
      <w:r w:rsidRPr="00377B98">
        <w:rPr>
          <w:rFonts w:ascii="Arial" w:hAnsi="Arial" w:cs="Arial"/>
          <w:b/>
          <w:sz w:val="20"/>
        </w:rPr>
        <w:t>Commercialisation of housework</w:t>
      </w: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r w:rsidRPr="000B3991">
        <w:rPr>
          <w:rFonts w:ascii="Arial" w:hAnsi="Arial" w:cs="Arial"/>
          <w:noProof/>
          <w:u w:val="single"/>
        </w:rPr>
        <mc:AlternateContent>
          <mc:Choice Requires="wps">
            <w:drawing>
              <wp:anchor distT="0" distB="0" distL="114300" distR="114300" simplePos="0" relativeHeight="251814912" behindDoc="0" locked="0" layoutInCell="1" allowOverlap="1" wp14:anchorId="765FEC82" wp14:editId="59012119">
                <wp:simplePos x="0" y="0"/>
                <wp:positionH relativeFrom="page">
                  <wp:align>center</wp:align>
                </wp:positionH>
                <wp:positionV relativeFrom="paragraph">
                  <wp:posOffset>10958</wp:posOffset>
                </wp:positionV>
                <wp:extent cx="1922780" cy="1233805"/>
                <wp:effectExtent l="19050" t="0" r="39370" b="19494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233805"/>
                        </a:xfrm>
                        <a:prstGeom prst="cloudCallout">
                          <a:avLst>
                            <a:gd name="adj1" fmla="val -47127"/>
                            <a:gd name="adj2" fmla="val 60598"/>
                          </a:avLst>
                        </a:prstGeom>
                        <a:solidFill>
                          <a:srgbClr val="FFFFFF"/>
                        </a:solidFill>
                        <a:ln w="9525">
                          <a:solidFill>
                            <a:srgbClr val="000000"/>
                          </a:solidFill>
                          <a:round/>
                          <a:headEnd/>
                          <a:tailEnd/>
                        </a:ln>
                      </wps:spPr>
                      <wps:txbx>
                        <w:txbxContent>
                          <w:p w:rsidR="00377B98" w:rsidRPr="008246A2" w:rsidRDefault="00377B98" w:rsidP="00143446">
                            <w:pPr>
                              <w:jc w:val="center"/>
                              <w:rPr>
                                <w:rFonts w:ascii="Arial" w:hAnsi="Arial" w:cs="Arial"/>
                                <w:szCs w:val="20"/>
                              </w:rPr>
                            </w:pPr>
                            <w:r w:rsidRPr="008246A2">
                              <w:rPr>
                                <w:rFonts w:ascii="Arial" w:hAnsi="Arial" w:cs="Arial"/>
                                <w:szCs w:val="20"/>
                              </w:rPr>
                              <w:t>The influence of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EC82" id="AutoShape 22" o:spid="_x0000_s1031" type="#_x0000_t106" style="position:absolute;margin-left:0;margin-top:.85pt;width:151.4pt;height:97.15pt;z-index:251814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" adj="621,23889">
                <v:textbox>
                  <w:txbxContent>
                    <w:p w:rsidR="00377B98" w:rsidRPr="008246A2" w:rsidRDefault="00377B98" w:rsidP="00143446">
                      <w:pPr>
                        <w:jc w:val="center"/>
                        <w:rPr>
                          <w:rFonts w:ascii="Arial" w:hAnsi="Arial" w:cs="Arial"/>
                          <w:szCs w:val="20"/>
                        </w:rPr>
                      </w:pPr>
                      <w:r w:rsidRPr="008246A2">
                        <w:rPr>
                          <w:rFonts w:ascii="Arial" w:hAnsi="Arial" w:cs="Arial"/>
                          <w:szCs w:val="20"/>
                        </w:rPr>
                        <w:t>The influence of technology</w:t>
                      </w:r>
                    </w:p>
                  </w:txbxContent>
                </v:textbox>
                <w10:wrap anchorx="page"/>
              </v:shape>
            </w:pict>
          </mc:Fallback>
        </mc:AlternateContent>
      </w: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rPr>
          <w:rFonts w:ascii="Arial" w:hAnsi="Arial" w:cs="Arial"/>
          <w:u w:val="single"/>
        </w:rPr>
      </w:pPr>
    </w:p>
    <w:p w:rsidR="00143446" w:rsidRPr="000B3991" w:rsidRDefault="00143446" w:rsidP="00143446">
      <w:pPr>
        <w:pStyle w:val="ListParagraph"/>
        <w:numPr>
          <w:ilvl w:val="0"/>
          <w:numId w:val="24"/>
        </w:numPr>
        <w:rPr>
          <w:rFonts w:ascii="Arial" w:hAnsi="Arial" w:cs="Arial"/>
        </w:rPr>
      </w:pPr>
      <w:r w:rsidRPr="000B3991">
        <w:rPr>
          <w:rFonts w:ascii="Arial" w:hAnsi="Arial" w:cs="Arial"/>
          <w:noProof/>
          <w:u w:val="single"/>
        </w:rPr>
        <w:drawing>
          <wp:anchor distT="0" distB="0" distL="114300" distR="114300" simplePos="0" relativeHeight="251815936" behindDoc="0" locked="0" layoutInCell="1" allowOverlap="1" wp14:anchorId="1B5FAF40" wp14:editId="40D2E4B2">
            <wp:simplePos x="0" y="0"/>
            <wp:positionH relativeFrom="column">
              <wp:posOffset>-575310</wp:posOffset>
            </wp:positionH>
            <wp:positionV relativeFrom="paragraph">
              <wp:posOffset>66675</wp:posOffset>
            </wp:positionV>
            <wp:extent cx="463550" cy="393700"/>
            <wp:effectExtent l="19050" t="0" r="0" b="0"/>
            <wp:wrapSquare wrapText="bothSides"/>
            <wp:docPr id="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Pr="000B3991">
        <w:rPr>
          <w:rFonts w:ascii="Arial" w:hAnsi="Arial" w:cs="Arial"/>
        </w:rPr>
        <w:t>Using your own research briefly outline how the following medical advances may have influenced the family.</w:t>
      </w:r>
    </w:p>
    <w:p w:rsidR="00143446" w:rsidRPr="000B3991" w:rsidRDefault="00143446" w:rsidP="00143446">
      <w:pPr>
        <w:rPr>
          <w:rFonts w:ascii="Arial" w:hAnsi="Arial" w:cs="Arial"/>
        </w:rPr>
      </w:pPr>
    </w:p>
    <w:p w:rsidR="00143446" w:rsidRPr="006B2141" w:rsidRDefault="00143446" w:rsidP="00143446">
      <w:pPr>
        <w:rPr>
          <w:rFonts w:ascii="Arial" w:hAnsi="Arial" w:cs="Arial"/>
          <w:b/>
        </w:rPr>
      </w:pPr>
      <w:r w:rsidRPr="006B2141">
        <w:rPr>
          <w:rFonts w:ascii="Arial" w:hAnsi="Arial" w:cs="Arial"/>
          <w:b/>
        </w:rPr>
        <w:t>Contraception</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rPr>
          <w:rFonts w:ascii="Arial" w:hAnsi="Arial" w:cs="Arial"/>
        </w:rPr>
      </w:pPr>
    </w:p>
    <w:p w:rsidR="00143446" w:rsidRDefault="00143446" w:rsidP="00143446">
      <w:pPr>
        <w:rPr>
          <w:rFonts w:ascii="Arial" w:hAnsi="Arial" w:cs="Arial"/>
          <w:b/>
        </w:rPr>
      </w:pPr>
    </w:p>
    <w:p w:rsidR="00143446" w:rsidRPr="00FF0B4A" w:rsidRDefault="00143446" w:rsidP="00143446">
      <w:pPr>
        <w:rPr>
          <w:rFonts w:ascii="Arial" w:hAnsi="Arial" w:cs="Arial"/>
          <w:b/>
        </w:rPr>
      </w:pPr>
      <w:r w:rsidRPr="006B2141">
        <w:rPr>
          <w:rFonts w:ascii="Arial" w:hAnsi="Arial" w:cs="Arial"/>
          <w:b/>
        </w:rPr>
        <w:t>IVF</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Default="00143446" w:rsidP="00143446">
      <w:pPr>
        <w:rPr>
          <w:rFonts w:ascii="Arial" w:hAnsi="Arial" w:cs="Arial"/>
        </w:rPr>
      </w:pPr>
    </w:p>
    <w:p w:rsidR="00143446" w:rsidRPr="006B2141" w:rsidRDefault="00143446" w:rsidP="00143446">
      <w:pPr>
        <w:rPr>
          <w:rFonts w:ascii="Arial" w:hAnsi="Arial" w:cs="Arial"/>
          <w:b/>
        </w:rPr>
      </w:pPr>
      <w:r w:rsidRPr="006B2141">
        <w:rPr>
          <w:rFonts w:ascii="Arial" w:hAnsi="Arial" w:cs="Arial"/>
          <w:b/>
        </w:rPr>
        <w:t>Abortion</w:t>
      </w:r>
    </w:p>
    <w:p w:rsidR="00143446" w:rsidRPr="000B3991" w:rsidRDefault="00143446" w:rsidP="00143446">
      <w:pPr>
        <w:rPr>
          <w:rFonts w:ascii="Arial" w:hAnsi="Arial" w:cs="Arial"/>
        </w:rPr>
      </w:pP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143446" w:rsidRPr="000B3991" w:rsidRDefault="00143446" w:rsidP="00143446">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F780E" w:rsidRPr="005678F8" w:rsidRDefault="00143446" w:rsidP="00B26937">
      <w:pPr>
        <w:spacing w:line="276" w:lineRule="auto"/>
        <w:rPr>
          <w:rFonts w:ascii="Arial" w:hAnsi="Arial" w:cs="Arial"/>
          <w:b/>
          <w:u w:val="single"/>
        </w:rPr>
      </w:pPr>
      <w:r w:rsidRPr="005678F8">
        <w:rPr>
          <w:rFonts w:ascii="Arial" w:hAnsi="Arial" w:cs="Arial"/>
          <w:b/>
          <w:u w:val="single"/>
        </w:rPr>
        <w:t>What’s the impact (</w:t>
      </w:r>
      <w:proofErr w:type="gramStart"/>
      <w:r w:rsidRPr="005678F8">
        <w:rPr>
          <w:rFonts w:ascii="Arial" w:hAnsi="Arial" w:cs="Arial"/>
          <w:b/>
          <w:u w:val="single"/>
        </w:rPr>
        <w:t>analysis</w:t>
      </w:r>
      <w:proofErr w:type="gramEnd"/>
      <w:r w:rsidRPr="005678F8">
        <w:rPr>
          <w:rFonts w:ascii="Arial" w:hAnsi="Arial" w:cs="Arial"/>
          <w:b/>
          <w:u w:val="single"/>
        </w:rPr>
        <w:t>)</w:t>
      </w:r>
    </w:p>
    <w:p w:rsidR="005F780E" w:rsidRDefault="005F780E" w:rsidP="00B26937">
      <w:pPr>
        <w:spacing w:line="276" w:lineRule="auto"/>
        <w:rPr>
          <w:rFonts w:ascii="Arial" w:hAnsi="Arial" w:cs="Arial"/>
          <w:u w:val="single"/>
        </w:rPr>
      </w:pPr>
    </w:p>
    <w:p w:rsidR="005F780E" w:rsidRPr="00143446" w:rsidRDefault="00143446" w:rsidP="00B26937">
      <w:pPr>
        <w:spacing w:line="276" w:lineRule="auto"/>
        <w:rPr>
          <w:rFonts w:ascii="Arial" w:hAnsi="Arial" w:cs="Arial"/>
        </w:rPr>
      </w:pPr>
      <w:r w:rsidRPr="00143446">
        <w:rPr>
          <w:rFonts w:ascii="Arial" w:hAnsi="Arial" w:cs="Arial"/>
        </w:rPr>
        <w:t xml:space="preserve">What is the impact of the LIST factors on the following trends? </w:t>
      </w:r>
      <w:r w:rsidR="005678F8">
        <w:rPr>
          <w:rFonts w:ascii="Arial" w:hAnsi="Arial" w:cs="Arial"/>
        </w:rPr>
        <w:t>Please note some factors may not fit all explanations</w:t>
      </w:r>
    </w:p>
    <w:p w:rsidR="00143446" w:rsidRDefault="00143446" w:rsidP="00B26937">
      <w:pPr>
        <w:spacing w:line="276" w:lineRule="auto"/>
        <w:rPr>
          <w:rFonts w:ascii="Arial" w:hAnsi="Arial" w:cs="Arial"/>
          <w:u w:val="single"/>
        </w:rPr>
      </w:pPr>
    </w:p>
    <w:tbl>
      <w:tblPr>
        <w:tblStyle w:val="TableGrid"/>
        <w:tblW w:w="10065" w:type="dxa"/>
        <w:tblInd w:w="-289" w:type="dxa"/>
        <w:tblLook w:val="04A0" w:firstRow="1" w:lastRow="0" w:firstColumn="1" w:lastColumn="0" w:noHBand="0" w:noVBand="1"/>
      </w:tblPr>
      <w:tblGrid>
        <w:gridCol w:w="1564"/>
        <w:gridCol w:w="1981"/>
        <w:gridCol w:w="2126"/>
        <w:gridCol w:w="2171"/>
        <w:gridCol w:w="2223"/>
      </w:tblGrid>
      <w:tr w:rsidR="00143446" w:rsidTr="005678F8">
        <w:tc>
          <w:tcPr>
            <w:tcW w:w="1564" w:type="dxa"/>
            <w:shd w:val="clear" w:color="auto" w:fill="FFC000"/>
          </w:tcPr>
          <w:p w:rsidR="00143446" w:rsidRPr="005678F8" w:rsidRDefault="00143446" w:rsidP="00B26937">
            <w:pPr>
              <w:spacing w:line="276" w:lineRule="auto"/>
              <w:rPr>
                <w:rFonts w:ascii="Arial" w:hAnsi="Arial" w:cs="Arial"/>
                <w:b/>
              </w:rPr>
            </w:pPr>
            <w:r w:rsidRPr="005678F8">
              <w:rPr>
                <w:rFonts w:ascii="Arial" w:hAnsi="Arial" w:cs="Arial"/>
                <w:b/>
              </w:rPr>
              <w:t>Trend</w:t>
            </w:r>
          </w:p>
        </w:tc>
        <w:tc>
          <w:tcPr>
            <w:tcW w:w="1981" w:type="dxa"/>
            <w:shd w:val="clear" w:color="auto" w:fill="FFC000"/>
          </w:tcPr>
          <w:p w:rsidR="00143446" w:rsidRPr="005678F8" w:rsidRDefault="005678F8" w:rsidP="00B26937">
            <w:pPr>
              <w:spacing w:line="276" w:lineRule="auto"/>
              <w:rPr>
                <w:rFonts w:ascii="Arial" w:hAnsi="Arial" w:cs="Arial"/>
                <w:b/>
                <w:u w:val="single"/>
              </w:rPr>
            </w:pPr>
            <w:r w:rsidRPr="005678F8">
              <w:rPr>
                <w:rFonts w:ascii="Arial" w:hAnsi="Arial" w:cs="Arial"/>
                <w:b/>
                <w:u w:val="single"/>
              </w:rPr>
              <w:t>LEGAL</w:t>
            </w:r>
          </w:p>
        </w:tc>
        <w:tc>
          <w:tcPr>
            <w:tcW w:w="2126" w:type="dxa"/>
            <w:shd w:val="clear" w:color="auto" w:fill="FFC000"/>
          </w:tcPr>
          <w:p w:rsidR="00143446" w:rsidRPr="005678F8" w:rsidRDefault="005678F8" w:rsidP="00B26937">
            <w:pPr>
              <w:spacing w:line="276" w:lineRule="auto"/>
              <w:rPr>
                <w:rFonts w:ascii="Arial" w:hAnsi="Arial" w:cs="Arial"/>
                <w:b/>
                <w:u w:val="single"/>
              </w:rPr>
            </w:pPr>
            <w:r w:rsidRPr="005678F8">
              <w:rPr>
                <w:rFonts w:ascii="Arial" w:hAnsi="Arial" w:cs="Arial"/>
                <w:b/>
                <w:u w:val="single"/>
              </w:rPr>
              <w:t>IDEOLOGICAL</w:t>
            </w:r>
          </w:p>
        </w:tc>
        <w:tc>
          <w:tcPr>
            <w:tcW w:w="2171" w:type="dxa"/>
            <w:shd w:val="clear" w:color="auto" w:fill="FFC000"/>
          </w:tcPr>
          <w:p w:rsidR="00143446" w:rsidRPr="005678F8" w:rsidRDefault="005678F8" w:rsidP="00B26937">
            <w:pPr>
              <w:spacing w:line="276" w:lineRule="auto"/>
              <w:rPr>
                <w:rFonts w:ascii="Arial" w:hAnsi="Arial" w:cs="Arial"/>
                <w:b/>
                <w:u w:val="single"/>
              </w:rPr>
            </w:pPr>
            <w:r w:rsidRPr="005678F8">
              <w:rPr>
                <w:rFonts w:ascii="Arial" w:hAnsi="Arial" w:cs="Arial"/>
                <w:b/>
                <w:u w:val="single"/>
              </w:rPr>
              <w:t>SOCIAL</w:t>
            </w:r>
          </w:p>
        </w:tc>
        <w:tc>
          <w:tcPr>
            <w:tcW w:w="2223" w:type="dxa"/>
            <w:shd w:val="clear" w:color="auto" w:fill="FFC000"/>
          </w:tcPr>
          <w:p w:rsidR="00143446" w:rsidRPr="005678F8" w:rsidRDefault="005678F8" w:rsidP="00B26937">
            <w:pPr>
              <w:spacing w:line="276" w:lineRule="auto"/>
              <w:rPr>
                <w:rFonts w:ascii="Arial" w:hAnsi="Arial" w:cs="Arial"/>
                <w:b/>
                <w:u w:val="single"/>
              </w:rPr>
            </w:pPr>
            <w:r w:rsidRPr="005678F8">
              <w:rPr>
                <w:rFonts w:ascii="Arial" w:hAnsi="Arial" w:cs="Arial"/>
                <w:b/>
                <w:u w:val="single"/>
              </w:rPr>
              <w:t>TECHNOGICAL</w:t>
            </w:r>
          </w:p>
        </w:tc>
      </w:tr>
      <w:tr w:rsidR="00143446" w:rsidTr="005678F8">
        <w:tc>
          <w:tcPr>
            <w:tcW w:w="1564" w:type="dxa"/>
            <w:shd w:val="clear" w:color="auto" w:fill="FFC000"/>
          </w:tcPr>
          <w:p w:rsidR="00143446" w:rsidRDefault="00143446" w:rsidP="00B26937">
            <w:pPr>
              <w:spacing w:line="276" w:lineRule="auto"/>
              <w:rPr>
                <w:rFonts w:ascii="Arial" w:hAnsi="Arial" w:cs="Arial"/>
              </w:rPr>
            </w:pPr>
            <w:r w:rsidRPr="005678F8">
              <w:rPr>
                <w:rFonts w:ascii="Arial" w:hAnsi="Arial" w:cs="Arial"/>
              </w:rPr>
              <w:t>Marriage has declined</w:t>
            </w: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Pr="005678F8" w:rsidRDefault="005678F8" w:rsidP="00B26937">
            <w:pPr>
              <w:spacing w:line="276" w:lineRule="auto"/>
              <w:rPr>
                <w:rFonts w:ascii="Arial" w:hAnsi="Arial" w:cs="Arial"/>
              </w:rPr>
            </w:pPr>
          </w:p>
        </w:tc>
        <w:tc>
          <w:tcPr>
            <w:tcW w:w="1981" w:type="dxa"/>
          </w:tcPr>
          <w:p w:rsidR="00143446" w:rsidRDefault="00143446"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tc>
        <w:tc>
          <w:tcPr>
            <w:tcW w:w="2126" w:type="dxa"/>
          </w:tcPr>
          <w:p w:rsidR="00143446" w:rsidRDefault="00143446" w:rsidP="00B26937">
            <w:pPr>
              <w:spacing w:line="276" w:lineRule="auto"/>
              <w:rPr>
                <w:rFonts w:ascii="Arial" w:hAnsi="Arial" w:cs="Arial"/>
                <w:u w:val="single"/>
              </w:rPr>
            </w:pPr>
          </w:p>
        </w:tc>
        <w:tc>
          <w:tcPr>
            <w:tcW w:w="2171" w:type="dxa"/>
          </w:tcPr>
          <w:p w:rsidR="00143446" w:rsidRDefault="00143446" w:rsidP="00B26937">
            <w:pPr>
              <w:spacing w:line="276" w:lineRule="auto"/>
              <w:rPr>
                <w:rFonts w:ascii="Arial" w:hAnsi="Arial" w:cs="Arial"/>
                <w:u w:val="single"/>
              </w:rPr>
            </w:pPr>
          </w:p>
        </w:tc>
        <w:tc>
          <w:tcPr>
            <w:tcW w:w="2223" w:type="dxa"/>
          </w:tcPr>
          <w:p w:rsidR="00143446" w:rsidRDefault="00143446" w:rsidP="00B26937">
            <w:pPr>
              <w:spacing w:line="276" w:lineRule="auto"/>
              <w:rPr>
                <w:rFonts w:ascii="Arial" w:hAnsi="Arial" w:cs="Arial"/>
                <w:u w:val="single"/>
              </w:rPr>
            </w:pPr>
          </w:p>
        </w:tc>
      </w:tr>
      <w:tr w:rsidR="00143446" w:rsidTr="005678F8">
        <w:tc>
          <w:tcPr>
            <w:tcW w:w="1564" w:type="dxa"/>
            <w:shd w:val="clear" w:color="auto" w:fill="FFC000"/>
          </w:tcPr>
          <w:p w:rsidR="00143446" w:rsidRDefault="00143446" w:rsidP="00B26937">
            <w:pPr>
              <w:spacing w:line="276" w:lineRule="auto"/>
              <w:rPr>
                <w:rFonts w:ascii="Arial" w:hAnsi="Arial" w:cs="Arial"/>
              </w:rPr>
            </w:pPr>
            <w:r w:rsidRPr="005678F8">
              <w:rPr>
                <w:rFonts w:ascii="Arial" w:hAnsi="Arial" w:cs="Arial"/>
              </w:rPr>
              <w:t>Divorce has increased</w:t>
            </w: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Pr="005678F8" w:rsidRDefault="005678F8" w:rsidP="00B26937">
            <w:pPr>
              <w:spacing w:line="276" w:lineRule="auto"/>
              <w:rPr>
                <w:rFonts w:ascii="Arial" w:hAnsi="Arial" w:cs="Arial"/>
              </w:rPr>
            </w:pPr>
          </w:p>
        </w:tc>
        <w:tc>
          <w:tcPr>
            <w:tcW w:w="1981" w:type="dxa"/>
          </w:tcPr>
          <w:p w:rsidR="00143446" w:rsidRDefault="00143446"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p w:rsidR="005678F8" w:rsidRDefault="005678F8" w:rsidP="00B26937">
            <w:pPr>
              <w:spacing w:line="276" w:lineRule="auto"/>
              <w:rPr>
                <w:rFonts w:ascii="Arial" w:hAnsi="Arial" w:cs="Arial"/>
                <w:u w:val="single"/>
              </w:rPr>
            </w:pPr>
          </w:p>
        </w:tc>
        <w:tc>
          <w:tcPr>
            <w:tcW w:w="2126" w:type="dxa"/>
          </w:tcPr>
          <w:p w:rsidR="00143446" w:rsidRDefault="00143446" w:rsidP="00B26937">
            <w:pPr>
              <w:spacing w:line="276" w:lineRule="auto"/>
              <w:rPr>
                <w:rFonts w:ascii="Arial" w:hAnsi="Arial" w:cs="Arial"/>
                <w:u w:val="single"/>
              </w:rPr>
            </w:pPr>
          </w:p>
        </w:tc>
        <w:tc>
          <w:tcPr>
            <w:tcW w:w="2171" w:type="dxa"/>
          </w:tcPr>
          <w:p w:rsidR="00143446" w:rsidRDefault="00143446" w:rsidP="00B26937">
            <w:pPr>
              <w:spacing w:line="276" w:lineRule="auto"/>
              <w:rPr>
                <w:rFonts w:ascii="Arial" w:hAnsi="Arial" w:cs="Arial"/>
                <w:u w:val="single"/>
              </w:rPr>
            </w:pPr>
          </w:p>
        </w:tc>
        <w:tc>
          <w:tcPr>
            <w:tcW w:w="2223" w:type="dxa"/>
          </w:tcPr>
          <w:p w:rsidR="00143446" w:rsidRDefault="00143446" w:rsidP="00B26937">
            <w:pPr>
              <w:spacing w:line="276" w:lineRule="auto"/>
              <w:rPr>
                <w:rFonts w:ascii="Arial" w:hAnsi="Arial" w:cs="Arial"/>
                <w:u w:val="single"/>
              </w:rPr>
            </w:pPr>
          </w:p>
        </w:tc>
      </w:tr>
      <w:tr w:rsidR="00143446" w:rsidTr="005678F8">
        <w:tc>
          <w:tcPr>
            <w:tcW w:w="1564" w:type="dxa"/>
            <w:shd w:val="clear" w:color="auto" w:fill="FFC000"/>
          </w:tcPr>
          <w:p w:rsidR="00143446" w:rsidRDefault="00143446" w:rsidP="00B26937">
            <w:pPr>
              <w:spacing w:line="276" w:lineRule="auto"/>
              <w:rPr>
                <w:rFonts w:ascii="Arial" w:hAnsi="Arial" w:cs="Arial"/>
              </w:rPr>
            </w:pPr>
            <w:r w:rsidRPr="005678F8">
              <w:rPr>
                <w:rFonts w:ascii="Arial" w:hAnsi="Arial" w:cs="Arial"/>
              </w:rPr>
              <w:t xml:space="preserve">More people now </w:t>
            </w:r>
            <w:r w:rsidR="005678F8">
              <w:rPr>
                <w:rFonts w:ascii="Arial" w:hAnsi="Arial" w:cs="Arial"/>
              </w:rPr>
              <w:t>cohabitating</w:t>
            </w: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Pr="005678F8" w:rsidRDefault="005678F8" w:rsidP="00B26937">
            <w:pPr>
              <w:spacing w:line="276" w:lineRule="auto"/>
              <w:rPr>
                <w:rFonts w:ascii="Arial" w:hAnsi="Arial" w:cs="Arial"/>
              </w:rPr>
            </w:pPr>
          </w:p>
        </w:tc>
        <w:tc>
          <w:tcPr>
            <w:tcW w:w="1981" w:type="dxa"/>
          </w:tcPr>
          <w:p w:rsidR="00143446" w:rsidRDefault="00143446" w:rsidP="00B26937">
            <w:pPr>
              <w:spacing w:line="276" w:lineRule="auto"/>
              <w:rPr>
                <w:rFonts w:ascii="Arial" w:hAnsi="Arial" w:cs="Arial"/>
                <w:u w:val="single"/>
              </w:rPr>
            </w:pPr>
          </w:p>
        </w:tc>
        <w:tc>
          <w:tcPr>
            <w:tcW w:w="2126" w:type="dxa"/>
          </w:tcPr>
          <w:p w:rsidR="00143446" w:rsidRDefault="00143446" w:rsidP="00B26937">
            <w:pPr>
              <w:spacing w:line="276" w:lineRule="auto"/>
              <w:rPr>
                <w:rFonts w:ascii="Arial" w:hAnsi="Arial" w:cs="Arial"/>
                <w:u w:val="single"/>
              </w:rPr>
            </w:pPr>
          </w:p>
        </w:tc>
        <w:tc>
          <w:tcPr>
            <w:tcW w:w="2171" w:type="dxa"/>
          </w:tcPr>
          <w:p w:rsidR="00143446" w:rsidRDefault="00143446" w:rsidP="00B26937">
            <w:pPr>
              <w:spacing w:line="276" w:lineRule="auto"/>
              <w:rPr>
                <w:rFonts w:ascii="Arial" w:hAnsi="Arial" w:cs="Arial"/>
                <w:u w:val="single"/>
              </w:rPr>
            </w:pPr>
          </w:p>
        </w:tc>
        <w:tc>
          <w:tcPr>
            <w:tcW w:w="2223" w:type="dxa"/>
          </w:tcPr>
          <w:p w:rsidR="00143446" w:rsidRDefault="00143446" w:rsidP="00B26937">
            <w:pPr>
              <w:spacing w:line="276" w:lineRule="auto"/>
              <w:rPr>
                <w:rFonts w:ascii="Arial" w:hAnsi="Arial" w:cs="Arial"/>
                <w:u w:val="single"/>
              </w:rPr>
            </w:pPr>
          </w:p>
        </w:tc>
      </w:tr>
      <w:tr w:rsidR="005678F8" w:rsidTr="005678F8">
        <w:tc>
          <w:tcPr>
            <w:tcW w:w="1564" w:type="dxa"/>
            <w:shd w:val="clear" w:color="auto" w:fill="FFC000"/>
          </w:tcPr>
          <w:p w:rsidR="005678F8" w:rsidRDefault="005678F8" w:rsidP="00B26937">
            <w:pPr>
              <w:spacing w:line="276" w:lineRule="auto"/>
              <w:rPr>
                <w:rFonts w:ascii="Arial" w:hAnsi="Arial" w:cs="Arial"/>
              </w:rPr>
            </w:pPr>
            <w:r w:rsidRPr="005678F8">
              <w:rPr>
                <w:rFonts w:ascii="Arial" w:hAnsi="Arial" w:cs="Arial"/>
              </w:rPr>
              <w:lastRenderedPageBreak/>
              <w:t>Childbearing</w:t>
            </w:r>
            <w:r>
              <w:rPr>
                <w:rFonts w:ascii="Arial" w:hAnsi="Arial" w:cs="Arial"/>
              </w:rPr>
              <w:t xml:space="preserve"> (having children)</w:t>
            </w: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Pr="005678F8" w:rsidRDefault="005678F8" w:rsidP="00B26937">
            <w:pPr>
              <w:spacing w:line="276" w:lineRule="auto"/>
              <w:rPr>
                <w:rFonts w:ascii="Arial" w:hAnsi="Arial" w:cs="Arial"/>
              </w:rPr>
            </w:pPr>
          </w:p>
        </w:tc>
        <w:tc>
          <w:tcPr>
            <w:tcW w:w="1981" w:type="dxa"/>
          </w:tcPr>
          <w:p w:rsidR="005678F8" w:rsidRDefault="005678F8" w:rsidP="00B26937">
            <w:pPr>
              <w:spacing w:line="276" w:lineRule="auto"/>
              <w:rPr>
                <w:rFonts w:ascii="Arial" w:hAnsi="Arial" w:cs="Arial"/>
                <w:u w:val="single"/>
              </w:rPr>
            </w:pPr>
          </w:p>
        </w:tc>
        <w:tc>
          <w:tcPr>
            <w:tcW w:w="2126" w:type="dxa"/>
          </w:tcPr>
          <w:p w:rsidR="005678F8" w:rsidRDefault="005678F8" w:rsidP="00B26937">
            <w:pPr>
              <w:spacing w:line="276" w:lineRule="auto"/>
              <w:rPr>
                <w:rFonts w:ascii="Arial" w:hAnsi="Arial" w:cs="Arial"/>
                <w:u w:val="single"/>
              </w:rPr>
            </w:pPr>
          </w:p>
        </w:tc>
        <w:tc>
          <w:tcPr>
            <w:tcW w:w="2171" w:type="dxa"/>
          </w:tcPr>
          <w:p w:rsidR="005678F8" w:rsidRDefault="005678F8" w:rsidP="00B26937">
            <w:pPr>
              <w:spacing w:line="276" w:lineRule="auto"/>
              <w:rPr>
                <w:rFonts w:ascii="Arial" w:hAnsi="Arial" w:cs="Arial"/>
                <w:u w:val="single"/>
              </w:rPr>
            </w:pPr>
          </w:p>
        </w:tc>
        <w:tc>
          <w:tcPr>
            <w:tcW w:w="2223" w:type="dxa"/>
          </w:tcPr>
          <w:p w:rsidR="005678F8" w:rsidRDefault="005678F8" w:rsidP="00B26937">
            <w:pPr>
              <w:spacing w:line="276" w:lineRule="auto"/>
              <w:rPr>
                <w:rFonts w:ascii="Arial" w:hAnsi="Arial" w:cs="Arial"/>
                <w:u w:val="single"/>
              </w:rPr>
            </w:pPr>
          </w:p>
        </w:tc>
      </w:tr>
      <w:tr w:rsidR="00143446" w:rsidTr="005678F8">
        <w:tc>
          <w:tcPr>
            <w:tcW w:w="1564" w:type="dxa"/>
            <w:shd w:val="clear" w:color="auto" w:fill="FFC000"/>
          </w:tcPr>
          <w:p w:rsidR="00143446" w:rsidRDefault="005678F8" w:rsidP="00B26937">
            <w:pPr>
              <w:spacing w:line="276" w:lineRule="auto"/>
              <w:rPr>
                <w:rFonts w:ascii="Arial" w:hAnsi="Arial" w:cs="Arial"/>
              </w:rPr>
            </w:pPr>
            <w:r w:rsidRPr="005678F8">
              <w:rPr>
                <w:rFonts w:ascii="Arial" w:hAnsi="Arial" w:cs="Arial"/>
              </w:rPr>
              <w:t>Life course</w:t>
            </w:r>
            <w:r>
              <w:rPr>
                <w:rFonts w:ascii="Arial" w:hAnsi="Arial" w:cs="Arial"/>
              </w:rPr>
              <w:t xml:space="preserve"> (the types of family we live in)</w:t>
            </w: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Default="005678F8" w:rsidP="00B26937">
            <w:pPr>
              <w:spacing w:line="276" w:lineRule="auto"/>
              <w:rPr>
                <w:rFonts w:ascii="Arial" w:hAnsi="Arial" w:cs="Arial"/>
              </w:rPr>
            </w:pPr>
          </w:p>
          <w:p w:rsidR="005678F8" w:rsidRPr="005678F8" w:rsidRDefault="005678F8" w:rsidP="00B26937">
            <w:pPr>
              <w:spacing w:line="276" w:lineRule="auto"/>
              <w:rPr>
                <w:rFonts w:ascii="Arial" w:hAnsi="Arial" w:cs="Arial"/>
              </w:rPr>
            </w:pPr>
          </w:p>
        </w:tc>
        <w:tc>
          <w:tcPr>
            <w:tcW w:w="1981" w:type="dxa"/>
          </w:tcPr>
          <w:p w:rsidR="00143446" w:rsidRDefault="00143446" w:rsidP="00B26937">
            <w:pPr>
              <w:spacing w:line="276" w:lineRule="auto"/>
              <w:rPr>
                <w:rFonts w:ascii="Arial" w:hAnsi="Arial" w:cs="Arial"/>
                <w:u w:val="single"/>
              </w:rPr>
            </w:pPr>
          </w:p>
        </w:tc>
        <w:tc>
          <w:tcPr>
            <w:tcW w:w="2126" w:type="dxa"/>
          </w:tcPr>
          <w:p w:rsidR="00143446" w:rsidRDefault="00143446" w:rsidP="00B26937">
            <w:pPr>
              <w:spacing w:line="276" w:lineRule="auto"/>
              <w:rPr>
                <w:rFonts w:ascii="Arial" w:hAnsi="Arial" w:cs="Arial"/>
                <w:u w:val="single"/>
              </w:rPr>
            </w:pPr>
          </w:p>
        </w:tc>
        <w:tc>
          <w:tcPr>
            <w:tcW w:w="2171" w:type="dxa"/>
          </w:tcPr>
          <w:p w:rsidR="00143446" w:rsidRDefault="00143446" w:rsidP="00B26937">
            <w:pPr>
              <w:spacing w:line="276" w:lineRule="auto"/>
              <w:rPr>
                <w:rFonts w:ascii="Arial" w:hAnsi="Arial" w:cs="Arial"/>
                <w:u w:val="single"/>
              </w:rPr>
            </w:pPr>
          </w:p>
        </w:tc>
        <w:tc>
          <w:tcPr>
            <w:tcW w:w="2223" w:type="dxa"/>
          </w:tcPr>
          <w:p w:rsidR="00143446" w:rsidRDefault="00143446" w:rsidP="00B26937">
            <w:pPr>
              <w:spacing w:line="276" w:lineRule="auto"/>
              <w:rPr>
                <w:rFonts w:ascii="Arial" w:hAnsi="Arial" w:cs="Arial"/>
                <w:u w:val="single"/>
              </w:rPr>
            </w:pPr>
          </w:p>
        </w:tc>
      </w:tr>
      <w:tr w:rsidR="00356E8D" w:rsidTr="005678F8">
        <w:tc>
          <w:tcPr>
            <w:tcW w:w="1564" w:type="dxa"/>
            <w:shd w:val="clear" w:color="auto" w:fill="FFC000"/>
          </w:tcPr>
          <w:p w:rsidR="00356E8D" w:rsidRDefault="00356E8D" w:rsidP="00B26937">
            <w:pPr>
              <w:spacing w:line="276" w:lineRule="auto"/>
              <w:rPr>
                <w:rFonts w:ascii="Arial" w:hAnsi="Arial" w:cs="Arial"/>
              </w:rPr>
            </w:pPr>
            <w:r>
              <w:rPr>
                <w:rFonts w:ascii="Arial" w:hAnsi="Arial" w:cs="Arial"/>
              </w:rPr>
              <w:t>Increase in lone parent families</w:t>
            </w: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Default="00356E8D" w:rsidP="00B26937">
            <w:pPr>
              <w:spacing w:line="276" w:lineRule="auto"/>
              <w:rPr>
                <w:rFonts w:ascii="Arial" w:hAnsi="Arial" w:cs="Arial"/>
              </w:rPr>
            </w:pPr>
          </w:p>
          <w:p w:rsidR="00356E8D" w:rsidRPr="005678F8" w:rsidRDefault="00356E8D" w:rsidP="00B26937">
            <w:pPr>
              <w:spacing w:line="276" w:lineRule="auto"/>
              <w:rPr>
                <w:rFonts w:ascii="Arial" w:hAnsi="Arial" w:cs="Arial"/>
              </w:rPr>
            </w:pPr>
          </w:p>
        </w:tc>
        <w:tc>
          <w:tcPr>
            <w:tcW w:w="1981" w:type="dxa"/>
          </w:tcPr>
          <w:p w:rsidR="00356E8D" w:rsidRDefault="00356E8D" w:rsidP="00B26937">
            <w:pPr>
              <w:spacing w:line="276" w:lineRule="auto"/>
              <w:rPr>
                <w:rFonts w:ascii="Arial" w:hAnsi="Arial" w:cs="Arial"/>
                <w:u w:val="single"/>
              </w:rPr>
            </w:pPr>
          </w:p>
        </w:tc>
        <w:tc>
          <w:tcPr>
            <w:tcW w:w="2126" w:type="dxa"/>
          </w:tcPr>
          <w:p w:rsidR="00356E8D" w:rsidRDefault="00356E8D" w:rsidP="00B26937">
            <w:pPr>
              <w:spacing w:line="276" w:lineRule="auto"/>
              <w:rPr>
                <w:rFonts w:ascii="Arial" w:hAnsi="Arial" w:cs="Arial"/>
                <w:u w:val="single"/>
              </w:rPr>
            </w:pPr>
          </w:p>
        </w:tc>
        <w:tc>
          <w:tcPr>
            <w:tcW w:w="2171" w:type="dxa"/>
          </w:tcPr>
          <w:p w:rsidR="00356E8D" w:rsidRDefault="00356E8D" w:rsidP="00B26937">
            <w:pPr>
              <w:spacing w:line="276" w:lineRule="auto"/>
              <w:rPr>
                <w:rFonts w:ascii="Arial" w:hAnsi="Arial" w:cs="Arial"/>
                <w:u w:val="single"/>
              </w:rPr>
            </w:pPr>
          </w:p>
        </w:tc>
        <w:tc>
          <w:tcPr>
            <w:tcW w:w="2223" w:type="dxa"/>
          </w:tcPr>
          <w:p w:rsidR="00356E8D" w:rsidRDefault="00356E8D" w:rsidP="00B26937">
            <w:pPr>
              <w:spacing w:line="276" w:lineRule="auto"/>
              <w:rPr>
                <w:rFonts w:ascii="Arial" w:hAnsi="Arial" w:cs="Arial"/>
                <w:u w:val="single"/>
              </w:rPr>
            </w:pPr>
          </w:p>
        </w:tc>
      </w:tr>
    </w:tbl>
    <w:p w:rsidR="00143446" w:rsidRDefault="00143446"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5F780E" w:rsidRDefault="005F780E" w:rsidP="00B26937">
      <w:pPr>
        <w:spacing w:line="276" w:lineRule="auto"/>
        <w:rPr>
          <w:rFonts w:ascii="Arial" w:hAnsi="Arial" w:cs="Arial"/>
          <w:u w:val="single"/>
        </w:rPr>
      </w:pPr>
    </w:p>
    <w:p w:rsidR="00070330" w:rsidRPr="000B3991" w:rsidRDefault="00070330" w:rsidP="00B26937">
      <w:pPr>
        <w:spacing w:line="276" w:lineRule="auto"/>
        <w:rPr>
          <w:rFonts w:ascii="Arial" w:hAnsi="Arial" w:cs="Arial"/>
          <w:u w:val="single"/>
        </w:rPr>
      </w:pPr>
    </w:p>
    <w:p w:rsidR="00D465E0" w:rsidRP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jc w:val="center"/>
        <w:rPr>
          <w:rFonts w:ascii="Arial" w:hAnsi="Arial" w:cs="Arial"/>
          <w:b/>
          <w:sz w:val="28"/>
        </w:rPr>
      </w:pPr>
      <w:r w:rsidRPr="005678F8">
        <w:rPr>
          <w:rFonts w:ascii="Arial" w:hAnsi="Arial" w:cs="Arial"/>
          <w:b/>
          <w:sz w:val="28"/>
        </w:rPr>
        <w:lastRenderedPageBreak/>
        <w:t>DEMOGRAPHIC CHANGE</w:t>
      </w:r>
    </w:p>
    <w:p w:rsidR="005678F8" w:rsidRDefault="005678F8" w:rsidP="00D465E0">
      <w:pPr>
        <w:spacing w:line="276" w:lineRule="auto"/>
        <w:rPr>
          <w:rFonts w:ascii="Arial" w:hAnsi="Arial" w:cs="Arial"/>
          <w:b/>
        </w:rPr>
      </w:pP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WHAT YOU NEED TO KNOW</w:t>
      </w: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Outline and explain the following concepts:</w:t>
      </w: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 Net migration</w:t>
      </w: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 Infant mortality rate</w:t>
      </w: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 Fertility rate</w:t>
      </w: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 Birth rate</w:t>
      </w:r>
    </w:p>
    <w:p w:rsidR="005678F8" w:rsidRDefault="005678F8" w:rsidP="005678F8">
      <w:pPr>
        <w:pBdr>
          <w:top w:val="single" w:sz="4" w:space="1" w:color="auto"/>
          <w:left w:val="single" w:sz="4" w:space="4" w:color="auto"/>
          <w:bottom w:val="single" w:sz="4" w:space="1" w:color="auto"/>
          <w:right w:val="single" w:sz="4" w:space="4" w:color="auto"/>
        </w:pBdr>
        <w:shd w:val="clear" w:color="auto" w:fill="92D050"/>
        <w:spacing w:line="276" w:lineRule="auto"/>
        <w:rPr>
          <w:rFonts w:ascii="Arial" w:hAnsi="Arial" w:cs="Arial"/>
          <w:b/>
        </w:rPr>
      </w:pPr>
      <w:r>
        <w:rPr>
          <w:rFonts w:ascii="Arial" w:hAnsi="Arial" w:cs="Arial"/>
          <w:b/>
        </w:rPr>
        <w:t>- Death rate (mortality rate)</w:t>
      </w:r>
    </w:p>
    <w:p w:rsidR="005678F8" w:rsidRDefault="005678F8"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46304" behindDoc="0" locked="0" layoutInCell="1" allowOverlap="1" wp14:anchorId="4F2662F2" wp14:editId="0EAEB79B">
                <wp:simplePos x="0" y="0"/>
                <wp:positionH relativeFrom="column">
                  <wp:posOffset>0</wp:posOffset>
                </wp:positionH>
                <wp:positionV relativeFrom="paragraph">
                  <wp:posOffset>91440</wp:posOffset>
                </wp:positionV>
                <wp:extent cx="6127115" cy="1056640"/>
                <wp:effectExtent l="10160" t="12700" r="635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056640"/>
                        </a:xfrm>
                        <a:prstGeom prst="rect">
                          <a:avLst/>
                        </a:prstGeom>
                        <a:solidFill>
                          <a:srgbClr val="FFFFFF"/>
                        </a:solidFill>
                        <a:ln w="9525">
                          <a:solidFill>
                            <a:srgbClr val="000000"/>
                          </a:solidFill>
                          <a:miter lim="800000"/>
                          <a:headEnd/>
                          <a:tailEnd/>
                        </a:ln>
                      </wps:spPr>
                      <wps:txbx>
                        <w:txbxContent>
                          <w:p w:rsidR="00377B98" w:rsidRPr="00B26937" w:rsidRDefault="00377B98" w:rsidP="00D465E0">
                            <w:pPr>
                              <w:rPr>
                                <w:rFonts w:ascii="Arial" w:hAnsi="Arial" w:cs="Arial"/>
                              </w:rPr>
                            </w:pPr>
                            <w:r w:rsidRPr="00B26937">
                              <w:rPr>
                                <w:rFonts w:ascii="Arial" w:hAnsi="Arial" w:cs="Arial"/>
                              </w:rPr>
                              <w:t xml:space="preserve">Define what is meant by </w:t>
                            </w:r>
                            <w:r>
                              <w:rPr>
                                <w:rFonts w:ascii="Arial" w:hAnsi="Arial" w:cs="Arial"/>
                              </w:rPr>
                              <w:t>the term demographic change</w:t>
                            </w:r>
                            <w:r w:rsidRPr="00B26937">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662F2" id="Text Box 36" o:spid="_x0000_s1032" type="#_x0000_t202" style="position:absolute;margin-left:0;margin-top:7.2pt;width:482.45pt;height:8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">
                <v:textbox>
                  <w:txbxContent>
                    <w:p w:rsidR="00377B98" w:rsidRPr="00B26937" w:rsidRDefault="00377B98" w:rsidP="00D465E0">
                      <w:pPr>
                        <w:rPr>
                          <w:rFonts w:ascii="Arial" w:hAnsi="Arial" w:cs="Arial"/>
                        </w:rPr>
                      </w:pPr>
                      <w:r w:rsidRPr="00B26937">
                        <w:rPr>
                          <w:rFonts w:ascii="Arial" w:hAnsi="Arial" w:cs="Arial"/>
                        </w:rPr>
                        <w:t xml:space="preserve">Define what is meant by </w:t>
                      </w:r>
                      <w:r>
                        <w:rPr>
                          <w:rFonts w:ascii="Arial" w:hAnsi="Arial" w:cs="Arial"/>
                        </w:rPr>
                        <w:t>the term demographic change</w:t>
                      </w:r>
                      <w:r w:rsidRPr="00B26937">
                        <w:rPr>
                          <w:rFonts w:ascii="Arial" w:hAnsi="Arial" w:cs="Arial"/>
                        </w:rPr>
                        <w:t>:</w:t>
                      </w:r>
                    </w:p>
                  </w:txbxContent>
                </v:textbox>
              </v:shape>
            </w:pict>
          </mc:Fallback>
        </mc:AlternateContent>
      </w: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Default="00377B98" w:rsidP="00D465E0">
      <w:pPr>
        <w:spacing w:line="276" w:lineRule="auto"/>
        <w:rPr>
          <w:rFonts w:ascii="Arial" w:hAnsi="Arial" w:cs="Arial"/>
          <w:b/>
        </w:rPr>
      </w:pPr>
      <w:r>
        <w:rPr>
          <w:rFonts w:ascii="Arial" w:hAnsi="Arial" w:cs="Arial"/>
          <w:b/>
        </w:rPr>
        <w:t>Use the resources at the end of the booklet</w:t>
      </w:r>
    </w:p>
    <w:p w:rsidR="005678F8" w:rsidRPr="000B3991" w:rsidRDefault="005678F8" w:rsidP="00D465E0">
      <w:pPr>
        <w:spacing w:line="276" w:lineRule="auto"/>
        <w:rPr>
          <w:rFonts w:ascii="Arial" w:hAnsi="Arial" w:cs="Arial"/>
          <w:b/>
        </w:rPr>
      </w:pPr>
    </w:p>
    <w:p w:rsidR="006E3AA3" w:rsidRDefault="005678F8" w:rsidP="00D465E0">
      <w:pPr>
        <w:spacing w:line="276" w:lineRule="auto"/>
        <w:rPr>
          <w:rFonts w:ascii="Arial" w:hAnsi="Arial" w:cs="Arial"/>
          <w:b/>
        </w:rPr>
      </w:pPr>
      <w:r>
        <w:rPr>
          <w:rFonts w:ascii="Arial" w:hAnsi="Arial" w:cs="Arial"/>
          <w:b/>
        </w:rPr>
        <w:t>Key concepts</w:t>
      </w:r>
    </w:p>
    <w:p w:rsidR="005678F8" w:rsidRDefault="005678F8" w:rsidP="00D465E0">
      <w:pPr>
        <w:spacing w:line="276" w:lineRule="auto"/>
        <w:rPr>
          <w:rFonts w:ascii="Arial" w:hAnsi="Arial" w:cs="Arial"/>
          <w:b/>
        </w:rPr>
      </w:pPr>
    </w:p>
    <w:tbl>
      <w:tblPr>
        <w:tblStyle w:val="TableGrid"/>
        <w:tblW w:w="0" w:type="auto"/>
        <w:tblLook w:val="04A0" w:firstRow="1" w:lastRow="0" w:firstColumn="1" w:lastColumn="0" w:noHBand="0" w:noVBand="1"/>
      </w:tblPr>
      <w:tblGrid>
        <w:gridCol w:w="2689"/>
        <w:gridCol w:w="6798"/>
      </w:tblGrid>
      <w:tr w:rsidR="005678F8" w:rsidTr="005678F8">
        <w:tc>
          <w:tcPr>
            <w:tcW w:w="2689" w:type="dxa"/>
          </w:tcPr>
          <w:p w:rsidR="005678F8" w:rsidRDefault="005678F8" w:rsidP="00D465E0">
            <w:pPr>
              <w:spacing w:line="276" w:lineRule="auto"/>
              <w:rPr>
                <w:rFonts w:ascii="Arial" w:hAnsi="Arial" w:cs="Arial"/>
                <w:b/>
              </w:rPr>
            </w:pPr>
            <w:r>
              <w:rPr>
                <w:rFonts w:ascii="Arial" w:hAnsi="Arial" w:cs="Arial"/>
                <w:b/>
              </w:rPr>
              <w:t>Birth rate</w:t>
            </w: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tc>
        <w:tc>
          <w:tcPr>
            <w:tcW w:w="6798" w:type="dxa"/>
          </w:tcPr>
          <w:p w:rsidR="005678F8" w:rsidRDefault="005678F8" w:rsidP="00D465E0">
            <w:pPr>
              <w:spacing w:line="276" w:lineRule="auto"/>
              <w:rPr>
                <w:rFonts w:ascii="Arial" w:hAnsi="Arial" w:cs="Arial"/>
                <w:b/>
              </w:rPr>
            </w:pPr>
          </w:p>
        </w:tc>
      </w:tr>
      <w:tr w:rsidR="005678F8" w:rsidTr="005678F8">
        <w:tc>
          <w:tcPr>
            <w:tcW w:w="2689" w:type="dxa"/>
          </w:tcPr>
          <w:p w:rsidR="005678F8" w:rsidRDefault="005678F8" w:rsidP="00D465E0">
            <w:pPr>
              <w:spacing w:line="276" w:lineRule="auto"/>
              <w:rPr>
                <w:rFonts w:ascii="Arial" w:hAnsi="Arial" w:cs="Arial"/>
                <w:b/>
              </w:rPr>
            </w:pPr>
            <w:r>
              <w:rPr>
                <w:rFonts w:ascii="Arial" w:hAnsi="Arial" w:cs="Arial"/>
                <w:b/>
              </w:rPr>
              <w:t>Fertility rate</w:t>
            </w: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tc>
        <w:tc>
          <w:tcPr>
            <w:tcW w:w="6798" w:type="dxa"/>
          </w:tcPr>
          <w:p w:rsidR="005678F8" w:rsidRDefault="005678F8" w:rsidP="00D465E0">
            <w:pPr>
              <w:spacing w:line="276" w:lineRule="auto"/>
              <w:rPr>
                <w:rFonts w:ascii="Arial" w:hAnsi="Arial" w:cs="Arial"/>
                <w:b/>
              </w:rPr>
            </w:pPr>
          </w:p>
        </w:tc>
      </w:tr>
      <w:tr w:rsidR="005678F8" w:rsidTr="005678F8">
        <w:tc>
          <w:tcPr>
            <w:tcW w:w="2689" w:type="dxa"/>
          </w:tcPr>
          <w:p w:rsidR="005678F8" w:rsidRDefault="005678F8" w:rsidP="00D465E0">
            <w:pPr>
              <w:spacing w:line="276" w:lineRule="auto"/>
              <w:rPr>
                <w:rFonts w:ascii="Arial" w:hAnsi="Arial" w:cs="Arial"/>
                <w:b/>
              </w:rPr>
            </w:pPr>
            <w:r>
              <w:rPr>
                <w:rFonts w:ascii="Arial" w:hAnsi="Arial" w:cs="Arial"/>
                <w:b/>
              </w:rPr>
              <w:t>Infant mortality rate</w:t>
            </w: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tc>
        <w:tc>
          <w:tcPr>
            <w:tcW w:w="6798" w:type="dxa"/>
          </w:tcPr>
          <w:p w:rsidR="005678F8" w:rsidRDefault="005678F8" w:rsidP="00D465E0">
            <w:pPr>
              <w:spacing w:line="276" w:lineRule="auto"/>
              <w:rPr>
                <w:rFonts w:ascii="Arial" w:hAnsi="Arial" w:cs="Arial"/>
                <w:b/>
              </w:rPr>
            </w:pPr>
          </w:p>
        </w:tc>
      </w:tr>
      <w:tr w:rsidR="005678F8" w:rsidTr="005678F8">
        <w:tc>
          <w:tcPr>
            <w:tcW w:w="2689" w:type="dxa"/>
          </w:tcPr>
          <w:p w:rsidR="005678F8" w:rsidRDefault="005678F8" w:rsidP="00D465E0">
            <w:pPr>
              <w:spacing w:line="276" w:lineRule="auto"/>
              <w:rPr>
                <w:rFonts w:ascii="Arial" w:hAnsi="Arial" w:cs="Arial"/>
                <w:b/>
              </w:rPr>
            </w:pPr>
            <w:r>
              <w:rPr>
                <w:rFonts w:ascii="Arial" w:hAnsi="Arial" w:cs="Arial"/>
                <w:b/>
              </w:rPr>
              <w:t>Mortality rate (death rate)</w:t>
            </w:r>
          </w:p>
          <w:p w:rsidR="005678F8" w:rsidRDefault="005678F8" w:rsidP="00D465E0">
            <w:pPr>
              <w:spacing w:line="276" w:lineRule="auto"/>
              <w:rPr>
                <w:rFonts w:ascii="Arial" w:hAnsi="Arial" w:cs="Arial"/>
                <w:b/>
              </w:rPr>
            </w:pPr>
          </w:p>
        </w:tc>
        <w:tc>
          <w:tcPr>
            <w:tcW w:w="6798" w:type="dxa"/>
          </w:tcPr>
          <w:p w:rsidR="005678F8" w:rsidRDefault="005678F8" w:rsidP="00D465E0">
            <w:pPr>
              <w:spacing w:line="276" w:lineRule="auto"/>
              <w:rPr>
                <w:rFonts w:ascii="Arial" w:hAnsi="Arial" w:cs="Arial"/>
                <w:b/>
              </w:rPr>
            </w:pPr>
          </w:p>
        </w:tc>
      </w:tr>
      <w:tr w:rsidR="005678F8" w:rsidTr="005678F8">
        <w:tc>
          <w:tcPr>
            <w:tcW w:w="2689" w:type="dxa"/>
          </w:tcPr>
          <w:p w:rsidR="005678F8" w:rsidRDefault="005678F8" w:rsidP="00D465E0">
            <w:pPr>
              <w:spacing w:line="276" w:lineRule="auto"/>
              <w:rPr>
                <w:rFonts w:ascii="Arial" w:hAnsi="Arial" w:cs="Arial"/>
                <w:b/>
              </w:rPr>
            </w:pPr>
            <w:r>
              <w:rPr>
                <w:rFonts w:ascii="Arial" w:hAnsi="Arial" w:cs="Arial"/>
                <w:b/>
              </w:rPr>
              <w:t>Net migration</w:t>
            </w: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tc>
        <w:tc>
          <w:tcPr>
            <w:tcW w:w="6798" w:type="dxa"/>
          </w:tcPr>
          <w:p w:rsidR="005678F8" w:rsidRDefault="005678F8" w:rsidP="00D465E0">
            <w:pPr>
              <w:spacing w:line="276" w:lineRule="auto"/>
              <w:rPr>
                <w:rFonts w:ascii="Arial" w:hAnsi="Arial" w:cs="Arial"/>
                <w:b/>
              </w:rPr>
            </w:pPr>
          </w:p>
        </w:tc>
      </w:tr>
      <w:tr w:rsidR="005678F8" w:rsidTr="005678F8">
        <w:tc>
          <w:tcPr>
            <w:tcW w:w="2689" w:type="dxa"/>
          </w:tcPr>
          <w:p w:rsidR="005678F8" w:rsidRDefault="005678F8" w:rsidP="00D465E0">
            <w:pPr>
              <w:spacing w:line="276" w:lineRule="auto"/>
              <w:rPr>
                <w:rFonts w:ascii="Arial" w:hAnsi="Arial" w:cs="Arial"/>
                <w:b/>
              </w:rPr>
            </w:pPr>
            <w:r>
              <w:rPr>
                <w:rFonts w:ascii="Arial" w:hAnsi="Arial" w:cs="Arial"/>
                <w:b/>
              </w:rPr>
              <w:t>Life expectancy</w:t>
            </w: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tc>
        <w:tc>
          <w:tcPr>
            <w:tcW w:w="6798" w:type="dxa"/>
          </w:tcPr>
          <w:p w:rsidR="005678F8" w:rsidRDefault="005678F8" w:rsidP="00D465E0">
            <w:pPr>
              <w:spacing w:line="276" w:lineRule="auto"/>
              <w:rPr>
                <w:rFonts w:ascii="Arial" w:hAnsi="Arial" w:cs="Arial"/>
                <w:b/>
              </w:rPr>
            </w:pPr>
          </w:p>
        </w:tc>
      </w:tr>
    </w:tbl>
    <w:p w:rsidR="005678F8" w:rsidRPr="000B3991" w:rsidRDefault="005678F8" w:rsidP="00D465E0">
      <w:pPr>
        <w:spacing w:line="276" w:lineRule="auto"/>
        <w:rPr>
          <w:rFonts w:ascii="Arial" w:hAnsi="Arial" w:cs="Arial"/>
          <w:b/>
        </w:rPr>
      </w:pPr>
    </w:p>
    <w:p w:rsidR="006E3AA3" w:rsidRDefault="006E3AA3" w:rsidP="00D465E0">
      <w:pPr>
        <w:spacing w:line="276" w:lineRule="auto"/>
        <w:rPr>
          <w:rFonts w:ascii="Arial" w:hAnsi="Arial" w:cs="Arial"/>
          <w:b/>
        </w:rPr>
      </w:pP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p w:rsidR="005678F8" w:rsidRDefault="005678F8" w:rsidP="00D465E0">
      <w:pPr>
        <w:spacing w:line="276" w:lineRule="auto"/>
        <w:rPr>
          <w:rFonts w:ascii="Arial" w:hAnsi="Arial" w:cs="Arial"/>
          <w:b/>
        </w:rPr>
      </w:pPr>
    </w:p>
    <w:p w:rsidR="005678F8" w:rsidRPr="000B3991" w:rsidRDefault="005678F8" w:rsidP="00D465E0">
      <w:pPr>
        <w:spacing w:line="276" w:lineRule="auto"/>
        <w:rPr>
          <w:rFonts w:ascii="Arial" w:hAnsi="Arial" w:cs="Arial"/>
          <w:b/>
        </w:rPr>
      </w:pPr>
    </w:p>
    <w:p w:rsidR="006E3AA3" w:rsidRPr="000B3991" w:rsidRDefault="005678F8" w:rsidP="00D465E0">
      <w:pPr>
        <w:spacing w:line="276" w:lineRule="auto"/>
        <w:rPr>
          <w:rFonts w:ascii="Arial" w:hAnsi="Arial" w:cs="Arial"/>
          <w:b/>
        </w:rPr>
      </w:pPr>
      <w:r>
        <w:rPr>
          <w:rFonts w:ascii="Arial" w:hAnsi="Arial" w:cs="Arial"/>
          <w:b/>
        </w:rPr>
        <w:lastRenderedPageBreak/>
        <w:t>Add some statistics for these</w:t>
      </w:r>
    </w:p>
    <w:p w:rsidR="006E3AA3" w:rsidRPr="000B3991" w:rsidRDefault="006E3AA3" w:rsidP="00D465E0">
      <w:pPr>
        <w:spacing w:line="276" w:lineRule="auto"/>
        <w:rPr>
          <w:rFonts w:ascii="Arial" w:hAnsi="Arial" w:cs="Arial"/>
          <w:b/>
        </w:rPr>
      </w:pPr>
    </w:p>
    <w:tbl>
      <w:tblPr>
        <w:tblStyle w:val="TableGrid"/>
        <w:tblW w:w="0" w:type="auto"/>
        <w:tblLook w:val="04A0" w:firstRow="1" w:lastRow="0" w:firstColumn="1" w:lastColumn="0" w:noHBand="0" w:noVBand="1"/>
      </w:tblPr>
      <w:tblGrid>
        <w:gridCol w:w="2689"/>
        <w:gridCol w:w="6798"/>
      </w:tblGrid>
      <w:tr w:rsidR="005678F8" w:rsidTr="005678F8">
        <w:tc>
          <w:tcPr>
            <w:tcW w:w="2689" w:type="dxa"/>
          </w:tcPr>
          <w:p w:rsidR="005678F8" w:rsidRDefault="005678F8" w:rsidP="005678F8">
            <w:pPr>
              <w:spacing w:line="276" w:lineRule="auto"/>
              <w:rPr>
                <w:rFonts w:ascii="Arial" w:hAnsi="Arial" w:cs="Arial"/>
                <w:b/>
              </w:rPr>
            </w:pPr>
            <w:r>
              <w:rPr>
                <w:rFonts w:ascii="Arial" w:hAnsi="Arial" w:cs="Arial"/>
                <w:b/>
              </w:rPr>
              <w:t>Birth rate</w:t>
            </w:r>
          </w:p>
          <w:p w:rsidR="005678F8" w:rsidRDefault="005678F8"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5678F8" w:rsidRDefault="005678F8" w:rsidP="005678F8">
            <w:pPr>
              <w:spacing w:line="276" w:lineRule="auto"/>
              <w:rPr>
                <w:rFonts w:ascii="Arial" w:hAnsi="Arial" w:cs="Arial"/>
                <w:b/>
              </w:rPr>
            </w:pPr>
          </w:p>
        </w:tc>
        <w:tc>
          <w:tcPr>
            <w:tcW w:w="6798" w:type="dxa"/>
          </w:tcPr>
          <w:p w:rsidR="005678F8" w:rsidRDefault="005678F8" w:rsidP="005678F8">
            <w:pPr>
              <w:spacing w:line="276" w:lineRule="auto"/>
              <w:rPr>
                <w:rFonts w:ascii="Arial" w:hAnsi="Arial" w:cs="Arial"/>
                <w:b/>
              </w:rPr>
            </w:pPr>
          </w:p>
        </w:tc>
      </w:tr>
      <w:tr w:rsidR="005678F8" w:rsidTr="005678F8">
        <w:tc>
          <w:tcPr>
            <w:tcW w:w="2689" w:type="dxa"/>
          </w:tcPr>
          <w:p w:rsidR="005678F8" w:rsidRDefault="005678F8" w:rsidP="005678F8">
            <w:pPr>
              <w:spacing w:line="276" w:lineRule="auto"/>
              <w:rPr>
                <w:rFonts w:ascii="Arial" w:hAnsi="Arial" w:cs="Arial"/>
                <w:b/>
              </w:rPr>
            </w:pPr>
            <w:r>
              <w:rPr>
                <w:rFonts w:ascii="Arial" w:hAnsi="Arial" w:cs="Arial"/>
                <w:b/>
              </w:rPr>
              <w:t>Fertility rate</w:t>
            </w:r>
          </w:p>
          <w:p w:rsidR="005678F8" w:rsidRDefault="005678F8"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5678F8" w:rsidRDefault="005678F8" w:rsidP="005678F8">
            <w:pPr>
              <w:spacing w:line="276" w:lineRule="auto"/>
              <w:rPr>
                <w:rFonts w:ascii="Arial" w:hAnsi="Arial" w:cs="Arial"/>
                <w:b/>
              </w:rPr>
            </w:pPr>
          </w:p>
        </w:tc>
        <w:tc>
          <w:tcPr>
            <w:tcW w:w="6798" w:type="dxa"/>
          </w:tcPr>
          <w:p w:rsidR="005678F8" w:rsidRDefault="005678F8" w:rsidP="005678F8">
            <w:pPr>
              <w:spacing w:line="276" w:lineRule="auto"/>
              <w:rPr>
                <w:rFonts w:ascii="Arial" w:hAnsi="Arial" w:cs="Arial"/>
                <w:b/>
              </w:rPr>
            </w:pPr>
          </w:p>
        </w:tc>
      </w:tr>
      <w:tr w:rsidR="005678F8" w:rsidTr="005678F8">
        <w:tc>
          <w:tcPr>
            <w:tcW w:w="2689" w:type="dxa"/>
          </w:tcPr>
          <w:p w:rsidR="005678F8" w:rsidRDefault="005678F8" w:rsidP="005678F8">
            <w:pPr>
              <w:spacing w:line="276" w:lineRule="auto"/>
              <w:rPr>
                <w:rFonts w:ascii="Arial" w:hAnsi="Arial" w:cs="Arial"/>
                <w:b/>
              </w:rPr>
            </w:pPr>
            <w:r>
              <w:rPr>
                <w:rFonts w:ascii="Arial" w:hAnsi="Arial" w:cs="Arial"/>
                <w:b/>
              </w:rPr>
              <w:t>Infant mortality rate</w:t>
            </w:r>
          </w:p>
          <w:p w:rsidR="005678F8" w:rsidRDefault="005678F8"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5678F8" w:rsidRDefault="005678F8" w:rsidP="005678F8">
            <w:pPr>
              <w:spacing w:line="276" w:lineRule="auto"/>
              <w:rPr>
                <w:rFonts w:ascii="Arial" w:hAnsi="Arial" w:cs="Arial"/>
                <w:b/>
              </w:rPr>
            </w:pPr>
          </w:p>
        </w:tc>
        <w:tc>
          <w:tcPr>
            <w:tcW w:w="6798" w:type="dxa"/>
          </w:tcPr>
          <w:p w:rsidR="005678F8" w:rsidRDefault="005678F8" w:rsidP="005678F8">
            <w:pPr>
              <w:spacing w:line="276" w:lineRule="auto"/>
              <w:rPr>
                <w:rFonts w:ascii="Arial" w:hAnsi="Arial" w:cs="Arial"/>
                <w:b/>
              </w:rPr>
            </w:pPr>
          </w:p>
        </w:tc>
      </w:tr>
      <w:tr w:rsidR="005678F8" w:rsidTr="005678F8">
        <w:tc>
          <w:tcPr>
            <w:tcW w:w="2689" w:type="dxa"/>
          </w:tcPr>
          <w:p w:rsidR="005678F8" w:rsidRDefault="005678F8" w:rsidP="005678F8">
            <w:pPr>
              <w:spacing w:line="276" w:lineRule="auto"/>
              <w:rPr>
                <w:rFonts w:ascii="Arial" w:hAnsi="Arial" w:cs="Arial"/>
                <w:b/>
              </w:rPr>
            </w:pPr>
            <w:r>
              <w:rPr>
                <w:rFonts w:ascii="Arial" w:hAnsi="Arial" w:cs="Arial"/>
                <w:b/>
              </w:rPr>
              <w:t>Mortality rate (death rate)</w:t>
            </w: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6798" w:type="dxa"/>
          </w:tcPr>
          <w:p w:rsidR="005678F8" w:rsidRDefault="005678F8" w:rsidP="005678F8">
            <w:pPr>
              <w:spacing w:line="276" w:lineRule="auto"/>
              <w:rPr>
                <w:rFonts w:ascii="Arial" w:hAnsi="Arial" w:cs="Arial"/>
                <w:b/>
              </w:rPr>
            </w:pPr>
          </w:p>
        </w:tc>
      </w:tr>
      <w:tr w:rsidR="005678F8" w:rsidTr="005678F8">
        <w:tc>
          <w:tcPr>
            <w:tcW w:w="2689" w:type="dxa"/>
          </w:tcPr>
          <w:p w:rsidR="005678F8" w:rsidRDefault="005678F8" w:rsidP="005678F8">
            <w:pPr>
              <w:spacing w:line="276" w:lineRule="auto"/>
              <w:rPr>
                <w:rFonts w:ascii="Arial" w:hAnsi="Arial" w:cs="Arial"/>
                <w:b/>
              </w:rPr>
            </w:pPr>
            <w:r>
              <w:rPr>
                <w:rFonts w:ascii="Arial" w:hAnsi="Arial" w:cs="Arial"/>
                <w:b/>
              </w:rPr>
              <w:t>Net migration</w:t>
            </w:r>
          </w:p>
          <w:p w:rsidR="005678F8" w:rsidRDefault="005678F8" w:rsidP="005678F8">
            <w:pPr>
              <w:spacing w:line="276" w:lineRule="auto"/>
              <w:rPr>
                <w:rFonts w:ascii="Arial" w:hAnsi="Arial" w:cs="Arial"/>
                <w:b/>
              </w:rPr>
            </w:pPr>
          </w:p>
          <w:p w:rsidR="005678F8" w:rsidRDefault="005678F8"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6798" w:type="dxa"/>
          </w:tcPr>
          <w:p w:rsidR="005678F8" w:rsidRDefault="005678F8" w:rsidP="005678F8">
            <w:pPr>
              <w:spacing w:line="276" w:lineRule="auto"/>
              <w:rPr>
                <w:rFonts w:ascii="Arial" w:hAnsi="Arial" w:cs="Arial"/>
                <w:b/>
              </w:rPr>
            </w:pPr>
          </w:p>
        </w:tc>
      </w:tr>
      <w:tr w:rsidR="005678F8" w:rsidTr="005678F8">
        <w:tc>
          <w:tcPr>
            <w:tcW w:w="2689" w:type="dxa"/>
          </w:tcPr>
          <w:p w:rsidR="005678F8" w:rsidRDefault="005678F8" w:rsidP="005678F8">
            <w:pPr>
              <w:spacing w:line="276" w:lineRule="auto"/>
              <w:rPr>
                <w:rFonts w:ascii="Arial" w:hAnsi="Arial" w:cs="Arial"/>
                <w:b/>
              </w:rPr>
            </w:pPr>
            <w:r>
              <w:rPr>
                <w:rFonts w:ascii="Arial" w:hAnsi="Arial" w:cs="Arial"/>
                <w:b/>
              </w:rPr>
              <w:t>Life expectancy</w:t>
            </w:r>
          </w:p>
          <w:p w:rsidR="005678F8" w:rsidRDefault="005678F8"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5678F8" w:rsidRDefault="005678F8" w:rsidP="005678F8">
            <w:pPr>
              <w:spacing w:line="276" w:lineRule="auto"/>
              <w:rPr>
                <w:rFonts w:ascii="Arial" w:hAnsi="Arial" w:cs="Arial"/>
                <w:b/>
              </w:rPr>
            </w:pPr>
          </w:p>
        </w:tc>
        <w:tc>
          <w:tcPr>
            <w:tcW w:w="6798" w:type="dxa"/>
          </w:tcPr>
          <w:p w:rsidR="005678F8" w:rsidRDefault="005678F8" w:rsidP="005678F8">
            <w:pPr>
              <w:spacing w:line="276" w:lineRule="auto"/>
              <w:rPr>
                <w:rFonts w:ascii="Arial" w:hAnsi="Arial" w:cs="Arial"/>
                <w:b/>
              </w:rPr>
            </w:pPr>
          </w:p>
        </w:tc>
      </w:tr>
    </w:tbl>
    <w:p w:rsidR="006E3AA3" w:rsidRDefault="005678F8" w:rsidP="00D465E0">
      <w:pPr>
        <w:spacing w:line="276" w:lineRule="auto"/>
        <w:rPr>
          <w:rFonts w:ascii="Arial" w:hAnsi="Arial" w:cs="Arial"/>
          <w:b/>
        </w:rPr>
      </w:pPr>
      <w:r>
        <w:rPr>
          <w:rFonts w:ascii="Arial" w:hAnsi="Arial" w:cs="Arial"/>
          <w:b/>
        </w:rPr>
        <w:t xml:space="preserve"> </w:t>
      </w:r>
    </w:p>
    <w:p w:rsidR="005678F8" w:rsidRDefault="005678F8" w:rsidP="00D465E0">
      <w:pPr>
        <w:spacing w:line="276" w:lineRule="auto"/>
        <w:rPr>
          <w:rFonts w:ascii="Arial" w:hAnsi="Arial" w:cs="Arial"/>
          <w:b/>
        </w:rPr>
      </w:pPr>
      <w:r>
        <w:rPr>
          <w:rFonts w:ascii="Arial" w:hAnsi="Arial" w:cs="Arial"/>
          <w:b/>
        </w:rPr>
        <w:lastRenderedPageBreak/>
        <w:t>Now add some reasons for these trends</w:t>
      </w:r>
      <w:r w:rsidR="001E4ED3">
        <w:rPr>
          <w:rFonts w:ascii="Arial" w:hAnsi="Arial" w:cs="Arial"/>
          <w:b/>
        </w:rPr>
        <w:t xml:space="preserve"> and the impact on the family in terms of structures or relationships</w:t>
      </w:r>
    </w:p>
    <w:p w:rsidR="005678F8" w:rsidRDefault="005678F8" w:rsidP="00D465E0">
      <w:pPr>
        <w:spacing w:line="276" w:lineRule="auto"/>
        <w:rPr>
          <w:rFonts w:ascii="Arial" w:hAnsi="Arial" w:cs="Arial"/>
          <w:b/>
        </w:rPr>
      </w:pPr>
    </w:p>
    <w:tbl>
      <w:tblPr>
        <w:tblStyle w:val="TableGrid"/>
        <w:tblW w:w="0" w:type="auto"/>
        <w:tblLook w:val="04A0" w:firstRow="1" w:lastRow="0" w:firstColumn="1" w:lastColumn="0" w:noHBand="0" w:noVBand="1"/>
      </w:tblPr>
      <w:tblGrid>
        <w:gridCol w:w="1696"/>
        <w:gridCol w:w="4115"/>
        <w:gridCol w:w="3676"/>
      </w:tblGrid>
      <w:tr w:rsidR="001E4ED3" w:rsidTr="001E4ED3">
        <w:tc>
          <w:tcPr>
            <w:tcW w:w="1696" w:type="dxa"/>
          </w:tcPr>
          <w:p w:rsidR="001E4ED3" w:rsidRDefault="001E4ED3" w:rsidP="005678F8">
            <w:pPr>
              <w:spacing w:line="276" w:lineRule="auto"/>
              <w:rPr>
                <w:rFonts w:ascii="Arial" w:hAnsi="Arial" w:cs="Arial"/>
                <w:b/>
              </w:rPr>
            </w:pPr>
          </w:p>
        </w:tc>
        <w:tc>
          <w:tcPr>
            <w:tcW w:w="4115" w:type="dxa"/>
          </w:tcPr>
          <w:p w:rsidR="001E4ED3" w:rsidRDefault="001E4ED3" w:rsidP="005678F8">
            <w:pPr>
              <w:spacing w:line="276" w:lineRule="auto"/>
              <w:rPr>
                <w:rFonts w:ascii="Arial" w:hAnsi="Arial" w:cs="Arial"/>
                <w:b/>
              </w:rPr>
            </w:pPr>
            <w:r>
              <w:rPr>
                <w:rFonts w:ascii="Arial" w:hAnsi="Arial" w:cs="Arial"/>
                <w:b/>
              </w:rPr>
              <w:t>Reasons for the trends</w:t>
            </w:r>
          </w:p>
        </w:tc>
        <w:tc>
          <w:tcPr>
            <w:tcW w:w="3676" w:type="dxa"/>
          </w:tcPr>
          <w:p w:rsidR="001E4ED3" w:rsidRDefault="001E4ED3" w:rsidP="001E4ED3">
            <w:pPr>
              <w:spacing w:line="276" w:lineRule="auto"/>
              <w:rPr>
                <w:rFonts w:ascii="Arial" w:hAnsi="Arial" w:cs="Arial"/>
                <w:b/>
              </w:rPr>
            </w:pPr>
            <w:r>
              <w:rPr>
                <w:rFonts w:ascii="Arial" w:hAnsi="Arial" w:cs="Arial"/>
                <w:b/>
              </w:rPr>
              <w:t>Impact on British family</w:t>
            </w:r>
          </w:p>
        </w:tc>
      </w:tr>
      <w:tr w:rsidR="001E4ED3" w:rsidTr="001E4ED3">
        <w:tc>
          <w:tcPr>
            <w:tcW w:w="1696" w:type="dxa"/>
          </w:tcPr>
          <w:p w:rsidR="001E4ED3" w:rsidRDefault="001E4ED3" w:rsidP="005678F8">
            <w:pPr>
              <w:spacing w:line="276" w:lineRule="auto"/>
              <w:rPr>
                <w:rFonts w:ascii="Arial" w:hAnsi="Arial" w:cs="Arial"/>
                <w:b/>
              </w:rPr>
            </w:pPr>
            <w:r>
              <w:rPr>
                <w:rFonts w:ascii="Arial" w:hAnsi="Arial" w:cs="Arial"/>
                <w:b/>
              </w:rPr>
              <w:t>Birth rate</w:t>
            </w: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4115" w:type="dxa"/>
          </w:tcPr>
          <w:p w:rsidR="001E4ED3" w:rsidRDefault="001E4ED3" w:rsidP="005678F8">
            <w:pPr>
              <w:spacing w:line="276" w:lineRule="auto"/>
              <w:rPr>
                <w:rFonts w:ascii="Arial" w:hAnsi="Arial" w:cs="Arial"/>
                <w:b/>
              </w:rPr>
            </w:pPr>
          </w:p>
        </w:tc>
        <w:tc>
          <w:tcPr>
            <w:tcW w:w="3676" w:type="dxa"/>
          </w:tcPr>
          <w:p w:rsidR="001E4ED3" w:rsidRDefault="001E4ED3" w:rsidP="005678F8">
            <w:pPr>
              <w:spacing w:line="276" w:lineRule="auto"/>
              <w:rPr>
                <w:rFonts w:ascii="Arial" w:hAnsi="Arial" w:cs="Arial"/>
                <w:b/>
              </w:rPr>
            </w:pPr>
          </w:p>
        </w:tc>
      </w:tr>
      <w:tr w:rsidR="001E4ED3" w:rsidTr="001E4ED3">
        <w:tc>
          <w:tcPr>
            <w:tcW w:w="1696" w:type="dxa"/>
          </w:tcPr>
          <w:p w:rsidR="001E4ED3" w:rsidRDefault="001E4ED3" w:rsidP="005678F8">
            <w:pPr>
              <w:spacing w:line="276" w:lineRule="auto"/>
              <w:rPr>
                <w:rFonts w:ascii="Arial" w:hAnsi="Arial" w:cs="Arial"/>
                <w:b/>
              </w:rPr>
            </w:pPr>
            <w:r>
              <w:rPr>
                <w:rFonts w:ascii="Arial" w:hAnsi="Arial" w:cs="Arial"/>
                <w:b/>
              </w:rPr>
              <w:t>Infant mortality rate</w:t>
            </w: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4115" w:type="dxa"/>
          </w:tcPr>
          <w:p w:rsidR="001E4ED3" w:rsidRDefault="001E4ED3" w:rsidP="005678F8">
            <w:pPr>
              <w:spacing w:line="276" w:lineRule="auto"/>
              <w:rPr>
                <w:rFonts w:ascii="Arial" w:hAnsi="Arial" w:cs="Arial"/>
                <w:b/>
              </w:rPr>
            </w:pPr>
          </w:p>
        </w:tc>
        <w:tc>
          <w:tcPr>
            <w:tcW w:w="3676" w:type="dxa"/>
          </w:tcPr>
          <w:p w:rsidR="001E4ED3" w:rsidRDefault="001E4ED3" w:rsidP="005678F8">
            <w:pPr>
              <w:spacing w:line="276" w:lineRule="auto"/>
              <w:rPr>
                <w:rFonts w:ascii="Arial" w:hAnsi="Arial" w:cs="Arial"/>
                <w:b/>
              </w:rPr>
            </w:pPr>
          </w:p>
        </w:tc>
      </w:tr>
      <w:tr w:rsidR="001E4ED3" w:rsidTr="001E4ED3">
        <w:tc>
          <w:tcPr>
            <w:tcW w:w="1696" w:type="dxa"/>
          </w:tcPr>
          <w:p w:rsidR="001E4ED3" w:rsidRDefault="001E4ED3" w:rsidP="005678F8">
            <w:pPr>
              <w:spacing w:line="276" w:lineRule="auto"/>
              <w:rPr>
                <w:rFonts w:ascii="Arial" w:hAnsi="Arial" w:cs="Arial"/>
                <w:b/>
              </w:rPr>
            </w:pPr>
            <w:r>
              <w:rPr>
                <w:rFonts w:ascii="Arial" w:hAnsi="Arial" w:cs="Arial"/>
                <w:b/>
              </w:rPr>
              <w:t>Mortality rate (death rate)</w:t>
            </w: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4115" w:type="dxa"/>
          </w:tcPr>
          <w:p w:rsidR="001E4ED3" w:rsidRDefault="001E4ED3" w:rsidP="005678F8">
            <w:pPr>
              <w:spacing w:line="276" w:lineRule="auto"/>
              <w:rPr>
                <w:rFonts w:ascii="Arial" w:hAnsi="Arial" w:cs="Arial"/>
                <w:b/>
              </w:rPr>
            </w:pPr>
          </w:p>
        </w:tc>
        <w:tc>
          <w:tcPr>
            <w:tcW w:w="3676" w:type="dxa"/>
          </w:tcPr>
          <w:p w:rsidR="001E4ED3" w:rsidRDefault="001E4ED3" w:rsidP="005678F8">
            <w:pPr>
              <w:spacing w:line="276" w:lineRule="auto"/>
              <w:rPr>
                <w:rFonts w:ascii="Arial" w:hAnsi="Arial" w:cs="Arial"/>
                <w:b/>
              </w:rPr>
            </w:pPr>
          </w:p>
        </w:tc>
      </w:tr>
      <w:tr w:rsidR="001E4ED3" w:rsidTr="001E4ED3">
        <w:tc>
          <w:tcPr>
            <w:tcW w:w="1696" w:type="dxa"/>
          </w:tcPr>
          <w:p w:rsidR="001E4ED3" w:rsidRDefault="001E4ED3" w:rsidP="005678F8">
            <w:pPr>
              <w:spacing w:line="276" w:lineRule="auto"/>
              <w:rPr>
                <w:rFonts w:ascii="Arial" w:hAnsi="Arial" w:cs="Arial"/>
                <w:b/>
              </w:rPr>
            </w:pPr>
            <w:r>
              <w:rPr>
                <w:rFonts w:ascii="Arial" w:hAnsi="Arial" w:cs="Arial"/>
                <w:b/>
              </w:rPr>
              <w:t>Net migration</w:t>
            </w: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4115" w:type="dxa"/>
          </w:tcPr>
          <w:p w:rsidR="001E4ED3" w:rsidRDefault="001E4ED3" w:rsidP="005678F8">
            <w:pPr>
              <w:spacing w:line="276" w:lineRule="auto"/>
              <w:rPr>
                <w:rFonts w:ascii="Arial" w:hAnsi="Arial" w:cs="Arial"/>
                <w:b/>
              </w:rPr>
            </w:pPr>
          </w:p>
        </w:tc>
        <w:tc>
          <w:tcPr>
            <w:tcW w:w="3676" w:type="dxa"/>
          </w:tcPr>
          <w:p w:rsidR="001E4ED3" w:rsidRDefault="001E4ED3" w:rsidP="005678F8">
            <w:pPr>
              <w:spacing w:line="276" w:lineRule="auto"/>
              <w:rPr>
                <w:rFonts w:ascii="Arial" w:hAnsi="Arial" w:cs="Arial"/>
                <w:b/>
              </w:rPr>
            </w:pPr>
          </w:p>
        </w:tc>
      </w:tr>
      <w:tr w:rsidR="001E4ED3" w:rsidTr="001E4ED3">
        <w:tc>
          <w:tcPr>
            <w:tcW w:w="1696" w:type="dxa"/>
          </w:tcPr>
          <w:p w:rsidR="001E4ED3" w:rsidRDefault="001E4ED3" w:rsidP="005678F8">
            <w:pPr>
              <w:spacing w:line="276" w:lineRule="auto"/>
              <w:rPr>
                <w:rFonts w:ascii="Arial" w:hAnsi="Arial" w:cs="Arial"/>
                <w:b/>
              </w:rPr>
            </w:pPr>
            <w:r>
              <w:rPr>
                <w:rFonts w:ascii="Arial" w:hAnsi="Arial" w:cs="Arial"/>
                <w:b/>
              </w:rPr>
              <w:t>Life expectancy</w:t>
            </w: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p w:rsidR="001E4ED3" w:rsidRDefault="001E4ED3" w:rsidP="005678F8">
            <w:pPr>
              <w:spacing w:line="276" w:lineRule="auto"/>
              <w:rPr>
                <w:rFonts w:ascii="Arial" w:hAnsi="Arial" w:cs="Arial"/>
                <w:b/>
              </w:rPr>
            </w:pPr>
          </w:p>
        </w:tc>
        <w:tc>
          <w:tcPr>
            <w:tcW w:w="4115" w:type="dxa"/>
          </w:tcPr>
          <w:p w:rsidR="001E4ED3" w:rsidRDefault="001E4ED3" w:rsidP="005678F8">
            <w:pPr>
              <w:spacing w:line="276" w:lineRule="auto"/>
              <w:rPr>
                <w:rFonts w:ascii="Arial" w:hAnsi="Arial" w:cs="Arial"/>
                <w:b/>
              </w:rPr>
            </w:pPr>
          </w:p>
        </w:tc>
        <w:tc>
          <w:tcPr>
            <w:tcW w:w="3676" w:type="dxa"/>
          </w:tcPr>
          <w:p w:rsidR="001E4ED3" w:rsidRDefault="001E4ED3" w:rsidP="005678F8">
            <w:pPr>
              <w:spacing w:line="276" w:lineRule="auto"/>
              <w:rPr>
                <w:rFonts w:ascii="Arial" w:hAnsi="Arial" w:cs="Arial"/>
                <w:b/>
              </w:rPr>
            </w:pPr>
          </w:p>
        </w:tc>
      </w:tr>
    </w:tbl>
    <w:p w:rsidR="004A64B6" w:rsidRPr="001E4ED3" w:rsidRDefault="004A64B6" w:rsidP="00B26937">
      <w:pPr>
        <w:spacing w:line="276" w:lineRule="auto"/>
        <w:rPr>
          <w:rFonts w:ascii="Arial" w:eastAsiaTheme="minorEastAsia" w:hAnsi="Arial" w:cs="Arial"/>
          <w:b/>
          <w:color w:val="000000" w:themeColor="text1"/>
          <w:kern w:val="24"/>
          <w:szCs w:val="64"/>
          <w:u w:val="single"/>
        </w:rPr>
      </w:pPr>
      <w:r w:rsidRPr="001E4ED3">
        <w:rPr>
          <w:rFonts w:ascii="Arial" w:eastAsiaTheme="minorEastAsia" w:hAnsi="Arial" w:cs="Arial"/>
          <w:b/>
          <w:color w:val="000000" w:themeColor="text1"/>
          <w:kern w:val="24"/>
          <w:szCs w:val="64"/>
          <w:u w:val="single"/>
        </w:rPr>
        <w:lastRenderedPageBreak/>
        <w:t>The ageing population</w:t>
      </w:r>
    </w:p>
    <w:p w:rsidR="004A64B6" w:rsidRDefault="004A64B6" w:rsidP="00B26937">
      <w:pPr>
        <w:spacing w:line="276" w:lineRule="auto"/>
        <w:rPr>
          <w:rFonts w:ascii="Arial" w:eastAsiaTheme="minorEastAsia" w:hAnsi="Arial" w:cs="Arial"/>
          <w:color w:val="000000" w:themeColor="text1"/>
          <w:kern w:val="24"/>
          <w:szCs w:val="64"/>
        </w:rPr>
      </w:pPr>
    </w:p>
    <w:p w:rsidR="0081674F" w:rsidRDefault="004A64B6" w:rsidP="00B26937">
      <w:pPr>
        <w:spacing w:line="276" w:lineRule="auto"/>
        <w:rPr>
          <w:rFonts w:ascii="Arial" w:eastAsiaTheme="minorEastAsia" w:hAnsi="Arial" w:cs="Arial"/>
          <w:color w:val="000000" w:themeColor="text1"/>
          <w:kern w:val="24"/>
          <w:sz w:val="22"/>
          <w:szCs w:val="64"/>
        </w:rPr>
      </w:pPr>
      <w:r w:rsidRPr="00377B98">
        <w:rPr>
          <w:rFonts w:ascii="Arial" w:eastAsiaTheme="minorEastAsia" w:hAnsi="Arial" w:cs="Arial"/>
          <w:color w:val="000000" w:themeColor="text1"/>
          <w:kern w:val="24"/>
          <w:sz w:val="22"/>
          <w:szCs w:val="64"/>
        </w:rPr>
        <w:t xml:space="preserve">Britain, like most Western Industrialised countries, today have an ageing population, this means that the average age of </w:t>
      </w:r>
      <w:r w:rsidR="008607C7" w:rsidRPr="00377B98">
        <w:rPr>
          <w:rFonts w:ascii="Arial" w:eastAsiaTheme="minorEastAsia" w:hAnsi="Arial" w:cs="Arial"/>
          <w:color w:val="000000" w:themeColor="text1"/>
          <w:kern w:val="24"/>
          <w:sz w:val="22"/>
          <w:szCs w:val="64"/>
        </w:rPr>
        <w:t>the population is getting higher, with a greater proportion of the population over retirement age and a smaller proportion of young peo</w:t>
      </w:r>
      <w:r w:rsidR="00CB2C11" w:rsidRPr="00377B98">
        <w:rPr>
          <w:rFonts w:ascii="Arial" w:eastAsiaTheme="minorEastAsia" w:hAnsi="Arial" w:cs="Arial"/>
          <w:color w:val="000000" w:themeColor="text1"/>
          <w:kern w:val="24"/>
          <w:sz w:val="22"/>
          <w:szCs w:val="64"/>
        </w:rPr>
        <w:t>ple e.g. it is projected by 2041 there will be as many 78 year olds as five year olds. The dependency</w:t>
      </w:r>
      <w:r w:rsidR="0081674F" w:rsidRPr="00377B98">
        <w:rPr>
          <w:rFonts w:ascii="Arial" w:eastAsiaTheme="minorEastAsia" w:hAnsi="Arial" w:cs="Arial"/>
          <w:color w:val="000000" w:themeColor="text1"/>
          <w:kern w:val="24"/>
          <w:sz w:val="22"/>
          <w:szCs w:val="64"/>
        </w:rPr>
        <w:t xml:space="preserve"> ratio </w:t>
      </w:r>
      <w:r w:rsidR="00BF4917" w:rsidRPr="00377B98">
        <w:rPr>
          <w:rFonts w:ascii="Arial" w:eastAsiaTheme="minorEastAsia" w:hAnsi="Arial" w:cs="Arial"/>
          <w:color w:val="000000" w:themeColor="text1"/>
          <w:kern w:val="24"/>
          <w:sz w:val="22"/>
          <w:szCs w:val="64"/>
        </w:rPr>
        <w:t xml:space="preserve">will increase with the rise in the number of retired people and decrease of younger people. In 2015 there were 3.2 people for every pensioner; by 2033 this is expected to have fallen to 2.3. This is not to say all older people will be dependent, but are much more likely to require care and financial assistance (including pensions paid by current working people’s taxes) than working age people. </w:t>
      </w:r>
    </w:p>
    <w:p w:rsidR="00377B98" w:rsidRDefault="00377B98" w:rsidP="00B26937">
      <w:pPr>
        <w:spacing w:line="276" w:lineRule="auto"/>
        <w:rPr>
          <w:rFonts w:ascii="Arial" w:eastAsiaTheme="minorEastAsia" w:hAnsi="Arial" w:cs="Arial"/>
          <w:color w:val="000000" w:themeColor="text1"/>
          <w:kern w:val="24"/>
          <w:sz w:val="22"/>
          <w:szCs w:val="64"/>
        </w:rPr>
      </w:pPr>
    </w:p>
    <w:p w:rsidR="00377B98" w:rsidRPr="00377B98" w:rsidRDefault="00377B98" w:rsidP="00B26937">
      <w:pPr>
        <w:spacing w:line="276" w:lineRule="auto"/>
        <w:rPr>
          <w:rFonts w:ascii="Arial" w:eastAsiaTheme="minorEastAsia" w:hAnsi="Arial" w:cs="Arial"/>
          <w:color w:val="000000" w:themeColor="text1"/>
          <w:kern w:val="24"/>
          <w:sz w:val="22"/>
          <w:szCs w:val="64"/>
        </w:rPr>
      </w:pPr>
      <w:r>
        <w:rPr>
          <w:rFonts w:ascii="Arial" w:eastAsiaTheme="minorEastAsia" w:hAnsi="Arial" w:cs="Arial"/>
          <w:color w:val="000000" w:themeColor="text1"/>
          <w:kern w:val="24"/>
          <w:sz w:val="22"/>
          <w:szCs w:val="64"/>
        </w:rPr>
        <w:t xml:space="preserve">Other impacts have been the creation of a </w:t>
      </w:r>
      <w:r w:rsidRPr="00377B98">
        <w:rPr>
          <w:rFonts w:ascii="Arial" w:eastAsiaTheme="minorEastAsia" w:hAnsi="Arial" w:cs="Arial"/>
          <w:b/>
          <w:color w:val="000000" w:themeColor="text1"/>
          <w:kern w:val="24"/>
          <w:sz w:val="22"/>
          <w:szCs w:val="64"/>
        </w:rPr>
        <w:t>Sandwich Generation</w:t>
      </w:r>
      <w:r>
        <w:rPr>
          <w:rFonts w:ascii="Arial" w:eastAsiaTheme="minorEastAsia" w:hAnsi="Arial" w:cs="Arial"/>
          <w:color w:val="000000" w:themeColor="text1"/>
          <w:kern w:val="24"/>
          <w:sz w:val="22"/>
          <w:szCs w:val="64"/>
        </w:rPr>
        <w:t xml:space="preserve">. Grundy and </w:t>
      </w:r>
      <w:proofErr w:type="spellStart"/>
      <w:r>
        <w:rPr>
          <w:rFonts w:ascii="Arial" w:eastAsiaTheme="minorEastAsia" w:hAnsi="Arial" w:cs="Arial"/>
          <w:color w:val="000000" w:themeColor="text1"/>
          <w:kern w:val="24"/>
          <w:sz w:val="22"/>
          <w:szCs w:val="64"/>
        </w:rPr>
        <w:t>Henretta</w:t>
      </w:r>
      <w:proofErr w:type="spellEnd"/>
      <w:r>
        <w:rPr>
          <w:rFonts w:ascii="Arial" w:eastAsiaTheme="minorEastAsia" w:hAnsi="Arial" w:cs="Arial"/>
          <w:color w:val="000000" w:themeColor="text1"/>
          <w:kern w:val="24"/>
          <w:sz w:val="22"/>
          <w:szCs w:val="64"/>
        </w:rPr>
        <w:t xml:space="preserve"> argued that middle aged women now face the pressures of looking after elderly parents and their teenage children or grandchildren.</w:t>
      </w:r>
    </w:p>
    <w:p w:rsidR="008607C7" w:rsidRDefault="00175EAB" w:rsidP="00B26937">
      <w:pPr>
        <w:spacing w:line="276" w:lineRule="auto"/>
        <w:rPr>
          <w:rFonts w:ascii="Arial" w:eastAsiaTheme="minorEastAsia" w:hAnsi="Arial" w:cs="Arial"/>
          <w:color w:val="000000" w:themeColor="text1"/>
          <w:kern w:val="24"/>
          <w:szCs w:val="64"/>
        </w:rPr>
      </w:pPr>
      <w:r>
        <w:rPr>
          <w:rFonts w:ascii="Arial" w:eastAsiaTheme="minorEastAsia" w:hAnsi="Arial" w:cs="Arial"/>
          <w:b/>
          <w:noProof/>
          <w:color w:val="000000" w:themeColor="text1"/>
          <w:kern w:val="24"/>
          <w:szCs w:val="64"/>
        </w:rPr>
        <w:drawing>
          <wp:anchor distT="0" distB="0" distL="114300" distR="114300" simplePos="0" relativeHeight="251799552" behindDoc="0" locked="0" layoutInCell="1" allowOverlap="1" wp14:anchorId="1A78F581" wp14:editId="2D6F1E05">
            <wp:simplePos x="0" y="0"/>
            <wp:positionH relativeFrom="column">
              <wp:posOffset>-378939</wp:posOffset>
            </wp:positionH>
            <wp:positionV relativeFrom="paragraph">
              <wp:posOffset>2947</wp:posOffset>
            </wp:positionV>
            <wp:extent cx="2642040" cy="3173383"/>
            <wp:effectExtent l="0" t="0" r="6350" b="8255"/>
            <wp:wrapSquare wrapText="bothSides"/>
            <wp:docPr id="29" name="Picture 29" descr="C:\Users\hhr\AppData\Local\Microsoft\Windows\Temporary Internet Files\Content.Outlook\WSOOK35M\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r\AppData\Local\Microsoft\Windows\Temporary Internet Files\Content.Outlook\WSOOK35M\FullSizeRend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3800" cy="3175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7C7" w:rsidRPr="00CB2C11" w:rsidRDefault="006B2141" w:rsidP="00B26937">
      <w:pPr>
        <w:spacing w:line="276" w:lineRule="auto"/>
        <w:rPr>
          <w:rFonts w:ascii="Arial" w:eastAsiaTheme="minorEastAsia" w:hAnsi="Arial" w:cs="Arial"/>
          <w:color w:val="000000" w:themeColor="text1"/>
          <w:kern w:val="24"/>
          <w:szCs w:val="64"/>
        </w:rPr>
      </w:pPr>
      <w:r w:rsidRPr="006B2141">
        <w:rPr>
          <w:rFonts w:ascii="Arial" w:eastAsiaTheme="minorEastAsia" w:hAnsi="Arial" w:cs="Arial"/>
          <w:b/>
          <w:color w:val="000000" w:themeColor="text1"/>
          <w:kern w:val="24"/>
          <w:szCs w:val="64"/>
        </w:rPr>
        <w:t>What does this chart show?</w:t>
      </w: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7B2848" w:rsidRDefault="007B2848" w:rsidP="00B26937">
      <w:pPr>
        <w:spacing w:line="276" w:lineRule="auto"/>
        <w:rPr>
          <w:rFonts w:ascii="Arial" w:eastAsiaTheme="minorEastAsia" w:hAnsi="Arial" w:cs="Arial"/>
          <w:color w:val="000000" w:themeColor="text1"/>
          <w:kern w:val="24"/>
          <w:szCs w:val="64"/>
        </w:rPr>
      </w:pPr>
    </w:p>
    <w:p w:rsidR="006B2141" w:rsidRPr="006B2141" w:rsidRDefault="006B2141" w:rsidP="00B26937">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t>What is the impact of an ageing population?</w:t>
      </w:r>
      <w:r>
        <w:rPr>
          <w:rFonts w:ascii="Arial" w:eastAsiaTheme="minorEastAsia" w:hAnsi="Arial" w:cs="Arial"/>
          <w:b/>
          <w:color w:val="000000" w:themeColor="text1"/>
          <w:kern w:val="24"/>
          <w:szCs w:val="64"/>
        </w:rPr>
        <w:t xml:space="preserve"> </w:t>
      </w:r>
      <w:r>
        <w:rPr>
          <w:rFonts w:ascii="Arial" w:eastAsiaTheme="minorEastAsia" w:hAnsi="Arial" w:cs="Arial"/>
          <w:i/>
          <w:color w:val="000000" w:themeColor="text1"/>
          <w:kern w:val="24"/>
          <w:szCs w:val="64"/>
        </w:rPr>
        <w:t>(</w:t>
      </w:r>
      <w:r w:rsidR="00377B98">
        <w:rPr>
          <w:rFonts w:ascii="Arial" w:eastAsiaTheme="minorEastAsia" w:hAnsi="Arial" w:cs="Arial"/>
          <w:i/>
          <w:color w:val="000000" w:themeColor="text1"/>
          <w:kern w:val="24"/>
          <w:szCs w:val="64"/>
        </w:rPr>
        <w:t>Use p.40-41 of the resource at the end of the booklet</w:t>
      </w:r>
      <w:r>
        <w:rPr>
          <w:rFonts w:ascii="Arial" w:eastAsiaTheme="minorEastAsia" w:hAnsi="Arial" w:cs="Arial"/>
          <w:i/>
          <w:color w:val="000000" w:themeColor="text1"/>
          <w:kern w:val="24"/>
          <w:szCs w:val="64"/>
        </w:rPr>
        <w:t>)</w:t>
      </w:r>
    </w:p>
    <w:p w:rsidR="006B2141" w:rsidRDefault="006B2141"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4742"/>
        <w:gridCol w:w="4745"/>
      </w:tblGrid>
      <w:tr w:rsidR="006B2141" w:rsidTr="006B2141">
        <w:tc>
          <w:tcPr>
            <w:tcW w:w="4856" w:type="dxa"/>
          </w:tcPr>
          <w:p w:rsidR="006B2141" w:rsidRPr="006B2141" w:rsidRDefault="006B2141" w:rsidP="006B2141">
            <w:pPr>
              <w:spacing w:line="276" w:lineRule="auto"/>
              <w:jc w:val="center"/>
              <w:rPr>
                <w:rFonts w:ascii="Arial" w:eastAsiaTheme="minorEastAsia" w:hAnsi="Arial" w:cs="Arial"/>
                <w:b/>
                <w:color w:val="000000" w:themeColor="text1"/>
                <w:kern w:val="24"/>
                <w:szCs w:val="64"/>
              </w:rPr>
            </w:pPr>
            <w:r w:rsidRPr="006B2141">
              <w:rPr>
                <w:rFonts w:ascii="Arial" w:eastAsiaTheme="minorEastAsia" w:hAnsi="Arial" w:cs="Arial"/>
                <w:b/>
                <w:color w:val="000000" w:themeColor="text1"/>
                <w:kern w:val="24"/>
                <w:szCs w:val="64"/>
              </w:rPr>
              <w:t>Positive impact</w:t>
            </w:r>
          </w:p>
        </w:tc>
        <w:tc>
          <w:tcPr>
            <w:tcW w:w="4857" w:type="dxa"/>
          </w:tcPr>
          <w:p w:rsidR="006B2141" w:rsidRPr="006B2141" w:rsidRDefault="006B2141" w:rsidP="006B2141">
            <w:pPr>
              <w:spacing w:line="276" w:lineRule="auto"/>
              <w:jc w:val="center"/>
              <w:rPr>
                <w:rFonts w:ascii="Arial" w:eastAsiaTheme="minorEastAsia" w:hAnsi="Arial" w:cs="Arial"/>
                <w:b/>
                <w:color w:val="000000" w:themeColor="text1"/>
                <w:kern w:val="24"/>
                <w:szCs w:val="64"/>
              </w:rPr>
            </w:pPr>
            <w:r w:rsidRPr="006B2141">
              <w:rPr>
                <w:rFonts w:ascii="Arial" w:eastAsiaTheme="minorEastAsia" w:hAnsi="Arial" w:cs="Arial"/>
                <w:b/>
                <w:color w:val="000000" w:themeColor="text1"/>
                <w:kern w:val="24"/>
                <w:szCs w:val="64"/>
              </w:rPr>
              <w:t>Negative impact</w:t>
            </w:r>
          </w:p>
        </w:tc>
      </w:tr>
      <w:tr w:rsidR="006B2141" w:rsidTr="006B2141">
        <w:tc>
          <w:tcPr>
            <w:tcW w:w="4856" w:type="dxa"/>
          </w:tcPr>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c>
        <w:tc>
          <w:tcPr>
            <w:tcW w:w="4857" w:type="dxa"/>
          </w:tcPr>
          <w:p w:rsidR="006B2141" w:rsidRDefault="006B2141" w:rsidP="00B26937">
            <w:pPr>
              <w:spacing w:line="276" w:lineRule="auto"/>
              <w:rPr>
                <w:rFonts w:ascii="Arial" w:eastAsiaTheme="minorEastAsia" w:hAnsi="Arial" w:cs="Arial"/>
                <w:color w:val="000000" w:themeColor="text1"/>
                <w:kern w:val="24"/>
                <w:szCs w:val="64"/>
              </w:rPr>
            </w:pPr>
          </w:p>
        </w:tc>
      </w:tr>
    </w:tbl>
    <w:p w:rsidR="006B2141" w:rsidRDefault="006B2141" w:rsidP="00B26937">
      <w:pPr>
        <w:spacing w:line="276" w:lineRule="auto"/>
        <w:rPr>
          <w:rFonts w:ascii="Arial" w:eastAsiaTheme="minorEastAsia" w:hAnsi="Arial" w:cs="Arial"/>
          <w:color w:val="000000" w:themeColor="text1"/>
          <w:kern w:val="24"/>
          <w:szCs w:val="64"/>
        </w:rPr>
      </w:pPr>
    </w:p>
    <w:p w:rsidR="00377B98" w:rsidRDefault="00377B98" w:rsidP="00B26937">
      <w:pPr>
        <w:spacing w:line="276" w:lineRule="auto"/>
        <w:rPr>
          <w:rFonts w:ascii="Arial" w:eastAsiaTheme="minorEastAsia" w:hAnsi="Arial" w:cs="Arial"/>
          <w:b/>
          <w:color w:val="000000" w:themeColor="text1"/>
          <w:kern w:val="24"/>
          <w:szCs w:val="64"/>
          <w:u w:val="single"/>
        </w:rPr>
      </w:pPr>
    </w:p>
    <w:p w:rsidR="006E3AA3" w:rsidRPr="007B2848" w:rsidRDefault="006B2141" w:rsidP="00B26937">
      <w:pPr>
        <w:spacing w:line="276" w:lineRule="auto"/>
        <w:rPr>
          <w:rFonts w:ascii="Arial" w:eastAsiaTheme="minorEastAsia" w:hAnsi="Arial" w:cs="Arial"/>
          <w:b/>
          <w:color w:val="000000" w:themeColor="text1"/>
          <w:kern w:val="24"/>
          <w:szCs w:val="64"/>
          <w:u w:val="single"/>
        </w:rPr>
      </w:pPr>
      <w:r w:rsidRPr="007B2848">
        <w:rPr>
          <w:rFonts w:ascii="Arial" w:eastAsiaTheme="minorEastAsia" w:hAnsi="Arial" w:cs="Arial"/>
          <w:b/>
          <w:color w:val="000000" w:themeColor="text1"/>
          <w:kern w:val="24"/>
          <w:szCs w:val="64"/>
          <w:u w:val="single"/>
        </w:rPr>
        <w:t>Migration and globalisation: Immigration and e</w:t>
      </w:r>
      <w:r w:rsidR="006E3AA3" w:rsidRPr="007B2848">
        <w:rPr>
          <w:rFonts w:ascii="Arial" w:eastAsiaTheme="minorEastAsia" w:hAnsi="Arial" w:cs="Arial"/>
          <w:b/>
          <w:color w:val="000000" w:themeColor="text1"/>
          <w:kern w:val="24"/>
          <w:szCs w:val="64"/>
          <w:u w:val="single"/>
        </w:rPr>
        <w:t>migration</w:t>
      </w:r>
    </w:p>
    <w:p w:rsidR="006E3AA3" w:rsidRDefault="006E3AA3" w:rsidP="00B26937">
      <w:pPr>
        <w:spacing w:line="276" w:lineRule="auto"/>
        <w:rPr>
          <w:rFonts w:ascii="Arial" w:eastAsiaTheme="minorEastAsia" w:hAnsi="Arial" w:cs="Arial"/>
          <w:color w:val="000000" w:themeColor="text1"/>
          <w:kern w:val="24"/>
          <w:szCs w:val="64"/>
        </w:rPr>
      </w:pPr>
    </w:p>
    <w:p w:rsidR="003F3FB6" w:rsidRDefault="003F3FB6" w:rsidP="00B26937">
      <w:pPr>
        <w:spacing w:line="276" w:lineRule="auto"/>
        <w:rPr>
          <w:rFonts w:ascii="Arial" w:eastAsiaTheme="minorEastAsia" w:hAnsi="Arial" w:cs="Arial"/>
          <w:color w:val="000000" w:themeColor="text1"/>
          <w:kern w:val="24"/>
          <w:szCs w:val="64"/>
        </w:rPr>
      </w:pPr>
      <w:r w:rsidRPr="003F3FB6">
        <w:rPr>
          <w:rFonts w:ascii="Arial" w:eastAsiaTheme="minorEastAsia" w:hAnsi="Arial" w:cs="Arial"/>
          <w:b/>
          <w:color w:val="000000" w:themeColor="text1"/>
          <w:kern w:val="24"/>
          <w:szCs w:val="64"/>
        </w:rPr>
        <w:t>Globalisation</w:t>
      </w:r>
      <w:r>
        <w:rPr>
          <w:rFonts w:ascii="Arial" w:eastAsiaTheme="minorEastAsia" w:hAnsi="Arial" w:cs="Arial"/>
          <w:color w:val="000000" w:themeColor="text1"/>
          <w:kern w:val="24"/>
          <w:szCs w:val="64"/>
        </w:rPr>
        <w:t xml:space="preserve"> has had a significant impact on migration patterns in the UK. Britain’s long colonial history means migration has had a significant historical effect on the UK and has turned it into a </w:t>
      </w:r>
      <w:r w:rsidRPr="003F3FB6">
        <w:rPr>
          <w:rFonts w:ascii="Arial" w:eastAsiaTheme="minorEastAsia" w:hAnsi="Arial" w:cs="Arial"/>
          <w:b/>
          <w:color w:val="000000" w:themeColor="text1"/>
          <w:kern w:val="24"/>
          <w:szCs w:val="64"/>
        </w:rPr>
        <w:t>multicultural</w:t>
      </w:r>
      <w:r>
        <w:rPr>
          <w:rFonts w:ascii="Arial" w:eastAsiaTheme="minorEastAsia" w:hAnsi="Arial" w:cs="Arial"/>
          <w:color w:val="000000" w:themeColor="text1"/>
          <w:kern w:val="24"/>
          <w:szCs w:val="64"/>
        </w:rPr>
        <w:t xml:space="preserve"> society. </w:t>
      </w:r>
    </w:p>
    <w:p w:rsidR="001366BF" w:rsidRDefault="001366BF" w:rsidP="00B26937">
      <w:pPr>
        <w:spacing w:line="276" w:lineRule="auto"/>
        <w:rPr>
          <w:rFonts w:ascii="Arial" w:eastAsiaTheme="minorEastAsia" w:hAnsi="Arial" w:cs="Arial"/>
          <w:color w:val="000000" w:themeColor="text1"/>
          <w:kern w:val="24"/>
          <w:szCs w:val="64"/>
        </w:rPr>
      </w:pPr>
    </w:p>
    <w:p w:rsidR="00C5297C" w:rsidRDefault="00C5297C"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Migration refers to movement of people from place to place. This could be within a society or internationally. </w:t>
      </w:r>
    </w:p>
    <w:p w:rsidR="001366BF" w:rsidRDefault="00C5297C" w:rsidP="00B26937">
      <w:pPr>
        <w:spacing w:line="276" w:lineRule="auto"/>
        <w:rPr>
          <w:rFonts w:ascii="Arial" w:eastAsiaTheme="minorEastAsia" w:hAnsi="Arial" w:cs="Arial"/>
          <w:color w:val="000000" w:themeColor="text1"/>
          <w:kern w:val="24"/>
          <w:szCs w:val="64"/>
        </w:rPr>
      </w:pPr>
      <w:r w:rsidRPr="007B2848">
        <w:rPr>
          <w:rFonts w:ascii="Arial" w:eastAsiaTheme="minorEastAsia" w:hAnsi="Arial" w:cs="Arial"/>
          <w:b/>
          <w:color w:val="000000" w:themeColor="text1"/>
          <w:kern w:val="24"/>
          <w:szCs w:val="64"/>
        </w:rPr>
        <w:t>Em</w:t>
      </w:r>
      <w:r w:rsidR="001366BF" w:rsidRPr="007B2848">
        <w:rPr>
          <w:rFonts w:ascii="Arial" w:eastAsiaTheme="minorEastAsia" w:hAnsi="Arial" w:cs="Arial"/>
          <w:b/>
          <w:color w:val="000000" w:themeColor="text1"/>
          <w:kern w:val="24"/>
          <w:szCs w:val="64"/>
        </w:rPr>
        <w:t>igration</w:t>
      </w:r>
      <w:r w:rsidR="001366BF">
        <w:rPr>
          <w:rFonts w:ascii="Arial" w:eastAsiaTheme="minorEastAsia" w:hAnsi="Arial" w:cs="Arial"/>
          <w:color w:val="000000" w:themeColor="text1"/>
          <w:kern w:val="24"/>
          <w:szCs w:val="64"/>
        </w:rPr>
        <w:t xml:space="preserve"> is when someone moves to another country and this new country becomes their destination of usual residence.</w:t>
      </w:r>
    </w:p>
    <w:p w:rsidR="001366BF" w:rsidRDefault="001366BF" w:rsidP="00B26937">
      <w:pPr>
        <w:spacing w:line="276" w:lineRule="auto"/>
        <w:rPr>
          <w:rFonts w:ascii="Arial" w:eastAsiaTheme="minorEastAsia" w:hAnsi="Arial" w:cs="Arial"/>
          <w:color w:val="000000" w:themeColor="text1"/>
          <w:kern w:val="24"/>
          <w:szCs w:val="64"/>
        </w:rPr>
      </w:pPr>
      <w:r w:rsidRPr="007B2848">
        <w:rPr>
          <w:rFonts w:ascii="Arial" w:eastAsiaTheme="minorEastAsia" w:hAnsi="Arial" w:cs="Arial"/>
          <w:b/>
          <w:color w:val="000000" w:themeColor="text1"/>
          <w:kern w:val="24"/>
          <w:szCs w:val="64"/>
        </w:rPr>
        <w:t>Immigration</w:t>
      </w:r>
      <w:r>
        <w:rPr>
          <w:rFonts w:ascii="Arial" w:eastAsiaTheme="minorEastAsia" w:hAnsi="Arial" w:cs="Arial"/>
          <w:color w:val="000000" w:themeColor="text1"/>
          <w:kern w:val="24"/>
          <w:szCs w:val="64"/>
        </w:rPr>
        <w:t xml:space="preserve"> is </w:t>
      </w:r>
      <w:r w:rsidR="00630ECC">
        <w:rPr>
          <w:rFonts w:ascii="Arial" w:eastAsiaTheme="minorEastAsia" w:hAnsi="Arial" w:cs="Arial"/>
          <w:color w:val="000000" w:themeColor="text1"/>
          <w:kern w:val="24"/>
          <w:szCs w:val="64"/>
        </w:rPr>
        <w:t>where someone enters another country and this new country becomes their destination of usual residence</w:t>
      </w:r>
      <w:r>
        <w:rPr>
          <w:rFonts w:ascii="Arial" w:eastAsiaTheme="minorEastAsia" w:hAnsi="Arial" w:cs="Arial"/>
          <w:color w:val="000000" w:themeColor="text1"/>
          <w:kern w:val="24"/>
          <w:szCs w:val="64"/>
        </w:rPr>
        <w:t>.</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Migration can occur because of push and pull factors</w:t>
      </w:r>
      <w:r w:rsidR="007B2848">
        <w:rPr>
          <w:rFonts w:ascii="Arial" w:eastAsiaTheme="minorEastAsia" w:hAnsi="Arial" w:cs="Arial"/>
          <w:color w:val="000000" w:themeColor="text1"/>
          <w:kern w:val="24"/>
          <w:szCs w:val="64"/>
        </w:rPr>
        <w:t xml:space="preserve"> (p.344, Browne)</w:t>
      </w:r>
      <w:r>
        <w:rPr>
          <w:rFonts w:ascii="Arial" w:eastAsiaTheme="minorEastAsia" w:hAnsi="Arial" w:cs="Arial"/>
          <w:color w:val="000000" w:themeColor="text1"/>
          <w:kern w:val="24"/>
          <w:szCs w:val="64"/>
        </w:rPr>
        <w:t>.</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Pull factors include:</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p>
    <w:p w:rsidR="001366BF" w:rsidRPr="000B3991"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Push factors include:</w:t>
      </w:r>
    </w:p>
    <w:p w:rsidR="006E3AA3" w:rsidRPr="000B3991" w:rsidRDefault="006E3AA3" w:rsidP="00B26937">
      <w:pPr>
        <w:spacing w:line="276" w:lineRule="auto"/>
        <w:rPr>
          <w:rFonts w:ascii="Arial" w:eastAsiaTheme="minorEastAsia" w:hAnsi="Arial" w:cs="Arial"/>
          <w:color w:val="000000" w:themeColor="text1"/>
          <w:kern w:val="24"/>
          <w:szCs w:val="64"/>
        </w:rPr>
      </w:pPr>
    </w:p>
    <w:p w:rsidR="006E3AA3" w:rsidRPr="000B3991" w:rsidRDefault="006E3AA3" w:rsidP="00B26937">
      <w:pPr>
        <w:spacing w:line="276" w:lineRule="auto"/>
        <w:rPr>
          <w:rFonts w:ascii="Arial" w:hAnsi="Arial" w:cs="Arial"/>
          <w:u w:val="single"/>
        </w:rPr>
      </w:pPr>
    </w:p>
    <w:p w:rsidR="00B26937" w:rsidRDefault="00B26937" w:rsidP="00B26937">
      <w:pPr>
        <w:spacing w:line="276" w:lineRule="auto"/>
        <w:rPr>
          <w:rFonts w:ascii="Arial" w:hAnsi="Arial" w:cs="Arial"/>
          <w:u w:val="single"/>
        </w:rPr>
      </w:pPr>
    </w:p>
    <w:p w:rsidR="00C5297C" w:rsidRDefault="00C5297C">
      <w:pPr>
        <w:spacing w:line="276" w:lineRule="auto"/>
        <w:rPr>
          <w:rFonts w:ascii="Arial" w:hAnsi="Arial" w:cs="Arial"/>
          <w:u w:val="single"/>
        </w:rPr>
      </w:pPr>
      <w:r>
        <w:rPr>
          <w:rFonts w:ascii="Arial" w:hAnsi="Arial" w:cs="Arial"/>
          <w:u w:val="single"/>
        </w:rPr>
        <w:t>The impact of migration on the UK population structure</w:t>
      </w:r>
    </w:p>
    <w:p w:rsidR="00C5297C" w:rsidRDefault="00C5297C">
      <w:pPr>
        <w:spacing w:line="276" w:lineRule="auto"/>
        <w:rPr>
          <w:rFonts w:ascii="Arial" w:hAnsi="Arial" w:cs="Arial"/>
          <w:u w:val="single"/>
        </w:rPr>
      </w:pPr>
    </w:p>
    <w:p w:rsidR="00E41D4C" w:rsidRDefault="00C5297C" w:rsidP="00B26937">
      <w:pPr>
        <w:spacing w:line="276" w:lineRule="auto"/>
        <w:rPr>
          <w:rFonts w:ascii="Arial" w:hAnsi="Arial" w:cs="Arial"/>
        </w:rPr>
      </w:pPr>
      <w:r>
        <w:rPr>
          <w:rFonts w:ascii="Arial" w:hAnsi="Arial" w:cs="Arial"/>
        </w:rPr>
        <w:t>Recent years has seen an increase in both immigration and emigration the consequence of this on the size of the UK population, its age str</w:t>
      </w:r>
      <w:r w:rsidR="00E41D4C">
        <w:rPr>
          <w:rFonts w:ascii="Arial" w:hAnsi="Arial" w:cs="Arial"/>
        </w:rPr>
        <w:t>ucture and the dependency ratio</w:t>
      </w:r>
    </w:p>
    <w:p w:rsidR="00EB22D9" w:rsidRDefault="007F54DD" w:rsidP="00B26937">
      <w:pPr>
        <w:spacing w:line="276" w:lineRule="auto"/>
        <w:rPr>
          <w:rFonts w:ascii="Arial" w:hAnsi="Arial" w:cs="Arial"/>
          <w:u w:val="single"/>
        </w:rPr>
      </w:pPr>
      <w:r w:rsidRPr="007F54DD">
        <w:rPr>
          <w:rFonts w:ascii="Arial" w:hAnsi="Arial" w:cs="Arial"/>
          <w:noProof/>
          <w:u w:val="single"/>
        </w:rPr>
        <mc:AlternateContent>
          <mc:Choice Requires="wps">
            <w:drawing>
              <wp:anchor distT="0" distB="0" distL="114300" distR="114300" simplePos="0" relativeHeight="251794432" behindDoc="0" locked="0" layoutInCell="1" allowOverlap="1" wp14:anchorId="0BAF15DC" wp14:editId="56E641E8">
                <wp:simplePos x="0" y="0"/>
                <wp:positionH relativeFrom="column">
                  <wp:posOffset>4104640</wp:posOffset>
                </wp:positionH>
                <wp:positionV relativeFrom="paragraph">
                  <wp:posOffset>78105</wp:posOffset>
                </wp:positionV>
                <wp:extent cx="2000250" cy="3638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38550"/>
                        </a:xfrm>
                        <a:prstGeom prst="rect">
                          <a:avLst/>
                        </a:prstGeom>
                        <a:solidFill>
                          <a:srgbClr val="FFFFFF"/>
                        </a:solidFill>
                        <a:ln w="9525">
                          <a:solidFill>
                            <a:srgbClr val="000000"/>
                          </a:solidFill>
                          <a:miter lim="800000"/>
                          <a:headEnd/>
                          <a:tailEnd/>
                        </a:ln>
                      </wps:spPr>
                      <wps:txbx>
                        <w:txbxContent>
                          <w:p w:rsidR="00377B98" w:rsidRDefault="00377B98" w:rsidP="007F54DD">
                            <w:pPr>
                              <w:rPr>
                                <w:rFonts w:ascii="Calibri" w:eastAsia="+mn-ea" w:hAnsi="Calibri" w:cs="+mn-cs"/>
                                <w:color w:val="000000"/>
                              </w:rPr>
                            </w:pPr>
                            <w:r>
                              <w:rPr>
                                <w:rFonts w:ascii="Calibri" w:eastAsia="+mn-ea" w:hAnsi="Calibri" w:cs="+mn-cs"/>
                                <w:b/>
                                <w:color w:val="000000"/>
                              </w:rPr>
                              <w:t>Dependency ratio:</w:t>
                            </w:r>
                          </w:p>
                          <w:p w:rsidR="00377B98" w:rsidRDefault="00377B98" w:rsidP="007F54DD">
                            <w:pPr>
                              <w:rPr>
                                <w:rFonts w:ascii="Calibri" w:eastAsia="+mn-ea" w:hAnsi="Calibri" w:cs="+mn-cs"/>
                                <w:color w:val="000000"/>
                              </w:rPr>
                            </w:pPr>
                            <w:r>
                              <w:rPr>
                                <w:rFonts w:ascii="Calibri" w:eastAsia="+mn-ea" w:hAnsi="Calibri" w:cs="+mn-cs"/>
                                <w:color w:val="000000"/>
                              </w:rPr>
                              <w:t>-Immigrants are more likely to be of working age and this helps to lower the dependency ratio. In addition, many return to their country of origin to retire.</w:t>
                            </w:r>
                          </w:p>
                          <w:p w:rsidR="00377B98" w:rsidRDefault="00377B98" w:rsidP="007F54DD">
                            <w:pPr>
                              <w:rPr>
                                <w:rFonts w:ascii="Calibri" w:eastAsia="+mn-ea" w:hAnsi="Calibri" w:cs="+mn-cs"/>
                                <w:color w:val="000000"/>
                              </w:rPr>
                            </w:pPr>
                            <w:r>
                              <w:rPr>
                                <w:rFonts w:ascii="Calibri" w:eastAsia="+mn-ea" w:hAnsi="Calibri" w:cs="+mn-cs"/>
                                <w:color w:val="000000"/>
                              </w:rPr>
                              <w:t>-However, because they are younger many immigrants have more children, therefore increasing the ratio.</w:t>
                            </w:r>
                          </w:p>
                          <w:p w:rsidR="00377B98" w:rsidRDefault="00377B98" w:rsidP="007F54DD">
                            <w:pPr>
                              <w:rPr>
                                <w:rFonts w:ascii="Calibri" w:eastAsia="+mn-ea" w:hAnsi="Calibri" w:cs="+mn-cs"/>
                                <w:color w:val="000000"/>
                              </w:rPr>
                            </w:pPr>
                            <w:r>
                              <w:rPr>
                                <w:rFonts w:ascii="Calibri" w:eastAsia="+mn-ea" w:hAnsi="Calibri" w:cs="+mn-cs"/>
                                <w:color w:val="000000"/>
                              </w:rPr>
                              <w:t xml:space="preserve">-Finally, the longer a group is settled in the country, the close their fertility rate comes the national average, reducing the ratio. </w:t>
                            </w:r>
                          </w:p>
                          <w:p w:rsidR="00377B98" w:rsidRDefault="00377B98" w:rsidP="007F54DD">
                            <w:pPr>
                              <w:rPr>
                                <w:rFonts w:ascii="Calibri" w:eastAsia="+mn-ea" w:hAnsi="Calibri" w:cs="+mn-cs"/>
                                <w:color w:val="000000"/>
                              </w:rPr>
                            </w:pPr>
                            <w:r w:rsidRPr="007F54DD">
                              <w:rPr>
                                <w:rFonts w:ascii="Calibri" w:eastAsia="+mn-ea" w:hAnsi="Calibri" w:cs="+mn-cs"/>
                                <w:color w:val="000000"/>
                              </w:rPr>
                              <w:t xml:space="preserve">  </w:t>
                            </w:r>
                          </w:p>
                          <w:p w:rsidR="00377B98" w:rsidRDefault="00377B98" w:rsidP="007F54DD">
                            <w:pPr>
                              <w:rPr>
                                <w:rFonts w:ascii="Calibri" w:eastAsia="+mn-ea" w:hAnsi="Calibri" w:cs="+mn-cs"/>
                                <w:color w:val="000000"/>
                              </w:rPr>
                            </w:pPr>
                          </w:p>
                          <w:p w:rsidR="00377B98" w:rsidRDefault="00377B98" w:rsidP="007F54DD"/>
                          <w:p w:rsidR="00377B98" w:rsidRDefault="00377B98" w:rsidP="007F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15DC" id="_x0000_s1033" type="#_x0000_t202" style="position:absolute;margin-left:323.2pt;margin-top:6.15pt;width:157.5pt;height:28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">
                <v:textbox>
                  <w:txbxContent>
                    <w:p w:rsidR="00377B98" w:rsidRDefault="00377B98" w:rsidP="007F54DD">
                      <w:pPr>
                        <w:rPr>
                          <w:rFonts w:ascii="Calibri" w:eastAsia="+mn-ea" w:hAnsi="Calibri" w:cs="+mn-cs"/>
                          <w:color w:val="000000"/>
                        </w:rPr>
                      </w:pPr>
                      <w:r>
                        <w:rPr>
                          <w:rFonts w:ascii="Calibri" w:eastAsia="+mn-ea" w:hAnsi="Calibri" w:cs="+mn-cs"/>
                          <w:b/>
                          <w:color w:val="000000"/>
                        </w:rPr>
                        <w:t>Dependency ratio:</w:t>
                      </w:r>
                    </w:p>
                    <w:p w:rsidR="00377B98" w:rsidRDefault="00377B98" w:rsidP="007F54DD">
                      <w:pPr>
                        <w:rPr>
                          <w:rFonts w:ascii="Calibri" w:eastAsia="+mn-ea" w:hAnsi="Calibri" w:cs="+mn-cs"/>
                          <w:color w:val="000000"/>
                        </w:rPr>
                      </w:pPr>
                      <w:r>
                        <w:rPr>
                          <w:rFonts w:ascii="Calibri" w:eastAsia="+mn-ea" w:hAnsi="Calibri" w:cs="+mn-cs"/>
                          <w:color w:val="000000"/>
                        </w:rPr>
                        <w:t>-Immigrants are more likely to be of working age and this helps to lower the dependency ratio. In addition, many return to their country of origin to retire.</w:t>
                      </w:r>
                    </w:p>
                    <w:p w:rsidR="00377B98" w:rsidRDefault="00377B98" w:rsidP="007F54DD">
                      <w:pPr>
                        <w:rPr>
                          <w:rFonts w:ascii="Calibri" w:eastAsia="+mn-ea" w:hAnsi="Calibri" w:cs="+mn-cs"/>
                          <w:color w:val="000000"/>
                        </w:rPr>
                      </w:pPr>
                      <w:r>
                        <w:rPr>
                          <w:rFonts w:ascii="Calibri" w:eastAsia="+mn-ea" w:hAnsi="Calibri" w:cs="+mn-cs"/>
                          <w:color w:val="000000"/>
                        </w:rPr>
                        <w:t>-However, because they are younger many immigrants have more children, therefore increasing the ratio.</w:t>
                      </w:r>
                    </w:p>
                    <w:p w:rsidR="00377B98" w:rsidRDefault="00377B98" w:rsidP="007F54DD">
                      <w:pPr>
                        <w:rPr>
                          <w:rFonts w:ascii="Calibri" w:eastAsia="+mn-ea" w:hAnsi="Calibri" w:cs="+mn-cs"/>
                          <w:color w:val="000000"/>
                        </w:rPr>
                      </w:pPr>
                      <w:r>
                        <w:rPr>
                          <w:rFonts w:ascii="Calibri" w:eastAsia="+mn-ea" w:hAnsi="Calibri" w:cs="+mn-cs"/>
                          <w:color w:val="000000"/>
                        </w:rPr>
                        <w:t xml:space="preserve">-Finally, the longer a group is settled in the country, the close their fertility rate comes the national average, reducing the ratio. </w:t>
                      </w:r>
                    </w:p>
                    <w:p w:rsidR="00377B98" w:rsidRDefault="00377B98" w:rsidP="007F54DD">
                      <w:pPr>
                        <w:rPr>
                          <w:rFonts w:ascii="Calibri" w:eastAsia="+mn-ea" w:hAnsi="Calibri" w:cs="+mn-cs"/>
                          <w:color w:val="000000"/>
                        </w:rPr>
                      </w:pPr>
                      <w:r w:rsidRPr="007F54DD">
                        <w:rPr>
                          <w:rFonts w:ascii="Calibri" w:eastAsia="+mn-ea" w:hAnsi="Calibri" w:cs="+mn-cs"/>
                          <w:color w:val="000000"/>
                        </w:rPr>
                        <w:t xml:space="preserve">  </w:t>
                      </w:r>
                    </w:p>
                    <w:p w:rsidR="00377B98" w:rsidRDefault="00377B98" w:rsidP="007F54DD">
                      <w:pPr>
                        <w:rPr>
                          <w:rFonts w:ascii="Calibri" w:eastAsia="+mn-ea" w:hAnsi="Calibri" w:cs="+mn-cs"/>
                          <w:color w:val="000000"/>
                        </w:rPr>
                      </w:pPr>
                    </w:p>
                    <w:p w:rsidR="00377B98" w:rsidRDefault="00377B98" w:rsidP="007F54DD"/>
                    <w:p w:rsidR="00377B98" w:rsidRDefault="00377B98" w:rsidP="007F54DD"/>
                  </w:txbxContent>
                </v:textbox>
              </v:shape>
            </w:pict>
          </mc:Fallback>
        </mc:AlternateContent>
      </w:r>
      <w:r w:rsidRPr="007F54DD">
        <w:rPr>
          <w:rFonts w:ascii="Arial" w:hAnsi="Arial" w:cs="Arial"/>
          <w:noProof/>
          <w:u w:val="single"/>
        </w:rPr>
        <mc:AlternateContent>
          <mc:Choice Requires="wps">
            <w:drawing>
              <wp:anchor distT="0" distB="0" distL="114300" distR="114300" simplePos="0" relativeHeight="251792384" behindDoc="0" locked="0" layoutInCell="1" allowOverlap="1" wp14:anchorId="5A7B48D5" wp14:editId="46A5EE44">
                <wp:simplePos x="0" y="0"/>
                <wp:positionH relativeFrom="column">
                  <wp:posOffset>1951990</wp:posOffset>
                </wp:positionH>
                <wp:positionV relativeFrom="paragraph">
                  <wp:posOffset>68580</wp:posOffset>
                </wp:positionV>
                <wp:extent cx="2000250" cy="3638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38550"/>
                        </a:xfrm>
                        <a:prstGeom prst="rect">
                          <a:avLst/>
                        </a:prstGeom>
                        <a:solidFill>
                          <a:srgbClr val="FFFFFF"/>
                        </a:solidFill>
                        <a:ln w="9525">
                          <a:solidFill>
                            <a:srgbClr val="000000"/>
                          </a:solidFill>
                          <a:miter lim="800000"/>
                          <a:headEnd/>
                          <a:tailEnd/>
                        </a:ln>
                      </wps:spPr>
                      <wps:txbx>
                        <w:txbxContent>
                          <w:p w:rsidR="00377B98" w:rsidRDefault="00377B98" w:rsidP="007F54DD">
                            <w:pPr>
                              <w:rPr>
                                <w:rFonts w:ascii="Calibri" w:eastAsia="+mn-ea" w:hAnsi="Calibri" w:cs="+mn-cs"/>
                                <w:color w:val="000000"/>
                              </w:rPr>
                            </w:pPr>
                            <w:r>
                              <w:rPr>
                                <w:rFonts w:ascii="Calibri" w:eastAsia="+mn-ea" w:hAnsi="Calibri" w:cs="+mn-cs"/>
                                <w:b/>
                                <w:color w:val="000000"/>
                              </w:rPr>
                              <w:t>Age structure:</w:t>
                            </w:r>
                          </w:p>
                          <w:p w:rsidR="00377B98" w:rsidRDefault="00377B98" w:rsidP="007F54DD">
                            <w:pPr>
                              <w:rPr>
                                <w:rFonts w:ascii="Calibri" w:eastAsia="+mn-ea" w:hAnsi="Calibri" w:cs="+mn-cs"/>
                                <w:color w:val="000000"/>
                              </w:rPr>
                            </w:pPr>
                            <w:r>
                              <w:rPr>
                                <w:rFonts w:ascii="Calibri" w:eastAsia="+mn-ea" w:hAnsi="Calibri" w:cs="+mn-cs"/>
                                <w:color w:val="000000"/>
                              </w:rPr>
                              <w:t>-Immigration lowers the average age of the population both directly and indirectly:</w:t>
                            </w:r>
                          </w:p>
                          <w:p w:rsidR="00377B98" w:rsidRDefault="00377B98" w:rsidP="007F54DD">
                            <w:pPr>
                              <w:rPr>
                                <w:rFonts w:ascii="Calibri" w:eastAsia="+mn-ea" w:hAnsi="Calibri" w:cs="+mn-cs"/>
                                <w:color w:val="000000"/>
                              </w:rPr>
                            </w:pPr>
                            <w:r>
                              <w:rPr>
                                <w:rFonts w:ascii="Calibri" w:eastAsia="+mn-ea" w:hAnsi="Calibri" w:cs="+mn-cs"/>
                                <w:color w:val="000000"/>
                              </w:rPr>
                              <w:t>Directly- immigrants are generally younger. For examples in 2011, the average age of UK passport holders was 41, whereas that of non UK passport holders living in Britain was 31.</w:t>
                            </w:r>
                          </w:p>
                          <w:p w:rsidR="00377B98" w:rsidRDefault="00377B98" w:rsidP="007F54DD">
                            <w:pPr>
                              <w:rPr>
                                <w:rFonts w:ascii="Calibri" w:eastAsia="+mn-ea" w:hAnsi="Calibri" w:cs="+mn-cs"/>
                                <w:color w:val="000000"/>
                              </w:rPr>
                            </w:pPr>
                            <w:r>
                              <w:rPr>
                                <w:rFonts w:ascii="Calibri" w:eastAsia="+mn-ea" w:hAnsi="Calibri" w:cs="+mn-cs"/>
                                <w:color w:val="000000"/>
                              </w:rPr>
                              <w:t>Indirectly- being younger, immigrants are more fertile and thus produce more babies</w:t>
                            </w:r>
                          </w:p>
                          <w:p w:rsidR="00377B98" w:rsidRDefault="00377B98" w:rsidP="007F54DD">
                            <w:r w:rsidRPr="007F54DD">
                              <w:rPr>
                                <w:rFonts w:ascii="Calibri" w:eastAsia="+mn-ea" w:hAnsi="Calibri" w:cs="+mn-cs"/>
                                <w:color w:val="000000"/>
                              </w:rPr>
                              <w:t xml:space="preserve">  </w:t>
                            </w:r>
                          </w:p>
                          <w:p w:rsidR="00377B98" w:rsidRDefault="00377B98" w:rsidP="007F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B48D5" id="_x0000_s1034" type="#_x0000_t202" style="position:absolute;margin-left:153.7pt;margin-top:5.4pt;width:157.5pt;height:2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">
                <v:textbox>
                  <w:txbxContent>
                    <w:p w:rsidR="00377B98" w:rsidRDefault="00377B98" w:rsidP="007F54DD">
                      <w:pPr>
                        <w:rPr>
                          <w:rFonts w:ascii="Calibri" w:eastAsia="+mn-ea" w:hAnsi="Calibri" w:cs="+mn-cs"/>
                          <w:color w:val="000000"/>
                        </w:rPr>
                      </w:pPr>
                      <w:r>
                        <w:rPr>
                          <w:rFonts w:ascii="Calibri" w:eastAsia="+mn-ea" w:hAnsi="Calibri" w:cs="+mn-cs"/>
                          <w:b/>
                          <w:color w:val="000000"/>
                        </w:rPr>
                        <w:t>Age structure:</w:t>
                      </w:r>
                    </w:p>
                    <w:p w:rsidR="00377B98" w:rsidRDefault="00377B98" w:rsidP="007F54DD">
                      <w:pPr>
                        <w:rPr>
                          <w:rFonts w:ascii="Calibri" w:eastAsia="+mn-ea" w:hAnsi="Calibri" w:cs="+mn-cs"/>
                          <w:color w:val="000000"/>
                        </w:rPr>
                      </w:pPr>
                      <w:r>
                        <w:rPr>
                          <w:rFonts w:ascii="Calibri" w:eastAsia="+mn-ea" w:hAnsi="Calibri" w:cs="+mn-cs"/>
                          <w:color w:val="000000"/>
                        </w:rPr>
                        <w:t>-Immigration lowers the average age of the population both directly and indirectly:</w:t>
                      </w:r>
                    </w:p>
                    <w:p w:rsidR="00377B98" w:rsidRDefault="00377B98" w:rsidP="007F54DD">
                      <w:pPr>
                        <w:rPr>
                          <w:rFonts w:ascii="Calibri" w:eastAsia="+mn-ea" w:hAnsi="Calibri" w:cs="+mn-cs"/>
                          <w:color w:val="000000"/>
                        </w:rPr>
                      </w:pPr>
                      <w:r>
                        <w:rPr>
                          <w:rFonts w:ascii="Calibri" w:eastAsia="+mn-ea" w:hAnsi="Calibri" w:cs="+mn-cs"/>
                          <w:color w:val="000000"/>
                        </w:rPr>
                        <w:t>Directly- immigrants are generally younger. For examples in 2011, the average age of UK passport holders was 41, whereas that of non UK passport holders living in Britain was 31.</w:t>
                      </w:r>
                    </w:p>
                    <w:p w:rsidR="00377B98" w:rsidRDefault="00377B98" w:rsidP="007F54DD">
                      <w:pPr>
                        <w:rPr>
                          <w:rFonts w:ascii="Calibri" w:eastAsia="+mn-ea" w:hAnsi="Calibri" w:cs="+mn-cs"/>
                          <w:color w:val="000000"/>
                        </w:rPr>
                      </w:pPr>
                      <w:r>
                        <w:rPr>
                          <w:rFonts w:ascii="Calibri" w:eastAsia="+mn-ea" w:hAnsi="Calibri" w:cs="+mn-cs"/>
                          <w:color w:val="000000"/>
                        </w:rPr>
                        <w:t>Indirectly- being younger, immigrants are more fertile and thus produce more babies</w:t>
                      </w:r>
                    </w:p>
                    <w:p w:rsidR="00377B98" w:rsidRDefault="00377B98" w:rsidP="007F54DD">
                      <w:r w:rsidRPr="007F54DD">
                        <w:rPr>
                          <w:rFonts w:ascii="Calibri" w:eastAsia="+mn-ea" w:hAnsi="Calibri" w:cs="+mn-cs"/>
                          <w:color w:val="000000"/>
                        </w:rPr>
                        <w:t xml:space="preserve">  </w:t>
                      </w:r>
                    </w:p>
                    <w:p w:rsidR="00377B98" w:rsidRDefault="00377B98" w:rsidP="007F54DD"/>
                  </w:txbxContent>
                </v:textbox>
              </v:shape>
            </w:pict>
          </mc:Fallback>
        </mc:AlternateContent>
      </w:r>
      <w:r w:rsidRPr="007F54DD">
        <w:rPr>
          <w:rFonts w:ascii="Arial" w:hAnsi="Arial" w:cs="Arial"/>
          <w:noProof/>
          <w:u w:val="single"/>
        </w:rPr>
        <mc:AlternateContent>
          <mc:Choice Requires="wps">
            <w:drawing>
              <wp:anchor distT="0" distB="0" distL="114300" distR="114300" simplePos="0" relativeHeight="251790336" behindDoc="0" locked="0" layoutInCell="1" allowOverlap="1" wp14:anchorId="66B28D34" wp14:editId="6ADFF04F">
                <wp:simplePos x="0" y="0"/>
                <wp:positionH relativeFrom="column">
                  <wp:posOffset>-210185</wp:posOffset>
                </wp:positionH>
                <wp:positionV relativeFrom="paragraph">
                  <wp:posOffset>59055</wp:posOffset>
                </wp:positionV>
                <wp:extent cx="2038350" cy="36480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648075"/>
                        </a:xfrm>
                        <a:prstGeom prst="rect">
                          <a:avLst/>
                        </a:prstGeom>
                        <a:solidFill>
                          <a:srgbClr val="FFFFFF"/>
                        </a:solidFill>
                        <a:ln w="9525">
                          <a:solidFill>
                            <a:srgbClr val="000000"/>
                          </a:solidFill>
                          <a:miter lim="800000"/>
                          <a:headEnd/>
                          <a:tailEnd/>
                        </a:ln>
                      </wps:spPr>
                      <wps:txbx>
                        <w:txbxContent>
                          <w:p w:rsidR="00377B98" w:rsidRDefault="00377B98" w:rsidP="007F54DD">
                            <w:pPr>
                              <w:rPr>
                                <w:rFonts w:ascii="Calibri" w:eastAsia="+mn-ea" w:hAnsi="Calibri" w:cs="+mn-cs"/>
                                <w:color w:val="000000"/>
                              </w:rPr>
                            </w:pPr>
                            <w:r w:rsidRPr="007F54DD">
                              <w:rPr>
                                <w:rFonts w:ascii="Calibri" w:eastAsia="+mn-ea" w:hAnsi="Calibri" w:cs="+mn-cs"/>
                                <w:b/>
                                <w:color w:val="000000"/>
                              </w:rPr>
                              <w:t>Population size:</w:t>
                            </w:r>
                            <w:r w:rsidRPr="007F54DD">
                              <w:rPr>
                                <w:rFonts w:ascii="Calibri" w:eastAsia="+mn-ea" w:hAnsi="Calibri" w:cs="+mn-cs"/>
                                <w:color w:val="000000"/>
                              </w:rPr>
                              <w:t xml:space="preserve"> </w:t>
                            </w:r>
                          </w:p>
                          <w:p w:rsidR="00377B98" w:rsidRDefault="00377B98"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Net migration is high (the difference between immigrants and emigrants). For example there were 260,000 more immigrants than migrants. 47% of immigrants were non EU citizens, 38% were EU citizens, and 14% were returning to the UK</w:t>
                            </w:r>
                            <w:r>
                              <w:rPr>
                                <w:rFonts w:ascii="Calibri" w:eastAsia="+mn-ea" w:hAnsi="Calibri" w:cs="+mn-cs"/>
                                <w:color w:val="000000"/>
                              </w:rPr>
                              <w:t>.</w:t>
                            </w:r>
                            <w:r w:rsidRPr="007F54DD">
                              <w:rPr>
                                <w:rFonts w:ascii="Calibri" w:eastAsia="+mn-ea" w:hAnsi="Calibri" w:cs="+mn-cs"/>
                                <w:color w:val="000000"/>
                              </w:rPr>
                              <w:t xml:space="preserve"> </w:t>
                            </w:r>
                          </w:p>
                          <w:p w:rsidR="00377B98" w:rsidRDefault="00377B98"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There is also a natural increase with births exceeding deaths; however births to non-UK born mothers are higher and account for about 25% of all births</w:t>
                            </w:r>
                            <w:r>
                              <w:rPr>
                                <w:rFonts w:ascii="Calibri" w:eastAsia="+mn-ea" w:hAnsi="Calibri" w:cs="+mn-cs"/>
                                <w:color w:val="000000"/>
                              </w:rPr>
                              <w:t>.</w:t>
                            </w:r>
                          </w:p>
                          <w:p w:rsidR="00377B98" w:rsidRDefault="00377B98" w:rsidP="007F54DD">
                            <w:r w:rsidRPr="007F54DD">
                              <w:rPr>
                                <w:rFonts w:ascii="Calibri" w:eastAsia="+mn-ea" w:hAnsi="Calibri" w:cs="+mn-cs"/>
                                <w:color w:val="000000"/>
                              </w:rPr>
                              <w:t xml:space="preserve">  </w:t>
                            </w:r>
                          </w:p>
                          <w:p w:rsidR="00377B98" w:rsidRDefault="00377B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28D34" id="_x0000_s1035" type="#_x0000_t202" style="position:absolute;margin-left:-16.55pt;margin-top:4.65pt;width:160.5pt;height:28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">
                <v:textbox>
                  <w:txbxContent>
                    <w:p w:rsidR="00377B98" w:rsidRDefault="00377B98" w:rsidP="007F54DD">
                      <w:pPr>
                        <w:rPr>
                          <w:rFonts w:ascii="Calibri" w:eastAsia="+mn-ea" w:hAnsi="Calibri" w:cs="+mn-cs"/>
                          <w:color w:val="000000"/>
                        </w:rPr>
                      </w:pPr>
                      <w:r w:rsidRPr="007F54DD">
                        <w:rPr>
                          <w:rFonts w:ascii="Calibri" w:eastAsia="+mn-ea" w:hAnsi="Calibri" w:cs="+mn-cs"/>
                          <w:b/>
                          <w:color w:val="000000"/>
                        </w:rPr>
                        <w:t>Population size:</w:t>
                      </w:r>
                      <w:r w:rsidRPr="007F54DD">
                        <w:rPr>
                          <w:rFonts w:ascii="Calibri" w:eastAsia="+mn-ea" w:hAnsi="Calibri" w:cs="+mn-cs"/>
                          <w:color w:val="000000"/>
                        </w:rPr>
                        <w:t xml:space="preserve"> </w:t>
                      </w:r>
                    </w:p>
                    <w:p w:rsidR="00377B98" w:rsidRDefault="00377B98"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Net migration is high (the difference between immigrants and emigrants). For example there were 260,000 more immigrants than migrants. 47% of immigrants were non EU citizens, 38% were EU citizens, and 14% were returning to the UK</w:t>
                      </w:r>
                      <w:r>
                        <w:rPr>
                          <w:rFonts w:ascii="Calibri" w:eastAsia="+mn-ea" w:hAnsi="Calibri" w:cs="+mn-cs"/>
                          <w:color w:val="000000"/>
                        </w:rPr>
                        <w:t>.</w:t>
                      </w:r>
                      <w:r w:rsidRPr="007F54DD">
                        <w:rPr>
                          <w:rFonts w:ascii="Calibri" w:eastAsia="+mn-ea" w:hAnsi="Calibri" w:cs="+mn-cs"/>
                          <w:color w:val="000000"/>
                        </w:rPr>
                        <w:t xml:space="preserve"> </w:t>
                      </w:r>
                    </w:p>
                    <w:p w:rsidR="00377B98" w:rsidRDefault="00377B98"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There is also a natural increase with births exceeding deaths; however births to non-UK born mothers are higher and account for about 25% of all births</w:t>
                      </w:r>
                      <w:r>
                        <w:rPr>
                          <w:rFonts w:ascii="Calibri" w:eastAsia="+mn-ea" w:hAnsi="Calibri" w:cs="+mn-cs"/>
                          <w:color w:val="000000"/>
                        </w:rPr>
                        <w:t>.</w:t>
                      </w:r>
                    </w:p>
                    <w:p w:rsidR="00377B98" w:rsidRDefault="00377B98" w:rsidP="007F54DD">
                      <w:r w:rsidRPr="007F54DD">
                        <w:rPr>
                          <w:rFonts w:ascii="Calibri" w:eastAsia="+mn-ea" w:hAnsi="Calibri" w:cs="+mn-cs"/>
                          <w:color w:val="000000"/>
                        </w:rPr>
                        <w:t xml:space="preserve">  </w:t>
                      </w:r>
                    </w:p>
                    <w:p w:rsidR="00377B98" w:rsidRDefault="00377B98"/>
                  </w:txbxContent>
                </v:textbox>
              </v:shape>
            </w:pict>
          </mc:Fallback>
        </mc:AlternateContent>
      </w: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Pr="00704971" w:rsidRDefault="00E41D4C" w:rsidP="00B26937">
      <w:pPr>
        <w:spacing w:line="276" w:lineRule="auto"/>
        <w:rPr>
          <w:rFonts w:ascii="Arial" w:hAnsi="Arial" w:cs="Arial"/>
          <w:b/>
        </w:rPr>
      </w:pPr>
      <w:r w:rsidRPr="00704971">
        <w:rPr>
          <w:rFonts w:ascii="Arial" w:hAnsi="Arial" w:cs="Arial"/>
          <w:b/>
        </w:rPr>
        <w:t>Key studies for migration issues</w:t>
      </w:r>
    </w:p>
    <w:tbl>
      <w:tblPr>
        <w:tblStyle w:val="TableGrid"/>
        <w:tblW w:w="0" w:type="auto"/>
        <w:tblInd w:w="-176" w:type="dxa"/>
        <w:tblLayout w:type="fixed"/>
        <w:tblLook w:val="04A0" w:firstRow="1" w:lastRow="0" w:firstColumn="1" w:lastColumn="0" w:noHBand="0" w:noVBand="1"/>
      </w:tblPr>
      <w:tblGrid>
        <w:gridCol w:w="1702"/>
        <w:gridCol w:w="8187"/>
      </w:tblGrid>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Issue/ study</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Summary</w:t>
            </w:r>
          </w:p>
        </w:tc>
      </w:tr>
      <w:tr w:rsidR="00704971" w:rsidTr="00704971">
        <w:tc>
          <w:tcPr>
            <w:tcW w:w="1702" w:type="dxa"/>
          </w:tcPr>
          <w:p w:rsidR="00704971" w:rsidRPr="00704971" w:rsidRDefault="00704971" w:rsidP="00704971">
            <w:pPr>
              <w:spacing w:line="276" w:lineRule="auto"/>
              <w:rPr>
                <w:rFonts w:ascii="Arial" w:hAnsi="Arial" w:cs="Arial"/>
                <w:sz w:val="22"/>
              </w:rPr>
            </w:pPr>
            <w:r w:rsidRPr="00704971">
              <w:rPr>
                <w:rFonts w:ascii="Arial" w:hAnsi="Arial" w:cs="Arial"/>
                <w:sz w:val="22"/>
              </w:rPr>
              <w:t>Globalisation has led to super diversity</w:t>
            </w:r>
            <w:r>
              <w:rPr>
                <w:rFonts w:ascii="Arial" w:hAnsi="Arial" w:cs="Arial"/>
                <w:sz w:val="22"/>
              </w:rPr>
              <w:t>:</w:t>
            </w:r>
            <w:r w:rsidRPr="00704971">
              <w:rPr>
                <w:rFonts w:ascii="Arial" w:hAnsi="Arial" w:cs="Arial"/>
                <w:sz w:val="22"/>
              </w:rPr>
              <w:t xml:space="preserve"> </w:t>
            </w:r>
            <w:proofErr w:type="spellStart"/>
            <w:r w:rsidRPr="00704971">
              <w:rPr>
                <w:rFonts w:ascii="Arial" w:hAnsi="Arial" w:cs="Arial"/>
                <w:sz w:val="22"/>
              </w:rPr>
              <w:t>Verotec</w:t>
            </w:r>
            <w:proofErr w:type="spellEnd"/>
            <w:r w:rsidRPr="00704971">
              <w:rPr>
                <w:rFonts w:ascii="Arial" w:hAnsi="Arial" w:cs="Arial"/>
                <w:sz w:val="22"/>
              </w:rPr>
              <w:t xml:space="preserve"> (2007) </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 xml:space="preserve">Since the 1990s globalisation has led to what Stephen </w:t>
            </w:r>
            <w:proofErr w:type="spellStart"/>
            <w:r w:rsidRPr="00704971">
              <w:rPr>
                <w:rFonts w:ascii="Arial" w:hAnsi="Arial" w:cs="Arial"/>
                <w:sz w:val="22"/>
              </w:rPr>
              <w:t>Verotec</w:t>
            </w:r>
            <w:proofErr w:type="spellEnd"/>
            <w:r w:rsidRPr="00704971">
              <w:rPr>
                <w:rFonts w:ascii="Arial" w:hAnsi="Arial" w:cs="Arial"/>
                <w:sz w:val="22"/>
              </w:rPr>
              <w:t xml:space="preserve"> calls ‘super diversity’. Migrants now come from a much wider range of countries. This has led to a much wider mix of people and cultures in the UK.</w:t>
            </w:r>
          </w:p>
        </w:tc>
      </w:tr>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3 types of migrant</w:t>
            </w:r>
            <w:r>
              <w:rPr>
                <w:rFonts w:ascii="Arial" w:hAnsi="Arial" w:cs="Arial"/>
                <w:sz w:val="22"/>
              </w:rPr>
              <w:t>:</w:t>
            </w:r>
          </w:p>
          <w:p w:rsidR="00704971" w:rsidRPr="00704971" w:rsidRDefault="00704971" w:rsidP="00704971">
            <w:pPr>
              <w:spacing w:line="276" w:lineRule="auto"/>
              <w:rPr>
                <w:rFonts w:ascii="Arial" w:hAnsi="Arial" w:cs="Arial"/>
                <w:sz w:val="22"/>
              </w:rPr>
            </w:pPr>
            <w:r w:rsidRPr="00704971">
              <w:rPr>
                <w:rFonts w:ascii="Arial" w:hAnsi="Arial" w:cs="Arial"/>
                <w:sz w:val="22"/>
              </w:rPr>
              <w:t xml:space="preserve">Robin Cohen (2006) </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There are a wide range of differences amongst migrants.</w:t>
            </w:r>
          </w:p>
          <w:p w:rsidR="00704971" w:rsidRPr="00704971" w:rsidRDefault="00704971" w:rsidP="00B26937">
            <w:pPr>
              <w:spacing w:line="276" w:lineRule="auto"/>
              <w:rPr>
                <w:rFonts w:ascii="Arial" w:hAnsi="Arial" w:cs="Arial"/>
                <w:sz w:val="22"/>
              </w:rPr>
            </w:pPr>
            <w:r w:rsidRPr="00704971">
              <w:rPr>
                <w:rFonts w:ascii="Arial" w:hAnsi="Arial" w:cs="Arial"/>
                <w:b/>
                <w:sz w:val="22"/>
              </w:rPr>
              <w:t>Citizens</w:t>
            </w:r>
            <w:r w:rsidRPr="00704971">
              <w:rPr>
                <w:rFonts w:ascii="Arial" w:hAnsi="Arial" w:cs="Arial"/>
                <w:sz w:val="22"/>
              </w:rPr>
              <w:t>: people with full citizenship rights e.g. voting rights and access to benefits. Since the 1970s UK governments have made it harder to acquire these rights.</w:t>
            </w:r>
          </w:p>
          <w:p w:rsidR="00704971" w:rsidRPr="00704971" w:rsidRDefault="00704971" w:rsidP="00B26937">
            <w:pPr>
              <w:spacing w:line="276" w:lineRule="auto"/>
              <w:rPr>
                <w:rFonts w:ascii="Arial" w:hAnsi="Arial" w:cs="Arial"/>
                <w:sz w:val="22"/>
              </w:rPr>
            </w:pPr>
            <w:r w:rsidRPr="00704971">
              <w:rPr>
                <w:rFonts w:ascii="Arial" w:hAnsi="Arial" w:cs="Arial"/>
                <w:b/>
                <w:sz w:val="22"/>
              </w:rPr>
              <w:t xml:space="preserve">Denizens: </w:t>
            </w:r>
            <w:r w:rsidRPr="00704971">
              <w:rPr>
                <w:rFonts w:ascii="Arial" w:hAnsi="Arial" w:cs="Arial"/>
                <w:sz w:val="22"/>
              </w:rPr>
              <w:t>privileged foreign nationals welcome by the state e.g. billionaires or highly paid employees of multinational companies.</w:t>
            </w:r>
          </w:p>
          <w:p w:rsidR="00704971" w:rsidRPr="00704971" w:rsidRDefault="00704971" w:rsidP="00B26937">
            <w:pPr>
              <w:spacing w:line="276" w:lineRule="auto"/>
              <w:rPr>
                <w:rFonts w:ascii="Arial" w:hAnsi="Arial" w:cs="Arial"/>
                <w:sz w:val="22"/>
              </w:rPr>
            </w:pPr>
            <w:r w:rsidRPr="00704971">
              <w:rPr>
                <w:rFonts w:ascii="Arial" w:hAnsi="Arial" w:cs="Arial"/>
                <w:b/>
                <w:sz w:val="22"/>
              </w:rPr>
              <w:t xml:space="preserve">Helots: </w:t>
            </w:r>
            <w:r w:rsidRPr="00704971">
              <w:rPr>
                <w:rFonts w:ascii="Arial" w:hAnsi="Arial" w:cs="Arial"/>
                <w:sz w:val="22"/>
              </w:rPr>
              <w:t>(literally slaves) are the most exploited group. States or employers regard them as ‘disposable units of labour power’, a reserve army of labour. They are found in unskilled, poorly paid work and include illegally trafficked workers, and those legally tied to particular employers, such as domestic servants.</w:t>
            </w:r>
          </w:p>
        </w:tc>
      </w:tr>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The feminisation of migration</w:t>
            </w:r>
            <w:r>
              <w:rPr>
                <w:rFonts w:ascii="Arial" w:hAnsi="Arial" w:cs="Arial"/>
                <w:sz w:val="22"/>
              </w:rPr>
              <w:t>:</w:t>
            </w:r>
          </w:p>
          <w:p w:rsidR="00704971" w:rsidRPr="00704971" w:rsidRDefault="00704971" w:rsidP="00B26937">
            <w:pPr>
              <w:spacing w:line="276" w:lineRule="auto"/>
              <w:rPr>
                <w:rFonts w:ascii="Arial" w:hAnsi="Arial" w:cs="Arial"/>
                <w:sz w:val="22"/>
              </w:rPr>
            </w:pPr>
            <w:r w:rsidRPr="00704971">
              <w:rPr>
                <w:rFonts w:ascii="Arial" w:hAnsi="Arial" w:cs="Arial"/>
                <w:sz w:val="22"/>
              </w:rPr>
              <w:t>E</w:t>
            </w:r>
            <w:r>
              <w:rPr>
                <w:rFonts w:ascii="Arial" w:hAnsi="Arial" w:cs="Arial"/>
                <w:sz w:val="22"/>
              </w:rPr>
              <w:t xml:space="preserve">hrenreich &amp; </w:t>
            </w:r>
            <w:proofErr w:type="spellStart"/>
            <w:r w:rsidRPr="00704971">
              <w:rPr>
                <w:rFonts w:ascii="Arial" w:hAnsi="Arial" w:cs="Arial"/>
                <w:sz w:val="22"/>
              </w:rPr>
              <w:t>Hochschild</w:t>
            </w:r>
            <w:proofErr w:type="spellEnd"/>
            <w:r w:rsidRPr="00704971">
              <w:rPr>
                <w:rFonts w:ascii="Arial" w:hAnsi="Arial" w:cs="Arial"/>
                <w:sz w:val="22"/>
              </w:rPr>
              <w:t xml:space="preserve"> (2003)</w:t>
            </w:r>
          </w:p>
        </w:tc>
        <w:tc>
          <w:tcPr>
            <w:tcW w:w="8187" w:type="dxa"/>
          </w:tcPr>
          <w:p w:rsidR="00704971" w:rsidRPr="00704971" w:rsidRDefault="00704971" w:rsidP="00704971">
            <w:pPr>
              <w:spacing w:line="276" w:lineRule="auto"/>
              <w:rPr>
                <w:rFonts w:ascii="Arial" w:hAnsi="Arial" w:cs="Arial"/>
                <w:sz w:val="22"/>
              </w:rPr>
            </w:pPr>
            <w:r w:rsidRPr="00704971">
              <w:rPr>
                <w:rFonts w:ascii="Arial" w:hAnsi="Arial" w:cs="Arial"/>
                <w:sz w:val="22"/>
              </w:rPr>
              <w:t xml:space="preserve">Today almost ½ of all global migrants are female. This is of a result of the expansion of occupations seen as more typically female, leading to a demand for female labour. Western women have joined the labour force and may need more help at home with domestic tasks. Western men remain unwilling to perform domestic labour. Not enough state childcare provided. </w:t>
            </w:r>
          </w:p>
        </w:tc>
      </w:tr>
      <w:tr w:rsidR="00704971" w:rsidTr="00704971">
        <w:tc>
          <w:tcPr>
            <w:tcW w:w="1702" w:type="dxa"/>
          </w:tcPr>
          <w:p w:rsidR="00704971" w:rsidRDefault="00704971" w:rsidP="00704971">
            <w:pPr>
              <w:spacing w:line="276" w:lineRule="auto"/>
              <w:rPr>
                <w:rFonts w:ascii="Arial" w:hAnsi="Arial" w:cs="Arial"/>
              </w:rPr>
            </w:pPr>
            <w:r w:rsidRPr="00704971">
              <w:rPr>
                <w:rFonts w:ascii="Arial" w:hAnsi="Arial" w:cs="Arial"/>
                <w:sz w:val="22"/>
              </w:rPr>
              <w:t>Hybrid identities</w:t>
            </w:r>
            <w:r>
              <w:rPr>
                <w:rFonts w:ascii="Arial" w:hAnsi="Arial" w:cs="Arial"/>
                <w:sz w:val="22"/>
              </w:rPr>
              <w:t>: Hall (1992)</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Ethnic identities have become increasingly harder to identity with a merging or hybridisation of identity occurring</w:t>
            </w:r>
            <w:r>
              <w:rPr>
                <w:rFonts w:ascii="Arial" w:hAnsi="Arial" w:cs="Arial"/>
                <w:sz w:val="22"/>
              </w:rPr>
              <w:t xml:space="preserve">. This makes it more difficult to identify specific ethnic identities. </w:t>
            </w:r>
          </w:p>
        </w:tc>
      </w:tr>
    </w:tbl>
    <w:p w:rsidR="00FF0B4A" w:rsidRDefault="00FF0B4A" w:rsidP="00FF0B4A">
      <w:pPr>
        <w:spacing w:line="276" w:lineRule="auto"/>
        <w:rPr>
          <w:rFonts w:ascii="Arial" w:hAnsi="Arial" w:cs="Arial"/>
        </w:rPr>
      </w:pPr>
    </w:p>
    <w:p w:rsidR="001E4ED3" w:rsidRPr="001E4ED3" w:rsidRDefault="001E4ED3" w:rsidP="00FF0B4A">
      <w:pPr>
        <w:spacing w:line="276" w:lineRule="auto"/>
        <w:rPr>
          <w:rFonts w:ascii="Arial" w:hAnsi="Arial" w:cs="Arial"/>
          <w:b/>
        </w:rPr>
      </w:pPr>
      <w:r w:rsidRPr="001E4ED3">
        <w:rPr>
          <w:rFonts w:ascii="Arial" w:hAnsi="Arial" w:cs="Arial"/>
          <w:b/>
        </w:rPr>
        <w:t xml:space="preserve">Ethnic diversity in families </w:t>
      </w:r>
      <w:r w:rsidR="00377B98">
        <w:rPr>
          <w:rFonts w:ascii="Arial" w:hAnsi="Arial" w:cs="Arial"/>
          <w:b/>
        </w:rPr>
        <w:t>– you have these notes from your previous booklet</w:t>
      </w:r>
    </w:p>
    <w:tbl>
      <w:tblPr>
        <w:tblStyle w:val="TableGrid"/>
        <w:tblW w:w="9713" w:type="dxa"/>
        <w:tblLayout w:type="fixed"/>
        <w:tblLook w:val="04A0" w:firstRow="1" w:lastRow="0" w:firstColumn="1" w:lastColumn="0" w:noHBand="0" w:noVBand="1"/>
      </w:tblPr>
      <w:tblGrid>
        <w:gridCol w:w="1668"/>
        <w:gridCol w:w="1842"/>
        <w:gridCol w:w="6203"/>
      </w:tblGrid>
      <w:tr w:rsidR="001E4ED3" w:rsidRPr="000B3991" w:rsidTr="001E4ED3">
        <w:tc>
          <w:tcPr>
            <w:tcW w:w="1668" w:type="dxa"/>
          </w:tcPr>
          <w:p w:rsidR="001E4ED3" w:rsidRPr="00326EE0" w:rsidRDefault="001E4ED3" w:rsidP="001E4ED3">
            <w:pPr>
              <w:rPr>
                <w:rFonts w:ascii="Arial" w:hAnsi="Arial" w:cs="Arial"/>
              </w:rPr>
            </w:pPr>
            <w:r w:rsidRPr="00326EE0">
              <w:rPr>
                <w:rFonts w:ascii="Arial" w:hAnsi="Arial" w:cs="Arial"/>
              </w:rPr>
              <w:t xml:space="preserve">Caribbean families- </w:t>
            </w:r>
            <w:r>
              <w:rPr>
                <w:rFonts w:ascii="Arial" w:hAnsi="Arial" w:cs="Arial"/>
              </w:rPr>
              <w:t>higher rates of single parenthood</w:t>
            </w:r>
          </w:p>
        </w:tc>
        <w:tc>
          <w:tcPr>
            <w:tcW w:w="1842" w:type="dxa"/>
          </w:tcPr>
          <w:p w:rsidR="001E4ED3" w:rsidRPr="00326EE0" w:rsidRDefault="001E4ED3" w:rsidP="001E4ED3">
            <w:pPr>
              <w:rPr>
                <w:rFonts w:ascii="Arial" w:hAnsi="Arial" w:cs="Arial"/>
              </w:rPr>
            </w:pPr>
            <w:r>
              <w:rPr>
                <w:rFonts w:ascii="Arial" w:hAnsi="Arial" w:cs="Arial"/>
              </w:rPr>
              <w:t>Mirza (1997), p.221 Webb</w:t>
            </w:r>
          </w:p>
          <w:p w:rsidR="001E4ED3" w:rsidRPr="00326EE0" w:rsidRDefault="001E4ED3" w:rsidP="001E4ED3">
            <w:pPr>
              <w:rPr>
                <w:rFonts w:ascii="Arial" w:hAnsi="Arial" w:cs="Arial"/>
              </w:rPr>
            </w:pPr>
          </w:p>
          <w:p w:rsidR="001E4ED3" w:rsidRPr="00326EE0" w:rsidRDefault="001E4ED3" w:rsidP="001E4ED3">
            <w:pPr>
              <w:rPr>
                <w:rFonts w:ascii="Arial" w:hAnsi="Arial" w:cs="Arial"/>
              </w:rPr>
            </w:pPr>
          </w:p>
          <w:p w:rsidR="001E4ED3" w:rsidRDefault="001E4ED3" w:rsidP="001E4ED3">
            <w:pPr>
              <w:rPr>
                <w:rFonts w:ascii="Arial" w:hAnsi="Arial" w:cs="Arial"/>
              </w:rPr>
            </w:pPr>
          </w:p>
          <w:p w:rsidR="001E4ED3" w:rsidRPr="00326EE0" w:rsidRDefault="001E4ED3" w:rsidP="001E4ED3">
            <w:pPr>
              <w:rPr>
                <w:rFonts w:ascii="Arial" w:hAnsi="Arial" w:cs="Arial"/>
              </w:rPr>
            </w:pPr>
          </w:p>
          <w:p w:rsidR="001E4ED3" w:rsidRPr="00326EE0" w:rsidRDefault="001E4ED3" w:rsidP="001E4ED3">
            <w:pPr>
              <w:rPr>
                <w:rFonts w:ascii="Arial" w:hAnsi="Arial" w:cs="Arial"/>
              </w:rPr>
            </w:pPr>
          </w:p>
        </w:tc>
        <w:tc>
          <w:tcPr>
            <w:tcW w:w="6203" w:type="dxa"/>
          </w:tcPr>
          <w:p w:rsidR="001E4ED3" w:rsidRPr="000B3991" w:rsidRDefault="001E4ED3" w:rsidP="001E4ED3">
            <w:pPr>
              <w:rPr>
                <w:rFonts w:ascii="Arial" w:hAnsi="Arial" w:cs="Arial"/>
                <w:sz w:val="28"/>
              </w:rPr>
            </w:pPr>
          </w:p>
        </w:tc>
      </w:tr>
      <w:tr w:rsidR="001E4ED3" w:rsidRPr="000B3991" w:rsidTr="001E4ED3">
        <w:tc>
          <w:tcPr>
            <w:tcW w:w="1668" w:type="dxa"/>
          </w:tcPr>
          <w:p w:rsidR="001E4ED3" w:rsidRPr="00326EE0" w:rsidRDefault="001E4ED3" w:rsidP="001E4ED3">
            <w:pPr>
              <w:rPr>
                <w:rFonts w:ascii="Arial" w:hAnsi="Arial" w:cs="Arial"/>
              </w:rPr>
            </w:pPr>
            <w:r w:rsidRPr="00326EE0">
              <w:rPr>
                <w:rFonts w:ascii="Arial" w:hAnsi="Arial" w:cs="Arial"/>
              </w:rPr>
              <w:t>South Asian families- extended families</w:t>
            </w:r>
          </w:p>
        </w:tc>
        <w:tc>
          <w:tcPr>
            <w:tcW w:w="1842" w:type="dxa"/>
          </w:tcPr>
          <w:p w:rsidR="001E4ED3" w:rsidRPr="00326EE0" w:rsidRDefault="001E4ED3" w:rsidP="001E4ED3">
            <w:pPr>
              <w:rPr>
                <w:rFonts w:ascii="Arial" w:hAnsi="Arial" w:cs="Arial"/>
              </w:rPr>
            </w:pPr>
            <w:r w:rsidRPr="00326EE0">
              <w:rPr>
                <w:rFonts w:ascii="Arial" w:hAnsi="Arial" w:cs="Arial"/>
              </w:rPr>
              <w:t xml:space="preserve">Ballard (1982) </w:t>
            </w:r>
            <w:r>
              <w:rPr>
                <w:rFonts w:ascii="Arial" w:hAnsi="Arial" w:cs="Arial"/>
              </w:rPr>
              <w:t>p.221 Webb</w:t>
            </w:r>
          </w:p>
          <w:p w:rsidR="001E4ED3" w:rsidRPr="00326EE0" w:rsidRDefault="001E4ED3" w:rsidP="001E4ED3">
            <w:pPr>
              <w:rPr>
                <w:rFonts w:ascii="Arial" w:hAnsi="Arial" w:cs="Arial"/>
              </w:rPr>
            </w:pPr>
          </w:p>
          <w:p w:rsidR="001E4ED3" w:rsidRPr="00326EE0" w:rsidRDefault="001E4ED3" w:rsidP="001E4ED3">
            <w:pPr>
              <w:rPr>
                <w:rFonts w:ascii="Arial" w:hAnsi="Arial" w:cs="Arial"/>
              </w:rPr>
            </w:pPr>
          </w:p>
          <w:p w:rsidR="001E4ED3" w:rsidRPr="00326EE0" w:rsidRDefault="001E4ED3" w:rsidP="001E4ED3">
            <w:pPr>
              <w:rPr>
                <w:rFonts w:ascii="Arial" w:hAnsi="Arial" w:cs="Arial"/>
              </w:rPr>
            </w:pPr>
          </w:p>
          <w:p w:rsidR="001E4ED3" w:rsidRDefault="001E4ED3" w:rsidP="001E4ED3">
            <w:pPr>
              <w:rPr>
                <w:rFonts w:ascii="Arial" w:hAnsi="Arial" w:cs="Arial"/>
              </w:rPr>
            </w:pPr>
          </w:p>
          <w:p w:rsidR="001E4ED3" w:rsidRPr="00326EE0" w:rsidRDefault="001E4ED3" w:rsidP="001E4ED3">
            <w:pPr>
              <w:rPr>
                <w:rFonts w:ascii="Arial" w:hAnsi="Arial" w:cs="Arial"/>
              </w:rPr>
            </w:pPr>
          </w:p>
        </w:tc>
        <w:tc>
          <w:tcPr>
            <w:tcW w:w="6203" w:type="dxa"/>
          </w:tcPr>
          <w:p w:rsidR="001E4ED3" w:rsidRPr="000B3991" w:rsidRDefault="001E4ED3" w:rsidP="001E4ED3">
            <w:pPr>
              <w:rPr>
                <w:rFonts w:ascii="Arial" w:hAnsi="Arial" w:cs="Arial"/>
                <w:sz w:val="28"/>
              </w:rPr>
            </w:pPr>
          </w:p>
        </w:tc>
      </w:tr>
    </w:tbl>
    <w:p w:rsidR="00E41D4C" w:rsidRPr="00E41D4C" w:rsidRDefault="00F354F8" w:rsidP="00B26937">
      <w:pPr>
        <w:spacing w:line="276" w:lineRule="auto"/>
        <w:rPr>
          <w:rFonts w:ascii="Arial" w:hAnsi="Arial" w:cs="Arial"/>
        </w:rPr>
      </w:pPr>
      <w:r w:rsidRPr="00FF0B4A">
        <w:rPr>
          <w:rFonts w:ascii="Arial" w:hAnsi="Arial" w:cs="Arial"/>
        </w:rPr>
        <w:br w:type="page"/>
      </w:r>
    </w:p>
    <w:p w:rsidR="00077241" w:rsidRPr="000B3991" w:rsidRDefault="00077241" w:rsidP="004B4399">
      <w:pPr>
        <w:rPr>
          <w:rFonts w:ascii="Arial" w:hAnsi="Arial" w:cs="Arial"/>
        </w:rPr>
      </w:pPr>
    </w:p>
    <w:p w:rsidR="00077241" w:rsidRPr="001E4ED3" w:rsidRDefault="001E4ED3" w:rsidP="00356E8D">
      <w:pPr>
        <w:pBdr>
          <w:top w:val="single" w:sz="4" w:space="1" w:color="auto"/>
          <w:left w:val="single" w:sz="4" w:space="4" w:color="auto"/>
          <w:bottom w:val="single" w:sz="4" w:space="1" w:color="auto"/>
          <w:right w:val="single" w:sz="4" w:space="4" w:color="auto"/>
        </w:pBdr>
        <w:shd w:val="clear" w:color="auto" w:fill="FFC000"/>
        <w:rPr>
          <w:rFonts w:ascii="Arial" w:hAnsi="Arial" w:cs="Arial"/>
          <w:b/>
          <w:sz w:val="28"/>
        </w:rPr>
      </w:pPr>
      <w:r w:rsidRPr="001E4ED3">
        <w:rPr>
          <w:rFonts w:ascii="Arial" w:hAnsi="Arial" w:cs="Arial"/>
          <w:b/>
          <w:sz w:val="28"/>
        </w:rPr>
        <w:t>BRINGING THE DIFFERENT STRANDS OF EVIDENCE TOGETHER: DIVERSITY, TRENDS AND DEMOGRAPHICS</w:t>
      </w:r>
    </w:p>
    <w:p w:rsidR="001E4ED3" w:rsidRDefault="001E4ED3" w:rsidP="00143446">
      <w:pPr>
        <w:spacing w:line="276" w:lineRule="auto"/>
        <w:rPr>
          <w:rFonts w:ascii="Arial" w:hAnsi="Arial" w:cs="Arial"/>
        </w:rPr>
      </w:pPr>
    </w:p>
    <w:p w:rsidR="00143446" w:rsidRDefault="00143446" w:rsidP="00143446">
      <w:pPr>
        <w:spacing w:line="276" w:lineRule="auto"/>
        <w:rPr>
          <w:rFonts w:ascii="Arial" w:hAnsi="Arial" w:cs="Arial"/>
        </w:rPr>
      </w:pPr>
      <w:r w:rsidRPr="005F780E">
        <w:rPr>
          <w:rFonts w:ascii="Arial" w:hAnsi="Arial" w:cs="Arial"/>
        </w:rPr>
        <w:t xml:space="preserve">In the </w:t>
      </w:r>
      <w:r>
        <w:rPr>
          <w:rFonts w:ascii="Arial" w:hAnsi="Arial" w:cs="Arial"/>
        </w:rPr>
        <w:t>table below</w:t>
      </w:r>
      <w:r w:rsidR="001E4ED3">
        <w:rPr>
          <w:rFonts w:ascii="Arial" w:hAnsi="Arial" w:cs="Arial"/>
        </w:rPr>
        <w:t xml:space="preserve">, outline two ways the social change has had an impact on the family. Try to include </w:t>
      </w:r>
      <w:r w:rsidR="000373B4">
        <w:rPr>
          <w:rFonts w:ascii="Arial" w:hAnsi="Arial" w:cs="Arial"/>
        </w:rPr>
        <w:t>studies, or LIST factors to support your reasons</w:t>
      </w:r>
    </w:p>
    <w:p w:rsidR="00143446" w:rsidRDefault="00143446" w:rsidP="00143446">
      <w:pPr>
        <w:spacing w:line="276" w:lineRule="auto"/>
        <w:rPr>
          <w:rFonts w:ascii="Arial" w:hAnsi="Arial" w:cs="Arial"/>
        </w:rPr>
      </w:pPr>
    </w:p>
    <w:tbl>
      <w:tblPr>
        <w:tblStyle w:val="TableGrid"/>
        <w:tblW w:w="0" w:type="auto"/>
        <w:tblLook w:val="04A0" w:firstRow="1" w:lastRow="0" w:firstColumn="1" w:lastColumn="0" w:noHBand="0" w:noVBand="1"/>
      </w:tblPr>
      <w:tblGrid>
        <w:gridCol w:w="2263"/>
        <w:gridCol w:w="3686"/>
        <w:gridCol w:w="3538"/>
      </w:tblGrid>
      <w:tr w:rsidR="00143446" w:rsidTr="00143446">
        <w:tc>
          <w:tcPr>
            <w:tcW w:w="2263" w:type="dxa"/>
          </w:tcPr>
          <w:p w:rsidR="00143446" w:rsidRPr="000373B4" w:rsidRDefault="001C3115" w:rsidP="001C3115">
            <w:pPr>
              <w:spacing w:line="276" w:lineRule="auto"/>
              <w:rPr>
                <w:rFonts w:ascii="Arial" w:hAnsi="Arial" w:cs="Arial"/>
                <w:b/>
              </w:rPr>
            </w:pPr>
            <w:r>
              <w:rPr>
                <w:rFonts w:ascii="Arial" w:hAnsi="Arial" w:cs="Arial"/>
                <w:b/>
              </w:rPr>
              <w:t xml:space="preserve">Social change </w:t>
            </w:r>
          </w:p>
        </w:tc>
        <w:tc>
          <w:tcPr>
            <w:tcW w:w="3686" w:type="dxa"/>
          </w:tcPr>
          <w:p w:rsidR="00143446" w:rsidRPr="000373B4" w:rsidRDefault="00143446" w:rsidP="001E4ED3">
            <w:pPr>
              <w:spacing w:line="276" w:lineRule="auto"/>
              <w:rPr>
                <w:rFonts w:ascii="Arial" w:hAnsi="Arial" w:cs="Arial"/>
                <w:b/>
              </w:rPr>
            </w:pPr>
            <w:r w:rsidRPr="000373B4">
              <w:rPr>
                <w:rFonts w:ascii="Arial" w:hAnsi="Arial" w:cs="Arial"/>
                <w:b/>
              </w:rPr>
              <w:t xml:space="preserve">Outline </w:t>
            </w:r>
            <w:r w:rsidR="001E4ED3" w:rsidRPr="000373B4">
              <w:rPr>
                <w:rFonts w:ascii="Arial" w:hAnsi="Arial" w:cs="Arial"/>
                <w:b/>
              </w:rPr>
              <w:t xml:space="preserve">one way it has caused a change to families </w:t>
            </w:r>
          </w:p>
        </w:tc>
        <w:tc>
          <w:tcPr>
            <w:tcW w:w="3538" w:type="dxa"/>
          </w:tcPr>
          <w:p w:rsidR="00143446" w:rsidRPr="000373B4" w:rsidRDefault="001E4ED3" w:rsidP="00143446">
            <w:pPr>
              <w:spacing w:line="276" w:lineRule="auto"/>
              <w:rPr>
                <w:rFonts w:ascii="Arial" w:hAnsi="Arial" w:cs="Arial"/>
                <w:b/>
              </w:rPr>
            </w:pPr>
            <w:r w:rsidRPr="000373B4">
              <w:rPr>
                <w:rFonts w:ascii="Arial" w:hAnsi="Arial" w:cs="Arial"/>
                <w:b/>
              </w:rPr>
              <w:t xml:space="preserve">Outline a second way it has caused a change to families </w:t>
            </w:r>
          </w:p>
        </w:tc>
      </w:tr>
      <w:tr w:rsidR="00143446" w:rsidTr="00143446">
        <w:tc>
          <w:tcPr>
            <w:tcW w:w="2263" w:type="dxa"/>
          </w:tcPr>
          <w:p w:rsidR="00143446" w:rsidRPr="000373B4" w:rsidRDefault="00143446" w:rsidP="00143446">
            <w:pPr>
              <w:spacing w:line="276" w:lineRule="auto"/>
              <w:rPr>
                <w:rFonts w:ascii="Arial" w:hAnsi="Arial" w:cs="Arial"/>
                <w:b/>
              </w:rPr>
            </w:pPr>
            <w:r w:rsidRPr="000373B4">
              <w:rPr>
                <w:rFonts w:ascii="Arial" w:hAnsi="Arial" w:cs="Arial"/>
                <w:b/>
              </w:rPr>
              <w:t>Rise of feminism</w:t>
            </w:r>
          </w:p>
        </w:tc>
        <w:tc>
          <w:tcPr>
            <w:tcW w:w="3686" w:type="dxa"/>
          </w:tcPr>
          <w:p w:rsidR="00143446" w:rsidRDefault="00143446"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tc>
        <w:tc>
          <w:tcPr>
            <w:tcW w:w="3538" w:type="dxa"/>
          </w:tcPr>
          <w:p w:rsidR="00143446" w:rsidRDefault="00143446" w:rsidP="00143446">
            <w:pPr>
              <w:spacing w:line="276" w:lineRule="auto"/>
              <w:rPr>
                <w:rFonts w:ascii="Arial" w:hAnsi="Arial" w:cs="Arial"/>
              </w:rPr>
            </w:pPr>
          </w:p>
        </w:tc>
      </w:tr>
      <w:tr w:rsidR="00143446" w:rsidTr="00143446">
        <w:tc>
          <w:tcPr>
            <w:tcW w:w="2263" w:type="dxa"/>
          </w:tcPr>
          <w:p w:rsidR="00143446" w:rsidRPr="000373B4" w:rsidRDefault="00143446" w:rsidP="00143446">
            <w:pPr>
              <w:spacing w:line="276" w:lineRule="auto"/>
              <w:rPr>
                <w:rFonts w:ascii="Arial" w:hAnsi="Arial" w:cs="Arial"/>
                <w:b/>
              </w:rPr>
            </w:pPr>
            <w:r w:rsidRPr="000373B4">
              <w:rPr>
                <w:rFonts w:ascii="Arial" w:hAnsi="Arial" w:cs="Arial"/>
                <w:b/>
              </w:rPr>
              <w:t>Expense of children</w:t>
            </w:r>
          </w:p>
        </w:tc>
        <w:tc>
          <w:tcPr>
            <w:tcW w:w="3686" w:type="dxa"/>
          </w:tcPr>
          <w:p w:rsidR="00143446" w:rsidRDefault="00143446"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tc>
        <w:tc>
          <w:tcPr>
            <w:tcW w:w="3538" w:type="dxa"/>
          </w:tcPr>
          <w:p w:rsidR="00143446" w:rsidRDefault="00143446" w:rsidP="00143446">
            <w:pPr>
              <w:spacing w:line="276" w:lineRule="auto"/>
              <w:rPr>
                <w:rFonts w:ascii="Arial" w:hAnsi="Arial" w:cs="Arial"/>
              </w:rPr>
            </w:pPr>
          </w:p>
        </w:tc>
      </w:tr>
      <w:tr w:rsidR="00143446" w:rsidTr="00143446">
        <w:tc>
          <w:tcPr>
            <w:tcW w:w="2263" w:type="dxa"/>
          </w:tcPr>
          <w:p w:rsidR="00143446" w:rsidRPr="000373B4" w:rsidRDefault="00143446" w:rsidP="00143446">
            <w:pPr>
              <w:spacing w:line="276" w:lineRule="auto"/>
              <w:rPr>
                <w:rFonts w:ascii="Arial" w:hAnsi="Arial" w:cs="Arial"/>
                <w:b/>
              </w:rPr>
            </w:pPr>
            <w:r w:rsidRPr="000373B4">
              <w:rPr>
                <w:rFonts w:ascii="Arial" w:hAnsi="Arial" w:cs="Arial"/>
                <w:b/>
              </w:rPr>
              <w:t>Romantic love</w:t>
            </w:r>
          </w:p>
        </w:tc>
        <w:tc>
          <w:tcPr>
            <w:tcW w:w="3686" w:type="dxa"/>
          </w:tcPr>
          <w:p w:rsidR="00143446" w:rsidRDefault="00143446"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tc>
        <w:tc>
          <w:tcPr>
            <w:tcW w:w="3538" w:type="dxa"/>
          </w:tcPr>
          <w:p w:rsidR="00143446" w:rsidRDefault="00143446" w:rsidP="00143446">
            <w:pPr>
              <w:spacing w:line="276" w:lineRule="auto"/>
              <w:rPr>
                <w:rFonts w:ascii="Arial" w:hAnsi="Arial" w:cs="Arial"/>
              </w:rPr>
            </w:pPr>
          </w:p>
        </w:tc>
      </w:tr>
      <w:tr w:rsidR="00143446" w:rsidTr="00143446">
        <w:tc>
          <w:tcPr>
            <w:tcW w:w="2263" w:type="dxa"/>
          </w:tcPr>
          <w:p w:rsidR="00143446" w:rsidRPr="000373B4" w:rsidRDefault="00143446" w:rsidP="00143446">
            <w:pPr>
              <w:spacing w:line="276" w:lineRule="auto"/>
              <w:rPr>
                <w:rFonts w:ascii="Arial" w:hAnsi="Arial" w:cs="Arial"/>
                <w:b/>
              </w:rPr>
            </w:pPr>
            <w:r w:rsidRPr="000373B4">
              <w:rPr>
                <w:rFonts w:ascii="Arial" w:hAnsi="Arial" w:cs="Arial"/>
                <w:b/>
              </w:rPr>
              <w:t>Creation of welfare state</w:t>
            </w:r>
          </w:p>
        </w:tc>
        <w:tc>
          <w:tcPr>
            <w:tcW w:w="3686" w:type="dxa"/>
          </w:tcPr>
          <w:p w:rsidR="00143446" w:rsidRDefault="00143446"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tc>
        <w:tc>
          <w:tcPr>
            <w:tcW w:w="3538" w:type="dxa"/>
          </w:tcPr>
          <w:p w:rsidR="00143446" w:rsidRDefault="00143446" w:rsidP="00143446">
            <w:pPr>
              <w:spacing w:line="276" w:lineRule="auto"/>
              <w:rPr>
                <w:rFonts w:ascii="Arial" w:hAnsi="Arial" w:cs="Arial"/>
              </w:rPr>
            </w:pPr>
          </w:p>
        </w:tc>
      </w:tr>
    </w:tbl>
    <w:p w:rsidR="00356E8D" w:rsidRDefault="00356E8D"/>
    <w:p w:rsidR="00356E8D" w:rsidRDefault="00356E8D">
      <w:r>
        <w:t>Other trends</w:t>
      </w:r>
    </w:p>
    <w:tbl>
      <w:tblPr>
        <w:tblStyle w:val="TableGrid"/>
        <w:tblW w:w="0" w:type="auto"/>
        <w:tblLook w:val="04A0" w:firstRow="1" w:lastRow="0" w:firstColumn="1" w:lastColumn="0" w:noHBand="0" w:noVBand="1"/>
      </w:tblPr>
      <w:tblGrid>
        <w:gridCol w:w="2263"/>
        <w:gridCol w:w="3686"/>
        <w:gridCol w:w="3538"/>
      </w:tblGrid>
      <w:tr w:rsidR="00356E8D" w:rsidTr="00143446">
        <w:tc>
          <w:tcPr>
            <w:tcW w:w="2263" w:type="dxa"/>
          </w:tcPr>
          <w:p w:rsidR="00356E8D" w:rsidRDefault="00356E8D" w:rsidP="00143446">
            <w:pPr>
              <w:spacing w:line="276" w:lineRule="auto"/>
              <w:rPr>
                <w:rFonts w:ascii="Arial" w:hAnsi="Arial" w:cs="Arial"/>
                <w:b/>
              </w:rPr>
            </w:pPr>
          </w:p>
        </w:tc>
        <w:tc>
          <w:tcPr>
            <w:tcW w:w="3686" w:type="dxa"/>
          </w:tcPr>
          <w:p w:rsidR="00356E8D" w:rsidRDefault="00356E8D" w:rsidP="00143446">
            <w:pPr>
              <w:spacing w:line="276" w:lineRule="auto"/>
              <w:rPr>
                <w:rFonts w:ascii="Arial" w:hAnsi="Arial" w:cs="Arial"/>
              </w:rPr>
            </w:pPr>
            <w:r>
              <w:rPr>
                <w:rFonts w:ascii="Arial" w:hAnsi="Arial" w:cs="Arial"/>
              </w:rPr>
              <w:t>Reason 1</w:t>
            </w:r>
          </w:p>
        </w:tc>
        <w:tc>
          <w:tcPr>
            <w:tcW w:w="3538" w:type="dxa"/>
          </w:tcPr>
          <w:p w:rsidR="00356E8D" w:rsidRDefault="00356E8D" w:rsidP="00143446">
            <w:pPr>
              <w:spacing w:line="276" w:lineRule="auto"/>
              <w:rPr>
                <w:rFonts w:ascii="Arial" w:hAnsi="Arial" w:cs="Arial"/>
              </w:rPr>
            </w:pPr>
            <w:r>
              <w:rPr>
                <w:rFonts w:ascii="Arial" w:hAnsi="Arial" w:cs="Arial"/>
              </w:rPr>
              <w:t>Reason 2</w:t>
            </w:r>
          </w:p>
        </w:tc>
      </w:tr>
      <w:tr w:rsidR="000373B4" w:rsidTr="00143446">
        <w:tc>
          <w:tcPr>
            <w:tcW w:w="2263" w:type="dxa"/>
          </w:tcPr>
          <w:p w:rsidR="000373B4" w:rsidRPr="000373B4" w:rsidRDefault="000373B4" w:rsidP="00143446">
            <w:pPr>
              <w:spacing w:line="276" w:lineRule="auto"/>
              <w:rPr>
                <w:rFonts w:ascii="Arial" w:hAnsi="Arial" w:cs="Arial"/>
                <w:b/>
              </w:rPr>
            </w:pPr>
            <w:r>
              <w:rPr>
                <w:rFonts w:ascii="Arial" w:hAnsi="Arial" w:cs="Arial"/>
                <w:b/>
              </w:rPr>
              <w:t>Couples Living Apart Together</w:t>
            </w:r>
            <w:r w:rsidR="00356E8D">
              <w:rPr>
                <w:rFonts w:ascii="Arial" w:hAnsi="Arial" w:cs="Arial"/>
                <w:b/>
              </w:rPr>
              <w:t xml:space="preserve"> (LATS)</w:t>
            </w:r>
          </w:p>
        </w:tc>
        <w:tc>
          <w:tcPr>
            <w:tcW w:w="3686" w:type="dxa"/>
          </w:tcPr>
          <w:p w:rsidR="000373B4" w:rsidRDefault="000373B4"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p w:rsidR="001C3115" w:rsidRDefault="001C3115" w:rsidP="00143446">
            <w:pPr>
              <w:spacing w:line="276" w:lineRule="auto"/>
              <w:rPr>
                <w:rFonts w:ascii="Arial" w:hAnsi="Arial" w:cs="Arial"/>
              </w:rPr>
            </w:pPr>
          </w:p>
        </w:tc>
        <w:tc>
          <w:tcPr>
            <w:tcW w:w="3538" w:type="dxa"/>
          </w:tcPr>
          <w:p w:rsidR="000373B4" w:rsidRDefault="000373B4" w:rsidP="00143446">
            <w:pPr>
              <w:spacing w:line="276" w:lineRule="auto"/>
              <w:rPr>
                <w:rFonts w:ascii="Arial" w:hAnsi="Arial" w:cs="Arial"/>
              </w:rPr>
            </w:pPr>
          </w:p>
        </w:tc>
      </w:tr>
      <w:tr w:rsidR="000373B4" w:rsidTr="00143446">
        <w:tc>
          <w:tcPr>
            <w:tcW w:w="2263" w:type="dxa"/>
          </w:tcPr>
          <w:p w:rsidR="000373B4" w:rsidRDefault="000373B4" w:rsidP="00143446">
            <w:pPr>
              <w:spacing w:line="276" w:lineRule="auto"/>
              <w:rPr>
                <w:rFonts w:ascii="Arial" w:hAnsi="Arial" w:cs="Arial"/>
                <w:b/>
              </w:rPr>
            </w:pPr>
            <w:r>
              <w:rPr>
                <w:rFonts w:ascii="Arial" w:hAnsi="Arial" w:cs="Arial"/>
                <w:b/>
              </w:rPr>
              <w:t>More people living on their own</w:t>
            </w:r>
          </w:p>
        </w:tc>
        <w:tc>
          <w:tcPr>
            <w:tcW w:w="3686" w:type="dxa"/>
          </w:tcPr>
          <w:p w:rsidR="000373B4" w:rsidRDefault="000373B4" w:rsidP="00143446">
            <w:pPr>
              <w:spacing w:line="276" w:lineRule="auto"/>
              <w:rPr>
                <w:rFonts w:ascii="Arial" w:hAnsi="Arial" w:cs="Arial"/>
              </w:rPr>
            </w:pPr>
          </w:p>
          <w:p w:rsidR="001C3115" w:rsidRDefault="001C3115"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tc>
        <w:tc>
          <w:tcPr>
            <w:tcW w:w="3538" w:type="dxa"/>
          </w:tcPr>
          <w:p w:rsidR="000373B4" w:rsidRDefault="000373B4" w:rsidP="00143446">
            <w:pPr>
              <w:spacing w:line="276" w:lineRule="auto"/>
              <w:rPr>
                <w:rFonts w:ascii="Arial" w:hAnsi="Arial" w:cs="Arial"/>
              </w:rPr>
            </w:pPr>
          </w:p>
        </w:tc>
      </w:tr>
      <w:tr w:rsidR="000373B4" w:rsidTr="00143446">
        <w:tc>
          <w:tcPr>
            <w:tcW w:w="2263" w:type="dxa"/>
          </w:tcPr>
          <w:p w:rsidR="000373B4" w:rsidRDefault="000373B4" w:rsidP="00143446">
            <w:pPr>
              <w:spacing w:line="276" w:lineRule="auto"/>
              <w:rPr>
                <w:rFonts w:ascii="Arial" w:hAnsi="Arial" w:cs="Arial"/>
                <w:b/>
              </w:rPr>
            </w:pPr>
            <w:r>
              <w:rPr>
                <w:rFonts w:ascii="Arial" w:hAnsi="Arial" w:cs="Arial"/>
                <w:b/>
              </w:rPr>
              <w:lastRenderedPageBreak/>
              <w:t>Young people living with their parents</w:t>
            </w:r>
          </w:p>
        </w:tc>
        <w:tc>
          <w:tcPr>
            <w:tcW w:w="3686" w:type="dxa"/>
          </w:tcPr>
          <w:p w:rsidR="000373B4" w:rsidRDefault="000373B4"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1C3115" w:rsidRDefault="001C3115"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tc>
        <w:tc>
          <w:tcPr>
            <w:tcW w:w="3538" w:type="dxa"/>
          </w:tcPr>
          <w:p w:rsidR="000373B4" w:rsidRDefault="000373B4" w:rsidP="00143446">
            <w:pPr>
              <w:spacing w:line="276" w:lineRule="auto"/>
              <w:rPr>
                <w:rFonts w:ascii="Arial" w:hAnsi="Arial" w:cs="Arial"/>
              </w:rPr>
            </w:pPr>
          </w:p>
        </w:tc>
      </w:tr>
      <w:tr w:rsidR="000373B4" w:rsidTr="00143446">
        <w:tc>
          <w:tcPr>
            <w:tcW w:w="2263" w:type="dxa"/>
          </w:tcPr>
          <w:p w:rsidR="000373B4" w:rsidRDefault="000373B4" w:rsidP="00143446">
            <w:pPr>
              <w:spacing w:line="276" w:lineRule="auto"/>
              <w:rPr>
                <w:rFonts w:ascii="Arial" w:hAnsi="Arial" w:cs="Arial"/>
                <w:b/>
              </w:rPr>
            </w:pPr>
            <w:r>
              <w:rPr>
                <w:rFonts w:ascii="Arial" w:hAnsi="Arial" w:cs="Arial"/>
                <w:b/>
              </w:rPr>
              <w:t>Increase in beanpole families and changes to extended families</w:t>
            </w:r>
          </w:p>
        </w:tc>
        <w:tc>
          <w:tcPr>
            <w:tcW w:w="3686" w:type="dxa"/>
          </w:tcPr>
          <w:p w:rsidR="000373B4" w:rsidRDefault="000373B4"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p w:rsidR="00356E8D" w:rsidRDefault="00356E8D" w:rsidP="00143446">
            <w:pPr>
              <w:spacing w:line="276" w:lineRule="auto"/>
              <w:rPr>
                <w:rFonts w:ascii="Arial" w:hAnsi="Arial" w:cs="Arial"/>
              </w:rPr>
            </w:pPr>
          </w:p>
        </w:tc>
        <w:tc>
          <w:tcPr>
            <w:tcW w:w="3538" w:type="dxa"/>
          </w:tcPr>
          <w:p w:rsidR="000373B4" w:rsidRDefault="000373B4" w:rsidP="00143446">
            <w:pPr>
              <w:spacing w:line="276" w:lineRule="auto"/>
              <w:rPr>
                <w:rFonts w:ascii="Arial" w:hAnsi="Arial" w:cs="Arial"/>
              </w:rPr>
            </w:pPr>
          </w:p>
        </w:tc>
      </w:tr>
    </w:tbl>
    <w:p w:rsidR="00C32E9E" w:rsidRDefault="00C32E9E"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p>
    <w:p w:rsidR="00356E8D" w:rsidRDefault="00356E8D" w:rsidP="00704971">
      <w:pPr>
        <w:spacing w:line="276" w:lineRule="auto"/>
        <w:rPr>
          <w:rFonts w:ascii="Arial" w:hAnsi="Arial" w:cs="Arial"/>
          <w:b/>
          <w:sz w:val="26"/>
          <w:szCs w:val="26"/>
          <w:u w:val="single"/>
        </w:rPr>
      </w:pPr>
      <w:bookmarkStart w:id="0" w:name="_GoBack"/>
      <w:bookmarkEnd w:id="0"/>
    </w:p>
    <w:p w:rsidR="00356E8D" w:rsidRDefault="00356E8D" w:rsidP="00704971">
      <w:pPr>
        <w:spacing w:line="276" w:lineRule="auto"/>
        <w:rPr>
          <w:rFonts w:ascii="Arial" w:hAnsi="Arial" w:cs="Arial"/>
          <w:b/>
          <w:sz w:val="26"/>
          <w:szCs w:val="26"/>
          <w:u w:val="single"/>
        </w:rPr>
      </w:pPr>
    </w:p>
    <w:p w:rsidR="000373B4" w:rsidRPr="00356E8D" w:rsidRDefault="000373B4" w:rsidP="000373B4">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356E8D">
        <w:rPr>
          <w:rFonts w:ascii="Arial" w:hAnsi="Arial" w:cs="Arial"/>
          <w:b/>
        </w:rPr>
        <w:lastRenderedPageBreak/>
        <w:t>CROSS OVER OF TOPICS – THIS BOOKLET AND THE PREVIOUS ONES – AQA EXAM QUESTIONS TYPICALLY PUT TOGETHER TWO SEPARATE PARTS OF THE COURSE AND ASK YOU TO BRING MATERIAL TOGETHER FROM BOTH</w:t>
      </w:r>
    </w:p>
    <w:p w:rsidR="000373B4" w:rsidRDefault="000373B4">
      <w:pPr>
        <w:spacing w:line="276" w:lineRule="auto"/>
        <w:rPr>
          <w:rFonts w:ascii="Arial" w:hAnsi="Arial" w:cs="Arial"/>
          <w:b/>
        </w:rPr>
      </w:pPr>
    </w:p>
    <w:tbl>
      <w:tblPr>
        <w:tblStyle w:val="TableGrid"/>
        <w:tblW w:w="5000" w:type="pct"/>
        <w:tblLook w:val="04A0" w:firstRow="1" w:lastRow="0" w:firstColumn="1" w:lastColumn="0" w:noHBand="0" w:noVBand="1"/>
      </w:tblPr>
      <w:tblGrid>
        <w:gridCol w:w="976"/>
        <w:gridCol w:w="2563"/>
        <w:gridCol w:w="2692"/>
        <w:gridCol w:w="3256"/>
      </w:tblGrid>
      <w:tr w:rsidR="002C11CA" w:rsidRPr="00FD5344" w:rsidTr="00615959">
        <w:trPr>
          <w:cantSplit/>
          <w:trHeight w:val="2265"/>
        </w:trPr>
        <w:tc>
          <w:tcPr>
            <w:tcW w:w="514" w:type="pct"/>
            <w:textDirection w:val="btLr"/>
          </w:tcPr>
          <w:p w:rsidR="002C11CA" w:rsidRPr="00FD5344" w:rsidRDefault="002C11CA" w:rsidP="001C3115">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Changes in parenting</w:t>
            </w:r>
          </w:p>
        </w:tc>
        <w:tc>
          <w:tcPr>
            <w:tcW w:w="1351" w:type="pct"/>
            <w:textDirection w:val="btLr"/>
          </w:tcPr>
          <w:p w:rsidR="002C11CA" w:rsidRPr="00FD5344" w:rsidRDefault="002C11CA" w:rsidP="001C3115">
            <w:pPr>
              <w:pStyle w:val="Heading2"/>
              <w:spacing w:before="60"/>
              <w:ind w:left="113" w:right="113"/>
              <w:outlineLvl w:val="1"/>
              <w:rPr>
                <w:rFonts w:ascii="Calibri" w:hAnsi="Calibri" w:cs="Arial"/>
                <w:i w:val="0"/>
                <w:sz w:val="18"/>
                <w:szCs w:val="24"/>
              </w:rPr>
            </w:pPr>
          </w:p>
          <w:p w:rsidR="002C11CA" w:rsidRPr="00FD5344" w:rsidRDefault="002C11CA" w:rsidP="00677AE8">
            <w:pPr>
              <w:rPr>
                <w:b/>
                <w:lang w:eastAsia="en-US"/>
              </w:rPr>
            </w:pPr>
          </w:p>
          <w:p w:rsidR="002C11CA" w:rsidRPr="00FD5344" w:rsidRDefault="002C11CA" w:rsidP="00677AE8">
            <w:pPr>
              <w:rPr>
                <w:b/>
                <w:lang w:eastAsia="en-US"/>
              </w:rPr>
            </w:pPr>
          </w:p>
          <w:p w:rsidR="002C11CA" w:rsidRPr="00FD5344" w:rsidRDefault="002C11CA" w:rsidP="00677AE8">
            <w:pPr>
              <w:rPr>
                <w:b/>
                <w:lang w:eastAsia="en-US"/>
              </w:rPr>
            </w:pPr>
          </w:p>
          <w:p w:rsidR="002C11CA" w:rsidRPr="00FD5344" w:rsidRDefault="002C11CA" w:rsidP="00677AE8">
            <w:pPr>
              <w:rPr>
                <w:b/>
                <w:lang w:eastAsia="en-US"/>
              </w:rPr>
            </w:pPr>
          </w:p>
        </w:tc>
        <w:tc>
          <w:tcPr>
            <w:tcW w:w="1419" w:type="pct"/>
            <w:textDirection w:val="btLr"/>
          </w:tcPr>
          <w:p w:rsidR="002C11CA" w:rsidRPr="00FD5344" w:rsidRDefault="002C11CA" w:rsidP="001C3115">
            <w:pPr>
              <w:pStyle w:val="Heading2"/>
              <w:spacing w:before="60"/>
              <w:ind w:left="113" w:right="113"/>
              <w:outlineLvl w:val="1"/>
              <w:rPr>
                <w:rFonts w:ascii="Calibri" w:hAnsi="Calibri" w:cs="Arial"/>
                <w:i w:val="0"/>
                <w:sz w:val="20"/>
                <w:szCs w:val="24"/>
              </w:rPr>
            </w:pPr>
          </w:p>
        </w:tc>
        <w:tc>
          <w:tcPr>
            <w:tcW w:w="1716" w:type="pct"/>
            <w:textDirection w:val="btLr"/>
          </w:tcPr>
          <w:p w:rsidR="002C11CA" w:rsidRPr="00FD5344" w:rsidRDefault="002C11CA" w:rsidP="001C3115">
            <w:pPr>
              <w:pStyle w:val="Heading2"/>
              <w:spacing w:before="60"/>
              <w:ind w:left="113" w:right="113"/>
              <w:outlineLvl w:val="1"/>
              <w:rPr>
                <w:rFonts w:ascii="Calibri" w:hAnsi="Calibri" w:cs="Arial"/>
                <w:i w:val="0"/>
                <w:sz w:val="20"/>
                <w:szCs w:val="24"/>
              </w:rPr>
            </w:pPr>
          </w:p>
        </w:tc>
      </w:tr>
      <w:tr w:rsidR="002C11CA" w:rsidRPr="00FD5344" w:rsidTr="00615959">
        <w:trPr>
          <w:cantSplit/>
          <w:trHeight w:val="2240"/>
        </w:trPr>
        <w:tc>
          <w:tcPr>
            <w:tcW w:w="514" w:type="pct"/>
            <w:textDirection w:val="btLr"/>
          </w:tcPr>
          <w:p w:rsidR="002C11CA" w:rsidRPr="00FD5344" w:rsidRDefault="002C11CA" w:rsidP="001C3115">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Decline in stigma</w:t>
            </w:r>
          </w:p>
        </w:tc>
        <w:tc>
          <w:tcPr>
            <w:tcW w:w="1351" w:type="pct"/>
            <w:textDirection w:val="btLr"/>
          </w:tcPr>
          <w:p w:rsidR="002C11CA" w:rsidRPr="00FD5344" w:rsidRDefault="002C11CA" w:rsidP="001C3115">
            <w:pPr>
              <w:pStyle w:val="Heading2"/>
              <w:spacing w:before="60"/>
              <w:ind w:left="113" w:right="113"/>
              <w:outlineLvl w:val="1"/>
              <w:rPr>
                <w:rFonts w:ascii="Calibri" w:hAnsi="Calibri" w:cs="Arial"/>
                <w:i w:val="0"/>
                <w:sz w:val="18"/>
                <w:szCs w:val="24"/>
              </w:rPr>
            </w:pPr>
          </w:p>
        </w:tc>
        <w:tc>
          <w:tcPr>
            <w:tcW w:w="1419" w:type="pct"/>
            <w:textDirection w:val="btLr"/>
          </w:tcPr>
          <w:p w:rsidR="002C11CA" w:rsidRPr="00FD5344" w:rsidRDefault="002C11CA" w:rsidP="001C3115">
            <w:pPr>
              <w:pStyle w:val="Heading2"/>
              <w:spacing w:before="60"/>
              <w:ind w:left="113" w:right="113"/>
              <w:outlineLvl w:val="1"/>
              <w:rPr>
                <w:rFonts w:ascii="Calibri" w:hAnsi="Calibri" w:cs="Arial"/>
                <w:i w:val="0"/>
                <w:sz w:val="20"/>
                <w:szCs w:val="24"/>
              </w:rPr>
            </w:pPr>
          </w:p>
        </w:tc>
        <w:tc>
          <w:tcPr>
            <w:tcW w:w="1716" w:type="pct"/>
            <w:textDirection w:val="btLr"/>
          </w:tcPr>
          <w:p w:rsidR="002C11CA" w:rsidRPr="00FD5344" w:rsidRDefault="002C11CA" w:rsidP="001C3115">
            <w:pPr>
              <w:pStyle w:val="Heading2"/>
              <w:spacing w:before="60"/>
              <w:ind w:left="113" w:right="113"/>
              <w:outlineLvl w:val="1"/>
              <w:rPr>
                <w:rFonts w:ascii="Calibri" w:hAnsi="Calibri" w:cs="Arial"/>
                <w:i w:val="0"/>
                <w:sz w:val="20"/>
                <w:szCs w:val="24"/>
              </w:rPr>
            </w:pPr>
          </w:p>
        </w:tc>
      </w:tr>
      <w:tr w:rsidR="002C11CA" w:rsidRPr="00FD5344" w:rsidTr="00615959">
        <w:trPr>
          <w:cantSplit/>
          <w:trHeight w:val="2367"/>
        </w:trPr>
        <w:tc>
          <w:tcPr>
            <w:tcW w:w="514" w:type="pct"/>
            <w:textDirection w:val="btLr"/>
          </w:tcPr>
          <w:p w:rsidR="002C11CA" w:rsidRPr="00FD5344" w:rsidRDefault="002C11CA" w:rsidP="001C3115">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 xml:space="preserve">Law Change/ Social Policy </w:t>
            </w:r>
          </w:p>
        </w:tc>
        <w:tc>
          <w:tcPr>
            <w:tcW w:w="1351"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p>
        </w:tc>
        <w:tc>
          <w:tcPr>
            <w:tcW w:w="1419"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p>
        </w:tc>
        <w:tc>
          <w:tcPr>
            <w:tcW w:w="1716" w:type="pct"/>
            <w:textDirection w:val="btLr"/>
          </w:tcPr>
          <w:p w:rsidR="002C11CA" w:rsidRPr="00FD5344" w:rsidRDefault="002C11CA" w:rsidP="001C3115">
            <w:pPr>
              <w:pStyle w:val="Heading2"/>
              <w:spacing w:before="60"/>
              <w:ind w:left="113" w:right="113"/>
              <w:outlineLvl w:val="1"/>
              <w:rPr>
                <w:rFonts w:ascii="Calibri" w:hAnsi="Calibri" w:cs="Arial"/>
                <w:i w:val="0"/>
                <w:sz w:val="20"/>
                <w:szCs w:val="24"/>
              </w:rPr>
            </w:pPr>
          </w:p>
        </w:tc>
      </w:tr>
      <w:tr w:rsidR="002C11CA" w:rsidRPr="00FD5344" w:rsidTr="00615959">
        <w:trPr>
          <w:cantSplit/>
          <w:trHeight w:val="2306"/>
        </w:trPr>
        <w:tc>
          <w:tcPr>
            <w:tcW w:w="514" w:type="pct"/>
            <w:textDirection w:val="btLr"/>
          </w:tcPr>
          <w:p w:rsidR="002C11CA" w:rsidRPr="00FD5344" w:rsidRDefault="002C11CA" w:rsidP="00677AE8">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Women’s roles changing</w:t>
            </w:r>
          </w:p>
        </w:tc>
        <w:tc>
          <w:tcPr>
            <w:tcW w:w="1351"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p>
        </w:tc>
        <w:tc>
          <w:tcPr>
            <w:tcW w:w="1419"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p>
        </w:tc>
        <w:tc>
          <w:tcPr>
            <w:tcW w:w="1716" w:type="pct"/>
            <w:textDirection w:val="btLr"/>
          </w:tcPr>
          <w:p w:rsidR="002C11CA" w:rsidRPr="00FD5344" w:rsidRDefault="002C11CA" w:rsidP="001C3115">
            <w:pPr>
              <w:pStyle w:val="Heading2"/>
              <w:spacing w:before="60"/>
              <w:ind w:left="113" w:right="113"/>
              <w:outlineLvl w:val="1"/>
              <w:rPr>
                <w:rFonts w:ascii="Calibri" w:hAnsi="Calibri" w:cs="Arial"/>
                <w:i w:val="0"/>
                <w:sz w:val="18"/>
                <w:szCs w:val="24"/>
              </w:rPr>
            </w:pPr>
          </w:p>
        </w:tc>
      </w:tr>
      <w:tr w:rsidR="002C11CA" w:rsidRPr="00FD5344" w:rsidTr="00615959">
        <w:trPr>
          <w:cantSplit/>
          <w:trHeight w:val="2009"/>
        </w:trPr>
        <w:tc>
          <w:tcPr>
            <w:tcW w:w="514" w:type="pct"/>
            <w:textDirection w:val="btLr"/>
          </w:tcPr>
          <w:p w:rsidR="002C11CA" w:rsidRPr="00FD5344" w:rsidRDefault="002C11CA" w:rsidP="001C3115">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Secularisation (decline in religion)</w:t>
            </w:r>
          </w:p>
        </w:tc>
        <w:tc>
          <w:tcPr>
            <w:tcW w:w="1351"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p>
        </w:tc>
        <w:tc>
          <w:tcPr>
            <w:tcW w:w="1419"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p>
        </w:tc>
        <w:tc>
          <w:tcPr>
            <w:tcW w:w="1716" w:type="pct"/>
            <w:textDirection w:val="btLr"/>
          </w:tcPr>
          <w:p w:rsidR="002C11CA" w:rsidRPr="00FD5344" w:rsidRDefault="002C11CA" w:rsidP="001C3115">
            <w:pPr>
              <w:pStyle w:val="Heading2"/>
              <w:spacing w:before="60"/>
              <w:ind w:left="113" w:right="113"/>
              <w:outlineLvl w:val="1"/>
              <w:rPr>
                <w:rFonts w:ascii="Calibri" w:hAnsi="Calibri" w:cs="Arial"/>
                <w:i w:val="0"/>
                <w:sz w:val="18"/>
                <w:szCs w:val="24"/>
              </w:rPr>
            </w:pPr>
          </w:p>
        </w:tc>
      </w:tr>
      <w:tr w:rsidR="002C11CA" w:rsidRPr="00FD5344" w:rsidTr="00615959">
        <w:trPr>
          <w:cantSplit/>
          <w:trHeight w:val="1400"/>
        </w:trPr>
        <w:tc>
          <w:tcPr>
            <w:tcW w:w="514" w:type="pct"/>
            <w:textDirection w:val="btLr"/>
          </w:tcPr>
          <w:p w:rsidR="002C11CA" w:rsidRPr="00FD5344" w:rsidRDefault="002C11CA" w:rsidP="001C3115">
            <w:pPr>
              <w:pStyle w:val="Heading2"/>
              <w:spacing w:before="60" w:after="0"/>
              <w:ind w:left="113" w:right="113"/>
              <w:outlineLvl w:val="1"/>
              <w:rPr>
                <w:rFonts w:ascii="Calibri" w:hAnsi="Calibri" w:cs="Arial"/>
                <w:i w:val="0"/>
                <w:sz w:val="20"/>
                <w:szCs w:val="24"/>
              </w:rPr>
            </w:pPr>
          </w:p>
        </w:tc>
        <w:tc>
          <w:tcPr>
            <w:tcW w:w="1351"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r w:rsidRPr="00FD5344">
              <w:rPr>
                <w:rFonts w:ascii="Calibri" w:hAnsi="Calibri" w:cs="Arial"/>
                <w:i w:val="0"/>
                <w:sz w:val="22"/>
                <w:szCs w:val="24"/>
              </w:rPr>
              <w:t>Experience of Childhood</w:t>
            </w:r>
          </w:p>
        </w:tc>
        <w:tc>
          <w:tcPr>
            <w:tcW w:w="1419"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r w:rsidRPr="00FD5344">
              <w:rPr>
                <w:rFonts w:ascii="Calibri" w:hAnsi="Calibri" w:cs="Arial"/>
                <w:i w:val="0"/>
                <w:sz w:val="22"/>
                <w:szCs w:val="24"/>
              </w:rPr>
              <w:t>Division of labour</w:t>
            </w:r>
          </w:p>
        </w:tc>
        <w:tc>
          <w:tcPr>
            <w:tcW w:w="1716" w:type="pct"/>
            <w:textDirection w:val="btLr"/>
          </w:tcPr>
          <w:p w:rsidR="002C11CA" w:rsidRPr="00FD5344" w:rsidRDefault="002C11CA" w:rsidP="001C3115">
            <w:pPr>
              <w:pStyle w:val="Heading2"/>
              <w:spacing w:before="60"/>
              <w:ind w:left="113" w:right="113"/>
              <w:outlineLvl w:val="1"/>
              <w:rPr>
                <w:rFonts w:ascii="Calibri" w:hAnsi="Calibri" w:cs="Arial"/>
                <w:i w:val="0"/>
                <w:sz w:val="22"/>
                <w:szCs w:val="24"/>
              </w:rPr>
            </w:pPr>
            <w:r w:rsidRPr="00FD5344">
              <w:rPr>
                <w:rFonts w:ascii="Calibri" w:hAnsi="Calibri" w:cs="Arial"/>
                <w:i w:val="0"/>
                <w:sz w:val="22"/>
                <w:szCs w:val="24"/>
              </w:rPr>
              <w:t>Birth rate</w:t>
            </w:r>
          </w:p>
        </w:tc>
      </w:tr>
    </w:tbl>
    <w:p w:rsidR="000373B4" w:rsidRDefault="000373B4">
      <w:pPr>
        <w:spacing w:line="276" w:lineRule="auto"/>
        <w:rPr>
          <w:rFonts w:ascii="Arial" w:hAnsi="Arial" w:cs="Arial"/>
          <w:b/>
        </w:rPr>
      </w:pPr>
      <w:r>
        <w:rPr>
          <w:rFonts w:ascii="Arial" w:hAnsi="Arial" w:cs="Arial"/>
          <w:b/>
        </w:rPr>
        <w:br w:type="page"/>
      </w:r>
    </w:p>
    <w:p w:rsidR="000373B4" w:rsidRDefault="000373B4">
      <w:pPr>
        <w:spacing w:line="276" w:lineRule="auto"/>
        <w:rPr>
          <w:rFonts w:ascii="Arial" w:hAnsi="Arial" w:cs="Arial"/>
          <w:b/>
        </w:rPr>
      </w:pPr>
    </w:p>
    <w:tbl>
      <w:tblPr>
        <w:tblStyle w:val="TableGrid"/>
        <w:tblW w:w="5000" w:type="pct"/>
        <w:tblLook w:val="04A0" w:firstRow="1" w:lastRow="0" w:firstColumn="1" w:lastColumn="0" w:noHBand="0" w:noVBand="1"/>
      </w:tblPr>
      <w:tblGrid>
        <w:gridCol w:w="1271"/>
        <w:gridCol w:w="2835"/>
        <w:gridCol w:w="2410"/>
        <w:gridCol w:w="2971"/>
      </w:tblGrid>
      <w:tr w:rsidR="00615959" w:rsidRPr="00FD5344" w:rsidTr="00615959">
        <w:trPr>
          <w:cantSplit/>
          <w:trHeight w:val="2265"/>
        </w:trPr>
        <w:tc>
          <w:tcPr>
            <w:tcW w:w="670" w:type="pct"/>
            <w:textDirection w:val="btLr"/>
          </w:tcPr>
          <w:p w:rsidR="00615959" w:rsidRPr="00FD5344" w:rsidRDefault="00615959" w:rsidP="00615959">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Changes in parenting</w:t>
            </w:r>
          </w:p>
        </w:tc>
        <w:tc>
          <w:tcPr>
            <w:tcW w:w="1494"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c>
          <w:tcPr>
            <w:tcW w:w="1270"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c>
          <w:tcPr>
            <w:tcW w:w="1566"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r>
      <w:tr w:rsidR="00615959" w:rsidRPr="00FD5344" w:rsidTr="00615959">
        <w:trPr>
          <w:cantSplit/>
          <w:trHeight w:val="2240"/>
        </w:trPr>
        <w:tc>
          <w:tcPr>
            <w:tcW w:w="670" w:type="pct"/>
            <w:textDirection w:val="btLr"/>
          </w:tcPr>
          <w:p w:rsidR="00615959" w:rsidRPr="00FD5344" w:rsidRDefault="00615959" w:rsidP="00615959">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Decline in stigma</w:t>
            </w:r>
          </w:p>
        </w:tc>
        <w:tc>
          <w:tcPr>
            <w:tcW w:w="1494"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c>
          <w:tcPr>
            <w:tcW w:w="1270"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c>
          <w:tcPr>
            <w:tcW w:w="1566"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r>
      <w:tr w:rsidR="00615959" w:rsidRPr="00FD5344" w:rsidTr="00615959">
        <w:trPr>
          <w:cantSplit/>
          <w:trHeight w:val="2367"/>
        </w:trPr>
        <w:tc>
          <w:tcPr>
            <w:tcW w:w="670" w:type="pct"/>
            <w:textDirection w:val="btLr"/>
          </w:tcPr>
          <w:p w:rsidR="00615959" w:rsidRPr="00FD5344" w:rsidRDefault="00615959" w:rsidP="00615959">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 xml:space="preserve">Law Change/ Social Policy </w:t>
            </w:r>
          </w:p>
        </w:tc>
        <w:tc>
          <w:tcPr>
            <w:tcW w:w="1494"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c>
          <w:tcPr>
            <w:tcW w:w="1270"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c>
          <w:tcPr>
            <w:tcW w:w="1566" w:type="pct"/>
            <w:textDirection w:val="btLr"/>
          </w:tcPr>
          <w:p w:rsidR="00615959" w:rsidRPr="00FD5344" w:rsidRDefault="00615959" w:rsidP="00615959">
            <w:pPr>
              <w:pStyle w:val="Heading2"/>
              <w:spacing w:before="60"/>
              <w:ind w:left="113" w:right="113"/>
              <w:outlineLvl w:val="1"/>
              <w:rPr>
                <w:rFonts w:ascii="Calibri" w:hAnsi="Calibri" w:cs="Arial"/>
                <w:i w:val="0"/>
                <w:sz w:val="20"/>
                <w:szCs w:val="24"/>
              </w:rPr>
            </w:pPr>
          </w:p>
        </w:tc>
      </w:tr>
      <w:tr w:rsidR="00615959" w:rsidRPr="00FD5344" w:rsidTr="00615959">
        <w:trPr>
          <w:cantSplit/>
          <w:trHeight w:val="2306"/>
        </w:trPr>
        <w:tc>
          <w:tcPr>
            <w:tcW w:w="670" w:type="pct"/>
            <w:textDirection w:val="btLr"/>
          </w:tcPr>
          <w:p w:rsidR="00615959" w:rsidRPr="00FD5344" w:rsidRDefault="00615959" w:rsidP="00615959">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Women’s roles changing</w:t>
            </w:r>
          </w:p>
        </w:tc>
        <w:tc>
          <w:tcPr>
            <w:tcW w:w="1494" w:type="pct"/>
            <w:textDirection w:val="btLr"/>
          </w:tcPr>
          <w:p w:rsidR="00615959" w:rsidRPr="00FD5344" w:rsidRDefault="00615959" w:rsidP="00615959">
            <w:pPr>
              <w:pStyle w:val="Heading2"/>
              <w:spacing w:before="60"/>
              <w:ind w:left="113" w:right="113"/>
              <w:outlineLvl w:val="1"/>
              <w:rPr>
                <w:rFonts w:ascii="Calibri" w:hAnsi="Calibri" w:cs="Arial"/>
                <w:i w:val="0"/>
                <w:sz w:val="18"/>
                <w:szCs w:val="24"/>
              </w:rPr>
            </w:pPr>
          </w:p>
        </w:tc>
        <w:tc>
          <w:tcPr>
            <w:tcW w:w="1270" w:type="pct"/>
            <w:textDirection w:val="btLr"/>
          </w:tcPr>
          <w:p w:rsidR="00615959" w:rsidRPr="00FD5344" w:rsidRDefault="00615959" w:rsidP="00615959">
            <w:pPr>
              <w:pStyle w:val="Heading2"/>
              <w:spacing w:before="60"/>
              <w:ind w:left="113" w:right="113"/>
              <w:outlineLvl w:val="1"/>
              <w:rPr>
                <w:rFonts w:ascii="Calibri" w:hAnsi="Calibri" w:cs="Arial"/>
                <w:i w:val="0"/>
                <w:sz w:val="18"/>
                <w:szCs w:val="24"/>
              </w:rPr>
            </w:pPr>
          </w:p>
        </w:tc>
        <w:tc>
          <w:tcPr>
            <w:tcW w:w="1566" w:type="pct"/>
            <w:textDirection w:val="btLr"/>
          </w:tcPr>
          <w:p w:rsidR="00615959" w:rsidRPr="00FD5344" w:rsidRDefault="00615959" w:rsidP="00615959">
            <w:pPr>
              <w:pStyle w:val="Heading2"/>
              <w:spacing w:before="60"/>
              <w:ind w:left="113" w:right="113"/>
              <w:outlineLvl w:val="1"/>
              <w:rPr>
                <w:rFonts w:ascii="Calibri" w:hAnsi="Calibri" w:cs="Arial"/>
                <w:i w:val="0"/>
                <w:sz w:val="18"/>
                <w:szCs w:val="24"/>
              </w:rPr>
            </w:pPr>
          </w:p>
        </w:tc>
      </w:tr>
      <w:tr w:rsidR="00615959" w:rsidRPr="00FD5344" w:rsidTr="00615959">
        <w:trPr>
          <w:cantSplit/>
          <w:trHeight w:val="2009"/>
        </w:trPr>
        <w:tc>
          <w:tcPr>
            <w:tcW w:w="670" w:type="pct"/>
            <w:textDirection w:val="btLr"/>
          </w:tcPr>
          <w:p w:rsidR="00615959" w:rsidRPr="00FD5344" w:rsidRDefault="00615959" w:rsidP="00615959">
            <w:pPr>
              <w:pStyle w:val="Heading2"/>
              <w:spacing w:before="60" w:after="0"/>
              <w:ind w:left="113" w:right="113"/>
              <w:outlineLvl w:val="1"/>
              <w:rPr>
                <w:rFonts w:ascii="Calibri" w:hAnsi="Calibri" w:cs="Arial"/>
                <w:i w:val="0"/>
                <w:sz w:val="20"/>
                <w:szCs w:val="24"/>
              </w:rPr>
            </w:pPr>
            <w:r w:rsidRPr="00FD5344">
              <w:rPr>
                <w:rFonts w:ascii="Calibri" w:hAnsi="Calibri" w:cs="Arial"/>
                <w:i w:val="0"/>
                <w:sz w:val="20"/>
                <w:szCs w:val="24"/>
              </w:rPr>
              <w:t>Secularisation (decline in religion)</w:t>
            </w:r>
          </w:p>
        </w:tc>
        <w:tc>
          <w:tcPr>
            <w:tcW w:w="1494" w:type="pct"/>
            <w:textDirection w:val="btLr"/>
          </w:tcPr>
          <w:p w:rsidR="00615959" w:rsidRPr="00FD5344" w:rsidRDefault="00615959" w:rsidP="00615959">
            <w:pPr>
              <w:pStyle w:val="Heading2"/>
              <w:spacing w:before="60"/>
              <w:ind w:left="113" w:right="113"/>
              <w:outlineLvl w:val="1"/>
              <w:rPr>
                <w:rFonts w:ascii="Calibri" w:hAnsi="Calibri" w:cs="Arial"/>
                <w:i w:val="0"/>
                <w:sz w:val="18"/>
                <w:szCs w:val="24"/>
              </w:rPr>
            </w:pPr>
          </w:p>
        </w:tc>
        <w:tc>
          <w:tcPr>
            <w:tcW w:w="1270" w:type="pct"/>
            <w:textDirection w:val="btLr"/>
          </w:tcPr>
          <w:p w:rsidR="00615959" w:rsidRPr="00FD5344" w:rsidRDefault="00615959" w:rsidP="00615959">
            <w:pPr>
              <w:pStyle w:val="Heading2"/>
              <w:spacing w:before="60"/>
              <w:ind w:left="113" w:right="113"/>
              <w:outlineLvl w:val="1"/>
              <w:rPr>
                <w:rFonts w:ascii="Calibri" w:hAnsi="Calibri" w:cs="Arial"/>
                <w:i w:val="0"/>
                <w:sz w:val="18"/>
                <w:szCs w:val="24"/>
              </w:rPr>
            </w:pPr>
          </w:p>
        </w:tc>
        <w:tc>
          <w:tcPr>
            <w:tcW w:w="1566" w:type="pct"/>
            <w:textDirection w:val="btLr"/>
          </w:tcPr>
          <w:p w:rsidR="00615959" w:rsidRPr="00FD5344" w:rsidRDefault="00615959" w:rsidP="00615959">
            <w:pPr>
              <w:pStyle w:val="Heading2"/>
              <w:spacing w:before="60"/>
              <w:ind w:left="113" w:right="113"/>
              <w:outlineLvl w:val="1"/>
              <w:rPr>
                <w:rFonts w:ascii="Calibri" w:hAnsi="Calibri" w:cs="Arial"/>
                <w:i w:val="0"/>
                <w:sz w:val="18"/>
                <w:szCs w:val="24"/>
              </w:rPr>
            </w:pPr>
          </w:p>
        </w:tc>
      </w:tr>
      <w:tr w:rsidR="00615959" w:rsidRPr="00FD5344" w:rsidTr="00615959">
        <w:trPr>
          <w:cantSplit/>
          <w:trHeight w:val="1400"/>
        </w:trPr>
        <w:tc>
          <w:tcPr>
            <w:tcW w:w="670" w:type="pct"/>
            <w:textDirection w:val="btLr"/>
          </w:tcPr>
          <w:p w:rsidR="00615959" w:rsidRPr="00FD5344" w:rsidRDefault="00615959" w:rsidP="00615959">
            <w:pPr>
              <w:pStyle w:val="Heading2"/>
              <w:spacing w:before="60" w:after="0"/>
              <w:ind w:left="113" w:right="113"/>
              <w:outlineLvl w:val="1"/>
              <w:rPr>
                <w:rFonts w:ascii="Calibri" w:hAnsi="Calibri" w:cs="Arial"/>
                <w:i w:val="0"/>
                <w:sz w:val="20"/>
                <w:szCs w:val="24"/>
              </w:rPr>
            </w:pPr>
          </w:p>
        </w:tc>
        <w:tc>
          <w:tcPr>
            <w:tcW w:w="1494" w:type="pct"/>
            <w:textDirection w:val="btLr"/>
          </w:tcPr>
          <w:p w:rsidR="00615959" w:rsidRPr="00FD5344" w:rsidRDefault="00615959" w:rsidP="00615959">
            <w:pPr>
              <w:pStyle w:val="Heading2"/>
              <w:spacing w:before="60"/>
              <w:ind w:left="113" w:right="113"/>
              <w:outlineLvl w:val="1"/>
              <w:rPr>
                <w:rFonts w:ascii="Calibri" w:hAnsi="Calibri" w:cs="Arial"/>
                <w:i w:val="0"/>
                <w:sz w:val="22"/>
                <w:szCs w:val="24"/>
              </w:rPr>
            </w:pPr>
            <w:r w:rsidRPr="00FD5344">
              <w:rPr>
                <w:rFonts w:ascii="Calibri" w:hAnsi="Calibri" w:cs="Arial"/>
                <w:i w:val="0"/>
                <w:sz w:val="22"/>
                <w:szCs w:val="24"/>
              </w:rPr>
              <w:t>Divorce</w:t>
            </w:r>
          </w:p>
        </w:tc>
        <w:tc>
          <w:tcPr>
            <w:tcW w:w="1270" w:type="pct"/>
            <w:textDirection w:val="btLr"/>
          </w:tcPr>
          <w:p w:rsidR="00615959" w:rsidRPr="00FD5344" w:rsidRDefault="00615959" w:rsidP="00615959">
            <w:pPr>
              <w:pStyle w:val="Heading2"/>
              <w:spacing w:before="60"/>
              <w:ind w:left="113" w:right="113"/>
              <w:outlineLvl w:val="1"/>
              <w:rPr>
                <w:rFonts w:ascii="Calibri" w:hAnsi="Calibri" w:cs="Arial"/>
                <w:i w:val="0"/>
                <w:sz w:val="22"/>
                <w:szCs w:val="24"/>
              </w:rPr>
            </w:pPr>
            <w:r w:rsidRPr="00FD5344">
              <w:rPr>
                <w:rFonts w:ascii="Calibri" w:hAnsi="Calibri" w:cs="Arial"/>
                <w:i w:val="0"/>
                <w:sz w:val="22"/>
                <w:szCs w:val="24"/>
              </w:rPr>
              <w:t>Ageing population</w:t>
            </w:r>
          </w:p>
        </w:tc>
        <w:tc>
          <w:tcPr>
            <w:tcW w:w="1566" w:type="pct"/>
            <w:textDirection w:val="btLr"/>
          </w:tcPr>
          <w:p w:rsidR="00615959" w:rsidRPr="00FD5344" w:rsidRDefault="00615959" w:rsidP="00615959">
            <w:pPr>
              <w:pStyle w:val="Heading2"/>
              <w:spacing w:before="60"/>
              <w:ind w:left="113" w:right="113"/>
              <w:outlineLvl w:val="1"/>
              <w:rPr>
                <w:rFonts w:ascii="Calibri" w:hAnsi="Calibri" w:cs="Arial"/>
                <w:i w:val="0"/>
                <w:sz w:val="22"/>
                <w:szCs w:val="24"/>
              </w:rPr>
            </w:pPr>
            <w:r w:rsidRPr="00FD5344">
              <w:rPr>
                <w:rFonts w:ascii="Calibri" w:hAnsi="Calibri" w:cs="Arial"/>
                <w:i w:val="0"/>
                <w:sz w:val="22"/>
                <w:szCs w:val="24"/>
              </w:rPr>
              <w:t xml:space="preserve">Migration </w:t>
            </w:r>
          </w:p>
        </w:tc>
      </w:tr>
    </w:tbl>
    <w:p w:rsidR="00615959" w:rsidRDefault="00615959" w:rsidP="001A3744">
      <w:pPr>
        <w:spacing w:after="160" w:line="259" w:lineRule="auto"/>
        <w:jc w:val="center"/>
        <w:rPr>
          <w:rFonts w:ascii="Arial" w:eastAsia="Calibri" w:hAnsi="Arial" w:cs="Arial"/>
          <w:b/>
          <w:u w:val="single"/>
          <w:lang w:eastAsia="en-US"/>
        </w:rPr>
      </w:pPr>
    </w:p>
    <w:p w:rsidR="00615959" w:rsidRDefault="00615959" w:rsidP="001A3744">
      <w:pPr>
        <w:spacing w:after="160" w:line="259" w:lineRule="auto"/>
        <w:jc w:val="center"/>
        <w:rPr>
          <w:rFonts w:ascii="Arial" w:eastAsia="Calibri" w:hAnsi="Arial" w:cs="Arial"/>
          <w:b/>
          <w:u w:val="single"/>
          <w:lang w:eastAsia="en-US"/>
        </w:rPr>
      </w:pPr>
    </w:p>
    <w:p w:rsidR="00615959" w:rsidRDefault="00615959" w:rsidP="001A3744">
      <w:pPr>
        <w:spacing w:after="160" w:line="259" w:lineRule="auto"/>
        <w:jc w:val="center"/>
        <w:rPr>
          <w:rFonts w:ascii="Arial" w:eastAsia="Calibri" w:hAnsi="Arial" w:cs="Arial"/>
          <w:b/>
          <w:u w:val="single"/>
          <w:lang w:eastAsia="en-US"/>
        </w:rPr>
      </w:pPr>
    </w:p>
    <w:p w:rsidR="00615959" w:rsidRDefault="00615959" w:rsidP="001A3744">
      <w:pPr>
        <w:spacing w:after="160" w:line="259" w:lineRule="auto"/>
        <w:jc w:val="center"/>
        <w:rPr>
          <w:rFonts w:ascii="Arial" w:eastAsia="Calibri" w:hAnsi="Arial" w:cs="Arial"/>
          <w:b/>
          <w:u w:val="single"/>
          <w:lang w:eastAsia="en-US"/>
        </w:rPr>
      </w:pPr>
    </w:p>
    <w:p w:rsidR="001A3744" w:rsidRPr="00B03BBE" w:rsidRDefault="001A3744" w:rsidP="001A3744">
      <w:pPr>
        <w:spacing w:after="160" w:line="259" w:lineRule="auto"/>
        <w:jc w:val="center"/>
        <w:rPr>
          <w:rFonts w:ascii="Arial" w:eastAsia="Calibri" w:hAnsi="Arial" w:cs="Arial"/>
          <w:b/>
          <w:u w:val="single"/>
          <w:lang w:eastAsia="en-US"/>
        </w:rPr>
      </w:pPr>
      <w:r w:rsidRPr="00B03BBE">
        <w:rPr>
          <w:rFonts w:ascii="Arial" w:eastAsia="Calibri" w:hAnsi="Arial" w:cs="Arial"/>
          <w:b/>
          <w:u w:val="single"/>
          <w:lang w:eastAsia="en-US"/>
        </w:rPr>
        <w:lastRenderedPageBreak/>
        <w:t>50:50 Extension Tasks</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ways but it is important that you spend the same time on your work as you do in lessons, so 50:50</w:t>
      </w:r>
    </w:p>
    <w:p w:rsidR="001A3744" w:rsidRPr="00B03BBE" w:rsidRDefault="001A3744" w:rsidP="001A3744">
      <w:pPr>
        <w:spacing w:after="160" w:line="259" w:lineRule="auto"/>
        <w:rPr>
          <w:rFonts w:ascii="Arial" w:eastAsia="Calibri" w:hAnsi="Arial" w:cs="Arial"/>
          <w:b/>
          <w:u w:val="single"/>
          <w:lang w:eastAsia="en-US"/>
        </w:rPr>
      </w:pPr>
      <w:r w:rsidRPr="00B03BBE">
        <w:rPr>
          <w:rFonts w:ascii="Arial" w:eastAsia="Calibri" w:hAnsi="Arial" w:cs="Arial"/>
          <w:b/>
          <w:u w:val="single"/>
          <w:lang w:eastAsia="en-US"/>
        </w:rPr>
        <w:t>Family Trends and Demographics</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 Read the relevant section in the textbook. Make notes, either as bullet points or to reinforce revision notes. You need to make sure you have notes on all of the demographic issues and family trends that are bullet pointed on the previous page.</w:t>
      </w:r>
    </w:p>
    <w:p w:rsidR="001A3744" w:rsidRPr="00B03BBE" w:rsidRDefault="001A3744" w:rsidP="001A3744">
      <w:pPr>
        <w:spacing w:after="160" w:line="259" w:lineRule="auto"/>
        <w:ind w:left="720"/>
        <w:rPr>
          <w:rFonts w:ascii="Arial" w:eastAsia="Calibri" w:hAnsi="Arial" w:cs="Arial"/>
          <w:lang w:eastAsia="en-US"/>
        </w:rPr>
      </w:pPr>
      <w:r w:rsidRPr="00B03BBE">
        <w:rPr>
          <w:rFonts w:ascii="Arial" w:eastAsia="Calibri" w:hAnsi="Arial" w:cs="Arial"/>
          <w:lang w:eastAsia="en-US"/>
        </w:rPr>
        <w:t>Browne, ‘Sociology for AQA Year 1’, p.289-316, 343-357 (take it further and complete the activities in the textbook as you go)</w:t>
      </w:r>
    </w:p>
    <w:p w:rsidR="001A3744" w:rsidRPr="00B03BBE" w:rsidRDefault="001A3744" w:rsidP="001A3744">
      <w:pPr>
        <w:spacing w:after="160" w:line="259" w:lineRule="auto"/>
        <w:ind w:left="720"/>
        <w:rPr>
          <w:rFonts w:ascii="Arial" w:eastAsia="Calibri" w:hAnsi="Arial" w:cs="Arial"/>
          <w:lang w:eastAsia="en-US"/>
        </w:rPr>
      </w:pPr>
      <w:r w:rsidRPr="00B03BBE">
        <w:rPr>
          <w:rFonts w:ascii="Arial" w:eastAsia="Calibri" w:hAnsi="Arial" w:cs="Arial"/>
          <w:lang w:eastAsia="en-US"/>
        </w:rPr>
        <w:t>Webb, ‘AQA A Level Sociology Book 1’, 198-233</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 xml:space="preserve">- Create a </w:t>
      </w:r>
      <w:proofErr w:type="spellStart"/>
      <w:r w:rsidRPr="00B03BBE">
        <w:rPr>
          <w:rFonts w:ascii="Arial" w:eastAsia="Calibri" w:hAnsi="Arial" w:cs="Arial"/>
          <w:lang w:eastAsia="en-US"/>
        </w:rPr>
        <w:t>quizlet</w:t>
      </w:r>
      <w:proofErr w:type="spellEnd"/>
      <w:r w:rsidRPr="00B03BBE">
        <w:rPr>
          <w:rFonts w:ascii="Arial" w:eastAsia="Calibri" w:hAnsi="Arial" w:cs="Arial"/>
          <w:lang w:eastAsia="en-US"/>
        </w:rPr>
        <w:t xml:space="preserve"> or </w:t>
      </w:r>
      <w:proofErr w:type="spellStart"/>
      <w:r w:rsidRPr="00B03BBE">
        <w:rPr>
          <w:rFonts w:ascii="Arial" w:eastAsia="Calibri" w:hAnsi="Arial" w:cs="Arial"/>
          <w:lang w:eastAsia="en-US"/>
        </w:rPr>
        <w:t>Kahoot</w:t>
      </w:r>
      <w:proofErr w:type="spellEnd"/>
      <w:r w:rsidRPr="00B03BBE">
        <w:rPr>
          <w:rFonts w:ascii="Arial" w:eastAsia="Calibri" w:hAnsi="Arial" w:cs="Arial"/>
          <w:lang w:eastAsia="en-US"/>
        </w:rPr>
        <w:t xml:space="preserve"> for the different theories </w:t>
      </w:r>
      <w:hyperlink r:id="rId15" w:history="1">
        <w:r w:rsidRPr="00B03BBE">
          <w:rPr>
            <w:rFonts w:ascii="Arial" w:eastAsia="Calibri" w:hAnsi="Arial" w:cs="Arial"/>
            <w:color w:val="0563C1"/>
            <w:u w:val="single"/>
            <w:lang w:eastAsia="en-US"/>
          </w:rPr>
          <w:t>https://quizlet.com/en-gb</w:t>
        </w:r>
      </w:hyperlink>
      <w:r w:rsidRPr="00B03BBE">
        <w:rPr>
          <w:rFonts w:ascii="Arial" w:eastAsia="Calibri" w:hAnsi="Arial" w:cs="Arial"/>
          <w:lang w:eastAsia="en-US"/>
        </w:rPr>
        <w:t xml:space="preserve"> </w:t>
      </w:r>
      <w:hyperlink r:id="rId16" w:history="1">
        <w:r w:rsidRPr="00B03BBE">
          <w:rPr>
            <w:rFonts w:ascii="Arial" w:eastAsia="Calibri" w:hAnsi="Arial" w:cs="Arial"/>
            <w:color w:val="0563C1"/>
            <w:u w:val="single"/>
            <w:lang w:eastAsia="en-US"/>
          </w:rPr>
          <w:t>https://kahoot.com/</w:t>
        </w:r>
      </w:hyperlink>
      <w:r w:rsidRPr="00B03BBE">
        <w:rPr>
          <w:rFonts w:ascii="Arial" w:eastAsia="Calibri" w:hAnsi="Arial" w:cs="Arial"/>
          <w:lang w:eastAsia="en-US"/>
        </w:rPr>
        <w:t xml:space="preserve"> </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 xml:space="preserve">- Write the key concepts (which can be found in the booklet) as flashcards or as a </w:t>
      </w:r>
      <w:proofErr w:type="spellStart"/>
      <w:r w:rsidRPr="00B03BBE">
        <w:rPr>
          <w:rFonts w:ascii="Arial" w:eastAsia="Calibri" w:hAnsi="Arial" w:cs="Arial"/>
          <w:lang w:eastAsia="en-US"/>
        </w:rPr>
        <w:t>quizlet</w:t>
      </w:r>
      <w:proofErr w:type="spellEnd"/>
      <w:r w:rsidRPr="00B03BBE">
        <w:rPr>
          <w:rFonts w:ascii="Arial" w:eastAsia="Calibri" w:hAnsi="Arial" w:cs="Arial"/>
          <w:lang w:eastAsia="en-US"/>
        </w:rPr>
        <w:t>.</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 Practice additional 10 mark questions.</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 Plan and write an additional 20 mark question/s.</w:t>
      </w:r>
    </w:p>
    <w:p w:rsidR="001A3744" w:rsidRPr="00B03BBE" w:rsidRDefault="001A3744" w:rsidP="001A3744">
      <w:pPr>
        <w:spacing w:after="160" w:line="259" w:lineRule="auto"/>
        <w:rPr>
          <w:rFonts w:ascii="Arial" w:eastAsia="Calibri" w:hAnsi="Arial" w:cs="Arial"/>
          <w:lang w:eastAsia="en-US"/>
        </w:rPr>
      </w:pPr>
      <w:r w:rsidRPr="00B03BBE">
        <w:rPr>
          <w:rFonts w:ascii="Arial" w:eastAsia="Calibri" w:hAnsi="Arial" w:cs="Arial"/>
          <w:lang w:eastAsia="en-US"/>
        </w:rPr>
        <w:t xml:space="preserve">- Read and make notes using relevant revision sites such as </w:t>
      </w:r>
      <w:hyperlink r:id="rId17" w:history="1">
        <w:r w:rsidRPr="00B03BBE">
          <w:rPr>
            <w:rFonts w:ascii="Arial" w:eastAsia="Calibri" w:hAnsi="Arial" w:cs="Arial"/>
            <w:color w:val="0563C1"/>
            <w:u w:val="single"/>
            <w:lang w:eastAsia="en-US"/>
          </w:rPr>
          <w:t>https://revisesociology.com/sociology-family-revise/</w:t>
        </w:r>
      </w:hyperlink>
      <w:r w:rsidRPr="00B03BBE">
        <w:rPr>
          <w:rFonts w:ascii="Arial" w:eastAsia="Calibri" w:hAnsi="Arial" w:cs="Arial"/>
          <w:lang w:eastAsia="en-US"/>
        </w:rPr>
        <w:t xml:space="preserve"> </w:t>
      </w:r>
    </w:p>
    <w:p w:rsidR="001A3744" w:rsidRDefault="001A3744">
      <w:pPr>
        <w:spacing w:line="276" w:lineRule="auto"/>
        <w:rPr>
          <w:rFonts w:ascii="Arial" w:hAnsi="Arial" w:cs="Arial"/>
          <w:b/>
        </w:rPr>
      </w:pPr>
      <w:r>
        <w:rPr>
          <w:rFonts w:ascii="Arial" w:hAnsi="Arial" w:cs="Arial"/>
          <w:b/>
        </w:rPr>
        <w:br w:type="page"/>
      </w:r>
    </w:p>
    <w:p w:rsidR="001A3744" w:rsidRPr="008F0F1F" w:rsidRDefault="001A3744">
      <w:pPr>
        <w:spacing w:line="276" w:lineRule="auto"/>
        <w:rPr>
          <w:rFonts w:ascii="Arial" w:hAnsi="Arial" w:cs="Arial"/>
          <w:b/>
        </w:rPr>
      </w:pPr>
    </w:p>
    <w:p w:rsidR="0040232D" w:rsidRPr="000B3991" w:rsidRDefault="008C2A80" w:rsidP="004B4399">
      <w:pPr>
        <w:rPr>
          <w:rFonts w:ascii="Arial" w:hAnsi="Arial" w:cs="Arial"/>
          <w:u w:val="single"/>
        </w:rPr>
      </w:pPr>
      <w:r w:rsidRPr="000B3991">
        <w:rPr>
          <w:rFonts w:ascii="Arial" w:hAnsi="Arial" w:cs="Arial"/>
          <w:noProof/>
          <w:u w:val="single"/>
        </w:rPr>
        <w:drawing>
          <wp:anchor distT="0" distB="0" distL="114300" distR="114300" simplePos="0" relativeHeight="251708416" behindDoc="0" locked="0" layoutInCell="1" allowOverlap="1" wp14:anchorId="1B5982B0" wp14:editId="53F76132">
            <wp:simplePos x="0" y="0"/>
            <wp:positionH relativeFrom="column">
              <wp:posOffset>-629285</wp:posOffset>
            </wp:positionH>
            <wp:positionV relativeFrom="paragraph">
              <wp:posOffset>63500</wp:posOffset>
            </wp:positionV>
            <wp:extent cx="539750" cy="546100"/>
            <wp:effectExtent l="0" t="0" r="0" b="6350"/>
            <wp:wrapSquare wrapText="bothSides"/>
            <wp:docPr id="11"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39750" cy="546100"/>
                    </a:xfrm>
                    <a:prstGeom prst="rect">
                      <a:avLst/>
                    </a:prstGeom>
                    <a:noFill/>
                    <a:ln w="9525">
                      <a:noFill/>
                      <a:miter lim="800000"/>
                      <a:headEnd/>
                      <a:tailEnd/>
                    </a:ln>
                  </pic:spPr>
                </pic:pic>
              </a:graphicData>
            </a:graphic>
          </wp:anchor>
        </w:drawing>
      </w:r>
      <w:r w:rsidR="0040232D" w:rsidRPr="000B3991">
        <w:rPr>
          <w:rFonts w:ascii="Arial" w:hAnsi="Arial" w:cs="Arial"/>
          <w:u w:val="single"/>
        </w:rPr>
        <w:t xml:space="preserve">Formative assessment </w:t>
      </w:r>
    </w:p>
    <w:p w:rsidR="0040232D" w:rsidRPr="000B3991" w:rsidRDefault="0040232D" w:rsidP="004B4399">
      <w:pPr>
        <w:rPr>
          <w:rFonts w:ascii="Arial" w:hAnsi="Arial" w:cs="Arial"/>
          <w:b/>
        </w:rPr>
      </w:pPr>
      <w:r w:rsidRPr="000B3991">
        <w:rPr>
          <w:rFonts w:ascii="Arial" w:hAnsi="Arial" w:cs="Arial"/>
          <w:b/>
        </w:rPr>
        <w:t>Key terms</w:t>
      </w:r>
    </w:p>
    <w:p w:rsidR="0040232D" w:rsidRPr="000B3991" w:rsidRDefault="0040232D" w:rsidP="004B4399">
      <w:pPr>
        <w:rPr>
          <w:rFonts w:ascii="Arial" w:hAnsi="Arial" w:cs="Arial"/>
        </w:rPr>
      </w:pPr>
      <w:r w:rsidRPr="000B3991">
        <w:rPr>
          <w:rFonts w:ascii="Arial" w:hAnsi="Arial" w:cs="Arial"/>
        </w:rPr>
        <w:t>All of these words will be covered in the course of this workbook. You should define these key terms in your own words to ensure your understanding. Wherever possible use an example to illustrate the term.</w:t>
      </w:r>
      <w:r w:rsidR="00FE63C7">
        <w:rPr>
          <w:rFonts w:ascii="Arial" w:hAnsi="Arial" w:cs="Arial"/>
        </w:rPr>
        <w:t xml:space="preserve"> These will be needed for 2 mark questions.</w:t>
      </w:r>
    </w:p>
    <w:p w:rsidR="0040232D" w:rsidRPr="000B3991" w:rsidRDefault="0040232D" w:rsidP="004B4399">
      <w:pPr>
        <w:rPr>
          <w:rFonts w:ascii="Arial" w:hAnsi="Arial" w:cs="Arial"/>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581"/>
      </w:tblGrid>
      <w:tr w:rsidR="0040232D" w:rsidRPr="000B3991" w:rsidTr="00FE63C7">
        <w:trPr>
          <w:trHeight w:val="851"/>
          <w:jc w:val="center"/>
        </w:trPr>
        <w:tc>
          <w:tcPr>
            <w:tcW w:w="2943" w:type="dxa"/>
            <w:vAlign w:val="center"/>
          </w:tcPr>
          <w:p w:rsidR="0040232D" w:rsidRPr="000B3991" w:rsidRDefault="0040232D" w:rsidP="00CB1F7C">
            <w:pPr>
              <w:rPr>
                <w:rFonts w:ascii="Arial" w:hAnsi="Arial" w:cs="Arial"/>
                <w:b/>
                <w:u w:val="single"/>
              </w:rPr>
            </w:pPr>
            <w:r w:rsidRPr="000B3991">
              <w:rPr>
                <w:rFonts w:ascii="Arial" w:hAnsi="Arial" w:cs="Arial"/>
                <w:b/>
                <w:u w:val="single"/>
              </w:rPr>
              <w:t>KEY TERM</w:t>
            </w:r>
          </w:p>
        </w:tc>
        <w:tc>
          <w:tcPr>
            <w:tcW w:w="6770" w:type="dxa"/>
            <w:vAlign w:val="center"/>
          </w:tcPr>
          <w:p w:rsidR="0040232D" w:rsidRPr="000B3991" w:rsidRDefault="0040232D" w:rsidP="003342F6">
            <w:pPr>
              <w:jc w:val="center"/>
              <w:rPr>
                <w:rFonts w:ascii="Arial" w:hAnsi="Arial" w:cs="Arial"/>
                <w:b/>
                <w:u w:val="single"/>
              </w:rPr>
            </w:pPr>
            <w:r w:rsidRPr="000B3991">
              <w:rPr>
                <w:rFonts w:ascii="Arial" w:hAnsi="Arial" w:cs="Arial"/>
                <w:b/>
                <w:u w:val="single"/>
              </w:rPr>
              <w:t>DEFINITION</w:t>
            </w: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Divorce rate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Life course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3722C3" w:rsidRPr="000B3991" w:rsidTr="00FE63C7">
        <w:trPr>
          <w:trHeight w:val="851"/>
          <w:jc w:val="center"/>
        </w:trPr>
        <w:tc>
          <w:tcPr>
            <w:tcW w:w="2943" w:type="dxa"/>
            <w:vAlign w:val="center"/>
          </w:tcPr>
          <w:p w:rsidR="003722C3" w:rsidRDefault="003722C3" w:rsidP="00CB1F7C">
            <w:pPr>
              <w:rPr>
                <w:rFonts w:ascii="Arial" w:hAnsi="Arial" w:cs="Arial"/>
              </w:rPr>
            </w:pPr>
            <w:r>
              <w:rPr>
                <w:rFonts w:ascii="Arial" w:hAnsi="Arial" w:cs="Arial"/>
              </w:rPr>
              <w:t>Life cycle</w:t>
            </w:r>
          </w:p>
        </w:tc>
        <w:tc>
          <w:tcPr>
            <w:tcW w:w="6770" w:type="dxa"/>
            <w:vAlign w:val="center"/>
          </w:tcPr>
          <w:p w:rsidR="003722C3" w:rsidRDefault="003722C3"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Individualisation</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Confluent love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Pure relationship</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Secularisation</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Demographics</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Globalisation</w:t>
            </w:r>
          </w:p>
        </w:tc>
        <w:tc>
          <w:tcPr>
            <w:tcW w:w="6770" w:type="dxa"/>
            <w:vAlign w:val="center"/>
          </w:tcPr>
          <w:p w:rsidR="003342F6" w:rsidRPr="000B3991" w:rsidRDefault="003342F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Birth rate</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General fertility rate</w:t>
            </w:r>
          </w:p>
        </w:tc>
        <w:tc>
          <w:tcPr>
            <w:tcW w:w="6770" w:type="dxa"/>
            <w:vAlign w:val="center"/>
          </w:tcPr>
          <w:p w:rsidR="003F3FB6" w:rsidRPr="000B3991" w:rsidRDefault="003F3FB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Death rate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lastRenderedPageBreak/>
              <w:t>Infant mortality rate</w:t>
            </w:r>
          </w:p>
        </w:tc>
        <w:tc>
          <w:tcPr>
            <w:tcW w:w="6770" w:type="dxa"/>
            <w:vAlign w:val="center"/>
          </w:tcPr>
          <w:p w:rsidR="003342F6" w:rsidRPr="000B3991" w:rsidRDefault="003342F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Life expectancy</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Dependency population</w:t>
            </w:r>
            <w:r w:rsidR="00D179CB">
              <w:rPr>
                <w:rFonts w:ascii="Arial" w:hAnsi="Arial" w:cs="Arial"/>
              </w:rPr>
              <w:t>/ratio</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Immigration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Emigration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Net 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Natural population change</w:t>
            </w:r>
          </w:p>
        </w:tc>
        <w:tc>
          <w:tcPr>
            <w:tcW w:w="6770" w:type="dxa"/>
            <w:vAlign w:val="center"/>
          </w:tcPr>
          <w:p w:rsidR="003F3FB6" w:rsidRPr="000B3991" w:rsidRDefault="003F3FB6" w:rsidP="003342F6">
            <w:pPr>
              <w:jc w:val="center"/>
              <w:rPr>
                <w:rFonts w:ascii="Arial" w:hAnsi="Arial" w:cs="Arial"/>
              </w:rPr>
            </w:pPr>
          </w:p>
        </w:tc>
      </w:tr>
      <w:tr w:rsidR="00FF0B4A" w:rsidRPr="000B3991" w:rsidTr="00FE63C7">
        <w:trPr>
          <w:trHeight w:val="851"/>
          <w:jc w:val="center"/>
        </w:trPr>
        <w:tc>
          <w:tcPr>
            <w:tcW w:w="2943" w:type="dxa"/>
            <w:vAlign w:val="center"/>
          </w:tcPr>
          <w:p w:rsidR="00FF0B4A" w:rsidRDefault="00FF0B4A" w:rsidP="00CB1F7C">
            <w:pPr>
              <w:rPr>
                <w:rFonts w:ascii="Arial" w:hAnsi="Arial" w:cs="Arial"/>
              </w:rPr>
            </w:pPr>
            <w:r>
              <w:rPr>
                <w:rFonts w:ascii="Arial" w:hAnsi="Arial" w:cs="Arial"/>
              </w:rPr>
              <w:t>Multiculturalism</w:t>
            </w:r>
          </w:p>
        </w:tc>
        <w:tc>
          <w:tcPr>
            <w:tcW w:w="6770" w:type="dxa"/>
            <w:vAlign w:val="center"/>
          </w:tcPr>
          <w:p w:rsidR="00FF0B4A" w:rsidRPr="000B3991" w:rsidRDefault="00FF0B4A" w:rsidP="003342F6">
            <w:pPr>
              <w:jc w:val="center"/>
              <w:rPr>
                <w:rFonts w:ascii="Arial" w:hAnsi="Arial" w:cs="Arial"/>
              </w:rPr>
            </w:pPr>
          </w:p>
        </w:tc>
      </w:tr>
      <w:tr w:rsidR="00FF0B4A" w:rsidRPr="000B3991" w:rsidTr="00FE63C7">
        <w:trPr>
          <w:trHeight w:val="851"/>
          <w:jc w:val="center"/>
        </w:trPr>
        <w:tc>
          <w:tcPr>
            <w:tcW w:w="2943" w:type="dxa"/>
            <w:vAlign w:val="center"/>
          </w:tcPr>
          <w:p w:rsidR="00FF0B4A" w:rsidRDefault="00FF0B4A" w:rsidP="00CB1F7C">
            <w:pPr>
              <w:rPr>
                <w:rFonts w:ascii="Arial" w:hAnsi="Arial" w:cs="Arial"/>
              </w:rPr>
            </w:pPr>
            <w:r>
              <w:rPr>
                <w:rFonts w:ascii="Arial" w:hAnsi="Arial" w:cs="Arial"/>
              </w:rPr>
              <w:t>Assimilation</w:t>
            </w:r>
          </w:p>
        </w:tc>
        <w:tc>
          <w:tcPr>
            <w:tcW w:w="6770" w:type="dxa"/>
            <w:vAlign w:val="center"/>
          </w:tcPr>
          <w:p w:rsidR="00FF0B4A" w:rsidRPr="000B3991" w:rsidRDefault="00FF0B4A"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Ideological change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Social change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Legal change</w:t>
            </w:r>
          </w:p>
        </w:tc>
        <w:tc>
          <w:tcPr>
            <w:tcW w:w="6770" w:type="dxa"/>
            <w:vAlign w:val="center"/>
          </w:tcPr>
          <w:p w:rsidR="003342F6" w:rsidRPr="000B3991" w:rsidRDefault="003342F6"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5067A" w:rsidP="00CB1F7C">
            <w:pPr>
              <w:rPr>
                <w:rFonts w:ascii="Arial" w:hAnsi="Arial" w:cs="Arial"/>
              </w:rPr>
            </w:pPr>
            <w:r>
              <w:rPr>
                <w:rFonts w:ascii="Arial" w:hAnsi="Arial" w:cs="Arial"/>
              </w:rPr>
              <w:t>Zombie family</w:t>
            </w: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5067A" w:rsidP="00CB1F7C">
            <w:pPr>
              <w:rPr>
                <w:rFonts w:ascii="Arial" w:hAnsi="Arial" w:cs="Arial"/>
              </w:rPr>
            </w:pPr>
            <w:r>
              <w:rPr>
                <w:rFonts w:ascii="Arial" w:hAnsi="Arial" w:cs="Arial"/>
              </w:rPr>
              <w:t>Hybrid identities</w:t>
            </w: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32D3C" w:rsidP="00CB1F7C">
            <w:pPr>
              <w:rPr>
                <w:rFonts w:ascii="Arial" w:hAnsi="Arial" w:cs="Arial"/>
              </w:rPr>
            </w:pP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32D3C" w:rsidP="00CB1F7C">
            <w:pPr>
              <w:rPr>
                <w:rFonts w:ascii="Arial" w:hAnsi="Arial" w:cs="Arial"/>
              </w:rPr>
            </w:pPr>
          </w:p>
        </w:tc>
        <w:tc>
          <w:tcPr>
            <w:tcW w:w="6770" w:type="dxa"/>
            <w:vAlign w:val="center"/>
          </w:tcPr>
          <w:p w:rsidR="00132D3C" w:rsidRPr="000B3991" w:rsidRDefault="00132D3C" w:rsidP="003342F6">
            <w:pPr>
              <w:jc w:val="center"/>
              <w:rPr>
                <w:rFonts w:ascii="Arial" w:hAnsi="Arial" w:cs="Arial"/>
              </w:rPr>
            </w:pPr>
          </w:p>
        </w:tc>
      </w:tr>
    </w:tbl>
    <w:p w:rsidR="00A0624E" w:rsidRDefault="00132D3C" w:rsidP="004B4399">
      <w:pPr>
        <w:rPr>
          <w:rFonts w:ascii="Arial" w:hAnsi="Arial" w:cs="Arial"/>
        </w:rPr>
      </w:pPr>
      <w:r w:rsidRPr="000B3991">
        <w:rPr>
          <w:rFonts w:ascii="Arial" w:hAnsi="Arial" w:cs="Arial"/>
          <w:noProof/>
          <w:u w:val="single"/>
        </w:rPr>
        <w:lastRenderedPageBreak/>
        <w:drawing>
          <wp:anchor distT="0" distB="0" distL="114300" distR="114300" simplePos="0" relativeHeight="251811840" behindDoc="0" locked="0" layoutInCell="1" allowOverlap="1" wp14:anchorId="0FBEC8BB" wp14:editId="25276874">
            <wp:simplePos x="0" y="0"/>
            <wp:positionH relativeFrom="column">
              <wp:posOffset>-648335</wp:posOffset>
            </wp:positionH>
            <wp:positionV relativeFrom="paragraph">
              <wp:posOffset>34925</wp:posOffset>
            </wp:positionV>
            <wp:extent cx="539750" cy="546100"/>
            <wp:effectExtent l="0" t="0" r="0" b="6350"/>
            <wp:wrapSquare wrapText="bothSides"/>
            <wp:docPr id="34"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39750" cy="546100"/>
                    </a:xfrm>
                    <a:prstGeom prst="rect">
                      <a:avLst/>
                    </a:prstGeom>
                    <a:noFill/>
                    <a:ln w="9525">
                      <a:noFill/>
                      <a:miter lim="800000"/>
                      <a:headEnd/>
                      <a:tailEnd/>
                    </a:ln>
                  </pic:spPr>
                </pic:pic>
              </a:graphicData>
            </a:graphic>
          </wp:anchor>
        </w:drawing>
      </w:r>
    </w:p>
    <w:p w:rsidR="00704657" w:rsidRPr="000456DC" w:rsidRDefault="000456DC" w:rsidP="000456DC">
      <w:pPr>
        <w:jc w:val="center"/>
        <w:rPr>
          <w:rFonts w:ascii="Arial" w:hAnsi="Arial" w:cs="Arial"/>
          <w:b/>
          <w:sz w:val="28"/>
          <w:u w:val="single"/>
        </w:rPr>
      </w:pPr>
      <w:r w:rsidRPr="000456DC">
        <w:rPr>
          <w:rFonts w:ascii="Arial" w:hAnsi="Arial" w:cs="Arial"/>
          <w:b/>
          <w:sz w:val="28"/>
          <w:u w:val="single"/>
        </w:rPr>
        <w:t>A LEVEL EXAM PRACTICE</w:t>
      </w:r>
    </w:p>
    <w:p w:rsidR="00704657" w:rsidRDefault="00704657" w:rsidP="004B4399">
      <w:pPr>
        <w:rPr>
          <w:rFonts w:ascii="Arial" w:hAnsi="Arial" w:cs="Arial"/>
        </w:rPr>
      </w:pPr>
    </w:p>
    <w:p w:rsidR="000456DC" w:rsidRPr="000456DC" w:rsidRDefault="000456DC" w:rsidP="004B4399">
      <w:pPr>
        <w:rPr>
          <w:rFonts w:ascii="Arial" w:hAnsi="Arial" w:cs="Arial"/>
          <w:b/>
          <w:sz w:val="28"/>
        </w:rPr>
      </w:pPr>
      <w:r w:rsidRPr="000456DC">
        <w:rPr>
          <w:rFonts w:ascii="Arial" w:hAnsi="Arial" w:cs="Arial"/>
          <w:b/>
          <w:sz w:val="28"/>
        </w:rPr>
        <w:t>AS AND A LEVEL 10 MARK QUESTIONS</w:t>
      </w:r>
    </w:p>
    <w:p w:rsidR="000456DC" w:rsidRPr="000456DC" w:rsidRDefault="000456DC" w:rsidP="004B4399">
      <w:pPr>
        <w:rPr>
          <w:rFonts w:ascii="Arial" w:hAnsi="Arial" w:cs="Arial"/>
          <w:b/>
        </w:rPr>
      </w:pPr>
    </w:p>
    <w:p w:rsidR="00704657" w:rsidRDefault="003B24D4" w:rsidP="004B4399">
      <w:pPr>
        <w:rPr>
          <w:rFonts w:ascii="Arial" w:hAnsi="Arial" w:cs="Arial"/>
        </w:rPr>
      </w:pPr>
      <w:r>
        <w:rPr>
          <w:rFonts w:ascii="Arial" w:hAnsi="Arial" w:cs="Arial"/>
        </w:rPr>
        <w:t xml:space="preserve">Outline and explain two changes in society which has contributed to the increase in single person households [10 marks] </w:t>
      </w:r>
    </w:p>
    <w:p w:rsidR="00704657" w:rsidRDefault="00704657" w:rsidP="004B4399">
      <w:pPr>
        <w:rPr>
          <w:rFonts w:ascii="Arial" w:hAnsi="Arial" w:cs="Arial"/>
        </w:rPr>
      </w:pPr>
    </w:p>
    <w:p w:rsidR="003B24D4" w:rsidRDefault="00704657" w:rsidP="003B24D4">
      <w:pPr>
        <w:rPr>
          <w:rFonts w:ascii="Arial" w:hAnsi="Arial" w:cs="Arial"/>
        </w:rPr>
      </w:pPr>
      <w:r>
        <w:rPr>
          <w:rFonts w:ascii="Arial" w:hAnsi="Arial" w:cs="Arial"/>
        </w:rPr>
        <w:t>Outline and explain two ways in which the ageing population may contribute to family diversity [10 marks]</w:t>
      </w:r>
      <w:r w:rsidR="003B24D4" w:rsidRPr="003B24D4">
        <w:rPr>
          <w:rFonts w:ascii="Arial" w:hAnsi="Arial" w:cs="Arial"/>
        </w:rPr>
        <w:t xml:space="preserve"> </w:t>
      </w:r>
    </w:p>
    <w:p w:rsidR="00A55035" w:rsidRDefault="00A55035" w:rsidP="003B24D4">
      <w:pPr>
        <w:rPr>
          <w:rFonts w:ascii="Arial" w:hAnsi="Arial" w:cs="Arial"/>
        </w:rPr>
      </w:pPr>
    </w:p>
    <w:p w:rsidR="00A55035" w:rsidRDefault="00A55035" w:rsidP="003B24D4">
      <w:pPr>
        <w:rPr>
          <w:rFonts w:ascii="Arial" w:hAnsi="Arial" w:cs="Arial"/>
        </w:rPr>
      </w:pPr>
      <w:r>
        <w:rPr>
          <w:rFonts w:ascii="Arial" w:hAnsi="Arial" w:cs="Arial"/>
        </w:rPr>
        <w:t>Outline and explain two reasons for changes in the size of families and households in the last 50 years [10 marks]</w:t>
      </w:r>
    </w:p>
    <w:p w:rsidR="006E04FA" w:rsidRDefault="006E04FA" w:rsidP="003B24D4">
      <w:pPr>
        <w:rPr>
          <w:rFonts w:ascii="Arial" w:hAnsi="Arial" w:cs="Arial"/>
        </w:rPr>
      </w:pPr>
    </w:p>
    <w:p w:rsidR="006E04FA" w:rsidRDefault="006E04FA" w:rsidP="006E04FA">
      <w:pPr>
        <w:pBdr>
          <w:bottom w:val="single" w:sz="12" w:space="1" w:color="auto"/>
        </w:pBdr>
        <w:rPr>
          <w:rFonts w:ascii="Arial" w:hAnsi="Arial" w:cs="Arial"/>
          <w:i/>
        </w:rPr>
      </w:pPr>
      <w:r>
        <w:rPr>
          <w:rFonts w:ascii="Arial" w:hAnsi="Arial" w:cs="Arial"/>
        </w:rPr>
        <w:t xml:space="preserve">Outline and explain two ways in which the growth of urbanisation affected household structures [10]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6E04FA" w:rsidRDefault="006E04FA" w:rsidP="006E04FA">
      <w:pPr>
        <w:pBdr>
          <w:bottom w:val="single" w:sz="12" w:space="1" w:color="auto"/>
        </w:pBdr>
        <w:rPr>
          <w:rFonts w:ascii="Arial" w:hAnsi="Arial" w:cs="Arial"/>
          <w:i/>
        </w:rPr>
      </w:pPr>
    </w:p>
    <w:p w:rsidR="000456DC" w:rsidRDefault="006E04FA" w:rsidP="000456DC">
      <w:pPr>
        <w:pBdr>
          <w:bottom w:val="single" w:sz="12" w:space="1" w:color="auto"/>
        </w:pBdr>
        <w:rPr>
          <w:rFonts w:ascii="Arial" w:hAnsi="Arial" w:cs="Arial"/>
          <w:i/>
        </w:rPr>
      </w:pPr>
      <w:r>
        <w:rPr>
          <w:rFonts w:ascii="Arial" w:hAnsi="Arial" w:cs="Arial"/>
        </w:rPr>
        <w:t xml:space="preserve">Outline and explain two ways in which changes in the law have affected women’s family roles in the past 60 years [10]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0456DC" w:rsidRDefault="000456DC" w:rsidP="000456DC">
      <w:pPr>
        <w:pBdr>
          <w:bottom w:val="single" w:sz="12" w:space="1" w:color="auto"/>
        </w:pBdr>
        <w:rPr>
          <w:rFonts w:ascii="Arial" w:hAnsi="Arial" w:cs="Arial"/>
          <w:i/>
        </w:rPr>
      </w:pPr>
    </w:p>
    <w:p w:rsidR="000456DC" w:rsidRDefault="000456DC" w:rsidP="000456DC">
      <w:pPr>
        <w:pBdr>
          <w:bottom w:val="single" w:sz="12" w:space="1" w:color="auto"/>
        </w:pBdr>
        <w:rPr>
          <w:rFonts w:ascii="Arial" w:hAnsi="Arial" w:cs="Arial"/>
          <w:szCs w:val="23"/>
        </w:rPr>
      </w:pPr>
      <w:r w:rsidRPr="000456DC">
        <w:rPr>
          <w:rFonts w:ascii="Arial" w:hAnsi="Arial" w:cs="Arial"/>
          <w:szCs w:val="23"/>
        </w:rPr>
        <w:t xml:space="preserve">Outline and explain two ways on which state policies may influence the divorce rate. </w:t>
      </w:r>
      <w:r>
        <w:rPr>
          <w:rFonts w:ascii="Arial" w:hAnsi="Arial" w:cs="Arial"/>
          <w:szCs w:val="23"/>
        </w:rPr>
        <w:t>[10]</w:t>
      </w:r>
    </w:p>
    <w:p w:rsidR="000456DC" w:rsidRPr="000456DC" w:rsidRDefault="000456DC" w:rsidP="000456DC">
      <w:pPr>
        <w:pBdr>
          <w:bottom w:val="single" w:sz="12" w:space="1" w:color="auto"/>
        </w:pBdr>
        <w:rPr>
          <w:rFonts w:ascii="Arial" w:hAnsi="Arial" w:cs="Arial"/>
          <w:szCs w:val="23"/>
        </w:rPr>
      </w:pPr>
    </w:p>
    <w:p w:rsidR="000456DC" w:rsidRDefault="000456DC" w:rsidP="000456DC">
      <w:pPr>
        <w:pBdr>
          <w:bottom w:val="single" w:sz="12" w:space="1" w:color="auto"/>
        </w:pBdr>
        <w:rPr>
          <w:rFonts w:ascii="Arial" w:hAnsi="Arial" w:cs="Arial"/>
          <w:szCs w:val="23"/>
        </w:rPr>
      </w:pPr>
      <w:r w:rsidRPr="000456DC">
        <w:rPr>
          <w:rFonts w:ascii="Arial" w:hAnsi="Arial" w:cs="Arial"/>
          <w:szCs w:val="23"/>
        </w:rPr>
        <w:t xml:space="preserve">Outline and explain two state policies which may influence the death rate. </w:t>
      </w:r>
      <w:r>
        <w:rPr>
          <w:rFonts w:ascii="Arial" w:hAnsi="Arial" w:cs="Arial"/>
          <w:szCs w:val="23"/>
        </w:rPr>
        <w:t>[10]</w:t>
      </w:r>
    </w:p>
    <w:p w:rsidR="000456DC" w:rsidRPr="000456DC" w:rsidRDefault="000456DC" w:rsidP="000456DC">
      <w:pPr>
        <w:pBdr>
          <w:bottom w:val="single" w:sz="12" w:space="1" w:color="auto"/>
        </w:pBdr>
        <w:rPr>
          <w:rFonts w:ascii="Arial" w:hAnsi="Arial" w:cs="Arial"/>
          <w:szCs w:val="23"/>
        </w:rPr>
      </w:pPr>
    </w:p>
    <w:p w:rsidR="000456DC" w:rsidRDefault="000456DC" w:rsidP="000456DC">
      <w:pPr>
        <w:pBdr>
          <w:bottom w:val="single" w:sz="12" w:space="1" w:color="auto"/>
        </w:pBdr>
        <w:rPr>
          <w:rFonts w:ascii="Arial" w:hAnsi="Arial" w:cs="Arial"/>
          <w:szCs w:val="23"/>
        </w:rPr>
      </w:pPr>
      <w:r w:rsidRPr="000456DC">
        <w:rPr>
          <w:rFonts w:ascii="Arial" w:hAnsi="Arial" w:cs="Arial"/>
          <w:szCs w:val="23"/>
        </w:rPr>
        <w:t xml:space="preserve">Outline and explain two state policies that may affect the birth rate. </w:t>
      </w:r>
      <w:r>
        <w:rPr>
          <w:rFonts w:ascii="Arial" w:hAnsi="Arial" w:cs="Arial"/>
          <w:szCs w:val="23"/>
        </w:rPr>
        <w:t>[10]</w:t>
      </w:r>
    </w:p>
    <w:p w:rsidR="000456DC" w:rsidRPr="000456DC" w:rsidRDefault="000456DC" w:rsidP="000456DC">
      <w:pPr>
        <w:pBdr>
          <w:bottom w:val="single" w:sz="12" w:space="1" w:color="auto"/>
        </w:pBdr>
        <w:rPr>
          <w:rFonts w:ascii="Arial" w:hAnsi="Arial" w:cs="Arial"/>
          <w:i/>
          <w:sz w:val="28"/>
        </w:rPr>
      </w:pPr>
    </w:p>
    <w:p w:rsidR="000456DC" w:rsidRPr="000456DC" w:rsidRDefault="000456DC" w:rsidP="000456DC">
      <w:pPr>
        <w:pBdr>
          <w:bottom w:val="single" w:sz="12" w:space="1" w:color="auto"/>
        </w:pBdr>
        <w:rPr>
          <w:rFonts w:ascii="Arial" w:hAnsi="Arial" w:cs="Arial"/>
          <w:i/>
          <w:sz w:val="28"/>
        </w:rPr>
      </w:pPr>
      <w:r w:rsidRPr="000456DC">
        <w:rPr>
          <w:rFonts w:ascii="Arial" w:hAnsi="Arial" w:cs="Arial"/>
          <w:szCs w:val="23"/>
        </w:rPr>
        <w:t>Outline and explain two state policies that may influence migration patterns</w:t>
      </w:r>
      <w:proofErr w:type="gramStart"/>
      <w:r w:rsidRPr="000456DC">
        <w:rPr>
          <w:rFonts w:ascii="Arial" w:hAnsi="Arial" w:cs="Arial"/>
          <w:szCs w:val="23"/>
        </w:rPr>
        <w:t>.</w:t>
      </w:r>
      <w:r>
        <w:rPr>
          <w:rFonts w:ascii="Arial" w:hAnsi="Arial" w:cs="Arial"/>
          <w:szCs w:val="23"/>
        </w:rPr>
        <w:t>[</w:t>
      </w:r>
      <w:proofErr w:type="gramEnd"/>
      <w:r>
        <w:rPr>
          <w:rFonts w:ascii="Arial" w:hAnsi="Arial" w:cs="Arial"/>
          <w:szCs w:val="23"/>
        </w:rPr>
        <w:t>10]</w:t>
      </w:r>
    </w:p>
    <w:p w:rsidR="000456DC" w:rsidRDefault="000456DC" w:rsidP="006E04FA">
      <w:pPr>
        <w:pBdr>
          <w:bottom w:val="single" w:sz="12" w:space="1" w:color="auto"/>
        </w:pBdr>
        <w:rPr>
          <w:rFonts w:ascii="Arial" w:hAnsi="Arial" w:cs="Arial"/>
          <w:i/>
        </w:rPr>
      </w:pPr>
    </w:p>
    <w:p w:rsidR="000456DC" w:rsidRPr="000456DC" w:rsidRDefault="000456DC" w:rsidP="000456DC">
      <w:pPr>
        <w:pBdr>
          <w:bottom w:val="single" w:sz="12" w:space="1" w:color="auto"/>
        </w:pBdr>
        <w:rPr>
          <w:rFonts w:ascii="Arial" w:hAnsi="Arial" w:cs="Arial"/>
        </w:rPr>
      </w:pPr>
      <w:r w:rsidRPr="000456DC">
        <w:rPr>
          <w:rFonts w:ascii="Arial" w:hAnsi="Arial" w:cs="Arial"/>
        </w:rPr>
        <w:t>Outline and explain two ways in which a high level of divorce may affect family structure</w:t>
      </w:r>
      <w:proofErr w:type="gramStart"/>
      <w:r w:rsidRPr="000456DC">
        <w:rPr>
          <w:rFonts w:ascii="Arial" w:hAnsi="Arial" w:cs="Arial"/>
        </w:rPr>
        <w:t>.[</w:t>
      </w:r>
      <w:proofErr w:type="gramEnd"/>
      <w:r w:rsidRPr="000456DC">
        <w:rPr>
          <w:rFonts w:ascii="Arial" w:hAnsi="Arial" w:cs="Arial"/>
        </w:rPr>
        <w:t>10]</w:t>
      </w:r>
    </w:p>
    <w:p w:rsidR="000456DC" w:rsidRPr="000456DC" w:rsidRDefault="000456DC" w:rsidP="000456DC">
      <w:pPr>
        <w:pBdr>
          <w:bottom w:val="single" w:sz="12" w:space="1" w:color="auto"/>
        </w:pBdr>
        <w:rPr>
          <w:rFonts w:ascii="Arial" w:hAnsi="Arial" w:cs="Arial"/>
        </w:rPr>
      </w:pPr>
    </w:p>
    <w:p w:rsidR="000456DC" w:rsidRDefault="000456DC" w:rsidP="000456DC">
      <w:pPr>
        <w:pBdr>
          <w:bottom w:val="single" w:sz="12" w:space="1" w:color="auto"/>
        </w:pBdr>
        <w:rPr>
          <w:rFonts w:ascii="Arial" w:hAnsi="Arial" w:cs="Arial"/>
        </w:rPr>
      </w:pPr>
      <w:r w:rsidRPr="000456DC">
        <w:rPr>
          <w:rFonts w:ascii="Arial" w:hAnsi="Arial" w:cs="Arial"/>
        </w:rPr>
        <w:t>Outline and explain two effects of migration patterns on family structure in the UK. [10]</w:t>
      </w:r>
    </w:p>
    <w:p w:rsidR="000456DC" w:rsidRDefault="000456DC" w:rsidP="000456DC">
      <w:pPr>
        <w:pBdr>
          <w:bottom w:val="single" w:sz="12" w:space="1" w:color="auto"/>
        </w:pBdr>
        <w:rPr>
          <w:rFonts w:ascii="Arial" w:hAnsi="Arial" w:cs="Arial"/>
        </w:rPr>
      </w:pPr>
    </w:p>
    <w:p w:rsidR="000456DC" w:rsidRDefault="000456DC" w:rsidP="000456DC">
      <w:pPr>
        <w:pBdr>
          <w:bottom w:val="single" w:sz="12" w:space="1" w:color="auto"/>
        </w:pBdr>
        <w:rPr>
          <w:rFonts w:ascii="Arial" w:hAnsi="Arial" w:cs="Arial"/>
        </w:rPr>
      </w:pPr>
      <w:r w:rsidRPr="000456DC">
        <w:rPr>
          <w:rFonts w:ascii="Arial" w:hAnsi="Arial" w:cs="Arial"/>
        </w:rPr>
        <w:t>Outline and explain two effects of an ageing population on family and household structure.</w:t>
      </w:r>
      <w:r>
        <w:rPr>
          <w:rFonts w:ascii="Arial" w:hAnsi="Arial" w:cs="Arial"/>
        </w:rPr>
        <w:t xml:space="preserve"> [10]</w:t>
      </w:r>
    </w:p>
    <w:p w:rsidR="000456DC" w:rsidRPr="000456DC" w:rsidRDefault="000456DC" w:rsidP="000456DC">
      <w:pPr>
        <w:pBdr>
          <w:bottom w:val="single" w:sz="12" w:space="1" w:color="auto"/>
        </w:pBdr>
        <w:rPr>
          <w:rFonts w:ascii="Arial" w:hAnsi="Arial" w:cs="Arial"/>
        </w:rPr>
      </w:pPr>
    </w:p>
    <w:p w:rsidR="000456DC" w:rsidRDefault="000456DC" w:rsidP="006E04FA">
      <w:pPr>
        <w:pBdr>
          <w:bottom w:val="single" w:sz="12" w:space="1" w:color="auto"/>
        </w:pBdr>
        <w:rPr>
          <w:rFonts w:ascii="Arial" w:hAnsi="Arial" w:cs="Arial"/>
          <w:i/>
        </w:rPr>
      </w:pPr>
    </w:p>
    <w:p w:rsidR="002C11CA" w:rsidRDefault="002C11CA" w:rsidP="006E04FA">
      <w:pPr>
        <w:pBdr>
          <w:bottom w:val="single" w:sz="12" w:space="1" w:color="auto"/>
        </w:pBdr>
        <w:rPr>
          <w:rFonts w:ascii="Arial" w:hAnsi="Arial" w:cs="Arial"/>
          <w:i/>
        </w:rPr>
      </w:pPr>
    </w:p>
    <w:p w:rsidR="002C11CA" w:rsidRDefault="002C11CA" w:rsidP="006E04FA">
      <w:pPr>
        <w:pBdr>
          <w:bottom w:val="single" w:sz="12" w:space="1" w:color="auto"/>
        </w:pBdr>
        <w:rPr>
          <w:rFonts w:ascii="Arial" w:hAnsi="Arial" w:cs="Arial"/>
          <w:i/>
        </w:rPr>
      </w:pPr>
    </w:p>
    <w:p w:rsidR="000456DC" w:rsidRPr="006E04FA" w:rsidRDefault="000456DC" w:rsidP="006E04FA">
      <w:pPr>
        <w:pBdr>
          <w:bottom w:val="single" w:sz="12" w:space="1" w:color="auto"/>
        </w:pBdr>
        <w:rPr>
          <w:rFonts w:ascii="Arial" w:hAnsi="Arial" w:cs="Arial"/>
        </w:rPr>
      </w:pPr>
    </w:p>
    <w:p w:rsidR="003A01DD" w:rsidRDefault="003A01DD" w:rsidP="003B24D4">
      <w:pPr>
        <w:rPr>
          <w:rFonts w:ascii="Arial" w:hAnsi="Arial" w:cs="Arial"/>
        </w:rPr>
      </w:pPr>
    </w:p>
    <w:p w:rsidR="000456DC" w:rsidRPr="000456DC" w:rsidRDefault="000456DC" w:rsidP="003B24D4">
      <w:pPr>
        <w:rPr>
          <w:rFonts w:ascii="Arial" w:hAnsi="Arial" w:cs="Arial"/>
          <w:b/>
          <w:sz w:val="28"/>
        </w:rPr>
      </w:pPr>
      <w:r w:rsidRPr="000456DC">
        <w:rPr>
          <w:rFonts w:ascii="Arial" w:hAnsi="Arial" w:cs="Arial"/>
          <w:b/>
          <w:sz w:val="28"/>
        </w:rPr>
        <w:t>A LEVEL ONLY</w:t>
      </w:r>
    </w:p>
    <w:p w:rsidR="000456DC" w:rsidRDefault="000456DC" w:rsidP="003B24D4">
      <w:pPr>
        <w:rPr>
          <w:rFonts w:ascii="Arial" w:hAnsi="Arial" w:cs="Arial"/>
        </w:rPr>
      </w:pPr>
    </w:p>
    <w:p w:rsidR="006E04FA" w:rsidRPr="000456DC" w:rsidRDefault="006E04FA" w:rsidP="003B24D4">
      <w:pPr>
        <w:rPr>
          <w:rFonts w:ascii="Arial" w:hAnsi="Arial" w:cs="Arial"/>
        </w:rPr>
      </w:pP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b/>
          <w:bCs/>
          <w:sz w:val="23"/>
          <w:szCs w:val="23"/>
        </w:rPr>
        <w:t xml:space="preserve">Item A </w:t>
      </w: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sz w:val="23"/>
          <w:szCs w:val="23"/>
        </w:rPr>
        <w:t xml:space="preserve">The average age of people in the UK is rising and there are now fewer young people and more older people. Traditionally, the age demographic would be presented as a pyramid, now it is more of a sequence of age blocks. With fewer people being born and more living longer as a result of better diet, living conditions and so on, the elderly will be dependent on fewer and fewer young people. Tax revenues will also be affected and the structure of the household unit will also change. </w:t>
      </w: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b/>
          <w:bCs/>
          <w:sz w:val="23"/>
          <w:szCs w:val="23"/>
        </w:rPr>
        <w:t xml:space="preserve">Question </w:t>
      </w:r>
    </w:p>
    <w:p w:rsidR="000456DC" w:rsidRPr="000456DC" w:rsidRDefault="000456DC" w:rsidP="000456DC">
      <w:pPr>
        <w:pBdr>
          <w:top w:val="single" w:sz="4" w:space="1" w:color="auto"/>
          <w:left w:val="single" w:sz="4" w:space="4" w:color="auto"/>
          <w:bottom w:val="single" w:sz="4" w:space="1" w:color="auto"/>
          <w:right w:val="single" w:sz="4" w:space="4" w:color="auto"/>
        </w:pBdr>
        <w:rPr>
          <w:rFonts w:ascii="Arial" w:hAnsi="Arial" w:cs="Arial"/>
        </w:rPr>
      </w:pPr>
      <w:r w:rsidRPr="000456DC">
        <w:rPr>
          <w:rFonts w:ascii="Arial" w:hAnsi="Arial" w:cs="Arial"/>
          <w:b/>
          <w:bCs/>
          <w:sz w:val="23"/>
          <w:szCs w:val="23"/>
        </w:rPr>
        <w:t xml:space="preserve">Applying material from </w:t>
      </w:r>
      <w:proofErr w:type="spellStart"/>
      <w:r w:rsidRPr="000456DC">
        <w:rPr>
          <w:rFonts w:ascii="Arial" w:hAnsi="Arial" w:cs="Arial"/>
          <w:b/>
          <w:bCs/>
          <w:sz w:val="23"/>
          <w:szCs w:val="23"/>
        </w:rPr>
        <w:t>ltem</w:t>
      </w:r>
      <w:proofErr w:type="spellEnd"/>
      <w:r w:rsidRPr="000456DC">
        <w:rPr>
          <w:rFonts w:ascii="Arial" w:hAnsi="Arial" w:cs="Arial"/>
          <w:b/>
          <w:bCs/>
          <w:sz w:val="23"/>
          <w:szCs w:val="23"/>
        </w:rPr>
        <w:t xml:space="preserve"> B, analyse two effects of an ageing population</w:t>
      </w:r>
      <w:r w:rsidR="00356E8D">
        <w:rPr>
          <w:rFonts w:ascii="Arial" w:hAnsi="Arial" w:cs="Arial"/>
          <w:b/>
          <w:bCs/>
          <w:sz w:val="23"/>
          <w:szCs w:val="23"/>
        </w:rPr>
        <w:t xml:space="preserve"> [10]</w:t>
      </w:r>
      <w:r w:rsidRPr="000456DC">
        <w:rPr>
          <w:rFonts w:ascii="Arial" w:hAnsi="Arial" w:cs="Arial"/>
          <w:b/>
          <w:bCs/>
          <w:sz w:val="23"/>
          <w:szCs w:val="23"/>
        </w:rPr>
        <w:t>.</w:t>
      </w:r>
    </w:p>
    <w:p w:rsidR="000456DC" w:rsidRDefault="000456DC" w:rsidP="003B24D4">
      <w:pP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Item A: Almost a third of households in the UK, 7 million in total, are now one-person households. However, people living alone do not form a group sharing the same characteristics. For example, there are more women </w:t>
      </w:r>
      <w:proofErr w:type="spellStart"/>
      <w:r>
        <w:rPr>
          <w:rFonts w:ascii="Arial" w:hAnsi="Arial" w:cs="Arial"/>
        </w:rPr>
        <w:t>then</w:t>
      </w:r>
      <w:proofErr w:type="spellEnd"/>
      <w:r>
        <w:rPr>
          <w:rFonts w:ascii="Arial" w:hAnsi="Arial" w:cs="Arial"/>
        </w:rPr>
        <w:t xml:space="preserve"> men in this group, except in the 35-49 age group, and whites are more likely than Asians or British Asians to live alone.</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A, analyse two or more reasons for the increase in one-person households [10 marks]</w:t>
      </w:r>
    </w:p>
    <w:p w:rsidR="000456DC" w:rsidRDefault="000456DC" w:rsidP="000456DC">
      <w:pPr>
        <w:pStyle w:val="Default"/>
        <w:rPr>
          <w:b/>
          <w:bCs/>
          <w:sz w:val="23"/>
          <w:szCs w:val="23"/>
        </w:rPr>
      </w:pP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b/>
          <w:bCs/>
          <w:sz w:val="23"/>
          <w:szCs w:val="23"/>
        </w:rPr>
        <w:t xml:space="preserve">Item A </w:t>
      </w: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sz w:val="23"/>
          <w:szCs w:val="23"/>
        </w:rPr>
        <w:t xml:space="preserve">Postmodernists argue that society has entered a new ‘postmodern’ phase. Society is increasingly fragmented and is characterised by diversity of cultural opportunities. People are now able to construct their own identities, taking what is sometimes called a ‘pick and mix’ approach. Social change also occurs in many areas at an unprecedented speed creating unpredictability in people’s lives. New technology especially in terms of media means that new ideas are communicated very quickly and to a global audience. </w:t>
      </w: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b/>
          <w:bCs/>
          <w:sz w:val="23"/>
          <w:szCs w:val="23"/>
        </w:rPr>
        <w:t xml:space="preserve">Question </w:t>
      </w:r>
    </w:p>
    <w:p w:rsidR="000456DC" w:rsidRPr="000456DC" w:rsidRDefault="000456DC" w:rsidP="000456DC">
      <w:pPr>
        <w:pBdr>
          <w:top w:val="single" w:sz="4" w:space="1" w:color="auto"/>
          <w:left w:val="single" w:sz="4" w:space="4" w:color="auto"/>
          <w:bottom w:val="single" w:sz="4" w:space="1" w:color="auto"/>
          <w:right w:val="single" w:sz="4" w:space="4" w:color="auto"/>
        </w:pBdr>
        <w:rPr>
          <w:rFonts w:ascii="Arial" w:hAnsi="Arial" w:cs="Arial"/>
        </w:rPr>
      </w:pPr>
      <w:r w:rsidRPr="000456DC">
        <w:rPr>
          <w:rFonts w:ascii="Arial" w:hAnsi="Arial" w:cs="Arial"/>
          <w:b/>
          <w:bCs/>
          <w:sz w:val="23"/>
          <w:szCs w:val="23"/>
        </w:rPr>
        <w:t xml:space="preserve">Applying material from </w:t>
      </w:r>
      <w:proofErr w:type="spellStart"/>
      <w:r w:rsidRPr="000456DC">
        <w:rPr>
          <w:rFonts w:ascii="Arial" w:hAnsi="Arial" w:cs="Arial"/>
          <w:b/>
          <w:bCs/>
          <w:sz w:val="23"/>
          <w:szCs w:val="23"/>
        </w:rPr>
        <w:t>ltem</w:t>
      </w:r>
      <w:proofErr w:type="spellEnd"/>
      <w:r w:rsidRPr="000456DC">
        <w:rPr>
          <w:rFonts w:ascii="Arial" w:hAnsi="Arial" w:cs="Arial"/>
          <w:b/>
          <w:bCs/>
          <w:sz w:val="23"/>
          <w:szCs w:val="23"/>
        </w:rPr>
        <w:t xml:space="preserve"> B, analyse two effects of postmodern society on the family.</w:t>
      </w:r>
    </w:p>
    <w:p w:rsidR="000456DC" w:rsidRDefault="000456DC" w:rsidP="000456DC">
      <w:pPr>
        <w:pStyle w:val="Default"/>
        <w:rPr>
          <w:b/>
          <w:bCs/>
          <w:sz w:val="23"/>
          <w:szCs w:val="23"/>
        </w:rPr>
      </w:pP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b/>
          <w:bCs/>
          <w:sz w:val="23"/>
          <w:szCs w:val="23"/>
        </w:rPr>
        <w:t xml:space="preserve">Item A </w:t>
      </w: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sz w:val="23"/>
          <w:szCs w:val="23"/>
        </w:rPr>
        <w:t xml:space="preserve">Although the usual image of the household is that of a family-based unit, nearly 30% of households are single-person households. Age plays an important role here as do employment patterns. The move to a postmodern society has also affected social values and has seen a greater emphasis on the individual. </w:t>
      </w:r>
    </w:p>
    <w:p w:rsidR="000456DC" w:rsidRPr="000456DC" w:rsidRDefault="000456DC" w:rsidP="000456DC">
      <w:pPr>
        <w:pStyle w:val="Default"/>
        <w:pBdr>
          <w:top w:val="single" w:sz="4" w:space="1" w:color="auto"/>
          <w:left w:val="single" w:sz="4" w:space="4" w:color="auto"/>
          <w:bottom w:val="single" w:sz="4" w:space="1" w:color="auto"/>
          <w:right w:val="single" w:sz="4" w:space="4" w:color="auto"/>
        </w:pBdr>
        <w:rPr>
          <w:sz w:val="23"/>
          <w:szCs w:val="23"/>
        </w:rPr>
      </w:pPr>
      <w:r w:rsidRPr="000456DC">
        <w:rPr>
          <w:b/>
          <w:bCs/>
          <w:sz w:val="23"/>
          <w:szCs w:val="23"/>
        </w:rPr>
        <w:t xml:space="preserve">Question </w:t>
      </w:r>
    </w:p>
    <w:p w:rsidR="000456DC" w:rsidRPr="000456DC" w:rsidRDefault="000456DC" w:rsidP="000456DC">
      <w:pPr>
        <w:pBdr>
          <w:top w:val="single" w:sz="4" w:space="1" w:color="auto"/>
          <w:left w:val="single" w:sz="4" w:space="4" w:color="auto"/>
          <w:bottom w:val="single" w:sz="4" w:space="1" w:color="auto"/>
          <w:right w:val="single" w:sz="4" w:space="4" w:color="auto"/>
        </w:pBdr>
        <w:rPr>
          <w:rFonts w:ascii="Arial" w:hAnsi="Arial" w:cs="Arial"/>
        </w:rPr>
      </w:pPr>
      <w:r w:rsidRPr="000456DC">
        <w:rPr>
          <w:rFonts w:ascii="Arial" w:hAnsi="Arial" w:cs="Arial"/>
          <w:b/>
          <w:bCs/>
          <w:sz w:val="23"/>
          <w:szCs w:val="23"/>
        </w:rPr>
        <w:t xml:space="preserve">Applying material from </w:t>
      </w:r>
      <w:proofErr w:type="spellStart"/>
      <w:r w:rsidRPr="000456DC">
        <w:rPr>
          <w:rFonts w:ascii="Arial" w:hAnsi="Arial" w:cs="Arial"/>
          <w:b/>
          <w:bCs/>
          <w:sz w:val="23"/>
          <w:szCs w:val="23"/>
        </w:rPr>
        <w:t>ltem</w:t>
      </w:r>
      <w:proofErr w:type="spellEnd"/>
      <w:r w:rsidRPr="000456DC">
        <w:rPr>
          <w:rFonts w:ascii="Arial" w:hAnsi="Arial" w:cs="Arial"/>
          <w:b/>
          <w:bCs/>
          <w:sz w:val="23"/>
          <w:szCs w:val="23"/>
        </w:rPr>
        <w:t xml:space="preserve"> B, analyse two reasons for the increase in one-person households.</w:t>
      </w:r>
    </w:p>
    <w:p w:rsidR="000456DC" w:rsidRDefault="000456DC" w:rsidP="003B24D4">
      <w:pPr>
        <w:rPr>
          <w:rFonts w:ascii="Arial" w:hAnsi="Arial" w:cs="Arial"/>
        </w:rPr>
      </w:pPr>
    </w:p>
    <w:p w:rsidR="000456DC" w:rsidRDefault="00132D3C" w:rsidP="004B4399">
      <w:pPr>
        <w:rPr>
          <w:rFonts w:ascii="Arial" w:hAnsi="Arial" w:cs="Arial"/>
        </w:rPr>
      </w:pPr>
      <w:r>
        <w:rPr>
          <w:rFonts w:ascii="Arial" w:hAnsi="Arial" w:cs="Arial"/>
        </w:rPr>
        <w:t>_______________________________________________________________________</w:t>
      </w:r>
    </w:p>
    <w:p w:rsidR="000456DC" w:rsidRDefault="000456DC" w:rsidP="004B4399">
      <w:pPr>
        <w:rPr>
          <w:rFonts w:ascii="Arial" w:hAnsi="Arial" w:cs="Arial"/>
        </w:rPr>
      </w:pPr>
    </w:p>
    <w:p w:rsidR="000456DC" w:rsidRPr="000456DC" w:rsidRDefault="000456DC" w:rsidP="004B4399">
      <w:pPr>
        <w:rPr>
          <w:rFonts w:ascii="Arial" w:hAnsi="Arial" w:cs="Arial"/>
          <w:b/>
          <w:sz w:val="28"/>
        </w:rPr>
      </w:pPr>
      <w:r w:rsidRPr="000456DC">
        <w:rPr>
          <w:rFonts w:ascii="Arial" w:hAnsi="Arial" w:cs="Arial"/>
          <w:b/>
          <w:sz w:val="28"/>
        </w:rPr>
        <w:t>AS AND A LEVEL 20 MARK ESSAYS</w:t>
      </w:r>
    </w:p>
    <w:p w:rsidR="000456DC" w:rsidRDefault="000456DC" w:rsidP="004B4399">
      <w:pPr>
        <w:rPr>
          <w:rFonts w:ascii="Arial" w:hAnsi="Arial" w:cs="Arial"/>
        </w:rPr>
      </w:pPr>
    </w:p>
    <w:p w:rsidR="003A01DD" w:rsidRDefault="003A01DD"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Item B: </w:t>
      </w:r>
      <w:r w:rsidR="00F30A55">
        <w:rPr>
          <w:rFonts w:ascii="Arial" w:hAnsi="Arial" w:cs="Arial"/>
        </w:rPr>
        <w:t>There has been a significant increase in the number of divorces since 1970. One important factor behind the increase has been the changes in the law relating to divorce. However, legal changes alone may not be enough to explain the trend and sociologists have suggested a number of possible causes of a higher divorce rate. One of these is a decline in the influence of traditional norms and values about marriage that used to stigmatise divorce.</w:t>
      </w: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sociological contributions to our understanding of the trends in divorce in the United Kingdom since 1970. (20 marks)</w:t>
      </w:r>
    </w:p>
    <w:p w:rsidR="006E04FA" w:rsidRDefault="006E04FA" w:rsidP="004B4399">
      <w:pP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B: In modern society, people’s lives were made up of fixed age-stages, with the final stage being define by compulsory retirement and, for many, poverty. The old also faced prejudice and discrimination. By contrast, some sociologists argue that the position of the old in today’s postmodern society is changing for the better. In postmodern society, individuals can choose a lifestyle and identity that does not depend on their age. This has freed the old from their previous disadvantaged status in society.</w:t>
      </w:r>
      <w:r w:rsidR="006E04FA">
        <w:rPr>
          <w:rFonts w:ascii="Arial" w:hAnsi="Arial" w:cs="Arial"/>
        </w:rPr>
        <w:t xml:space="preserve"> </w:t>
      </w: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the view that the position of the old in today’s society is changing for the better (20 marks)</w:t>
      </w:r>
      <w:r w:rsidR="006E04FA">
        <w:rPr>
          <w:rFonts w:ascii="Arial" w:hAnsi="Arial" w:cs="Arial"/>
        </w:rPr>
        <w:t xml:space="preserve"> </w:t>
      </w:r>
    </w:p>
    <w:p w:rsidR="00F30A55" w:rsidRDefault="00F30A55" w:rsidP="004B4399">
      <w:pP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Item B: Changes in patterns of marriage have caused concern in many parts of society. The growth in both cohabitation and lone-parent families and the increase in the number of ‘singletons’ are used as evidence that marriage is no longer important.</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r>
        <w:rPr>
          <w:rFonts w:ascii="Arial" w:hAnsi="Arial" w:cs="Arial"/>
        </w:rPr>
        <w:t xml:space="preserve"> </w:t>
      </w: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B and your knowledge, evaluate the view that marriage is no longer an important institution in society (20 marks)</w:t>
      </w:r>
    </w:p>
    <w:p w:rsidR="006E04FA" w:rsidRDefault="006E04FA" w:rsidP="004B4399">
      <w:pPr>
        <w:rPr>
          <w:rFonts w:ascii="Arial" w:hAnsi="Arial" w:cs="Arial"/>
        </w:rPr>
      </w:pPr>
    </w:p>
    <w:p w:rsidR="00704657" w:rsidRPr="000B3991" w:rsidRDefault="00704657" w:rsidP="004B4399">
      <w:pPr>
        <w:rPr>
          <w:rFonts w:ascii="Arial" w:hAnsi="Arial" w:cs="Arial"/>
        </w:rPr>
      </w:pPr>
    </w:p>
    <w:p w:rsidR="000456DC" w:rsidRDefault="000456DC" w:rsidP="004B4399">
      <w:pPr>
        <w:rPr>
          <w:rFonts w:ascii="Arial" w:hAnsi="Arial" w:cs="Arial"/>
        </w:rPr>
      </w:pPr>
    </w:p>
    <w:p w:rsidR="000456DC" w:rsidRDefault="000456DC" w:rsidP="004B4399">
      <w:pPr>
        <w:rPr>
          <w:rFonts w:ascii="Arial" w:hAnsi="Arial" w:cs="Arial"/>
        </w:rPr>
      </w:pPr>
    </w:p>
    <w:p w:rsidR="000456DC" w:rsidRPr="000456DC" w:rsidRDefault="000456DC" w:rsidP="004B4399">
      <w:pPr>
        <w:rPr>
          <w:rFonts w:ascii="Arial" w:hAnsi="Arial" w:cs="Arial"/>
          <w:sz w:val="28"/>
        </w:rPr>
      </w:pPr>
    </w:p>
    <w:p w:rsidR="000456DC" w:rsidRPr="000456DC" w:rsidRDefault="000456DC" w:rsidP="000456DC">
      <w:pPr>
        <w:pStyle w:val="Default"/>
        <w:rPr>
          <w:sz w:val="22"/>
          <w:szCs w:val="20"/>
        </w:rPr>
      </w:pPr>
      <w:r w:rsidRPr="000456DC">
        <w:rPr>
          <w:b/>
          <w:bCs/>
          <w:sz w:val="22"/>
          <w:szCs w:val="20"/>
        </w:rPr>
        <w:t xml:space="preserve">A Level 10 mark question: </w:t>
      </w:r>
    </w:p>
    <w:p w:rsidR="000456DC" w:rsidRPr="000456DC" w:rsidRDefault="000456DC" w:rsidP="000456DC">
      <w:pPr>
        <w:pStyle w:val="Default"/>
        <w:rPr>
          <w:b/>
          <w:bCs/>
          <w:sz w:val="22"/>
          <w:szCs w:val="20"/>
        </w:rPr>
      </w:pPr>
    </w:p>
    <w:p w:rsidR="000456DC" w:rsidRPr="000456DC" w:rsidRDefault="000456DC" w:rsidP="000456DC">
      <w:pPr>
        <w:pStyle w:val="Default"/>
        <w:rPr>
          <w:b/>
          <w:bCs/>
          <w:sz w:val="22"/>
          <w:szCs w:val="20"/>
        </w:rPr>
      </w:pPr>
      <w:r w:rsidRPr="000456DC">
        <w:rPr>
          <w:b/>
          <w:bCs/>
          <w:sz w:val="22"/>
          <w:szCs w:val="20"/>
        </w:rPr>
        <w:t xml:space="preserve">Item A </w:t>
      </w:r>
    </w:p>
    <w:p w:rsidR="000456DC" w:rsidRPr="000456DC" w:rsidRDefault="000456DC" w:rsidP="000456DC">
      <w:pPr>
        <w:pStyle w:val="Default"/>
        <w:rPr>
          <w:sz w:val="22"/>
          <w:szCs w:val="20"/>
        </w:rPr>
      </w:pPr>
    </w:p>
    <w:p w:rsidR="000456DC" w:rsidRPr="000456DC" w:rsidRDefault="000456DC" w:rsidP="000456DC">
      <w:pPr>
        <w:pStyle w:val="Default"/>
        <w:rPr>
          <w:sz w:val="22"/>
          <w:szCs w:val="20"/>
        </w:rPr>
      </w:pPr>
      <w:r w:rsidRPr="000456DC">
        <w:rPr>
          <w:sz w:val="22"/>
          <w:szCs w:val="20"/>
        </w:rPr>
        <w:t xml:space="preserve">About 40% of marriages end in divorce. The level of divorce in 2010 was about six times that of the 1961 level. Sociologists have suggested several explanations for this major trend in family relationships. Some have related a high level of divorce to changes to the place of women in society and the economy in general, or to challenges to a traditional view of marriage. It also possible that there is now greater access to divorce than in the past. </w:t>
      </w:r>
    </w:p>
    <w:p w:rsidR="000456DC" w:rsidRPr="000456DC" w:rsidRDefault="000456DC" w:rsidP="000456DC">
      <w:pPr>
        <w:pStyle w:val="Default"/>
        <w:rPr>
          <w:sz w:val="22"/>
          <w:szCs w:val="20"/>
        </w:rPr>
      </w:pPr>
      <w:r w:rsidRPr="000456DC">
        <w:rPr>
          <w:b/>
          <w:bCs/>
          <w:sz w:val="22"/>
          <w:szCs w:val="20"/>
        </w:rPr>
        <w:t xml:space="preserve">Applying material from Item A, analyse two explanations of increased divorce in the UK. </w:t>
      </w:r>
    </w:p>
    <w:p w:rsidR="000456DC" w:rsidRPr="000456DC" w:rsidRDefault="000456DC" w:rsidP="000456DC">
      <w:pPr>
        <w:pStyle w:val="Default"/>
        <w:rPr>
          <w:b/>
          <w:bCs/>
          <w:sz w:val="22"/>
          <w:szCs w:val="20"/>
        </w:rPr>
      </w:pPr>
      <w:r w:rsidRPr="000456DC">
        <w:rPr>
          <w:b/>
          <w:bCs/>
          <w:sz w:val="22"/>
          <w:szCs w:val="20"/>
        </w:rPr>
        <w:t xml:space="preserve">(10 marks) </w:t>
      </w:r>
    </w:p>
    <w:p w:rsidR="000456DC" w:rsidRPr="000456DC" w:rsidRDefault="000456DC" w:rsidP="000456DC">
      <w:pPr>
        <w:pStyle w:val="Default"/>
        <w:rPr>
          <w:sz w:val="22"/>
          <w:szCs w:val="20"/>
        </w:rPr>
      </w:pPr>
    </w:p>
    <w:p w:rsidR="000456DC" w:rsidRPr="000456DC" w:rsidRDefault="000456DC" w:rsidP="000456DC">
      <w:pPr>
        <w:pStyle w:val="Default"/>
        <w:rPr>
          <w:i/>
          <w:iCs/>
          <w:sz w:val="22"/>
          <w:szCs w:val="20"/>
        </w:rPr>
      </w:pPr>
      <w:r w:rsidRPr="000456DC">
        <w:rPr>
          <w:i/>
          <w:iCs/>
          <w:sz w:val="22"/>
          <w:szCs w:val="20"/>
        </w:rPr>
        <w:t xml:space="preserve">“As Item A says, there have been changes to the traditional view of marriage being a sanctified bond, an ‘until death </w:t>
      </w:r>
      <w:proofErr w:type="gramStart"/>
      <w:r w:rsidRPr="000456DC">
        <w:rPr>
          <w:i/>
          <w:iCs/>
          <w:sz w:val="22"/>
          <w:szCs w:val="20"/>
        </w:rPr>
        <w:t>us</w:t>
      </w:r>
      <w:proofErr w:type="gramEnd"/>
      <w:r w:rsidRPr="000456DC">
        <w:rPr>
          <w:i/>
          <w:iCs/>
          <w:sz w:val="22"/>
          <w:szCs w:val="20"/>
        </w:rPr>
        <w:t xml:space="preserve"> do part’ relationship. Some sociologists argue that in today’s society, traditional norms and values such as this are less powerful. This may reflect a change in how people vie the aim of marriage – more as a means of satisfying the needs of the two individuals than for bringing up children or being the cornerstone of society. Individuals have more freedom to follow their own self-interest so if a marital relationship is not meeting the needs of one or both of the partners, then it is easier for it to end. It is almost like people act as consumers when entering a marriage and if it does not meet with approval, then it is acceptable to switch brands. To some extent as well, divorce is no longer stigmatised. The amount of divorce has normalised it. So not only have the bonds and social pressure to stay in marriage weakened, divorce itself has become ‘just one of those things’ in life. </w:t>
      </w:r>
    </w:p>
    <w:p w:rsidR="000456DC" w:rsidRPr="000456DC" w:rsidRDefault="000456DC" w:rsidP="000456DC">
      <w:pPr>
        <w:pStyle w:val="Default"/>
        <w:rPr>
          <w:sz w:val="22"/>
          <w:szCs w:val="20"/>
        </w:rPr>
      </w:pPr>
    </w:p>
    <w:p w:rsidR="000456DC" w:rsidRPr="000456DC" w:rsidRDefault="000456DC" w:rsidP="000456DC">
      <w:pPr>
        <w:pStyle w:val="Default"/>
        <w:rPr>
          <w:i/>
          <w:iCs/>
          <w:sz w:val="22"/>
          <w:szCs w:val="20"/>
        </w:rPr>
      </w:pPr>
      <w:r w:rsidRPr="000456DC">
        <w:rPr>
          <w:i/>
          <w:iCs/>
          <w:sz w:val="22"/>
          <w:szCs w:val="20"/>
        </w:rPr>
        <w:t xml:space="preserve">A further explanation is that ‘there is now greater access to divorce than in the past’. Put simply, divorce today is legally easier to obtain than it was in 1961. The grounds for divorce changed dramatically in 1969. Whereas before then, a guilty party had to be proven, the law now requires only irretrievable breakdown to be acknowledged. Other changes such as extending legal aid making divorce more accessible to women and reducing the minimum period of marriage before a divorce could take place, have all made divorce easier to obtain. A problem with this explanation is that just because something is legally easier to obtain doesn’t explain why people then take advantage of this situation. However, what may be the case is that legal changes making divorce easier have been part of changing social attitudes reflecting a trend away from seeing marriage as some kind of sacred bond.” </w:t>
      </w:r>
    </w:p>
    <w:p w:rsidR="000456DC" w:rsidRPr="000456DC" w:rsidRDefault="000456DC" w:rsidP="000456DC">
      <w:pPr>
        <w:pStyle w:val="Default"/>
        <w:rPr>
          <w:sz w:val="22"/>
          <w:szCs w:val="20"/>
        </w:rPr>
      </w:pPr>
    </w:p>
    <w:p w:rsidR="00A0624E" w:rsidRPr="000456DC" w:rsidRDefault="000456DC" w:rsidP="000456DC">
      <w:pPr>
        <w:rPr>
          <w:rFonts w:ascii="Arial" w:hAnsi="Arial" w:cs="Arial"/>
          <w:sz w:val="28"/>
        </w:rPr>
      </w:pPr>
      <w:r w:rsidRPr="000456DC">
        <w:rPr>
          <w:b/>
          <w:bCs/>
          <w:sz w:val="22"/>
          <w:szCs w:val="20"/>
        </w:rPr>
        <w:t>Mark 10/10</w:t>
      </w:r>
    </w:p>
    <w:p w:rsidR="008C2A80" w:rsidRPr="000B3991" w:rsidRDefault="008C2A80" w:rsidP="004B4399">
      <w:pPr>
        <w:rPr>
          <w:rFonts w:ascii="Arial" w:hAnsi="Arial" w:cs="Arial"/>
        </w:rPr>
      </w:pPr>
    </w:p>
    <w:p w:rsidR="000456DC" w:rsidRDefault="000456DC">
      <w:pPr>
        <w:spacing w:line="276" w:lineRule="auto"/>
        <w:rPr>
          <w:rFonts w:ascii="Arial" w:hAnsi="Arial" w:cs="Arial"/>
        </w:rPr>
      </w:pPr>
      <w:r>
        <w:rPr>
          <w:rFonts w:ascii="Arial" w:hAnsi="Arial" w:cs="Arial"/>
        </w:rPr>
        <w:br w:type="page"/>
      </w:r>
    </w:p>
    <w:p w:rsidR="000456DC" w:rsidRDefault="000456DC" w:rsidP="000456DC">
      <w:pPr>
        <w:pStyle w:val="Default"/>
        <w:rPr>
          <w:sz w:val="20"/>
          <w:szCs w:val="20"/>
        </w:rPr>
      </w:pPr>
      <w:r>
        <w:rPr>
          <w:b/>
          <w:bCs/>
          <w:sz w:val="20"/>
          <w:szCs w:val="20"/>
        </w:rPr>
        <w:lastRenderedPageBreak/>
        <w:t xml:space="preserve">Applying material from Item A and your own knowledge, evaluate the reasons for, and the consequences of, the fall in the death rate since 1900. </w:t>
      </w:r>
    </w:p>
    <w:p w:rsidR="000456DC" w:rsidRDefault="000456DC" w:rsidP="000456DC">
      <w:pPr>
        <w:pStyle w:val="Default"/>
        <w:rPr>
          <w:b/>
          <w:bCs/>
          <w:sz w:val="20"/>
          <w:szCs w:val="20"/>
        </w:rPr>
      </w:pPr>
      <w:r>
        <w:rPr>
          <w:b/>
          <w:bCs/>
          <w:sz w:val="20"/>
          <w:szCs w:val="20"/>
        </w:rPr>
        <w:t xml:space="preserve">(20 marks) </w:t>
      </w:r>
    </w:p>
    <w:p w:rsidR="000456DC" w:rsidRDefault="000456DC" w:rsidP="000456DC">
      <w:pPr>
        <w:pStyle w:val="Default"/>
        <w:rPr>
          <w:sz w:val="20"/>
          <w:szCs w:val="20"/>
        </w:rPr>
      </w:pPr>
    </w:p>
    <w:p w:rsidR="000456DC" w:rsidRDefault="000456DC" w:rsidP="000456DC">
      <w:pPr>
        <w:pStyle w:val="Default"/>
        <w:rPr>
          <w:sz w:val="20"/>
          <w:szCs w:val="20"/>
        </w:rPr>
      </w:pPr>
      <w:r>
        <w:rPr>
          <w:b/>
          <w:bCs/>
          <w:i/>
          <w:iCs/>
          <w:sz w:val="20"/>
          <w:szCs w:val="20"/>
        </w:rPr>
        <w:t>“</w:t>
      </w:r>
      <w:r>
        <w:rPr>
          <w:i/>
          <w:iCs/>
          <w:sz w:val="20"/>
          <w:szCs w:val="20"/>
        </w:rPr>
        <w:t xml:space="preserve">Death rate refers to the number of death per thousand of population in a given year. It allows us to make comparisons between societies and within the same society over time. In Britain the death rate in 1900 was 19 per thousand but by the end of the century it had dropped to 10 per thousand. There are a variety of reasons for this but it is also interesting to study what impact a falling death rate has on society. </w:t>
      </w:r>
    </w:p>
    <w:p w:rsidR="000456DC" w:rsidRDefault="000456DC" w:rsidP="000456DC">
      <w:pPr>
        <w:pStyle w:val="Default"/>
        <w:rPr>
          <w:i/>
          <w:iCs/>
          <w:sz w:val="20"/>
          <w:szCs w:val="20"/>
        </w:rPr>
      </w:pPr>
    </w:p>
    <w:p w:rsidR="000456DC" w:rsidRDefault="000456DC" w:rsidP="000456DC">
      <w:pPr>
        <w:pStyle w:val="Default"/>
        <w:rPr>
          <w:i/>
          <w:iCs/>
          <w:sz w:val="20"/>
          <w:szCs w:val="20"/>
        </w:rPr>
      </w:pPr>
      <w:r>
        <w:rPr>
          <w:i/>
          <w:iCs/>
          <w:sz w:val="20"/>
          <w:szCs w:val="20"/>
        </w:rPr>
        <w:t xml:space="preserve">The most obvious reason for the fall in death rate relates to better medicine. In fact there are two different sides to this; one is the medical advances that have been made the other is the better provision of medical services. These two things combined have meant that we are much more healthy society than in 1900 and that is why we have seen the rapid fall in the death rate. </w:t>
      </w:r>
    </w:p>
    <w:p w:rsidR="000456DC" w:rsidRDefault="000456DC" w:rsidP="000456DC">
      <w:pPr>
        <w:pStyle w:val="Default"/>
        <w:rPr>
          <w:sz w:val="20"/>
          <w:szCs w:val="20"/>
        </w:rPr>
      </w:pPr>
    </w:p>
    <w:p w:rsidR="000456DC" w:rsidRDefault="000456DC" w:rsidP="000456DC">
      <w:pPr>
        <w:pStyle w:val="Default"/>
        <w:rPr>
          <w:i/>
          <w:iCs/>
          <w:sz w:val="20"/>
          <w:szCs w:val="20"/>
        </w:rPr>
      </w:pPr>
      <w:r>
        <w:rPr>
          <w:i/>
          <w:iCs/>
          <w:sz w:val="20"/>
          <w:szCs w:val="20"/>
        </w:rPr>
        <w:t xml:space="preserve">But not everyone thinks this is all down to medicine. </w:t>
      </w:r>
      <w:proofErr w:type="spellStart"/>
      <w:r>
        <w:rPr>
          <w:i/>
          <w:iCs/>
          <w:sz w:val="20"/>
          <w:szCs w:val="20"/>
        </w:rPr>
        <w:t>McKeown</w:t>
      </w:r>
      <w:proofErr w:type="spellEnd"/>
      <w:r>
        <w:rPr>
          <w:i/>
          <w:iCs/>
          <w:sz w:val="20"/>
          <w:szCs w:val="20"/>
        </w:rPr>
        <w:t xml:space="preserve"> argues that diet plays an even more important role in keeping people healthy and prolonging their life. Because better nutrition helps to strengthen our immune system it means we are able to fight off infections. Also if pregnant mothers have a better diet their children will be born stronger and there will be a reduction in infant mortality rate which will also reduce the death rate. This is why </w:t>
      </w:r>
      <w:proofErr w:type="spellStart"/>
      <w:r>
        <w:rPr>
          <w:i/>
          <w:iCs/>
          <w:sz w:val="20"/>
          <w:szCs w:val="20"/>
        </w:rPr>
        <w:t>McKeown</w:t>
      </w:r>
      <w:proofErr w:type="spellEnd"/>
      <w:r>
        <w:rPr>
          <w:i/>
          <w:iCs/>
          <w:sz w:val="20"/>
          <w:szCs w:val="20"/>
        </w:rPr>
        <w:t xml:space="preserve"> thinks diet rather than medicine is the key to explaining the fall in death rate. </w:t>
      </w:r>
    </w:p>
    <w:p w:rsidR="000456DC" w:rsidRDefault="000456DC" w:rsidP="000456DC">
      <w:pPr>
        <w:pStyle w:val="Default"/>
        <w:rPr>
          <w:sz w:val="20"/>
          <w:szCs w:val="20"/>
        </w:rPr>
      </w:pPr>
    </w:p>
    <w:p w:rsidR="000456DC" w:rsidRDefault="000456DC" w:rsidP="000456DC">
      <w:pPr>
        <w:pStyle w:val="Default"/>
        <w:rPr>
          <w:sz w:val="20"/>
          <w:szCs w:val="20"/>
        </w:rPr>
      </w:pPr>
      <w:r>
        <w:rPr>
          <w:i/>
          <w:iCs/>
          <w:sz w:val="20"/>
          <w:szCs w:val="20"/>
        </w:rPr>
        <w:t xml:space="preserve">It is also the case that we now have much better housing and sanitation. In the past people lived in slums with no running water or inside toilets and the streets were filthy and full of disease. As houses got better and the streets cleaner this cut down the number of people getting ill and dying from diseases in the home. We also have more health and safety rules and laws today and this helps to protect people. </w:t>
      </w:r>
    </w:p>
    <w:p w:rsidR="000456DC" w:rsidRDefault="000456DC" w:rsidP="000456DC">
      <w:pPr>
        <w:pStyle w:val="Default"/>
        <w:rPr>
          <w:i/>
          <w:iCs/>
          <w:sz w:val="20"/>
          <w:szCs w:val="20"/>
        </w:rPr>
      </w:pPr>
      <w:r>
        <w:rPr>
          <w:i/>
          <w:iCs/>
          <w:sz w:val="20"/>
          <w:szCs w:val="20"/>
        </w:rPr>
        <w:t xml:space="preserve">So what are the consequences of all of this? People are living longer and we have more people than ever living to 100 and beyond. But the birth rate is also falling so what we get is what people call an ageing population where the amount of older people is greater than the amount of younger people. This can cause a great deal of expense because older people are more likely to be sick. This means more money is spent on doctors, hospitals and medicine. There are also more old people’s homes. </w:t>
      </w:r>
    </w:p>
    <w:p w:rsidR="000456DC" w:rsidRDefault="000456DC" w:rsidP="000456DC">
      <w:pPr>
        <w:pStyle w:val="Default"/>
        <w:rPr>
          <w:sz w:val="20"/>
          <w:szCs w:val="20"/>
        </w:rPr>
      </w:pPr>
    </w:p>
    <w:p w:rsidR="000456DC" w:rsidRDefault="000456DC" w:rsidP="000456DC">
      <w:pPr>
        <w:pStyle w:val="Default"/>
        <w:rPr>
          <w:i/>
          <w:iCs/>
          <w:sz w:val="20"/>
          <w:szCs w:val="20"/>
        </w:rPr>
      </w:pPr>
      <w:r>
        <w:rPr>
          <w:i/>
          <w:iCs/>
          <w:sz w:val="20"/>
          <w:szCs w:val="20"/>
        </w:rPr>
        <w:t xml:space="preserve">In order to pay for this the government has said people will have to work longer before they get their pension. It also means people have to pay more money in tax to pay for all the things that older people need. As well as this it might also mean we get more extended families as older people move in with their children and grandchildren when they get too old to look after themselves. This can be a good thing because it lets children spend time with their grandparents and gives them another adult to talk to and play with. </w:t>
      </w:r>
    </w:p>
    <w:p w:rsidR="000456DC" w:rsidRDefault="000456DC" w:rsidP="000456DC">
      <w:pPr>
        <w:pStyle w:val="Default"/>
        <w:rPr>
          <w:sz w:val="20"/>
          <w:szCs w:val="20"/>
        </w:rPr>
      </w:pPr>
    </w:p>
    <w:p w:rsidR="000456DC" w:rsidRDefault="000456DC" w:rsidP="000456DC">
      <w:pPr>
        <w:pStyle w:val="Default"/>
        <w:rPr>
          <w:sz w:val="20"/>
          <w:szCs w:val="20"/>
        </w:rPr>
      </w:pPr>
      <w:r>
        <w:rPr>
          <w:i/>
          <w:iCs/>
          <w:sz w:val="20"/>
          <w:szCs w:val="20"/>
        </w:rPr>
        <w:t xml:space="preserve">In conclusion there have been a number of factors which all led to a fall in the death rate. People disagree over which was more important; medicine, diet or housing. What the fall in death rate has produced is an ageing population which has given the government quite a few problems to face as they have to pay for all the things older people need.” </w:t>
      </w:r>
    </w:p>
    <w:p w:rsidR="000456DC" w:rsidRDefault="000456DC" w:rsidP="000456DC">
      <w:pPr>
        <w:pStyle w:val="Default"/>
        <w:rPr>
          <w:b/>
          <w:bCs/>
          <w:i/>
          <w:iCs/>
          <w:sz w:val="20"/>
          <w:szCs w:val="20"/>
        </w:rPr>
      </w:pPr>
      <w:r>
        <w:rPr>
          <w:b/>
          <w:bCs/>
          <w:i/>
          <w:iCs/>
          <w:sz w:val="20"/>
          <w:szCs w:val="20"/>
        </w:rPr>
        <w:t xml:space="preserve">Mark 18/20 </w:t>
      </w:r>
    </w:p>
    <w:p w:rsidR="000456DC" w:rsidRDefault="000456DC" w:rsidP="000456DC">
      <w:pPr>
        <w:pStyle w:val="Default"/>
        <w:rPr>
          <w:sz w:val="20"/>
          <w:szCs w:val="20"/>
        </w:rPr>
      </w:pPr>
    </w:p>
    <w:p w:rsidR="000456DC" w:rsidRDefault="000456DC" w:rsidP="000456DC">
      <w:pPr>
        <w:pStyle w:val="Default"/>
        <w:rPr>
          <w:sz w:val="20"/>
          <w:szCs w:val="20"/>
        </w:rPr>
      </w:pPr>
      <w:r>
        <w:rPr>
          <w:b/>
          <w:bCs/>
          <w:sz w:val="20"/>
          <w:szCs w:val="20"/>
        </w:rPr>
        <w:t xml:space="preserve">Comments: </w:t>
      </w:r>
    </w:p>
    <w:p w:rsidR="009D4D30" w:rsidRPr="000B3991" w:rsidRDefault="000456DC" w:rsidP="000456DC">
      <w:pPr>
        <w:spacing w:after="240"/>
        <w:rPr>
          <w:rFonts w:ascii="Arial" w:hAnsi="Arial" w:cs="Arial"/>
        </w:rPr>
      </w:pPr>
      <w:r>
        <w:rPr>
          <w:sz w:val="20"/>
          <w:szCs w:val="20"/>
        </w:rPr>
        <w:t>Overall this is clearly a top band answer. All of the skills are demonstrated and there is a sustained focus on the question throughout. There is a good range of both reasons and implications identified although some of these remain underdeveloped. For this reason the answer does not gain full marks. To do so it would need to develop such points as what medical advances were made, how better health care was provided and what other impacts might a fall in death rate have?</w:t>
      </w:r>
    </w:p>
    <w:sectPr w:rsidR="009D4D30" w:rsidRPr="000B3991" w:rsidSect="000373B4">
      <w:pgSz w:w="11906" w:h="16838"/>
      <w:pgMar w:top="720" w:right="113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98" w:rsidRDefault="00377B98" w:rsidP="002E5284">
      <w:r>
        <w:separator/>
      </w:r>
    </w:p>
  </w:endnote>
  <w:endnote w:type="continuationSeparator" w:id="0">
    <w:p w:rsidR="00377B98" w:rsidRDefault="00377B98" w:rsidP="002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41560"/>
      <w:docPartObj>
        <w:docPartGallery w:val="Page Numbers (Bottom of Page)"/>
        <w:docPartUnique/>
      </w:docPartObj>
    </w:sdtPr>
    <w:sdtEndPr>
      <w:rPr>
        <w:noProof/>
      </w:rPr>
    </w:sdtEndPr>
    <w:sdtContent>
      <w:p w:rsidR="00377B98" w:rsidRDefault="00377B98">
        <w:pPr>
          <w:pStyle w:val="Footer"/>
          <w:jc w:val="right"/>
        </w:pPr>
        <w:r>
          <w:fldChar w:fldCharType="begin"/>
        </w:r>
        <w:r>
          <w:instrText xml:space="preserve"> PAGE   \* MERGEFORMAT </w:instrText>
        </w:r>
        <w:r>
          <w:fldChar w:fldCharType="separate"/>
        </w:r>
        <w:r w:rsidR="00356E8D">
          <w:rPr>
            <w:noProof/>
          </w:rPr>
          <w:t>4</w:t>
        </w:r>
        <w:r>
          <w:rPr>
            <w:noProof/>
          </w:rPr>
          <w:fldChar w:fldCharType="end"/>
        </w:r>
      </w:p>
    </w:sdtContent>
  </w:sdt>
  <w:p w:rsidR="00377B98" w:rsidRDefault="0037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98" w:rsidRDefault="00377B98" w:rsidP="002E5284">
      <w:r>
        <w:separator/>
      </w:r>
    </w:p>
  </w:footnote>
  <w:footnote w:type="continuationSeparator" w:id="0">
    <w:p w:rsidR="00377B98" w:rsidRDefault="00377B98" w:rsidP="002E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C8C"/>
    <w:multiLevelType w:val="hybridMultilevel"/>
    <w:tmpl w:val="F7D69978"/>
    <w:lvl w:ilvl="0" w:tplc="3A960A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5732"/>
    <w:multiLevelType w:val="hybridMultilevel"/>
    <w:tmpl w:val="2B7A4156"/>
    <w:lvl w:ilvl="0" w:tplc="F3FA467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30195"/>
    <w:multiLevelType w:val="hybridMultilevel"/>
    <w:tmpl w:val="20CE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559F4"/>
    <w:multiLevelType w:val="hybridMultilevel"/>
    <w:tmpl w:val="7188CC16"/>
    <w:lvl w:ilvl="0" w:tplc="DC346F48">
      <w:start w:val="1"/>
      <w:numFmt w:val="bullet"/>
      <w:lvlText w:val="•"/>
      <w:lvlJc w:val="left"/>
      <w:pPr>
        <w:tabs>
          <w:tab w:val="num" w:pos="720"/>
        </w:tabs>
        <w:ind w:left="720" w:hanging="360"/>
      </w:pPr>
      <w:rPr>
        <w:rFonts w:ascii="Arial" w:hAnsi="Arial" w:hint="default"/>
      </w:rPr>
    </w:lvl>
    <w:lvl w:ilvl="1" w:tplc="7B145134" w:tentative="1">
      <w:start w:val="1"/>
      <w:numFmt w:val="bullet"/>
      <w:lvlText w:val="•"/>
      <w:lvlJc w:val="left"/>
      <w:pPr>
        <w:tabs>
          <w:tab w:val="num" w:pos="1440"/>
        </w:tabs>
        <w:ind w:left="1440" w:hanging="360"/>
      </w:pPr>
      <w:rPr>
        <w:rFonts w:ascii="Arial" w:hAnsi="Arial" w:hint="default"/>
      </w:rPr>
    </w:lvl>
    <w:lvl w:ilvl="2" w:tplc="A8C88930" w:tentative="1">
      <w:start w:val="1"/>
      <w:numFmt w:val="bullet"/>
      <w:lvlText w:val="•"/>
      <w:lvlJc w:val="left"/>
      <w:pPr>
        <w:tabs>
          <w:tab w:val="num" w:pos="2160"/>
        </w:tabs>
        <w:ind w:left="2160" w:hanging="360"/>
      </w:pPr>
      <w:rPr>
        <w:rFonts w:ascii="Arial" w:hAnsi="Arial" w:hint="default"/>
      </w:rPr>
    </w:lvl>
    <w:lvl w:ilvl="3" w:tplc="9776EE74" w:tentative="1">
      <w:start w:val="1"/>
      <w:numFmt w:val="bullet"/>
      <w:lvlText w:val="•"/>
      <w:lvlJc w:val="left"/>
      <w:pPr>
        <w:tabs>
          <w:tab w:val="num" w:pos="2880"/>
        </w:tabs>
        <w:ind w:left="2880" w:hanging="360"/>
      </w:pPr>
      <w:rPr>
        <w:rFonts w:ascii="Arial" w:hAnsi="Arial" w:hint="default"/>
      </w:rPr>
    </w:lvl>
    <w:lvl w:ilvl="4" w:tplc="62420E46" w:tentative="1">
      <w:start w:val="1"/>
      <w:numFmt w:val="bullet"/>
      <w:lvlText w:val="•"/>
      <w:lvlJc w:val="left"/>
      <w:pPr>
        <w:tabs>
          <w:tab w:val="num" w:pos="3600"/>
        </w:tabs>
        <w:ind w:left="3600" w:hanging="360"/>
      </w:pPr>
      <w:rPr>
        <w:rFonts w:ascii="Arial" w:hAnsi="Arial" w:hint="default"/>
      </w:rPr>
    </w:lvl>
    <w:lvl w:ilvl="5" w:tplc="EE62EED4" w:tentative="1">
      <w:start w:val="1"/>
      <w:numFmt w:val="bullet"/>
      <w:lvlText w:val="•"/>
      <w:lvlJc w:val="left"/>
      <w:pPr>
        <w:tabs>
          <w:tab w:val="num" w:pos="4320"/>
        </w:tabs>
        <w:ind w:left="4320" w:hanging="360"/>
      </w:pPr>
      <w:rPr>
        <w:rFonts w:ascii="Arial" w:hAnsi="Arial" w:hint="default"/>
      </w:rPr>
    </w:lvl>
    <w:lvl w:ilvl="6" w:tplc="C9F8BEFE" w:tentative="1">
      <w:start w:val="1"/>
      <w:numFmt w:val="bullet"/>
      <w:lvlText w:val="•"/>
      <w:lvlJc w:val="left"/>
      <w:pPr>
        <w:tabs>
          <w:tab w:val="num" w:pos="5040"/>
        </w:tabs>
        <w:ind w:left="5040" w:hanging="360"/>
      </w:pPr>
      <w:rPr>
        <w:rFonts w:ascii="Arial" w:hAnsi="Arial" w:hint="default"/>
      </w:rPr>
    </w:lvl>
    <w:lvl w:ilvl="7" w:tplc="8D742276" w:tentative="1">
      <w:start w:val="1"/>
      <w:numFmt w:val="bullet"/>
      <w:lvlText w:val="•"/>
      <w:lvlJc w:val="left"/>
      <w:pPr>
        <w:tabs>
          <w:tab w:val="num" w:pos="5760"/>
        </w:tabs>
        <w:ind w:left="5760" w:hanging="360"/>
      </w:pPr>
      <w:rPr>
        <w:rFonts w:ascii="Arial" w:hAnsi="Arial" w:hint="default"/>
      </w:rPr>
    </w:lvl>
    <w:lvl w:ilvl="8" w:tplc="5B5663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10CB5"/>
    <w:multiLevelType w:val="hybridMultilevel"/>
    <w:tmpl w:val="7D78F232"/>
    <w:lvl w:ilvl="0" w:tplc="1C7C3A58">
      <w:start w:val="1"/>
      <w:numFmt w:val="bullet"/>
      <w:lvlText w:val="•"/>
      <w:lvlJc w:val="left"/>
      <w:pPr>
        <w:tabs>
          <w:tab w:val="num" w:pos="720"/>
        </w:tabs>
        <w:ind w:left="720" w:hanging="360"/>
      </w:pPr>
      <w:rPr>
        <w:rFonts w:ascii="Arial" w:hAnsi="Arial" w:hint="default"/>
      </w:rPr>
    </w:lvl>
    <w:lvl w:ilvl="1" w:tplc="B5200BE2" w:tentative="1">
      <w:start w:val="1"/>
      <w:numFmt w:val="bullet"/>
      <w:lvlText w:val="•"/>
      <w:lvlJc w:val="left"/>
      <w:pPr>
        <w:tabs>
          <w:tab w:val="num" w:pos="1440"/>
        </w:tabs>
        <w:ind w:left="1440" w:hanging="360"/>
      </w:pPr>
      <w:rPr>
        <w:rFonts w:ascii="Arial" w:hAnsi="Arial" w:hint="default"/>
      </w:rPr>
    </w:lvl>
    <w:lvl w:ilvl="2" w:tplc="5B38D18A" w:tentative="1">
      <w:start w:val="1"/>
      <w:numFmt w:val="bullet"/>
      <w:lvlText w:val="•"/>
      <w:lvlJc w:val="left"/>
      <w:pPr>
        <w:tabs>
          <w:tab w:val="num" w:pos="2160"/>
        </w:tabs>
        <w:ind w:left="2160" w:hanging="360"/>
      </w:pPr>
      <w:rPr>
        <w:rFonts w:ascii="Arial" w:hAnsi="Arial" w:hint="default"/>
      </w:rPr>
    </w:lvl>
    <w:lvl w:ilvl="3" w:tplc="134A72CE" w:tentative="1">
      <w:start w:val="1"/>
      <w:numFmt w:val="bullet"/>
      <w:lvlText w:val="•"/>
      <w:lvlJc w:val="left"/>
      <w:pPr>
        <w:tabs>
          <w:tab w:val="num" w:pos="2880"/>
        </w:tabs>
        <w:ind w:left="2880" w:hanging="360"/>
      </w:pPr>
      <w:rPr>
        <w:rFonts w:ascii="Arial" w:hAnsi="Arial" w:hint="default"/>
      </w:rPr>
    </w:lvl>
    <w:lvl w:ilvl="4" w:tplc="CE46F112" w:tentative="1">
      <w:start w:val="1"/>
      <w:numFmt w:val="bullet"/>
      <w:lvlText w:val="•"/>
      <w:lvlJc w:val="left"/>
      <w:pPr>
        <w:tabs>
          <w:tab w:val="num" w:pos="3600"/>
        </w:tabs>
        <w:ind w:left="3600" w:hanging="360"/>
      </w:pPr>
      <w:rPr>
        <w:rFonts w:ascii="Arial" w:hAnsi="Arial" w:hint="default"/>
      </w:rPr>
    </w:lvl>
    <w:lvl w:ilvl="5" w:tplc="F63A99E2" w:tentative="1">
      <w:start w:val="1"/>
      <w:numFmt w:val="bullet"/>
      <w:lvlText w:val="•"/>
      <w:lvlJc w:val="left"/>
      <w:pPr>
        <w:tabs>
          <w:tab w:val="num" w:pos="4320"/>
        </w:tabs>
        <w:ind w:left="4320" w:hanging="360"/>
      </w:pPr>
      <w:rPr>
        <w:rFonts w:ascii="Arial" w:hAnsi="Arial" w:hint="default"/>
      </w:rPr>
    </w:lvl>
    <w:lvl w:ilvl="6" w:tplc="036A388E" w:tentative="1">
      <w:start w:val="1"/>
      <w:numFmt w:val="bullet"/>
      <w:lvlText w:val="•"/>
      <w:lvlJc w:val="left"/>
      <w:pPr>
        <w:tabs>
          <w:tab w:val="num" w:pos="5040"/>
        </w:tabs>
        <w:ind w:left="5040" w:hanging="360"/>
      </w:pPr>
      <w:rPr>
        <w:rFonts w:ascii="Arial" w:hAnsi="Arial" w:hint="default"/>
      </w:rPr>
    </w:lvl>
    <w:lvl w:ilvl="7" w:tplc="F00C9C56" w:tentative="1">
      <w:start w:val="1"/>
      <w:numFmt w:val="bullet"/>
      <w:lvlText w:val="•"/>
      <w:lvlJc w:val="left"/>
      <w:pPr>
        <w:tabs>
          <w:tab w:val="num" w:pos="5760"/>
        </w:tabs>
        <w:ind w:left="5760" w:hanging="360"/>
      </w:pPr>
      <w:rPr>
        <w:rFonts w:ascii="Arial" w:hAnsi="Arial" w:hint="default"/>
      </w:rPr>
    </w:lvl>
    <w:lvl w:ilvl="8" w:tplc="3D3A6E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322564"/>
    <w:multiLevelType w:val="hybridMultilevel"/>
    <w:tmpl w:val="473C2548"/>
    <w:lvl w:ilvl="0" w:tplc="AB7C35F0">
      <w:start w:val="1"/>
      <w:numFmt w:val="bullet"/>
      <w:lvlText w:val="•"/>
      <w:lvlJc w:val="left"/>
      <w:pPr>
        <w:tabs>
          <w:tab w:val="num" w:pos="720"/>
        </w:tabs>
        <w:ind w:left="720" w:hanging="360"/>
      </w:pPr>
      <w:rPr>
        <w:rFonts w:ascii="Arial" w:hAnsi="Arial" w:hint="default"/>
      </w:rPr>
    </w:lvl>
    <w:lvl w:ilvl="1" w:tplc="C99016AE" w:tentative="1">
      <w:start w:val="1"/>
      <w:numFmt w:val="bullet"/>
      <w:lvlText w:val="•"/>
      <w:lvlJc w:val="left"/>
      <w:pPr>
        <w:tabs>
          <w:tab w:val="num" w:pos="1440"/>
        </w:tabs>
        <w:ind w:left="1440" w:hanging="360"/>
      </w:pPr>
      <w:rPr>
        <w:rFonts w:ascii="Arial" w:hAnsi="Arial" w:hint="default"/>
      </w:rPr>
    </w:lvl>
    <w:lvl w:ilvl="2" w:tplc="9A44B632" w:tentative="1">
      <w:start w:val="1"/>
      <w:numFmt w:val="bullet"/>
      <w:lvlText w:val="•"/>
      <w:lvlJc w:val="left"/>
      <w:pPr>
        <w:tabs>
          <w:tab w:val="num" w:pos="2160"/>
        </w:tabs>
        <w:ind w:left="2160" w:hanging="360"/>
      </w:pPr>
      <w:rPr>
        <w:rFonts w:ascii="Arial" w:hAnsi="Arial" w:hint="default"/>
      </w:rPr>
    </w:lvl>
    <w:lvl w:ilvl="3" w:tplc="46C45EE8" w:tentative="1">
      <w:start w:val="1"/>
      <w:numFmt w:val="bullet"/>
      <w:lvlText w:val="•"/>
      <w:lvlJc w:val="left"/>
      <w:pPr>
        <w:tabs>
          <w:tab w:val="num" w:pos="2880"/>
        </w:tabs>
        <w:ind w:left="2880" w:hanging="360"/>
      </w:pPr>
      <w:rPr>
        <w:rFonts w:ascii="Arial" w:hAnsi="Arial" w:hint="default"/>
      </w:rPr>
    </w:lvl>
    <w:lvl w:ilvl="4" w:tplc="64466A88" w:tentative="1">
      <w:start w:val="1"/>
      <w:numFmt w:val="bullet"/>
      <w:lvlText w:val="•"/>
      <w:lvlJc w:val="left"/>
      <w:pPr>
        <w:tabs>
          <w:tab w:val="num" w:pos="3600"/>
        </w:tabs>
        <w:ind w:left="3600" w:hanging="360"/>
      </w:pPr>
      <w:rPr>
        <w:rFonts w:ascii="Arial" w:hAnsi="Arial" w:hint="default"/>
      </w:rPr>
    </w:lvl>
    <w:lvl w:ilvl="5" w:tplc="486A8CF0" w:tentative="1">
      <w:start w:val="1"/>
      <w:numFmt w:val="bullet"/>
      <w:lvlText w:val="•"/>
      <w:lvlJc w:val="left"/>
      <w:pPr>
        <w:tabs>
          <w:tab w:val="num" w:pos="4320"/>
        </w:tabs>
        <w:ind w:left="4320" w:hanging="360"/>
      </w:pPr>
      <w:rPr>
        <w:rFonts w:ascii="Arial" w:hAnsi="Arial" w:hint="default"/>
      </w:rPr>
    </w:lvl>
    <w:lvl w:ilvl="6" w:tplc="4DF07A3C" w:tentative="1">
      <w:start w:val="1"/>
      <w:numFmt w:val="bullet"/>
      <w:lvlText w:val="•"/>
      <w:lvlJc w:val="left"/>
      <w:pPr>
        <w:tabs>
          <w:tab w:val="num" w:pos="5040"/>
        </w:tabs>
        <w:ind w:left="5040" w:hanging="360"/>
      </w:pPr>
      <w:rPr>
        <w:rFonts w:ascii="Arial" w:hAnsi="Arial" w:hint="default"/>
      </w:rPr>
    </w:lvl>
    <w:lvl w:ilvl="7" w:tplc="D4CC53DC" w:tentative="1">
      <w:start w:val="1"/>
      <w:numFmt w:val="bullet"/>
      <w:lvlText w:val="•"/>
      <w:lvlJc w:val="left"/>
      <w:pPr>
        <w:tabs>
          <w:tab w:val="num" w:pos="5760"/>
        </w:tabs>
        <w:ind w:left="5760" w:hanging="360"/>
      </w:pPr>
      <w:rPr>
        <w:rFonts w:ascii="Arial" w:hAnsi="Arial" w:hint="default"/>
      </w:rPr>
    </w:lvl>
    <w:lvl w:ilvl="8" w:tplc="AA26E2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346D6"/>
    <w:multiLevelType w:val="hybridMultilevel"/>
    <w:tmpl w:val="AAE0FFC2"/>
    <w:lvl w:ilvl="0" w:tplc="ADC4BD7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1C48"/>
    <w:multiLevelType w:val="hybridMultilevel"/>
    <w:tmpl w:val="12280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71FDB"/>
    <w:multiLevelType w:val="hybridMultilevel"/>
    <w:tmpl w:val="17A44EEE"/>
    <w:lvl w:ilvl="0" w:tplc="36A60DB4">
      <w:numFmt w:val="bullet"/>
      <w:lvlText w:val="-"/>
      <w:lvlJc w:val="left"/>
      <w:pPr>
        <w:ind w:left="720" w:hanging="360"/>
      </w:pPr>
      <w:rPr>
        <w:rFonts w:ascii="Calibri" w:eastAsia="+mn-ea" w:hAnsi="Calibri" w:cs="+mn-c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E2F41"/>
    <w:multiLevelType w:val="hybridMultilevel"/>
    <w:tmpl w:val="F648CE28"/>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31EB5"/>
    <w:multiLevelType w:val="hybridMultilevel"/>
    <w:tmpl w:val="A9B6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72CA2"/>
    <w:multiLevelType w:val="hybridMultilevel"/>
    <w:tmpl w:val="0AC4869E"/>
    <w:lvl w:ilvl="0" w:tplc="BD26D04E">
      <w:start w:val="1"/>
      <w:numFmt w:val="bullet"/>
      <w:lvlText w:val="•"/>
      <w:lvlJc w:val="left"/>
      <w:pPr>
        <w:tabs>
          <w:tab w:val="num" w:pos="720"/>
        </w:tabs>
        <w:ind w:left="720" w:hanging="360"/>
      </w:pPr>
      <w:rPr>
        <w:rFonts w:ascii="Arial" w:hAnsi="Arial" w:hint="default"/>
      </w:rPr>
    </w:lvl>
    <w:lvl w:ilvl="1" w:tplc="D0A276F6">
      <w:start w:val="1330"/>
      <w:numFmt w:val="bullet"/>
      <w:lvlText w:val="–"/>
      <w:lvlJc w:val="left"/>
      <w:pPr>
        <w:tabs>
          <w:tab w:val="num" w:pos="1440"/>
        </w:tabs>
        <w:ind w:left="1440" w:hanging="360"/>
      </w:pPr>
      <w:rPr>
        <w:rFonts w:ascii="Arial" w:hAnsi="Arial" w:hint="default"/>
      </w:rPr>
    </w:lvl>
    <w:lvl w:ilvl="2" w:tplc="16D8CB76" w:tentative="1">
      <w:start w:val="1"/>
      <w:numFmt w:val="bullet"/>
      <w:lvlText w:val="•"/>
      <w:lvlJc w:val="left"/>
      <w:pPr>
        <w:tabs>
          <w:tab w:val="num" w:pos="2160"/>
        </w:tabs>
        <w:ind w:left="2160" w:hanging="360"/>
      </w:pPr>
      <w:rPr>
        <w:rFonts w:ascii="Arial" w:hAnsi="Arial" w:hint="default"/>
      </w:rPr>
    </w:lvl>
    <w:lvl w:ilvl="3" w:tplc="E110BBEA" w:tentative="1">
      <w:start w:val="1"/>
      <w:numFmt w:val="bullet"/>
      <w:lvlText w:val="•"/>
      <w:lvlJc w:val="left"/>
      <w:pPr>
        <w:tabs>
          <w:tab w:val="num" w:pos="2880"/>
        </w:tabs>
        <w:ind w:left="2880" w:hanging="360"/>
      </w:pPr>
      <w:rPr>
        <w:rFonts w:ascii="Arial" w:hAnsi="Arial" w:hint="default"/>
      </w:rPr>
    </w:lvl>
    <w:lvl w:ilvl="4" w:tplc="A7723020" w:tentative="1">
      <w:start w:val="1"/>
      <w:numFmt w:val="bullet"/>
      <w:lvlText w:val="•"/>
      <w:lvlJc w:val="left"/>
      <w:pPr>
        <w:tabs>
          <w:tab w:val="num" w:pos="3600"/>
        </w:tabs>
        <w:ind w:left="3600" w:hanging="360"/>
      </w:pPr>
      <w:rPr>
        <w:rFonts w:ascii="Arial" w:hAnsi="Arial" w:hint="default"/>
      </w:rPr>
    </w:lvl>
    <w:lvl w:ilvl="5" w:tplc="88F48CC8" w:tentative="1">
      <w:start w:val="1"/>
      <w:numFmt w:val="bullet"/>
      <w:lvlText w:val="•"/>
      <w:lvlJc w:val="left"/>
      <w:pPr>
        <w:tabs>
          <w:tab w:val="num" w:pos="4320"/>
        </w:tabs>
        <w:ind w:left="4320" w:hanging="360"/>
      </w:pPr>
      <w:rPr>
        <w:rFonts w:ascii="Arial" w:hAnsi="Arial" w:hint="default"/>
      </w:rPr>
    </w:lvl>
    <w:lvl w:ilvl="6" w:tplc="4CFCCAC2" w:tentative="1">
      <w:start w:val="1"/>
      <w:numFmt w:val="bullet"/>
      <w:lvlText w:val="•"/>
      <w:lvlJc w:val="left"/>
      <w:pPr>
        <w:tabs>
          <w:tab w:val="num" w:pos="5040"/>
        </w:tabs>
        <w:ind w:left="5040" w:hanging="360"/>
      </w:pPr>
      <w:rPr>
        <w:rFonts w:ascii="Arial" w:hAnsi="Arial" w:hint="default"/>
      </w:rPr>
    </w:lvl>
    <w:lvl w:ilvl="7" w:tplc="299A5A54" w:tentative="1">
      <w:start w:val="1"/>
      <w:numFmt w:val="bullet"/>
      <w:lvlText w:val="•"/>
      <w:lvlJc w:val="left"/>
      <w:pPr>
        <w:tabs>
          <w:tab w:val="num" w:pos="5760"/>
        </w:tabs>
        <w:ind w:left="5760" w:hanging="360"/>
      </w:pPr>
      <w:rPr>
        <w:rFonts w:ascii="Arial" w:hAnsi="Arial" w:hint="default"/>
      </w:rPr>
    </w:lvl>
    <w:lvl w:ilvl="8" w:tplc="C610CC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461A0"/>
    <w:multiLevelType w:val="hybridMultilevel"/>
    <w:tmpl w:val="6858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C21E9"/>
    <w:multiLevelType w:val="multilevel"/>
    <w:tmpl w:val="2FC88C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347BF7"/>
    <w:multiLevelType w:val="hybridMultilevel"/>
    <w:tmpl w:val="2272E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36FFF"/>
    <w:multiLevelType w:val="multilevel"/>
    <w:tmpl w:val="A6105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931B2"/>
    <w:multiLevelType w:val="multilevel"/>
    <w:tmpl w:val="5D8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8293C"/>
    <w:multiLevelType w:val="hybridMultilevel"/>
    <w:tmpl w:val="41EC59E8"/>
    <w:lvl w:ilvl="0" w:tplc="8FFAE14E">
      <w:start w:val="1"/>
      <w:numFmt w:val="bullet"/>
      <w:lvlText w:val="•"/>
      <w:lvlJc w:val="left"/>
      <w:pPr>
        <w:tabs>
          <w:tab w:val="num" w:pos="720"/>
        </w:tabs>
        <w:ind w:left="720" w:hanging="360"/>
      </w:pPr>
      <w:rPr>
        <w:rFonts w:ascii="Arial" w:hAnsi="Arial" w:hint="default"/>
      </w:rPr>
    </w:lvl>
    <w:lvl w:ilvl="1" w:tplc="1592C6C2" w:tentative="1">
      <w:start w:val="1"/>
      <w:numFmt w:val="bullet"/>
      <w:lvlText w:val="•"/>
      <w:lvlJc w:val="left"/>
      <w:pPr>
        <w:tabs>
          <w:tab w:val="num" w:pos="1440"/>
        </w:tabs>
        <w:ind w:left="1440" w:hanging="360"/>
      </w:pPr>
      <w:rPr>
        <w:rFonts w:ascii="Arial" w:hAnsi="Arial" w:hint="default"/>
      </w:rPr>
    </w:lvl>
    <w:lvl w:ilvl="2" w:tplc="77522018" w:tentative="1">
      <w:start w:val="1"/>
      <w:numFmt w:val="bullet"/>
      <w:lvlText w:val="•"/>
      <w:lvlJc w:val="left"/>
      <w:pPr>
        <w:tabs>
          <w:tab w:val="num" w:pos="2160"/>
        </w:tabs>
        <w:ind w:left="2160" w:hanging="360"/>
      </w:pPr>
      <w:rPr>
        <w:rFonts w:ascii="Arial" w:hAnsi="Arial" w:hint="default"/>
      </w:rPr>
    </w:lvl>
    <w:lvl w:ilvl="3" w:tplc="796813D6" w:tentative="1">
      <w:start w:val="1"/>
      <w:numFmt w:val="bullet"/>
      <w:lvlText w:val="•"/>
      <w:lvlJc w:val="left"/>
      <w:pPr>
        <w:tabs>
          <w:tab w:val="num" w:pos="2880"/>
        </w:tabs>
        <w:ind w:left="2880" w:hanging="360"/>
      </w:pPr>
      <w:rPr>
        <w:rFonts w:ascii="Arial" w:hAnsi="Arial" w:hint="default"/>
      </w:rPr>
    </w:lvl>
    <w:lvl w:ilvl="4" w:tplc="73BC983C" w:tentative="1">
      <w:start w:val="1"/>
      <w:numFmt w:val="bullet"/>
      <w:lvlText w:val="•"/>
      <w:lvlJc w:val="left"/>
      <w:pPr>
        <w:tabs>
          <w:tab w:val="num" w:pos="3600"/>
        </w:tabs>
        <w:ind w:left="3600" w:hanging="360"/>
      </w:pPr>
      <w:rPr>
        <w:rFonts w:ascii="Arial" w:hAnsi="Arial" w:hint="default"/>
      </w:rPr>
    </w:lvl>
    <w:lvl w:ilvl="5" w:tplc="B24EE38C" w:tentative="1">
      <w:start w:val="1"/>
      <w:numFmt w:val="bullet"/>
      <w:lvlText w:val="•"/>
      <w:lvlJc w:val="left"/>
      <w:pPr>
        <w:tabs>
          <w:tab w:val="num" w:pos="4320"/>
        </w:tabs>
        <w:ind w:left="4320" w:hanging="360"/>
      </w:pPr>
      <w:rPr>
        <w:rFonts w:ascii="Arial" w:hAnsi="Arial" w:hint="default"/>
      </w:rPr>
    </w:lvl>
    <w:lvl w:ilvl="6" w:tplc="1714B4CE" w:tentative="1">
      <w:start w:val="1"/>
      <w:numFmt w:val="bullet"/>
      <w:lvlText w:val="•"/>
      <w:lvlJc w:val="left"/>
      <w:pPr>
        <w:tabs>
          <w:tab w:val="num" w:pos="5040"/>
        </w:tabs>
        <w:ind w:left="5040" w:hanging="360"/>
      </w:pPr>
      <w:rPr>
        <w:rFonts w:ascii="Arial" w:hAnsi="Arial" w:hint="default"/>
      </w:rPr>
    </w:lvl>
    <w:lvl w:ilvl="7" w:tplc="CC58040E" w:tentative="1">
      <w:start w:val="1"/>
      <w:numFmt w:val="bullet"/>
      <w:lvlText w:val="•"/>
      <w:lvlJc w:val="left"/>
      <w:pPr>
        <w:tabs>
          <w:tab w:val="num" w:pos="5760"/>
        </w:tabs>
        <w:ind w:left="5760" w:hanging="360"/>
      </w:pPr>
      <w:rPr>
        <w:rFonts w:ascii="Arial" w:hAnsi="Arial" w:hint="default"/>
      </w:rPr>
    </w:lvl>
    <w:lvl w:ilvl="8" w:tplc="F04642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B342E0"/>
    <w:multiLevelType w:val="multilevel"/>
    <w:tmpl w:val="84A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60CBB"/>
    <w:multiLevelType w:val="hybridMultilevel"/>
    <w:tmpl w:val="7662F5AA"/>
    <w:lvl w:ilvl="0" w:tplc="123CD2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F6B06"/>
    <w:multiLevelType w:val="hybridMultilevel"/>
    <w:tmpl w:val="02FAAFBA"/>
    <w:lvl w:ilvl="0" w:tplc="ADC4BD7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8A7AFA"/>
    <w:multiLevelType w:val="hybridMultilevel"/>
    <w:tmpl w:val="38AA3A96"/>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E4D91"/>
    <w:multiLevelType w:val="hybridMultilevel"/>
    <w:tmpl w:val="FA04F82E"/>
    <w:lvl w:ilvl="0" w:tplc="850697B2">
      <w:start w:val="1"/>
      <w:numFmt w:val="bullet"/>
      <w:lvlText w:val="•"/>
      <w:lvlJc w:val="left"/>
      <w:pPr>
        <w:tabs>
          <w:tab w:val="num" w:pos="720"/>
        </w:tabs>
        <w:ind w:left="720" w:hanging="360"/>
      </w:pPr>
      <w:rPr>
        <w:rFonts w:ascii="Times New Roman" w:hAnsi="Times New Roman" w:hint="default"/>
      </w:rPr>
    </w:lvl>
    <w:lvl w:ilvl="1" w:tplc="31A02990" w:tentative="1">
      <w:start w:val="1"/>
      <w:numFmt w:val="bullet"/>
      <w:lvlText w:val="•"/>
      <w:lvlJc w:val="left"/>
      <w:pPr>
        <w:tabs>
          <w:tab w:val="num" w:pos="1440"/>
        </w:tabs>
        <w:ind w:left="1440" w:hanging="360"/>
      </w:pPr>
      <w:rPr>
        <w:rFonts w:ascii="Times New Roman" w:hAnsi="Times New Roman" w:hint="default"/>
      </w:rPr>
    </w:lvl>
    <w:lvl w:ilvl="2" w:tplc="E76809B8" w:tentative="1">
      <w:start w:val="1"/>
      <w:numFmt w:val="bullet"/>
      <w:lvlText w:val="•"/>
      <w:lvlJc w:val="left"/>
      <w:pPr>
        <w:tabs>
          <w:tab w:val="num" w:pos="2160"/>
        </w:tabs>
        <w:ind w:left="2160" w:hanging="360"/>
      </w:pPr>
      <w:rPr>
        <w:rFonts w:ascii="Times New Roman" w:hAnsi="Times New Roman" w:hint="default"/>
      </w:rPr>
    </w:lvl>
    <w:lvl w:ilvl="3" w:tplc="54360F68" w:tentative="1">
      <w:start w:val="1"/>
      <w:numFmt w:val="bullet"/>
      <w:lvlText w:val="•"/>
      <w:lvlJc w:val="left"/>
      <w:pPr>
        <w:tabs>
          <w:tab w:val="num" w:pos="2880"/>
        </w:tabs>
        <w:ind w:left="2880" w:hanging="360"/>
      </w:pPr>
      <w:rPr>
        <w:rFonts w:ascii="Times New Roman" w:hAnsi="Times New Roman" w:hint="default"/>
      </w:rPr>
    </w:lvl>
    <w:lvl w:ilvl="4" w:tplc="6EB20EB8" w:tentative="1">
      <w:start w:val="1"/>
      <w:numFmt w:val="bullet"/>
      <w:lvlText w:val="•"/>
      <w:lvlJc w:val="left"/>
      <w:pPr>
        <w:tabs>
          <w:tab w:val="num" w:pos="3600"/>
        </w:tabs>
        <w:ind w:left="3600" w:hanging="360"/>
      </w:pPr>
      <w:rPr>
        <w:rFonts w:ascii="Times New Roman" w:hAnsi="Times New Roman" w:hint="default"/>
      </w:rPr>
    </w:lvl>
    <w:lvl w:ilvl="5" w:tplc="E3606950" w:tentative="1">
      <w:start w:val="1"/>
      <w:numFmt w:val="bullet"/>
      <w:lvlText w:val="•"/>
      <w:lvlJc w:val="left"/>
      <w:pPr>
        <w:tabs>
          <w:tab w:val="num" w:pos="4320"/>
        </w:tabs>
        <w:ind w:left="4320" w:hanging="360"/>
      </w:pPr>
      <w:rPr>
        <w:rFonts w:ascii="Times New Roman" w:hAnsi="Times New Roman" w:hint="default"/>
      </w:rPr>
    </w:lvl>
    <w:lvl w:ilvl="6" w:tplc="7BBEB8C4" w:tentative="1">
      <w:start w:val="1"/>
      <w:numFmt w:val="bullet"/>
      <w:lvlText w:val="•"/>
      <w:lvlJc w:val="left"/>
      <w:pPr>
        <w:tabs>
          <w:tab w:val="num" w:pos="5040"/>
        </w:tabs>
        <w:ind w:left="5040" w:hanging="360"/>
      </w:pPr>
      <w:rPr>
        <w:rFonts w:ascii="Times New Roman" w:hAnsi="Times New Roman" w:hint="default"/>
      </w:rPr>
    </w:lvl>
    <w:lvl w:ilvl="7" w:tplc="D804D4AC" w:tentative="1">
      <w:start w:val="1"/>
      <w:numFmt w:val="bullet"/>
      <w:lvlText w:val="•"/>
      <w:lvlJc w:val="left"/>
      <w:pPr>
        <w:tabs>
          <w:tab w:val="num" w:pos="5760"/>
        </w:tabs>
        <w:ind w:left="5760" w:hanging="360"/>
      </w:pPr>
      <w:rPr>
        <w:rFonts w:ascii="Times New Roman" w:hAnsi="Times New Roman" w:hint="default"/>
      </w:rPr>
    </w:lvl>
    <w:lvl w:ilvl="8" w:tplc="8C12207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645041"/>
    <w:multiLevelType w:val="hybridMultilevel"/>
    <w:tmpl w:val="44F01ED0"/>
    <w:lvl w:ilvl="0" w:tplc="609A90BE">
      <w:start w:val="1"/>
      <w:numFmt w:val="bullet"/>
      <w:lvlText w:val="•"/>
      <w:lvlJc w:val="left"/>
      <w:pPr>
        <w:tabs>
          <w:tab w:val="num" w:pos="720"/>
        </w:tabs>
        <w:ind w:left="720" w:hanging="360"/>
      </w:pPr>
      <w:rPr>
        <w:rFonts w:ascii="Arial" w:hAnsi="Arial" w:hint="default"/>
      </w:rPr>
    </w:lvl>
    <w:lvl w:ilvl="1" w:tplc="4FB8BC7C" w:tentative="1">
      <w:start w:val="1"/>
      <w:numFmt w:val="bullet"/>
      <w:lvlText w:val="•"/>
      <w:lvlJc w:val="left"/>
      <w:pPr>
        <w:tabs>
          <w:tab w:val="num" w:pos="1440"/>
        </w:tabs>
        <w:ind w:left="1440" w:hanging="360"/>
      </w:pPr>
      <w:rPr>
        <w:rFonts w:ascii="Arial" w:hAnsi="Arial" w:hint="default"/>
      </w:rPr>
    </w:lvl>
    <w:lvl w:ilvl="2" w:tplc="97203F6E" w:tentative="1">
      <w:start w:val="1"/>
      <w:numFmt w:val="bullet"/>
      <w:lvlText w:val="•"/>
      <w:lvlJc w:val="left"/>
      <w:pPr>
        <w:tabs>
          <w:tab w:val="num" w:pos="2160"/>
        </w:tabs>
        <w:ind w:left="2160" w:hanging="360"/>
      </w:pPr>
      <w:rPr>
        <w:rFonts w:ascii="Arial" w:hAnsi="Arial" w:hint="default"/>
      </w:rPr>
    </w:lvl>
    <w:lvl w:ilvl="3" w:tplc="BA82A6B8" w:tentative="1">
      <w:start w:val="1"/>
      <w:numFmt w:val="bullet"/>
      <w:lvlText w:val="•"/>
      <w:lvlJc w:val="left"/>
      <w:pPr>
        <w:tabs>
          <w:tab w:val="num" w:pos="2880"/>
        </w:tabs>
        <w:ind w:left="2880" w:hanging="360"/>
      </w:pPr>
      <w:rPr>
        <w:rFonts w:ascii="Arial" w:hAnsi="Arial" w:hint="default"/>
      </w:rPr>
    </w:lvl>
    <w:lvl w:ilvl="4" w:tplc="67FCBEF8" w:tentative="1">
      <w:start w:val="1"/>
      <w:numFmt w:val="bullet"/>
      <w:lvlText w:val="•"/>
      <w:lvlJc w:val="left"/>
      <w:pPr>
        <w:tabs>
          <w:tab w:val="num" w:pos="3600"/>
        </w:tabs>
        <w:ind w:left="3600" w:hanging="360"/>
      </w:pPr>
      <w:rPr>
        <w:rFonts w:ascii="Arial" w:hAnsi="Arial" w:hint="default"/>
      </w:rPr>
    </w:lvl>
    <w:lvl w:ilvl="5" w:tplc="AF944210" w:tentative="1">
      <w:start w:val="1"/>
      <w:numFmt w:val="bullet"/>
      <w:lvlText w:val="•"/>
      <w:lvlJc w:val="left"/>
      <w:pPr>
        <w:tabs>
          <w:tab w:val="num" w:pos="4320"/>
        </w:tabs>
        <w:ind w:left="4320" w:hanging="360"/>
      </w:pPr>
      <w:rPr>
        <w:rFonts w:ascii="Arial" w:hAnsi="Arial" w:hint="default"/>
      </w:rPr>
    </w:lvl>
    <w:lvl w:ilvl="6" w:tplc="BDFAA324" w:tentative="1">
      <w:start w:val="1"/>
      <w:numFmt w:val="bullet"/>
      <w:lvlText w:val="•"/>
      <w:lvlJc w:val="left"/>
      <w:pPr>
        <w:tabs>
          <w:tab w:val="num" w:pos="5040"/>
        </w:tabs>
        <w:ind w:left="5040" w:hanging="360"/>
      </w:pPr>
      <w:rPr>
        <w:rFonts w:ascii="Arial" w:hAnsi="Arial" w:hint="default"/>
      </w:rPr>
    </w:lvl>
    <w:lvl w:ilvl="7" w:tplc="4CACDB4A" w:tentative="1">
      <w:start w:val="1"/>
      <w:numFmt w:val="bullet"/>
      <w:lvlText w:val="•"/>
      <w:lvlJc w:val="left"/>
      <w:pPr>
        <w:tabs>
          <w:tab w:val="num" w:pos="5760"/>
        </w:tabs>
        <w:ind w:left="5760" w:hanging="360"/>
      </w:pPr>
      <w:rPr>
        <w:rFonts w:ascii="Arial" w:hAnsi="Arial" w:hint="default"/>
      </w:rPr>
    </w:lvl>
    <w:lvl w:ilvl="8" w:tplc="573E58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FC7719"/>
    <w:multiLevelType w:val="hybridMultilevel"/>
    <w:tmpl w:val="9652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8305B"/>
    <w:multiLevelType w:val="hybridMultilevel"/>
    <w:tmpl w:val="9594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D66CA"/>
    <w:multiLevelType w:val="hybridMultilevel"/>
    <w:tmpl w:val="40404FB2"/>
    <w:lvl w:ilvl="0" w:tplc="EAD69A26">
      <w:start w:val="1"/>
      <w:numFmt w:val="bullet"/>
      <w:lvlText w:val="•"/>
      <w:lvlJc w:val="left"/>
      <w:pPr>
        <w:tabs>
          <w:tab w:val="num" w:pos="720"/>
        </w:tabs>
        <w:ind w:left="720" w:hanging="360"/>
      </w:pPr>
      <w:rPr>
        <w:rFonts w:ascii="Arial" w:hAnsi="Arial" w:hint="default"/>
      </w:rPr>
    </w:lvl>
    <w:lvl w:ilvl="1" w:tplc="5238965E" w:tentative="1">
      <w:start w:val="1"/>
      <w:numFmt w:val="bullet"/>
      <w:lvlText w:val="•"/>
      <w:lvlJc w:val="left"/>
      <w:pPr>
        <w:tabs>
          <w:tab w:val="num" w:pos="1440"/>
        </w:tabs>
        <w:ind w:left="1440" w:hanging="360"/>
      </w:pPr>
      <w:rPr>
        <w:rFonts w:ascii="Arial" w:hAnsi="Arial" w:hint="default"/>
      </w:rPr>
    </w:lvl>
    <w:lvl w:ilvl="2" w:tplc="1036350A" w:tentative="1">
      <w:start w:val="1"/>
      <w:numFmt w:val="bullet"/>
      <w:lvlText w:val="•"/>
      <w:lvlJc w:val="left"/>
      <w:pPr>
        <w:tabs>
          <w:tab w:val="num" w:pos="2160"/>
        </w:tabs>
        <w:ind w:left="2160" w:hanging="360"/>
      </w:pPr>
      <w:rPr>
        <w:rFonts w:ascii="Arial" w:hAnsi="Arial" w:hint="default"/>
      </w:rPr>
    </w:lvl>
    <w:lvl w:ilvl="3" w:tplc="0DC457CC" w:tentative="1">
      <w:start w:val="1"/>
      <w:numFmt w:val="bullet"/>
      <w:lvlText w:val="•"/>
      <w:lvlJc w:val="left"/>
      <w:pPr>
        <w:tabs>
          <w:tab w:val="num" w:pos="2880"/>
        </w:tabs>
        <w:ind w:left="2880" w:hanging="360"/>
      </w:pPr>
      <w:rPr>
        <w:rFonts w:ascii="Arial" w:hAnsi="Arial" w:hint="default"/>
      </w:rPr>
    </w:lvl>
    <w:lvl w:ilvl="4" w:tplc="830E1AE8" w:tentative="1">
      <w:start w:val="1"/>
      <w:numFmt w:val="bullet"/>
      <w:lvlText w:val="•"/>
      <w:lvlJc w:val="left"/>
      <w:pPr>
        <w:tabs>
          <w:tab w:val="num" w:pos="3600"/>
        </w:tabs>
        <w:ind w:left="3600" w:hanging="360"/>
      </w:pPr>
      <w:rPr>
        <w:rFonts w:ascii="Arial" w:hAnsi="Arial" w:hint="default"/>
      </w:rPr>
    </w:lvl>
    <w:lvl w:ilvl="5" w:tplc="8118E5C6" w:tentative="1">
      <w:start w:val="1"/>
      <w:numFmt w:val="bullet"/>
      <w:lvlText w:val="•"/>
      <w:lvlJc w:val="left"/>
      <w:pPr>
        <w:tabs>
          <w:tab w:val="num" w:pos="4320"/>
        </w:tabs>
        <w:ind w:left="4320" w:hanging="360"/>
      </w:pPr>
      <w:rPr>
        <w:rFonts w:ascii="Arial" w:hAnsi="Arial" w:hint="default"/>
      </w:rPr>
    </w:lvl>
    <w:lvl w:ilvl="6" w:tplc="81ECC226" w:tentative="1">
      <w:start w:val="1"/>
      <w:numFmt w:val="bullet"/>
      <w:lvlText w:val="•"/>
      <w:lvlJc w:val="left"/>
      <w:pPr>
        <w:tabs>
          <w:tab w:val="num" w:pos="5040"/>
        </w:tabs>
        <w:ind w:left="5040" w:hanging="360"/>
      </w:pPr>
      <w:rPr>
        <w:rFonts w:ascii="Arial" w:hAnsi="Arial" w:hint="default"/>
      </w:rPr>
    </w:lvl>
    <w:lvl w:ilvl="7" w:tplc="D578D434" w:tentative="1">
      <w:start w:val="1"/>
      <w:numFmt w:val="bullet"/>
      <w:lvlText w:val="•"/>
      <w:lvlJc w:val="left"/>
      <w:pPr>
        <w:tabs>
          <w:tab w:val="num" w:pos="5760"/>
        </w:tabs>
        <w:ind w:left="5760" w:hanging="360"/>
      </w:pPr>
      <w:rPr>
        <w:rFonts w:ascii="Arial" w:hAnsi="Arial" w:hint="default"/>
      </w:rPr>
    </w:lvl>
    <w:lvl w:ilvl="8" w:tplc="458C63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400C3E"/>
    <w:multiLevelType w:val="hybridMultilevel"/>
    <w:tmpl w:val="9E6AB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87E1A"/>
    <w:multiLevelType w:val="hybridMultilevel"/>
    <w:tmpl w:val="10144D6A"/>
    <w:lvl w:ilvl="0" w:tplc="42E22B04">
      <w:start w:val="1"/>
      <w:numFmt w:val="bullet"/>
      <w:lvlText w:val="•"/>
      <w:lvlJc w:val="left"/>
      <w:pPr>
        <w:tabs>
          <w:tab w:val="num" w:pos="720"/>
        </w:tabs>
        <w:ind w:left="720" w:hanging="360"/>
      </w:pPr>
      <w:rPr>
        <w:rFonts w:ascii="Arial" w:hAnsi="Arial" w:hint="default"/>
      </w:rPr>
    </w:lvl>
    <w:lvl w:ilvl="1" w:tplc="A71A42D4" w:tentative="1">
      <w:start w:val="1"/>
      <w:numFmt w:val="bullet"/>
      <w:lvlText w:val="•"/>
      <w:lvlJc w:val="left"/>
      <w:pPr>
        <w:tabs>
          <w:tab w:val="num" w:pos="1440"/>
        </w:tabs>
        <w:ind w:left="1440" w:hanging="360"/>
      </w:pPr>
      <w:rPr>
        <w:rFonts w:ascii="Arial" w:hAnsi="Arial" w:hint="default"/>
      </w:rPr>
    </w:lvl>
    <w:lvl w:ilvl="2" w:tplc="16B8D816" w:tentative="1">
      <w:start w:val="1"/>
      <w:numFmt w:val="bullet"/>
      <w:lvlText w:val="•"/>
      <w:lvlJc w:val="left"/>
      <w:pPr>
        <w:tabs>
          <w:tab w:val="num" w:pos="2160"/>
        </w:tabs>
        <w:ind w:left="2160" w:hanging="360"/>
      </w:pPr>
      <w:rPr>
        <w:rFonts w:ascii="Arial" w:hAnsi="Arial" w:hint="default"/>
      </w:rPr>
    </w:lvl>
    <w:lvl w:ilvl="3" w:tplc="3B06B6E4" w:tentative="1">
      <w:start w:val="1"/>
      <w:numFmt w:val="bullet"/>
      <w:lvlText w:val="•"/>
      <w:lvlJc w:val="left"/>
      <w:pPr>
        <w:tabs>
          <w:tab w:val="num" w:pos="2880"/>
        </w:tabs>
        <w:ind w:left="2880" w:hanging="360"/>
      </w:pPr>
      <w:rPr>
        <w:rFonts w:ascii="Arial" w:hAnsi="Arial" w:hint="default"/>
      </w:rPr>
    </w:lvl>
    <w:lvl w:ilvl="4" w:tplc="B936BFC6" w:tentative="1">
      <w:start w:val="1"/>
      <w:numFmt w:val="bullet"/>
      <w:lvlText w:val="•"/>
      <w:lvlJc w:val="left"/>
      <w:pPr>
        <w:tabs>
          <w:tab w:val="num" w:pos="3600"/>
        </w:tabs>
        <w:ind w:left="3600" w:hanging="360"/>
      </w:pPr>
      <w:rPr>
        <w:rFonts w:ascii="Arial" w:hAnsi="Arial" w:hint="default"/>
      </w:rPr>
    </w:lvl>
    <w:lvl w:ilvl="5" w:tplc="8D160E9A" w:tentative="1">
      <w:start w:val="1"/>
      <w:numFmt w:val="bullet"/>
      <w:lvlText w:val="•"/>
      <w:lvlJc w:val="left"/>
      <w:pPr>
        <w:tabs>
          <w:tab w:val="num" w:pos="4320"/>
        </w:tabs>
        <w:ind w:left="4320" w:hanging="360"/>
      </w:pPr>
      <w:rPr>
        <w:rFonts w:ascii="Arial" w:hAnsi="Arial" w:hint="default"/>
      </w:rPr>
    </w:lvl>
    <w:lvl w:ilvl="6" w:tplc="7392053E" w:tentative="1">
      <w:start w:val="1"/>
      <w:numFmt w:val="bullet"/>
      <w:lvlText w:val="•"/>
      <w:lvlJc w:val="left"/>
      <w:pPr>
        <w:tabs>
          <w:tab w:val="num" w:pos="5040"/>
        </w:tabs>
        <w:ind w:left="5040" w:hanging="360"/>
      </w:pPr>
      <w:rPr>
        <w:rFonts w:ascii="Arial" w:hAnsi="Arial" w:hint="default"/>
      </w:rPr>
    </w:lvl>
    <w:lvl w:ilvl="7" w:tplc="7F569A8A" w:tentative="1">
      <w:start w:val="1"/>
      <w:numFmt w:val="bullet"/>
      <w:lvlText w:val="•"/>
      <w:lvlJc w:val="left"/>
      <w:pPr>
        <w:tabs>
          <w:tab w:val="num" w:pos="5760"/>
        </w:tabs>
        <w:ind w:left="5760" w:hanging="360"/>
      </w:pPr>
      <w:rPr>
        <w:rFonts w:ascii="Arial" w:hAnsi="Arial" w:hint="default"/>
      </w:rPr>
    </w:lvl>
    <w:lvl w:ilvl="8" w:tplc="4EB26B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B127D0"/>
    <w:multiLevelType w:val="hybridMultilevel"/>
    <w:tmpl w:val="334429A0"/>
    <w:lvl w:ilvl="0" w:tplc="5DBA37B8">
      <w:start w:val="1"/>
      <w:numFmt w:val="bullet"/>
      <w:lvlText w:val="•"/>
      <w:lvlJc w:val="left"/>
      <w:pPr>
        <w:tabs>
          <w:tab w:val="num" w:pos="720"/>
        </w:tabs>
        <w:ind w:left="720" w:hanging="360"/>
      </w:pPr>
      <w:rPr>
        <w:rFonts w:ascii="Arial" w:hAnsi="Arial" w:hint="default"/>
      </w:rPr>
    </w:lvl>
    <w:lvl w:ilvl="1" w:tplc="F3BE6A92" w:tentative="1">
      <w:start w:val="1"/>
      <w:numFmt w:val="bullet"/>
      <w:lvlText w:val="•"/>
      <w:lvlJc w:val="left"/>
      <w:pPr>
        <w:tabs>
          <w:tab w:val="num" w:pos="1440"/>
        </w:tabs>
        <w:ind w:left="1440" w:hanging="360"/>
      </w:pPr>
      <w:rPr>
        <w:rFonts w:ascii="Arial" w:hAnsi="Arial" w:hint="default"/>
      </w:rPr>
    </w:lvl>
    <w:lvl w:ilvl="2" w:tplc="01022812" w:tentative="1">
      <w:start w:val="1"/>
      <w:numFmt w:val="bullet"/>
      <w:lvlText w:val="•"/>
      <w:lvlJc w:val="left"/>
      <w:pPr>
        <w:tabs>
          <w:tab w:val="num" w:pos="2160"/>
        </w:tabs>
        <w:ind w:left="2160" w:hanging="360"/>
      </w:pPr>
      <w:rPr>
        <w:rFonts w:ascii="Arial" w:hAnsi="Arial" w:hint="default"/>
      </w:rPr>
    </w:lvl>
    <w:lvl w:ilvl="3" w:tplc="8DCAF21C" w:tentative="1">
      <w:start w:val="1"/>
      <w:numFmt w:val="bullet"/>
      <w:lvlText w:val="•"/>
      <w:lvlJc w:val="left"/>
      <w:pPr>
        <w:tabs>
          <w:tab w:val="num" w:pos="2880"/>
        </w:tabs>
        <w:ind w:left="2880" w:hanging="360"/>
      </w:pPr>
      <w:rPr>
        <w:rFonts w:ascii="Arial" w:hAnsi="Arial" w:hint="default"/>
      </w:rPr>
    </w:lvl>
    <w:lvl w:ilvl="4" w:tplc="DEE205DA" w:tentative="1">
      <w:start w:val="1"/>
      <w:numFmt w:val="bullet"/>
      <w:lvlText w:val="•"/>
      <w:lvlJc w:val="left"/>
      <w:pPr>
        <w:tabs>
          <w:tab w:val="num" w:pos="3600"/>
        </w:tabs>
        <w:ind w:left="3600" w:hanging="360"/>
      </w:pPr>
      <w:rPr>
        <w:rFonts w:ascii="Arial" w:hAnsi="Arial" w:hint="default"/>
      </w:rPr>
    </w:lvl>
    <w:lvl w:ilvl="5" w:tplc="B7E4360A" w:tentative="1">
      <w:start w:val="1"/>
      <w:numFmt w:val="bullet"/>
      <w:lvlText w:val="•"/>
      <w:lvlJc w:val="left"/>
      <w:pPr>
        <w:tabs>
          <w:tab w:val="num" w:pos="4320"/>
        </w:tabs>
        <w:ind w:left="4320" w:hanging="360"/>
      </w:pPr>
      <w:rPr>
        <w:rFonts w:ascii="Arial" w:hAnsi="Arial" w:hint="default"/>
      </w:rPr>
    </w:lvl>
    <w:lvl w:ilvl="6" w:tplc="8F0A1158" w:tentative="1">
      <w:start w:val="1"/>
      <w:numFmt w:val="bullet"/>
      <w:lvlText w:val="•"/>
      <w:lvlJc w:val="left"/>
      <w:pPr>
        <w:tabs>
          <w:tab w:val="num" w:pos="5040"/>
        </w:tabs>
        <w:ind w:left="5040" w:hanging="360"/>
      </w:pPr>
      <w:rPr>
        <w:rFonts w:ascii="Arial" w:hAnsi="Arial" w:hint="default"/>
      </w:rPr>
    </w:lvl>
    <w:lvl w:ilvl="7" w:tplc="C16A81C8" w:tentative="1">
      <w:start w:val="1"/>
      <w:numFmt w:val="bullet"/>
      <w:lvlText w:val="•"/>
      <w:lvlJc w:val="left"/>
      <w:pPr>
        <w:tabs>
          <w:tab w:val="num" w:pos="5760"/>
        </w:tabs>
        <w:ind w:left="5760" w:hanging="360"/>
      </w:pPr>
      <w:rPr>
        <w:rFonts w:ascii="Arial" w:hAnsi="Arial" w:hint="default"/>
      </w:rPr>
    </w:lvl>
    <w:lvl w:ilvl="8" w:tplc="78B2C4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6F11F6"/>
    <w:multiLevelType w:val="hybridMultilevel"/>
    <w:tmpl w:val="5A2825FC"/>
    <w:lvl w:ilvl="0" w:tplc="B832D11A">
      <w:start w:val="1"/>
      <w:numFmt w:val="bullet"/>
      <w:lvlText w:val="•"/>
      <w:lvlJc w:val="left"/>
      <w:pPr>
        <w:tabs>
          <w:tab w:val="num" w:pos="720"/>
        </w:tabs>
        <w:ind w:left="720" w:hanging="360"/>
      </w:pPr>
      <w:rPr>
        <w:rFonts w:ascii="Arial" w:hAnsi="Arial" w:hint="default"/>
      </w:rPr>
    </w:lvl>
    <w:lvl w:ilvl="1" w:tplc="5BC4E71E" w:tentative="1">
      <w:start w:val="1"/>
      <w:numFmt w:val="bullet"/>
      <w:lvlText w:val="•"/>
      <w:lvlJc w:val="left"/>
      <w:pPr>
        <w:tabs>
          <w:tab w:val="num" w:pos="1440"/>
        </w:tabs>
        <w:ind w:left="1440" w:hanging="360"/>
      </w:pPr>
      <w:rPr>
        <w:rFonts w:ascii="Arial" w:hAnsi="Arial" w:hint="default"/>
      </w:rPr>
    </w:lvl>
    <w:lvl w:ilvl="2" w:tplc="2AAEAA78" w:tentative="1">
      <w:start w:val="1"/>
      <w:numFmt w:val="bullet"/>
      <w:lvlText w:val="•"/>
      <w:lvlJc w:val="left"/>
      <w:pPr>
        <w:tabs>
          <w:tab w:val="num" w:pos="2160"/>
        </w:tabs>
        <w:ind w:left="2160" w:hanging="360"/>
      </w:pPr>
      <w:rPr>
        <w:rFonts w:ascii="Arial" w:hAnsi="Arial" w:hint="default"/>
      </w:rPr>
    </w:lvl>
    <w:lvl w:ilvl="3" w:tplc="6840DFE0" w:tentative="1">
      <w:start w:val="1"/>
      <w:numFmt w:val="bullet"/>
      <w:lvlText w:val="•"/>
      <w:lvlJc w:val="left"/>
      <w:pPr>
        <w:tabs>
          <w:tab w:val="num" w:pos="2880"/>
        </w:tabs>
        <w:ind w:left="2880" w:hanging="360"/>
      </w:pPr>
      <w:rPr>
        <w:rFonts w:ascii="Arial" w:hAnsi="Arial" w:hint="default"/>
      </w:rPr>
    </w:lvl>
    <w:lvl w:ilvl="4" w:tplc="4BEAA73A" w:tentative="1">
      <w:start w:val="1"/>
      <w:numFmt w:val="bullet"/>
      <w:lvlText w:val="•"/>
      <w:lvlJc w:val="left"/>
      <w:pPr>
        <w:tabs>
          <w:tab w:val="num" w:pos="3600"/>
        </w:tabs>
        <w:ind w:left="3600" w:hanging="360"/>
      </w:pPr>
      <w:rPr>
        <w:rFonts w:ascii="Arial" w:hAnsi="Arial" w:hint="default"/>
      </w:rPr>
    </w:lvl>
    <w:lvl w:ilvl="5" w:tplc="EE748498" w:tentative="1">
      <w:start w:val="1"/>
      <w:numFmt w:val="bullet"/>
      <w:lvlText w:val="•"/>
      <w:lvlJc w:val="left"/>
      <w:pPr>
        <w:tabs>
          <w:tab w:val="num" w:pos="4320"/>
        </w:tabs>
        <w:ind w:left="4320" w:hanging="360"/>
      </w:pPr>
      <w:rPr>
        <w:rFonts w:ascii="Arial" w:hAnsi="Arial" w:hint="default"/>
      </w:rPr>
    </w:lvl>
    <w:lvl w:ilvl="6" w:tplc="20CA5096" w:tentative="1">
      <w:start w:val="1"/>
      <w:numFmt w:val="bullet"/>
      <w:lvlText w:val="•"/>
      <w:lvlJc w:val="left"/>
      <w:pPr>
        <w:tabs>
          <w:tab w:val="num" w:pos="5040"/>
        </w:tabs>
        <w:ind w:left="5040" w:hanging="360"/>
      </w:pPr>
      <w:rPr>
        <w:rFonts w:ascii="Arial" w:hAnsi="Arial" w:hint="default"/>
      </w:rPr>
    </w:lvl>
    <w:lvl w:ilvl="7" w:tplc="0EE6F474" w:tentative="1">
      <w:start w:val="1"/>
      <w:numFmt w:val="bullet"/>
      <w:lvlText w:val="•"/>
      <w:lvlJc w:val="left"/>
      <w:pPr>
        <w:tabs>
          <w:tab w:val="num" w:pos="5760"/>
        </w:tabs>
        <w:ind w:left="5760" w:hanging="360"/>
      </w:pPr>
      <w:rPr>
        <w:rFonts w:ascii="Arial" w:hAnsi="Arial" w:hint="default"/>
      </w:rPr>
    </w:lvl>
    <w:lvl w:ilvl="8" w:tplc="A4E2E6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A8462E"/>
    <w:multiLevelType w:val="hybridMultilevel"/>
    <w:tmpl w:val="2CF6207A"/>
    <w:lvl w:ilvl="0" w:tplc="5E185002">
      <w:start w:val="1"/>
      <w:numFmt w:val="bullet"/>
      <w:lvlText w:val="•"/>
      <w:lvlJc w:val="left"/>
      <w:pPr>
        <w:tabs>
          <w:tab w:val="num" w:pos="720"/>
        </w:tabs>
        <w:ind w:left="720" w:hanging="360"/>
      </w:pPr>
      <w:rPr>
        <w:rFonts w:ascii="Arial" w:hAnsi="Arial" w:hint="default"/>
      </w:rPr>
    </w:lvl>
    <w:lvl w:ilvl="1" w:tplc="D2164890" w:tentative="1">
      <w:start w:val="1"/>
      <w:numFmt w:val="bullet"/>
      <w:lvlText w:val="•"/>
      <w:lvlJc w:val="left"/>
      <w:pPr>
        <w:tabs>
          <w:tab w:val="num" w:pos="1440"/>
        </w:tabs>
        <w:ind w:left="1440" w:hanging="360"/>
      </w:pPr>
      <w:rPr>
        <w:rFonts w:ascii="Arial" w:hAnsi="Arial" w:hint="default"/>
      </w:rPr>
    </w:lvl>
    <w:lvl w:ilvl="2" w:tplc="09B836B2" w:tentative="1">
      <w:start w:val="1"/>
      <w:numFmt w:val="bullet"/>
      <w:lvlText w:val="•"/>
      <w:lvlJc w:val="left"/>
      <w:pPr>
        <w:tabs>
          <w:tab w:val="num" w:pos="2160"/>
        </w:tabs>
        <w:ind w:left="2160" w:hanging="360"/>
      </w:pPr>
      <w:rPr>
        <w:rFonts w:ascii="Arial" w:hAnsi="Arial" w:hint="default"/>
      </w:rPr>
    </w:lvl>
    <w:lvl w:ilvl="3" w:tplc="B4B4FF1C" w:tentative="1">
      <w:start w:val="1"/>
      <w:numFmt w:val="bullet"/>
      <w:lvlText w:val="•"/>
      <w:lvlJc w:val="left"/>
      <w:pPr>
        <w:tabs>
          <w:tab w:val="num" w:pos="2880"/>
        </w:tabs>
        <w:ind w:left="2880" w:hanging="360"/>
      </w:pPr>
      <w:rPr>
        <w:rFonts w:ascii="Arial" w:hAnsi="Arial" w:hint="default"/>
      </w:rPr>
    </w:lvl>
    <w:lvl w:ilvl="4" w:tplc="6380853A" w:tentative="1">
      <w:start w:val="1"/>
      <w:numFmt w:val="bullet"/>
      <w:lvlText w:val="•"/>
      <w:lvlJc w:val="left"/>
      <w:pPr>
        <w:tabs>
          <w:tab w:val="num" w:pos="3600"/>
        </w:tabs>
        <w:ind w:left="3600" w:hanging="360"/>
      </w:pPr>
      <w:rPr>
        <w:rFonts w:ascii="Arial" w:hAnsi="Arial" w:hint="default"/>
      </w:rPr>
    </w:lvl>
    <w:lvl w:ilvl="5" w:tplc="8F624F72" w:tentative="1">
      <w:start w:val="1"/>
      <w:numFmt w:val="bullet"/>
      <w:lvlText w:val="•"/>
      <w:lvlJc w:val="left"/>
      <w:pPr>
        <w:tabs>
          <w:tab w:val="num" w:pos="4320"/>
        </w:tabs>
        <w:ind w:left="4320" w:hanging="360"/>
      </w:pPr>
      <w:rPr>
        <w:rFonts w:ascii="Arial" w:hAnsi="Arial" w:hint="default"/>
      </w:rPr>
    </w:lvl>
    <w:lvl w:ilvl="6" w:tplc="60C84840" w:tentative="1">
      <w:start w:val="1"/>
      <w:numFmt w:val="bullet"/>
      <w:lvlText w:val="•"/>
      <w:lvlJc w:val="left"/>
      <w:pPr>
        <w:tabs>
          <w:tab w:val="num" w:pos="5040"/>
        </w:tabs>
        <w:ind w:left="5040" w:hanging="360"/>
      </w:pPr>
      <w:rPr>
        <w:rFonts w:ascii="Arial" w:hAnsi="Arial" w:hint="default"/>
      </w:rPr>
    </w:lvl>
    <w:lvl w:ilvl="7" w:tplc="4BB000DA" w:tentative="1">
      <w:start w:val="1"/>
      <w:numFmt w:val="bullet"/>
      <w:lvlText w:val="•"/>
      <w:lvlJc w:val="left"/>
      <w:pPr>
        <w:tabs>
          <w:tab w:val="num" w:pos="5760"/>
        </w:tabs>
        <w:ind w:left="5760" w:hanging="360"/>
      </w:pPr>
      <w:rPr>
        <w:rFonts w:ascii="Arial" w:hAnsi="Arial" w:hint="default"/>
      </w:rPr>
    </w:lvl>
    <w:lvl w:ilvl="8" w:tplc="1CFC30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E53C7C"/>
    <w:multiLevelType w:val="hybridMultilevel"/>
    <w:tmpl w:val="241CC796"/>
    <w:lvl w:ilvl="0" w:tplc="631457B6">
      <w:start w:val="1"/>
      <w:numFmt w:val="bullet"/>
      <w:lvlText w:val="•"/>
      <w:lvlJc w:val="left"/>
      <w:pPr>
        <w:tabs>
          <w:tab w:val="num" w:pos="720"/>
        </w:tabs>
        <w:ind w:left="720" w:hanging="360"/>
      </w:pPr>
      <w:rPr>
        <w:rFonts w:ascii="Arial" w:hAnsi="Arial" w:hint="default"/>
      </w:rPr>
    </w:lvl>
    <w:lvl w:ilvl="1" w:tplc="6BE6B3D8">
      <w:start w:val="1682"/>
      <w:numFmt w:val="bullet"/>
      <w:lvlText w:val="–"/>
      <w:lvlJc w:val="left"/>
      <w:pPr>
        <w:tabs>
          <w:tab w:val="num" w:pos="1440"/>
        </w:tabs>
        <w:ind w:left="1440" w:hanging="360"/>
      </w:pPr>
      <w:rPr>
        <w:rFonts w:ascii="Arial" w:hAnsi="Arial" w:hint="default"/>
      </w:rPr>
    </w:lvl>
    <w:lvl w:ilvl="2" w:tplc="085AE388" w:tentative="1">
      <w:start w:val="1"/>
      <w:numFmt w:val="bullet"/>
      <w:lvlText w:val="•"/>
      <w:lvlJc w:val="left"/>
      <w:pPr>
        <w:tabs>
          <w:tab w:val="num" w:pos="2160"/>
        </w:tabs>
        <w:ind w:left="2160" w:hanging="360"/>
      </w:pPr>
      <w:rPr>
        <w:rFonts w:ascii="Arial" w:hAnsi="Arial" w:hint="default"/>
      </w:rPr>
    </w:lvl>
    <w:lvl w:ilvl="3" w:tplc="924A910C" w:tentative="1">
      <w:start w:val="1"/>
      <w:numFmt w:val="bullet"/>
      <w:lvlText w:val="•"/>
      <w:lvlJc w:val="left"/>
      <w:pPr>
        <w:tabs>
          <w:tab w:val="num" w:pos="2880"/>
        </w:tabs>
        <w:ind w:left="2880" w:hanging="360"/>
      </w:pPr>
      <w:rPr>
        <w:rFonts w:ascii="Arial" w:hAnsi="Arial" w:hint="default"/>
      </w:rPr>
    </w:lvl>
    <w:lvl w:ilvl="4" w:tplc="2014E72E" w:tentative="1">
      <w:start w:val="1"/>
      <w:numFmt w:val="bullet"/>
      <w:lvlText w:val="•"/>
      <w:lvlJc w:val="left"/>
      <w:pPr>
        <w:tabs>
          <w:tab w:val="num" w:pos="3600"/>
        </w:tabs>
        <w:ind w:left="3600" w:hanging="360"/>
      </w:pPr>
      <w:rPr>
        <w:rFonts w:ascii="Arial" w:hAnsi="Arial" w:hint="default"/>
      </w:rPr>
    </w:lvl>
    <w:lvl w:ilvl="5" w:tplc="6E808014" w:tentative="1">
      <w:start w:val="1"/>
      <w:numFmt w:val="bullet"/>
      <w:lvlText w:val="•"/>
      <w:lvlJc w:val="left"/>
      <w:pPr>
        <w:tabs>
          <w:tab w:val="num" w:pos="4320"/>
        </w:tabs>
        <w:ind w:left="4320" w:hanging="360"/>
      </w:pPr>
      <w:rPr>
        <w:rFonts w:ascii="Arial" w:hAnsi="Arial" w:hint="default"/>
      </w:rPr>
    </w:lvl>
    <w:lvl w:ilvl="6" w:tplc="E02ECB60" w:tentative="1">
      <w:start w:val="1"/>
      <w:numFmt w:val="bullet"/>
      <w:lvlText w:val="•"/>
      <w:lvlJc w:val="left"/>
      <w:pPr>
        <w:tabs>
          <w:tab w:val="num" w:pos="5040"/>
        </w:tabs>
        <w:ind w:left="5040" w:hanging="360"/>
      </w:pPr>
      <w:rPr>
        <w:rFonts w:ascii="Arial" w:hAnsi="Arial" w:hint="default"/>
      </w:rPr>
    </w:lvl>
    <w:lvl w:ilvl="7" w:tplc="A27AB646" w:tentative="1">
      <w:start w:val="1"/>
      <w:numFmt w:val="bullet"/>
      <w:lvlText w:val="•"/>
      <w:lvlJc w:val="left"/>
      <w:pPr>
        <w:tabs>
          <w:tab w:val="num" w:pos="5760"/>
        </w:tabs>
        <w:ind w:left="5760" w:hanging="360"/>
      </w:pPr>
      <w:rPr>
        <w:rFonts w:ascii="Arial" w:hAnsi="Arial" w:hint="default"/>
      </w:rPr>
    </w:lvl>
    <w:lvl w:ilvl="8" w:tplc="50E4D0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8107DB"/>
    <w:multiLevelType w:val="hybridMultilevel"/>
    <w:tmpl w:val="1AB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36E9A"/>
    <w:multiLevelType w:val="hybridMultilevel"/>
    <w:tmpl w:val="D728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523AA"/>
    <w:multiLevelType w:val="hybridMultilevel"/>
    <w:tmpl w:val="A1607C8A"/>
    <w:lvl w:ilvl="0" w:tplc="E5C8CE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A431B5"/>
    <w:multiLevelType w:val="hybridMultilevel"/>
    <w:tmpl w:val="52A4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546FA"/>
    <w:multiLevelType w:val="hybridMultilevel"/>
    <w:tmpl w:val="279015D6"/>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742B0"/>
    <w:multiLevelType w:val="hybridMultilevel"/>
    <w:tmpl w:val="2F064660"/>
    <w:lvl w:ilvl="0" w:tplc="669E1B40">
      <w:start w:val="1"/>
      <w:numFmt w:val="bullet"/>
      <w:lvlText w:val="•"/>
      <w:lvlJc w:val="left"/>
      <w:pPr>
        <w:tabs>
          <w:tab w:val="num" w:pos="720"/>
        </w:tabs>
        <w:ind w:left="720" w:hanging="360"/>
      </w:pPr>
      <w:rPr>
        <w:rFonts w:ascii="Arial" w:hAnsi="Arial" w:hint="default"/>
      </w:rPr>
    </w:lvl>
    <w:lvl w:ilvl="1" w:tplc="B2840980" w:tentative="1">
      <w:start w:val="1"/>
      <w:numFmt w:val="bullet"/>
      <w:lvlText w:val="•"/>
      <w:lvlJc w:val="left"/>
      <w:pPr>
        <w:tabs>
          <w:tab w:val="num" w:pos="1440"/>
        </w:tabs>
        <w:ind w:left="1440" w:hanging="360"/>
      </w:pPr>
      <w:rPr>
        <w:rFonts w:ascii="Arial" w:hAnsi="Arial" w:hint="default"/>
      </w:rPr>
    </w:lvl>
    <w:lvl w:ilvl="2" w:tplc="E4D2FA86" w:tentative="1">
      <w:start w:val="1"/>
      <w:numFmt w:val="bullet"/>
      <w:lvlText w:val="•"/>
      <w:lvlJc w:val="left"/>
      <w:pPr>
        <w:tabs>
          <w:tab w:val="num" w:pos="2160"/>
        </w:tabs>
        <w:ind w:left="2160" w:hanging="360"/>
      </w:pPr>
      <w:rPr>
        <w:rFonts w:ascii="Arial" w:hAnsi="Arial" w:hint="default"/>
      </w:rPr>
    </w:lvl>
    <w:lvl w:ilvl="3" w:tplc="98BC12CC" w:tentative="1">
      <w:start w:val="1"/>
      <w:numFmt w:val="bullet"/>
      <w:lvlText w:val="•"/>
      <w:lvlJc w:val="left"/>
      <w:pPr>
        <w:tabs>
          <w:tab w:val="num" w:pos="2880"/>
        </w:tabs>
        <w:ind w:left="2880" w:hanging="360"/>
      </w:pPr>
      <w:rPr>
        <w:rFonts w:ascii="Arial" w:hAnsi="Arial" w:hint="default"/>
      </w:rPr>
    </w:lvl>
    <w:lvl w:ilvl="4" w:tplc="8CBED67A" w:tentative="1">
      <w:start w:val="1"/>
      <w:numFmt w:val="bullet"/>
      <w:lvlText w:val="•"/>
      <w:lvlJc w:val="left"/>
      <w:pPr>
        <w:tabs>
          <w:tab w:val="num" w:pos="3600"/>
        </w:tabs>
        <w:ind w:left="3600" w:hanging="360"/>
      </w:pPr>
      <w:rPr>
        <w:rFonts w:ascii="Arial" w:hAnsi="Arial" w:hint="default"/>
      </w:rPr>
    </w:lvl>
    <w:lvl w:ilvl="5" w:tplc="A6BCE9A8" w:tentative="1">
      <w:start w:val="1"/>
      <w:numFmt w:val="bullet"/>
      <w:lvlText w:val="•"/>
      <w:lvlJc w:val="left"/>
      <w:pPr>
        <w:tabs>
          <w:tab w:val="num" w:pos="4320"/>
        </w:tabs>
        <w:ind w:left="4320" w:hanging="360"/>
      </w:pPr>
      <w:rPr>
        <w:rFonts w:ascii="Arial" w:hAnsi="Arial" w:hint="default"/>
      </w:rPr>
    </w:lvl>
    <w:lvl w:ilvl="6" w:tplc="701EAE2E" w:tentative="1">
      <w:start w:val="1"/>
      <w:numFmt w:val="bullet"/>
      <w:lvlText w:val="•"/>
      <w:lvlJc w:val="left"/>
      <w:pPr>
        <w:tabs>
          <w:tab w:val="num" w:pos="5040"/>
        </w:tabs>
        <w:ind w:left="5040" w:hanging="360"/>
      </w:pPr>
      <w:rPr>
        <w:rFonts w:ascii="Arial" w:hAnsi="Arial" w:hint="default"/>
      </w:rPr>
    </w:lvl>
    <w:lvl w:ilvl="7" w:tplc="A4C6DBBE" w:tentative="1">
      <w:start w:val="1"/>
      <w:numFmt w:val="bullet"/>
      <w:lvlText w:val="•"/>
      <w:lvlJc w:val="left"/>
      <w:pPr>
        <w:tabs>
          <w:tab w:val="num" w:pos="5760"/>
        </w:tabs>
        <w:ind w:left="5760" w:hanging="360"/>
      </w:pPr>
      <w:rPr>
        <w:rFonts w:ascii="Arial" w:hAnsi="Arial" w:hint="default"/>
      </w:rPr>
    </w:lvl>
    <w:lvl w:ilvl="8" w:tplc="BEDA6C52"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5"/>
  </w:num>
  <w:num w:numId="3">
    <w:abstractNumId w:val="17"/>
  </w:num>
  <w:num w:numId="4">
    <w:abstractNumId w:val="29"/>
  </w:num>
  <w:num w:numId="5">
    <w:abstractNumId w:val="26"/>
  </w:num>
  <w:num w:numId="6">
    <w:abstractNumId w:val="30"/>
  </w:num>
  <w:num w:numId="7">
    <w:abstractNumId w:val="11"/>
  </w:num>
  <w:num w:numId="8">
    <w:abstractNumId w:val="4"/>
  </w:num>
  <w:num w:numId="9">
    <w:abstractNumId w:val="3"/>
  </w:num>
  <w:num w:numId="10">
    <w:abstractNumId w:val="38"/>
  </w:num>
  <w:num w:numId="11">
    <w:abstractNumId w:val="31"/>
  </w:num>
  <w:num w:numId="12">
    <w:abstractNumId w:val="32"/>
  </w:num>
  <w:num w:numId="13">
    <w:abstractNumId w:val="25"/>
  </w:num>
  <w:num w:numId="14">
    <w:abstractNumId w:val="28"/>
  </w:num>
  <w:num w:numId="15">
    <w:abstractNumId w:val="23"/>
  </w:num>
  <w:num w:numId="16">
    <w:abstractNumId w:val="0"/>
  </w:num>
  <w:num w:numId="17">
    <w:abstractNumId w:val="37"/>
  </w:num>
  <w:num w:numId="18">
    <w:abstractNumId w:val="1"/>
  </w:num>
  <w:num w:numId="19">
    <w:abstractNumId w:val="9"/>
  </w:num>
  <w:num w:numId="20">
    <w:abstractNumId w:val="21"/>
  </w:num>
  <w:num w:numId="21">
    <w:abstractNumId w:val="20"/>
  </w:num>
  <w:num w:numId="22">
    <w:abstractNumId w:val="6"/>
  </w:num>
  <w:num w:numId="23">
    <w:abstractNumId w:val="10"/>
  </w:num>
  <w:num w:numId="24">
    <w:abstractNumId w:val="2"/>
  </w:num>
  <w:num w:numId="25">
    <w:abstractNumId w:val="24"/>
  </w:num>
  <w:num w:numId="26">
    <w:abstractNumId w:val="7"/>
  </w:num>
  <w:num w:numId="27">
    <w:abstractNumId w:val="15"/>
  </w:num>
  <w:num w:numId="28">
    <w:abstractNumId w:val="18"/>
  </w:num>
  <w:num w:numId="29">
    <w:abstractNumId w:val="16"/>
  </w:num>
  <w:num w:numId="30">
    <w:abstractNumId w:val="27"/>
  </w:num>
  <w:num w:numId="31">
    <w:abstractNumId w:val="14"/>
  </w:num>
  <w:num w:numId="32">
    <w:abstractNumId w:val="12"/>
  </w:num>
  <w:num w:numId="33">
    <w:abstractNumId w:val="22"/>
  </w:num>
  <w:num w:numId="34">
    <w:abstractNumId w:val="8"/>
  </w:num>
  <w:num w:numId="35">
    <w:abstractNumId w:val="13"/>
  </w:num>
  <w:num w:numId="36">
    <w:abstractNumId w:val="36"/>
  </w:num>
  <w:num w:numId="37">
    <w:abstractNumId w:val="34"/>
  </w:num>
  <w:num w:numId="38">
    <w:abstractNumId w:val="3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D7"/>
    <w:rsid w:val="00006476"/>
    <w:rsid w:val="00020426"/>
    <w:rsid w:val="000373B4"/>
    <w:rsid w:val="000456DC"/>
    <w:rsid w:val="00070330"/>
    <w:rsid w:val="00077241"/>
    <w:rsid w:val="000947AA"/>
    <w:rsid w:val="000B3991"/>
    <w:rsid w:val="000B69FC"/>
    <w:rsid w:val="000E266B"/>
    <w:rsid w:val="000F1DFE"/>
    <w:rsid w:val="001208F0"/>
    <w:rsid w:val="001265BF"/>
    <w:rsid w:val="00131B0A"/>
    <w:rsid w:val="00132D3C"/>
    <w:rsid w:val="00133D02"/>
    <w:rsid w:val="001366BF"/>
    <w:rsid w:val="00143446"/>
    <w:rsid w:val="0015067A"/>
    <w:rsid w:val="00166B2E"/>
    <w:rsid w:val="00171023"/>
    <w:rsid w:val="00175EAB"/>
    <w:rsid w:val="00183EA0"/>
    <w:rsid w:val="001A3744"/>
    <w:rsid w:val="001B34BD"/>
    <w:rsid w:val="001C3115"/>
    <w:rsid w:val="001D714D"/>
    <w:rsid w:val="001E2CC0"/>
    <w:rsid w:val="001E4ED3"/>
    <w:rsid w:val="001F70BE"/>
    <w:rsid w:val="0026167D"/>
    <w:rsid w:val="0026749C"/>
    <w:rsid w:val="0028494C"/>
    <w:rsid w:val="002C11CA"/>
    <w:rsid w:val="002C54DC"/>
    <w:rsid w:val="002E5284"/>
    <w:rsid w:val="003101D2"/>
    <w:rsid w:val="00326EE0"/>
    <w:rsid w:val="003342F6"/>
    <w:rsid w:val="00356E8D"/>
    <w:rsid w:val="0037037B"/>
    <w:rsid w:val="003722C3"/>
    <w:rsid w:val="00373CC7"/>
    <w:rsid w:val="00377B98"/>
    <w:rsid w:val="0038352B"/>
    <w:rsid w:val="00384F83"/>
    <w:rsid w:val="003A01DD"/>
    <w:rsid w:val="003A5A35"/>
    <w:rsid w:val="003A76C2"/>
    <w:rsid w:val="003B24D4"/>
    <w:rsid w:val="003E26B8"/>
    <w:rsid w:val="003E6E1E"/>
    <w:rsid w:val="003E791D"/>
    <w:rsid w:val="003F089D"/>
    <w:rsid w:val="003F3FB6"/>
    <w:rsid w:val="003F4D51"/>
    <w:rsid w:val="0040232D"/>
    <w:rsid w:val="00404EB8"/>
    <w:rsid w:val="00412882"/>
    <w:rsid w:val="00434E21"/>
    <w:rsid w:val="00451E4B"/>
    <w:rsid w:val="00454F4A"/>
    <w:rsid w:val="004679AD"/>
    <w:rsid w:val="004745B4"/>
    <w:rsid w:val="0049056A"/>
    <w:rsid w:val="004A64B6"/>
    <w:rsid w:val="004B4399"/>
    <w:rsid w:val="004D1305"/>
    <w:rsid w:val="004E4E37"/>
    <w:rsid w:val="00513CC3"/>
    <w:rsid w:val="00546EF0"/>
    <w:rsid w:val="005518D8"/>
    <w:rsid w:val="00560CC1"/>
    <w:rsid w:val="005678F8"/>
    <w:rsid w:val="005716AE"/>
    <w:rsid w:val="00580E6A"/>
    <w:rsid w:val="00587267"/>
    <w:rsid w:val="005A498A"/>
    <w:rsid w:val="005C08AF"/>
    <w:rsid w:val="005C200A"/>
    <w:rsid w:val="005F1A79"/>
    <w:rsid w:val="005F780E"/>
    <w:rsid w:val="00615959"/>
    <w:rsid w:val="00626A40"/>
    <w:rsid w:val="00630ECC"/>
    <w:rsid w:val="00631BF4"/>
    <w:rsid w:val="00632700"/>
    <w:rsid w:val="006445B1"/>
    <w:rsid w:val="00677AE8"/>
    <w:rsid w:val="006856DC"/>
    <w:rsid w:val="006A2159"/>
    <w:rsid w:val="006B2141"/>
    <w:rsid w:val="006D7671"/>
    <w:rsid w:val="006E04FA"/>
    <w:rsid w:val="006E3AA3"/>
    <w:rsid w:val="006E778A"/>
    <w:rsid w:val="00704657"/>
    <w:rsid w:val="00704971"/>
    <w:rsid w:val="0073037E"/>
    <w:rsid w:val="0075689D"/>
    <w:rsid w:val="007706D9"/>
    <w:rsid w:val="00776A2F"/>
    <w:rsid w:val="007819B0"/>
    <w:rsid w:val="007B2848"/>
    <w:rsid w:val="007F2207"/>
    <w:rsid w:val="007F3982"/>
    <w:rsid w:val="007F54DD"/>
    <w:rsid w:val="008067FC"/>
    <w:rsid w:val="0081674F"/>
    <w:rsid w:val="008246A2"/>
    <w:rsid w:val="0082614F"/>
    <w:rsid w:val="00827580"/>
    <w:rsid w:val="008311E4"/>
    <w:rsid w:val="00845E44"/>
    <w:rsid w:val="00857664"/>
    <w:rsid w:val="008607C7"/>
    <w:rsid w:val="008660EE"/>
    <w:rsid w:val="008B15DA"/>
    <w:rsid w:val="008B7BFE"/>
    <w:rsid w:val="008C0B53"/>
    <w:rsid w:val="008C2A80"/>
    <w:rsid w:val="008F0F1F"/>
    <w:rsid w:val="00903271"/>
    <w:rsid w:val="009359A6"/>
    <w:rsid w:val="00967DF1"/>
    <w:rsid w:val="00983DA3"/>
    <w:rsid w:val="00990779"/>
    <w:rsid w:val="009C3DBF"/>
    <w:rsid w:val="009D4D30"/>
    <w:rsid w:val="009F2928"/>
    <w:rsid w:val="00A00923"/>
    <w:rsid w:val="00A024F4"/>
    <w:rsid w:val="00A0624E"/>
    <w:rsid w:val="00A06EB1"/>
    <w:rsid w:val="00A134C6"/>
    <w:rsid w:val="00A14076"/>
    <w:rsid w:val="00A302DB"/>
    <w:rsid w:val="00A34CC3"/>
    <w:rsid w:val="00A36892"/>
    <w:rsid w:val="00A53843"/>
    <w:rsid w:val="00A55035"/>
    <w:rsid w:val="00A77530"/>
    <w:rsid w:val="00AA1E1C"/>
    <w:rsid w:val="00AC61CE"/>
    <w:rsid w:val="00AF7469"/>
    <w:rsid w:val="00B03BBE"/>
    <w:rsid w:val="00B26937"/>
    <w:rsid w:val="00B376E8"/>
    <w:rsid w:val="00B37A3A"/>
    <w:rsid w:val="00B735F1"/>
    <w:rsid w:val="00BA5AD3"/>
    <w:rsid w:val="00BC06B0"/>
    <w:rsid w:val="00BD7E4C"/>
    <w:rsid w:val="00BF4917"/>
    <w:rsid w:val="00C00810"/>
    <w:rsid w:val="00C12A5F"/>
    <w:rsid w:val="00C32E9E"/>
    <w:rsid w:val="00C5297C"/>
    <w:rsid w:val="00C602F0"/>
    <w:rsid w:val="00C66207"/>
    <w:rsid w:val="00C70101"/>
    <w:rsid w:val="00C91B7A"/>
    <w:rsid w:val="00C933A0"/>
    <w:rsid w:val="00CB1F7C"/>
    <w:rsid w:val="00CB2C11"/>
    <w:rsid w:val="00CB5A67"/>
    <w:rsid w:val="00CE447E"/>
    <w:rsid w:val="00CF1A4F"/>
    <w:rsid w:val="00D02241"/>
    <w:rsid w:val="00D06B72"/>
    <w:rsid w:val="00D179CB"/>
    <w:rsid w:val="00D21926"/>
    <w:rsid w:val="00D22E4C"/>
    <w:rsid w:val="00D30392"/>
    <w:rsid w:val="00D465E0"/>
    <w:rsid w:val="00D570C3"/>
    <w:rsid w:val="00D7662E"/>
    <w:rsid w:val="00D866A9"/>
    <w:rsid w:val="00DB2B96"/>
    <w:rsid w:val="00DC2A81"/>
    <w:rsid w:val="00DE392B"/>
    <w:rsid w:val="00E018B2"/>
    <w:rsid w:val="00E16F7B"/>
    <w:rsid w:val="00E24AE4"/>
    <w:rsid w:val="00E41D4C"/>
    <w:rsid w:val="00E80323"/>
    <w:rsid w:val="00E87A2F"/>
    <w:rsid w:val="00E93161"/>
    <w:rsid w:val="00EB22D9"/>
    <w:rsid w:val="00EF765D"/>
    <w:rsid w:val="00F006C7"/>
    <w:rsid w:val="00F1579A"/>
    <w:rsid w:val="00F17FB3"/>
    <w:rsid w:val="00F30A55"/>
    <w:rsid w:val="00F354F8"/>
    <w:rsid w:val="00F37A60"/>
    <w:rsid w:val="00F64AD7"/>
    <w:rsid w:val="00FD07F7"/>
    <w:rsid w:val="00FD5344"/>
    <w:rsid w:val="00FE63C7"/>
    <w:rsid w:val="00FE7FE5"/>
    <w:rsid w:val="00FF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67E"/>
  <w15:docId w15:val="{163A671F-8078-4DA8-B6BB-C82079E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D7"/>
    <w:pPr>
      <w:spacing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1C3115"/>
    <w:pPr>
      <w:keepNext/>
      <w:overflowPunct w:val="0"/>
      <w:autoSpaceDE w:val="0"/>
      <w:autoSpaceDN w:val="0"/>
      <w:adjustRightInd w:val="0"/>
      <w:spacing w:before="240" w:after="60"/>
      <w:textAlignment w:val="baseline"/>
      <w:outlineLvl w:val="1"/>
    </w:pPr>
    <w:rPr>
      <w:rFonts w:ascii="Arial" w:hAnsi="Arial"/>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A3A"/>
    <w:pPr>
      <w:ind w:left="720"/>
      <w:contextualSpacing/>
    </w:pPr>
  </w:style>
  <w:style w:type="paragraph" w:styleId="BalloonText">
    <w:name w:val="Balloon Text"/>
    <w:basedOn w:val="Normal"/>
    <w:link w:val="BalloonTextChar"/>
    <w:uiPriority w:val="99"/>
    <w:semiHidden/>
    <w:unhideWhenUsed/>
    <w:rsid w:val="00B37A3A"/>
    <w:rPr>
      <w:rFonts w:ascii="Tahoma" w:hAnsi="Tahoma" w:cs="Tahoma"/>
      <w:sz w:val="16"/>
      <w:szCs w:val="16"/>
    </w:rPr>
  </w:style>
  <w:style w:type="character" w:customStyle="1" w:styleId="BalloonTextChar">
    <w:name w:val="Balloon Text Char"/>
    <w:basedOn w:val="DefaultParagraphFont"/>
    <w:link w:val="BalloonText"/>
    <w:uiPriority w:val="99"/>
    <w:semiHidden/>
    <w:rsid w:val="00B37A3A"/>
    <w:rPr>
      <w:rFonts w:ascii="Tahoma" w:eastAsia="Times New Roman" w:hAnsi="Tahoma" w:cs="Tahoma"/>
      <w:sz w:val="16"/>
      <w:szCs w:val="16"/>
      <w:lang w:eastAsia="en-GB"/>
    </w:rPr>
  </w:style>
  <w:style w:type="table" w:styleId="TableGrid">
    <w:name w:val="Table Grid"/>
    <w:basedOn w:val="TableNormal"/>
    <w:rsid w:val="008C0B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5284"/>
    <w:pPr>
      <w:tabs>
        <w:tab w:val="center" w:pos="4680"/>
        <w:tab w:val="right" w:pos="9360"/>
      </w:tabs>
    </w:pPr>
  </w:style>
  <w:style w:type="character" w:customStyle="1" w:styleId="HeaderChar">
    <w:name w:val="Header Char"/>
    <w:basedOn w:val="DefaultParagraphFont"/>
    <w:link w:val="Header"/>
    <w:uiPriority w:val="99"/>
    <w:rsid w:val="002E52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5284"/>
    <w:pPr>
      <w:tabs>
        <w:tab w:val="center" w:pos="4680"/>
        <w:tab w:val="right" w:pos="9360"/>
      </w:tabs>
    </w:pPr>
  </w:style>
  <w:style w:type="character" w:customStyle="1" w:styleId="FooterChar">
    <w:name w:val="Footer Char"/>
    <w:basedOn w:val="DefaultParagraphFont"/>
    <w:link w:val="Footer"/>
    <w:uiPriority w:val="99"/>
    <w:rsid w:val="002E5284"/>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246A2"/>
    <w:rPr>
      <w:sz w:val="20"/>
      <w:szCs w:val="20"/>
    </w:rPr>
  </w:style>
  <w:style w:type="character" w:customStyle="1" w:styleId="FootnoteTextChar">
    <w:name w:val="Footnote Text Char"/>
    <w:basedOn w:val="DefaultParagraphFont"/>
    <w:link w:val="FootnoteText"/>
    <w:uiPriority w:val="99"/>
    <w:semiHidden/>
    <w:rsid w:val="008246A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46A2"/>
    <w:rPr>
      <w:vertAlign w:val="superscript"/>
    </w:rPr>
  </w:style>
  <w:style w:type="table" w:customStyle="1" w:styleId="TableGrid1">
    <w:name w:val="Table Grid1"/>
    <w:basedOn w:val="TableNormal"/>
    <w:next w:val="TableGrid"/>
    <w:uiPriority w:val="59"/>
    <w:rsid w:val="00626A4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023"/>
    <w:rPr>
      <w:color w:val="0000FF" w:themeColor="hyperlink"/>
      <w:u w:val="single"/>
    </w:rPr>
  </w:style>
  <w:style w:type="table" w:customStyle="1" w:styleId="TableGrid2">
    <w:name w:val="Table Grid2"/>
    <w:basedOn w:val="TableNormal"/>
    <w:next w:val="TableGrid"/>
    <w:uiPriority w:val="59"/>
    <w:rsid w:val="00B03BBE"/>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C3115"/>
    <w:rPr>
      <w:rFonts w:ascii="Arial" w:eastAsia="Times New Roman" w:hAnsi="Arial" w:cs="Times New Roman"/>
      <w:b/>
      <w:i/>
      <w:sz w:val="24"/>
      <w:szCs w:val="20"/>
    </w:rPr>
  </w:style>
  <w:style w:type="paragraph" w:customStyle="1" w:styleId="Default">
    <w:name w:val="Default"/>
    <w:rsid w:val="000456DC"/>
    <w:pPr>
      <w:autoSpaceDE w:val="0"/>
      <w:autoSpaceDN w:val="0"/>
      <w:adjustRightInd w:val="0"/>
      <w:spacing w:line="240" w:lineRule="auto"/>
    </w:pPr>
    <w:rPr>
      <w:rFonts w:ascii="Arial" w:hAnsi="Arial" w:cs="Arial"/>
      <w:color w:val="000000"/>
      <w:sz w:val="24"/>
      <w:szCs w:val="24"/>
    </w:rPr>
  </w:style>
  <w:style w:type="table" w:customStyle="1" w:styleId="TableGrid11">
    <w:name w:val="Table Grid11"/>
    <w:basedOn w:val="TableNormal"/>
    <w:next w:val="TableGrid"/>
    <w:uiPriority w:val="59"/>
    <w:rsid w:val="001265BF"/>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3727">
      <w:bodyDiv w:val="1"/>
      <w:marLeft w:val="0"/>
      <w:marRight w:val="0"/>
      <w:marTop w:val="0"/>
      <w:marBottom w:val="0"/>
      <w:divBdr>
        <w:top w:val="none" w:sz="0" w:space="0" w:color="auto"/>
        <w:left w:val="none" w:sz="0" w:space="0" w:color="auto"/>
        <w:bottom w:val="none" w:sz="0" w:space="0" w:color="auto"/>
        <w:right w:val="none" w:sz="0" w:space="0" w:color="auto"/>
      </w:divBdr>
      <w:divsChild>
        <w:div w:id="1649482460">
          <w:marLeft w:val="0"/>
          <w:marRight w:val="0"/>
          <w:marTop w:val="0"/>
          <w:marBottom w:val="0"/>
          <w:divBdr>
            <w:top w:val="none" w:sz="0" w:space="0" w:color="auto"/>
            <w:left w:val="none" w:sz="0" w:space="0" w:color="auto"/>
            <w:bottom w:val="none" w:sz="0" w:space="0" w:color="auto"/>
            <w:right w:val="none" w:sz="0" w:space="0" w:color="auto"/>
          </w:divBdr>
          <w:divsChild>
            <w:div w:id="884293839">
              <w:marLeft w:val="0"/>
              <w:marRight w:val="0"/>
              <w:marTop w:val="0"/>
              <w:marBottom w:val="0"/>
              <w:divBdr>
                <w:top w:val="none" w:sz="0" w:space="0" w:color="auto"/>
                <w:left w:val="none" w:sz="0" w:space="0" w:color="auto"/>
                <w:bottom w:val="none" w:sz="0" w:space="0" w:color="auto"/>
                <w:right w:val="none" w:sz="0" w:space="0" w:color="auto"/>
              </w:divBdr>
              <w:divsChild>
                <w:div w:id="828600232">
                  <w:marLeft w:val="0"/>
                  <w:marRight w:val="0"/>
                  <w:marTop w:val="0"/>
                  <w:marBottom w:val="0"/>
                  <w:divBdr>
                    <w:top w:val="none" w:sz="0" w:space="0" w:color="auto"/>
                    <w:left w:val="none" w:sz="0" w:space="0" w:color="auto"/>
                    <w:bottom w:val="none" w:sz="0" w:space="0" w:color="auto"/>
                    <w:right w:val="none" w:sz="0" w:space="0" w:color="auto"/>
                  </w:divBdr>
                  <w:divsChild>
                    <w:div w:id="1873154921">
                      <w:marLeft w:val="0"/>
                      <w:marRight w:val="0"/>
                      <w:marTop w:val="0"/>
                      <w:marBottom w:val="0"/>
                      <w:divBdr>
                        <w:top w:val="none" w:sz="0" w:space="0" w:color="auto"/>
                        <w:left w:val="none" w:sz="0" w:space="0" w:color="auto"/>
                        <w:bottom w:val="none" w:sz="0" w:space="0" w:color="auto"/>
                        <w:right w:val="none" w:sz="0" w:space="0" w:color="auto"/>
                      </w:divBdr>
                      <w:divsChild>
                        <w:div w:id="357269439">
                          <w:marLeft w:val="0"/>
                          <w:marRight w:val="-30"/>
                          <w:marTop w:val="0"/>
                          <w:marBottom w:val="0"/>
                          <w:divBdr>
                            <w:top w:val="single" w:sz="6" w:space="0" w:color="D9E1E5"/>
                            <w:left w:val="single" w:sz="6" w:space="0" w:color="D9E1E5"/>
                            <w:bottom w:val="single" w:sz="6" w:space="0" w:color="D9E1E5"/>
                            <w:right w:val="single" w:sz="6" w:space="0" w:color="D9E1E5"/>
                          </w:divBdr>
                          <w:divsChild>
                            <w:div w:id="2037535924">
                              <w:marLeft w:val="0"/>
                              <w:marRight w:val="0"/>
                              <w:marTop w:val="0"/>
                              <w:marBottom w:val="0"/>
                              <w:divBdr>
                                <w:top w:val="none" w:sz="0" w:space="0" w:color="auto"/>
                                <w:left w:val="none" w:sz="0" w:space="0" w:color="auto"/>
                                <w:bottom w:val="none" w:sz="0" w:space="0" w:color="auto"/>
                                <w:right w:val="none" w:sz="0" w:space="0" w:color="auto"/>
                              </w:divBdr>
                              <w:divsChild>
                                <w:div w:id="415370834">
                                  <w:marLeft w:val="0"/>
                                  <w:marRight w:val="0"/>
                                  <w:marTop w:val="0"/>
                                  <w:marBottom w:val="0"/>
                                  <w:divBdr>
                                    <w:top w:val="none" w:sz="0" w:space="0" w:color="auto"/>
                                    <w:left w:val="none" w:sz="0" w:space="0" w:color="auto"/>
                                    <w:bottom w:val="none" w:sz="0" w:space="0" w:color="auto"/>
                                    <w:right w:val="none" w:sz="0" w:space="0" w:color="auto"/>
                                  </w:divBdr>
                                  <w:divsChild>
                                    <w:div w:id="1861965097">
                                      <w:marLeft w:val="0"/>
                                      <w:marRight w:val="0"/>
                                      <w:marTop w:val="0"/>
                                      <w:marBottom w:val="0"/>
                                      <w:divBdr>
                                        <w:top w:val="none" w:sz="0" w:space="0" w:color="auto"/>
                                        <w:left w:val="none" w:sz="0" w:space="0" w:color="auto"/>
                                        <w:bottom w:val="none" w:sz="0" w:space="0" w:color="auto"/>
                                        <w:right w:val="none" w:sz="0" w:space="0" w:color="auto"/>
                                      </w:divBdr>
                                      <w:divsChild>
                                        <w:div w:id="635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795144">
      <w:bodyDiv w:val="1"/>
      <w:marLeft w:val="0"/>
      <w:marRight w:val="0"/>
      <w:marTop w:val="0"/>
      <w:marBottom w:val="0"/>
      <w:divBdr>
        <w:top w:val="none" w:sz="0" w:space="0" w:color="auto"/>
        <w:left w:val="none" w:sz="0" w:space="0" w:color="auto"/>
        <w:bottom w:val="none" w:sz="0" w:space="0" w:color="auto"/>
        <w:right w:val="none" w:sz="0" w:space="0" w:color="auto"/>
      </w:divBdr>
      <w:divsChild>
        <w:div w:id="369189765">
          <w:marLeft w:val="547"/>
          <w:marRight w:val="0"/>
          <w:marTop w:val="154"/>
          <w:marBottom w:val="0"/>
          <w:divBdr>
            <w:top w:val="none" w:sz="0" w:space="0" w:color="auto"/>
            <w:left w:val="none" w:sz="0" w:space="0" w:color="auto"/>
            <w:bottom w:val="none" w:sz="0" w:space="0" w:color="auto"/>
            <w:right w:val="none" w:sz="0" w:space="0" w:color="auto"/>
          </w:divBdr>
        </w:div>
        <w:div w:id="443115651">
          <w:marLeft w:val="547"/>
          <w:marRight w:val="0"/>
          <w:marTop w:val="154"/>
          <w:marBottom w:val="0"/>
          <w:divBdr>
            <w:top w:val="none" w:sz="0" w:space="0" w:color="auto"/>
            <w:left w:val="none" w:sz="0" w:space="0" w:color="auto"/>
            <w:bottom w:val="none" w:sz="0" w:space="0" w:color="auto"/>
            <w:right w:val="none" w:sz="0" w:space="0" w:color="auto"/>
          </w:divBdr>
        </w:div>
      </w:divsChild>
    </w:div>
    <w:div w:id="478159032">
      <w:bodyDiv w:val="1"/>
      <w:marLeft w:val="0"/>
      <w:marRight w:val="0"/>
      <w:marTop w:val="0"/>
      <w:marBottom w:val="0"/>
      <w:divBdr>
        <w:top w:val="none" w:sz="0" w:space="0" w:color="auto"/>
        <w:left w:val="none" w:sz="0" w:space="0" w:color="auto"/>
        <w:bottom w:val="none" w:sz="0" w:space="0" w:color="auto"/>
        <w:right w:val="none" w:sz="0" w:space="0" w:color="auto"/>
      </w:divBdr>
      <w:divsChild>
        <w:div w:id="160388155">
          <w:marLeft w:val="547"/>
          <w:marRight w:val="0"/>
          <w:marTop w:val="154"/>
          <w:marBottom w:val="0"/>
          <w:divBdr>
            <w:top w:val="none" w:sz="0" w:space="0" w:color="auto"/>
            <w:left w:val="none" w:sz="0" w:space="0" w:color="auto"/>
            <w:bottom w:val="none" w:sz="0" w:space="0" w:color="auto"/>
            <w:right w:val="none" w:sz="0" w:space="0" w:color="auto"/>
          </w:divBdr>
        </w:div>
        <w:div w:id="1921672733">
          <w:marLeft w:val="547"/>
          <w:marRight w:val="0"/>
          <w:marTop w:val="154"/>
          <w:marBottom w:val="0"/>
          <w:divBdr>
            <w:top w:val="none" w:sz="0" w:space="0" w:color="auto"/>
            <w:left w:val="none" w:sz="0" w:space="0" w:color="auto"/>
            <w:bottom w:val="none" w:sz="0" w:space="0" w:color="auto"/>
            <w:right w:val="none" w:sz="0" w:space="0" w:color="auto"/>
          </w:divBdr>
        </w:div>
      </w:divsChild>
    </w:div>
    <w:div w:id="631641642">
      <w:bodyDiv w:val="1"/>
      <w:marLeft w:val="0"/>
      <w:marRight w:val="0"/>
      <w:marTop w:val="0"/>
      <w:marBottom w:val="0"/>
      <w:divBdr>
        <w:top w:val="none" w:sz="0" w:space="0" w:color="auto"/>
        <w:left w:val="none" w:sz="0" w:space="0" w:color="auto"/>
        <w:bottom w:val="none" w:sz="0" w:space="0" w:color="auto"/>
        <w:right w:val="none" w:sz="0" w:space="0" w:color="auto"/>
      </w:divBdr>
      <w:divsChild>
        <w:div w:id="353268638">
          <w:marLeft w:val="1166"/>
          <w:marRight w:val="0"/>
          <w:marTop w:val="134"/>
          <w:marBottom w:val="0"/>
          <w:divBdr>
            <w:top w:val="none" w:sz="0" w:space="0" w:color="auto"/>
            <w:left w:val="none" w:sz="0" w:space="0" w:color="auto"/>
            <w:bottom w:val="none" w:sz="0" w:space="0" w:color="auto"/>
            <w:right w:val="none" w:sz="0" w:space="0" w:color="auto"/>
          </w:divBdr>
        </w:div>
        <w:div w:id="552278445">
          <w:marLeft w:val="547"/>
          <w:marRight w:val="0"/>
          <w:marTop w:val="154"/>
          <w:marBottom w:val="0"/>
          <w:divBdr>
            <w:top w:val="none" w:sz="0" w:space="0" w:color="auto"/>
            <w:left w:val="none" w:sz="0" w:space="0" w:color="auto"/>
            <w:bottom w:val="none" w:sz="0" w:space="0" w:color="auto"/>
            <w:right w:val="none" w:sz="0" w:space="0" w:color="auto"/>
          </w:divBdr>
        </w:div>
        <w:div w:id="772550020">
          <w:marLeft w:val="1166"/>
          <w:marRight w:val="0"/>
          <w:marTop w:val="134"/>
          <w:marBottom w:val="0"/>
          <w:divBdr>
            <w:top w:val="none" w:sz="0" w:space="0" w:color="auto"/>
            <w:left w:val="none" w:sz="0" w:space="0" w:color="auto"/>
            <w:bottom w:val="none" w:sz="0" w:space="0" w:color="auto"/>
            <w:right w:val="none" w:sz="0" w:space="0" w:color="auto"/>
          </w:divBdr>
        </w:div>
        <w:div w:id="2109545277">
          <w:marLeft w:val="1166"/>
          <w:marRight w:val="0"/>
          <w:marTop w:val="134"/>
          <w:marBottom w:val="0"/>
          <w:divBdr>
            <w:top w:val="none" w:sz="0" w:space="0" w:color="auto"/>
            <w:left w:val="none" w:sz="0" w:space="0" w:color="auto"/>
            <w:bottom w:val="none" w:sz="0" w:space="0" w:color="auto"/>
            <w:right w:val="none" w:sz="0" w:space="0" w:color="auto"/>
          </w:divBdr>
        </w:div>
        <w:div w:id="2124112209">
          <w:marLeft w:val="1166"/>
          <w:marRight w:val="0"/>
          <w:marTop w:val="134"/>
          <w:marBottom w:val="0"/>
          <w:divBdr>
            <w:top w:val="none" w:sz="0" w:space="0" w:color="auto"/>
            <w:left w:val="none" w:sz="0" w:space="0" w:color="auto"/>
            <w:bottom w:val="none" w:sz="0" w:space="0" w:color="auto"/>
            <w:right w:val="none" w:sz="0" w:space="0" w:color="auto"/>
          </w:divBdr>
        </w:div>
      </w:divsChild>
    </w:div>
    <w:div w:id="707727973">
      <w:bodyDiv w:val="1"/>
      <w:marLeft w:val="0"/>
      <w:marRight w:val="0"/>
      <w:marTop w:val="0"/>
      <w:marBottom w:val="0"/>
      <w:divBdr>
        <w:top w:val="none" w:sz="0" w:space="0" w:color="auto"/>
        <w:left w:val="none" w:sz="0" w:space="0" w:color="auto"/>
        <w:bottom w:val="none" w:sz="0" w:space="0" w:color="auto"/>
        <w:right w:val="none" w:sz="0" w:space="0" w:color="auto"/>
      </w:divBdr>
      <w:divsChild>
        <w:div w:id="265776490">
          <w:marLeft w:val="547"/>
          <w:marRight w:val="0"/>
          <w:marTop w:val="154"/>
          <w:marBottom w:val="0"/>
          <w:divBdr>
            <w:top w:val="none" w:sz="0" w:space="0" w:color="auto"/>
            <w:left w:val="none" w:sz="0" w:space="0" w:color="auto"/>
            <w:bottom w:val="none" w:sz="0" w:space="0" w:color="auto"/>
            <w:right w:val="none" w:sz="0" w:space="0" w:color="auto"/>
          </w:divBdr>
        </w:div>
      </w:divsChild>
    </w:div>
    <w:div w:id="797139207">
      <w:bodyDiv w:val="1"/>
      <w:marLeft w:val="0"/>
      <w:marRight w:val="0"/>
      <w:marTop w:val="0"/>
      <w:marBottom w:val="0"/>
      <w:divBdr>
        <w:top w:val="none" w:sz="0" w:space="0" w:color="auto"/>
        <w:left w:val="none" w:sz="0" w:space="0" w:color="auto"/>
        <w:bottom w:val="none" w:sz="0" w:space="0" w:color="auto"/>
        <w:right w:val="none" w:sz="0" w:space="0" w:color="auto"/>
      </w:divBdr>
      <w:divsChild>
        <w:div w:id="67769001">
          <w:marLeft w:val="1166"/>
          <w:marRight w:val="0"/>
          <w:marTop w:val="115"/>
          <w:marBottom w:val="0"/>
          <w:divBdr>
            <w:top w:val="none" w:sz="0" w:space="0" w:color="auto"/>
            <w:left w:val="none" w:sz="0" w:space="0" w:color="auto"/>
            <w:bottom w:val="none" w:sz="0" w:space="0" w:color="auto"/>
            <w:right w:val="none" w:sz="0" w:space="0" w:color="auto"/>
          </w:divBdr>
        </w:div>
        <w:div w:id="292487337">
          <w:marLeft w:val="1166"/>
          <w:marRight w:val="0"/>
          <w:marTop w:val="115"/>
          <w:marBottom w:val="0"/>
          <w:divBdr>
            <w:top w:val="none" w:sz="0" w:space="0" w:color="auto"/>
            <w:left w:val="none" w:sz="0" w:space="0" w:color="auto"/>
            <w:bottom w:val="none" w:sz="0" w:space="0" w:color="auto"/>
            <w:right w:val="none" w:sz="0" w:space="0" w:color="auto"/>
          </w:divBdr>
        </w:div>
        <w:div w:id="1224875200">
          <w:marLeft w:val="547"/>
          <w:marRight w:val="0"/>
          <w:marTop w:val="134"/>
          <w:marBottom w:val="0"/>
          <w:divBdr>
            <w:top w:val="none" w:sz="0" w:space="0" w:color="auto"/>
            <w:left w:val="none" w:sz="0" w:space="0" w:color="auto"/>
            <w:bottom w:val="none" w:sz="0" w:space="0" w:color="auto"/>
            <w:right w:val="none" w:sz="0" w:space="0" w:color="auto"/>
          </w:divBdr>
        </w:div>
        <w:div w:id="1230772171">
          <w:marLeft w:val="547"/>
          <w:marRight w:val="0"/>
          <w:marTop w:val="134"/>
          <w:marBottom w:val="0"/>
          <w:divBdr>
            <w:top w:val="none" w:sz="0" w:space="0" w:color="auto"/>
            <w:left w:val="none" w:sz="0" w:space="0" w:color="auto"/>
            <w:bottom w:val="none" w:sz="0" w:space="0" w:color="auto"/>
            <w:right w:val="none" w:sz="0" w:space="0" w:color="auto"/>
          </w:divBdr>
        </w:div>
        <w:div w:id="1743404183">
          <w:marLeft w:val="1166"/>
          <w:marRight w:val="0"/>
          <w:marTop w:val="115"/>
          <w:marBottom w:val="0"/>
          <w:divBdr>
            <w:top w:val="none" w:sz="0" w:space="0" w:color="auto"/>
            <w:left w:val="none" w:sz="0" w:space="0" w:color="auto"/>
            <w:bottom w:val="none" w:sz="0" w:space="0" w:color="auto"/>
            <w:right w:val="none" w:sz="0" w:space="0" w:color="auto"/>
          </w:divBdr>
        </w:div>
        <w:div w:id="1885100306">
          <w:marLeft w:val="1166"/>
          <w:marRight w:val="0"/>
          <w:marTop w:val="115"/>
          <w:marBottom w:val="0"/>
          <w:divBdr>
            <w:top w:val="none" w:sz="0" w:space="0" w:color="auto"/>
            <w:left w:val="none" w:sz="0" w:space="0" w:color="auto"/>
            <w:bottom w:val="none" w:sz="0" w:space="0" w:color="auto"/>
            <w:right w:val="none" w:sz="0" w:space="0" w:color="auto"/>
          </w:divBdr>
        </w:div>
        <w:div w:id="2143958200">
          <w:marLeft w:val="547"/>
          <w:marRight w:val="0"/>
          <w:marTop w:val="134"/>
          <w:marBottom w:val="0"/>
          <w:divBdr>
            <w:top w:val="none" w:sz="0" w:space="0" w:color="auto"/>
            <w:left w:val="none" w:sz="0" w:space="0" w:color="auto"/>
            <w:bottom w:val="none" w:sz="0" w:space="0" w:color="auto"/>
            <w:right w:val="none" w:sz="0" w:space="0" w:color="auto"/>
          </w:divBdr>
        </w:div>
      </w:divsChild>
    </w:div>
    <w:div w:id="877162827">
      <w:bodyDiv w:val="1"/>
      <w:marLeft w:val="0"/>
      <w:marRight w:val="0"/>
      <w:marTop w:val="0"/>
      <w:marBottom w:val="0"/>
      <w:divBdr>
        <w:top w:val="none" w:sz="0" w:space="0" w:color="auto"/>
        <w:left w:val="none" w:sz="0" w:space="0" w:color="auto"/>
        <w:bottom w:val="none" w:sz="0" w:space="0" w:color="auto"/>
        <w:right w:val="none" w:sz="0" w:space="0" w:color="auto"/>
      </w:divBdr>
      <w:divsChild>
        <w:div w:id="493421966">
          <w:marLeft w:val="547"/>
          <w:marRight w:val="0"/>
          <w:marTop w:val="86"/>
          <w:marBottom w:val="0"/>
          <w:divBdr>
            <w:top w:val="none" w:sz="0" w:space="0" w:color="auto"/>
            <w:left w:val="none" w:sz="0" w:space="0" w:color="auto"/>
            <w:bottom w:val="none" w:sz="0" w:space="0" w:color="auto"/>
            <w:right w:val="none" w:sz="0" w:space="0" w:color="auto"/>
          </w:divBdr>
        </w:div>
        <w:div w:id="1198617218">
          <w:marLeft w:val="547"/>
          <w:marRight w:val="0"/>
          <w:marTop w:val="86"/>
          <w:marBottom w:val="0"/>
          <w:divBdr>
            <w:top w:val="none" w:sz="0" w:space="0" w:color="auto"/>
            <w:left w:val="none" w:sz="0" w:space="0" w:color="auto"/>
            <w:bottom w:val="none" w:sz="0" w:space="0" w:color="auto"/>
            <w:right w:val="none" w:sz="0" w:space="0" w:color="auto"/>
          </w:divBdr>
        </w:div>
        <w:div w:id="1490250417">
          <w:marLeft w:val="547"/>
          <w:marRight w:val="0"/>
          <w:marTop w:val="86"/>
          <w:marBottom w:val="0"/>
          <w:divBdr>
            <w:top w:val="none" w:sz="0" w:space="0" w:color="auto"/>
            <w:left w:val="none" w:sz="0" w:space="0" w:color="auto"/>
            <w:bottom w:val="none" w:sz="0" w:space="0" w:color="auto"/>
            <w:right w:val="none" w:sz="0" w:space="0" w:color="auto"/>
          </w:divBdr>
        </w:div>
        <w:div w:id="1622296956">
          <w:marLeft w:val="547"/>
          <w:marRight w:val="0"/>
          <w:marTop w:val="86"/>
          <w:marBottom w:val="0"/>
          <w:divBdr>
            <w:top w:val="none" w:sz="0" w:space="0" w:color="auto"/>
            <w:left w:val="none" w:sz="0" w:space="0" w:color="auto"/>
            <w:bottom w:val="none" w:sz="0" w:space="0" w:color="auto"/>
            <w:right w:val="none" w:sz="0" w:space="0" w:color="auto"/>
          </w:divBdr>
        </w:div>
        <w:div w:id="1678533949">
          <w:marLeft w:val="547"/>
          <w:marRight w:val="0"/>
          <w:marTop w:val="86"/>
          <w:marBottom w:val="0"/>
          <w:divBdr>
            <w:top w:val="none" w:sz="0" w:space="0" w:color="auto"/>
            <w:left w:val="none" w:sz="0" w:space="0" w:color="auto"/>
            <w:bottom w:val="none" w:sz="0" w:space="0" w:color="auto"/>
            <w:right w:val="none" w:sz="0" w:space="0" w:color="auto"/>
          </w:divBdr>
        </w:div>
        <w:div w:id="1820998072">
          <w:marLeft w:val="547"/>
          <w:marRight w:val="0"/>
          <w:marTop w:val="86"/>
          <w:marBottom w:val="0"/>
          <w:divBdr>
            <w:top w:val="none" w:sz="0" w:space="0" w:color="auto"/>
            <w:left w:val="none" w:sz="0" w:space="0" w:color="auto"/>
            <w:bottom w:val="none" w:sz="0" w:space="0" w:color="auto"/>
            <w:right w:val="none" w:sz="0" w:space="0" w:color="auto"/>
          </w:divBdr>
        </w:div>
      </w:divsChild>
    </w:div>
    <w:div w:id="994143102">
      <w:bodyDiv w:val="1"/>
      <w:marLeft w:val="0"/>
      <w:marRight w:val="0"/>
      <w:marTop w:val="0"/>
      <w:marBottom w:val="0"/>
      <w:divBdr>
        <w:top w:val="none" w:sz="0" w:space="0" w:color="auto"/>
        <w:left w:val="none" w:sz="0" w:space="0" w:color="auto"/>
        <w:bottom w:val="none" w:sz="0" w:space="0" w:color="auto"/>
        <w:right w:val="none" w:sz="0" w:space="0" w:color="auto"/>
      </w:divBdr>
      <w:divsChild>
        <w:div w:id="445002207">
          <w:marLeft w:val="547"/>
          <w:marRight w:val="0"/>
          <w:marTop w:val="154"/>
          <w:marBottom w:val="0"/>
          <w:divBdr>
            <w:top w:val="none" w:sz="0" w:space="0" w:color="auto"/>
            <w:left w:val="none" w:sz="0" w:space="0" w:color="auto"/>
            <w:bottom w:val="none" w:sz="0" w:space="0" w:color="auto"/>
            <w:right w:val="none" w:sz="0" w:space="0" w:color="auto"/>
          </w:divBdr>
        </w:div>
        <w:div w:id="1635913161">
          <w:marLeft w:val="547"/>
          <w:marRight w:val="0"/>
          <w:marTop w:val="154"/>
          <w:marBottom w:val="0"/>
          <w:divBdr>
            <w:top w:val="none" w:sz="0" w:space="0" w:color="auto"/>
            <w:left w:val="none" w:sz="0" w:space="0" w:color="auto"/>
            <w:bottom w:val="none" w:sz="0" w:space="0" w:color="auto"/>
            <w:right w:val="none" w:sz="0" w:space="0" w:color="auto"/>
          </w:divBdr>
        </w:div>
        <w:div w:id="1769541758">
          <w:marLeft w:val="547"/>
          <w:marRight w:val="0"/>
          <w:marTop w:val="154"/>
          <w:marBottom w:val="0"/>
          <w:divBdr>
            <w:top w:val="none" w:sz="0" w:space="0" w:color="auto"/>
            <w:left w:val="none" w:sz="0" w:space="0" w:color="auto"/>
            <w:bottom w:val="none" w:sz="0" w:space="0" w:color="auto"/>
            <w:right w:val="none" w:sz="0" w:space="0" w:color="auto"/>
          </w:divBdr>
        </w:div>
      </w:divsChild>
    </w:div>
    <w:div w:id="1060060573">
      <w:bodyDiv w:val="1"/>
      <w:marLeft w:val="0"/>
      <w:marRight w:val="0"/>
      <w:marTop w:val="0"/>
      <w:marBottom w:val="0"/>
      <w:divBdr>
        <w:top w:val="none" w:sz="0" w:space="0" w:color="auto"/>
        <w:left w:val="none" w:sz="0" w:space="0" w:color="auto"/>
        <w:bottom w:val="none" w:sz="0" w:space="0" w:color="auto"/>
        <w:right w:val="none" w:sz="0" w:space="0" w:color="auto"/>
      </w:divBdr>
      <w:divsChild>
        <w:div w:id="42759741">
          <w:marLeft w:val="0"/>
          <w:marRight w:val="0"/>
          <w:marTop w:val="0"/>
          <w:marBottom w:val="0"/>
          <w:divBdr>
            <w:top w:val="none" w:sz="0" w:space="0" w:color="auto"/>
            <w:left w:val="none" w:sz="0" w:space="0" w:color="auto"/>
            <w:bottom w:val="none" w:sz="0" w:space="0" w:color="auto"/>
            <w:right w:val="none" w:sz="0" w:space="0" w:color="auto"/>
          </w:divBdr>
          <w:divsChild>
            <w:div w:id="1542285296">
              <w:marLeft w:val="0"/>
              <w:marRight w:val="0"/>
              <w:marTop w:val="0"/>
              <w:marBottom w:val="0"/>
              <w:divBdr>
                <w:top w:val="none" w:sz="0" w:space="0" w:color="auto"/>
                <w:left w:val="none" w:sz="0" w:space="0" w:color="auto"/>
                <w:bottom w:val="none" w:sz="0" w:space="0" w:color="auto"/>
                <w:right w:val="none" w:sz="0" w:space="0" w:color="auto"/>
              </w:divBdr>
              <w:divsChild>
                <w:div w:id="41826397">
                  <w:marLeft w:val="0"/>
                  <w:marRight w:val="0"/>
                  <w:marTop w:val="0"/>
                  <w:marBottom w:val="0"/>
                  <w:divBdr>
                    <w:top w:val="none" w:sz="0" w:space="0" w:color="auto"/>
                    <w:left w:val="none" w:sz="0" w:space="0" w:color="auto"/>
                    <w:bottom w:val="none" w:sz="0" w:space="0" w:color="auto"/>
                    <w:right w:val="none" w:sz="0" w:space="0" w:color="auto"/>
                  </w:divBdr>
                  <w:divsChild>
                    <w:div w:id="2130976907">
                      <w:marLeft w:val="0"/>
                      <w:marRight w:val="0"/>
                      <w:marTop w:val="0"/>
                      <w:marBottom w:val="0"/>
                      <w:divBdr>
                        <w:top w:val="none" w:sz="0" w:space="0" w:color="auto"/>
                        <w:left w:val="none" w:sz="0" w:space="0" w:color="auto"/>
                        <w:bottom w:val="none" w:sz="0" w:space="0" w:color="auto"/>
                        <w:right w:val="none" w:sz="0" w:space="0" w:color="auto"/>
                      </w:divBdr>
                      <w:divsChild>
                        <w:div w:id="729040320">
                          <w:marLeft w:val="0"/>
                          <w:marRight w:val="0"/>
                          <w:marTop w:val="0"/>
                          <w:marBottom w:val="0"/>
                          <w:divBdr>
                            <w:top w:val="none" w:sz="0" w:space="0" w:color="auto"/>
                            <w:left w:val="none" w:sz="0" w:space="0" w:color="auto"/>
                            <w:bottom w:val="none" w:sz="0" w:space="0" w:color="auto"/>
                            <w:right w:val="none" w:sz="0" w:space="0" w:color="auto"/>
                          </w:divBdr>
                          <w:divsChild>
                            <w:div w:id="927885520">
                              <w:marLeft w:val="0"/>
                              <w:marRight w:val="0"/>
                              <w:marTop w:val="0"/>
                              <w:marBottom w:val="0"/>
                              <w:divBdr>
                                <w:top w:val="none" w:sz="0" w:space="0" w:color="auto"/>
                                <w:left w:val="none" w:sz="0" w:space="0" w:color="auto"/>
                                <w:bottom w:val="none" w:sz="0" w:space="0" w:color="auto"/>
                                <w:right w:val="none" w:sz="0" w:space="0" w:color="auto"/>
                              </w:divBdr>
                              <w:divsChild>
                                <w:div w:id="1277952745">
                                  <w:marLeft w:val="0"/>
                                  <w:marRight w:val="0"/>
                                  <w:marTop w:val="0"/>
                                  <w:marBottom w:val="0"/>
                                  <w:divBdr>
                                    <w:top w:val="none" w:sz="0" w:space="0" w:color="auto"/>
                                    <w:left w:val="none" w:sz="0" w:space="0" w:color="auto"/>
                                    <w:bottom w:val="none" w:sz="0" w:space="0" w:color="auto"/>
                                    <w:right w:val="none" w:sz="0" w:space="0" w:color="auto"/>
                                  </w:divBdr>
                                  <w:divsChild>
                                    <w:div w:id="1255743939">
                                      <w:marLeft w:val="0"/>
                                      <w:marRight w:val="0"/>
                                      <w:marTop w:val="0"/>
                                      <w:marBottom w:val="0"/>
                                      <w:divBdr>
                                        <w:top w:val="none" w:sz="0" w:space="0" w:color="auto"/>
                                        <w:left w:val="none" w:sz="0" w:space="0" w:color="auto"/>
                                        <w:bottom w:val="none" w:sz="0" w:space="0" w:color="auto"/>
                                        <w:right w:val="none" w:sz="0" w:space="0" w:color="auto"/>
                                      </w:divBdr>
                                      <w:divsChild>
                                        <w:div w:id="1653027575">
                                          <w:marLeft w:val="0"/>
                                          <w:marRight w:val="0"/>
                                          <w:marTop w:val="0"/>
                                          <w:marBottom w:val="0"/>
                                          <w:divBdr>
                                            <w:top w:val="none" w:sz="0" w:space="0" w:color="auto"/>
                                            <w:left w:val="none" w:sz="0" w:space="0" w:color="auto"/>
                                            <w:bottom w:val="none" w:sz="0" w:space="0" w:color="auto"/>
                                            <w:right w:val="none" w:sz="0" w:space="0" w:color="auto"/>
                                          </w:divBdr>
                                          <w:divsChild>
                                            <w:div w:id="743842998">
                                              <w:marLeft w:val="0"/>
                                              <w:marRight w:val="0"/>
                                              <w:marTop w:val="0"/>
                                              <w:marBottom w:val="0"/>
                                              <w:divBdr>
                                                <w:top w:val="none" w:sz="0" w:space="0" w:color="auto"/>
                                                <w:left w:val="none" w:sz="0" w:space="0" w:color="auto"/>
                                                <w:bottom w:val="none" w:sz="0" w:space="0" w:color="auto"/>
                                                <w:right w:val="none" w:sz="0" w:space="0" w:color="auto"/>
                                              </w:divBdr>
                                              <w:divsChild>
                                                <w:div w:id="177283179">
                                                  <w:marLeft w:val="0"/>
                                                  <w:marRight w:val="0"/>
                                                  <w:marTop w:val="0"/>
                                                  <w:marBottom w:val="0"/>
                                                  <w:divBdr>
                                                    <w:top w:val="none" w:sz="0" w:space="0" w:color="auto"/>
                                                    <w:left w:val="none" w:sz="0" w:space="0" w:color="auto"/>
                                                    <w:bottom w:val="none" w:sz="0" w:space="0" w:color="auto"/>
                                                    <w:right w:val="none" w:sz="0" w:space="0" w:color="auto"/>
                                                  </w:divBdr>
                                                  <w:divsChild>
                                                    <w:div w:id="2144349684">
                                                      <w:marLeft w:val="0"/>
                                                      <w:marRight w:val="0"/>
                                                      <w:marTop w:val="0"/>
                                                      <w:marBottom w:val="0"/>
                                                      <w:divBdr>
                                                        <w:top w:val="none" w:sz="0" w:space="0" w:color="auto"/>
                                                        <w:left w:val="none" w:sz="0" w:space="0" w:color="auto"/>
                                                        <w:bottom w:val="none" w:sz="0" w:space="0" w:color="auto"/>
                                                        <w:right w:val="none" w:sz="0" w:space="0" w:color="auto"/>
                                                      </w:divBdr>
                                                      <w:divsChild>
                                                        <w:div w:id="1002703195">
                                                          <w:marLeft w:val="0"/>
                                                          <w:marRight w:val="0"/>
                                                          <w:marTop w:val="0"/>
                                                          <w:marBottom w:val="0"/>
                                                          <w:divBdr>
                                                            <w:top w:val="none" w:sz="0" w:space="0" w:color="auto"/>
                                                            <w:left w:val="none" w:sz="0" w:space="0" w:color="auto"/>
                                                            <w:bottom w:val="none" w:sz="0" w:space="0" w:color="auto"/>
                                                            <w:right w:val="none" w:sz="0" w:space="0" w:color="auto"/>
                                                          </w:divBdr>
                                                          <w:divsChild>
                                                            <w:div w:id="730157501">
                                                              <w:marLeft w:val="0"/>
                                                              <w:marRight w:val="0"/>
                                                              <w:marTop w:val="0"/>
                                                              <w:marBottom w:val="0"/>
                                                              <w:divBdr>
                                                                <w:top w:val="none" w:sz="0" w:space="0" w:color="auto"/>
                                                                <w:left w:val="none" w:sz="0" w:space="0" w:color="auto"/>
                                                                <w:bottom w:val="none" w:sz="0" w:space="0" w:color="auto"/>
                                                                <w:right w:val="none" w:sz="0" w:space="0" w:color="auto"/>
                                                              </w:divBdr>
                                                              <w:divsChild>
                                                                <w:div w:id="1383364347">
                                                                  <w:marLeft w:val="0"/>
                                                                  <w:marRight w:val="0"/>
                                                                  <w:marTop w:val="0"/>
                                                                  <w:marBottom w:val="0"/>
                                                                  <w:divBdr>
                                                                    <w:top w:val="none" w:sz="0" w:space="0" w:color="auto"/>
                                                                    <w:left w:val="none" w:sz="0" w:space="0" w:color="auto"/>
                                                                    <w:bottom w:val="none" w:sz="0" w:space="0" w:color="auto"/>
                                                                    <w:right w:val="none" w:sz="0" w:space="0" w:color="auto"/>
                                                                  </w:divBdr>
                                                                </w:div>
                                                              </w:divsChild>
                                                            </w:div>
                                                            <w:div w:id="1128932459">
                                                              <w:marLeft w:val="0"/>
                                                              <w:marRight w:val="0"/>
                                                              <w:marTop w:val="0"/>
                                                              <w:marBottom w:val="0"/>
                                                              <w:divBdr>
                                                                <w:top w:val="none" w:sz="0" w:space="0" w:color="auto"/>
                                                                <w:left w:val="none" w:sz="0" w:space="0" w:color="auto"/>
                                                                <w:bottom w:val="none" w:sz="0" w:space="0" w:color="auto"/>
                                                                <w:right w:val="none" w:sz="0" w:space="0" w:color="auto"/>
                                                              </w:divBdr>
                                                              <w:divsChild>
                                                                <w:div w:id="13146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863950">
      <w:bodyDiv w:val="1"/>
      <w:marLeft w:val="0"/>
      <w:marRight w:val="0"/>
      <w:marTop w:val="0"/>
      <w:marBottom w:val="0"/>
      <w:divBdr>
        <w:top w:val="none" w:sz="0" w:space="0" w:color="auto"/>
        <w:left w:val="none" w:sz="0" w:space="0" w:color="auto"/>
        <w:bottom w:val="none" w:sz="0" w:space="0" w:color="auto"/>
        <w:right w:val="none" w:sz="0" w:space="0" w:color="auto"/>
      </w:divBdr>
      <w:divsChild>
        <w:div w:id="2071996651">
          <w:marLeft w:val="547"/>
          <w:marRight w:val="0"/>
          <w:marTop w:val="154"/>
          <w:marBottom w:val="0"/>
          <w:divBdr>
            <w:top w:val="none" w:sz="0" w:space="0" w:color="auto"/>
            <w:left w:val="none" w:sz="0" w:space="0" w:color="auto"/>
            <w:bottom w:val="none" w:sz="0" w:space="0" w:color="auto"/>
            <w:right w:val="none" w:sz="0" w:space="0" w:color="auto"/>
          </w:divBdr>
        </w:div>
      </w:divsChild>
    </w:div>
    <w:div w:id="1589843543">
      <w:bodyDiv w:val="1"/>
      <w:marLeft w:val="0"/>
      <w:marRight w:val="0"/>
      <w:marTop w:val="0"/>
      <w:marBottom w:val="0"/>
      <w:divBdr>
        <w:top w:val="none" w:sz="0" w:space="0" w:color="auto"/>
        <w:left w:val="none" w:sz="0" w:space="0" w:color="auto"/>
        <w:bottom w:val="none" w:sz="0" w:space="0" w:color="auto"/>
        <w:right w:val="none" w:sz="0" w:space="0" w:color="auto"/>
      </w:divBdr>
      <w:divsChild>
        <w:div w:id="69356185">
          <w:marLeft w:val="547"/>
          <w:marRight w:val="0"/>
          <w:marTop w:val="154"/>
          <w:marBottom w:val="0"/>
          <w:divBdr>
            <w:top w:val="none" w:sz="0" w:space="0" w:color="auto"/>
            <w:left w:val="none" w:sz="0" w:space="0" w:color="auto"/>
            <w:bottom w:val="none" w:sz="0" w:space="0" w:color="auto"/>
            <w:right w:val="none" w:sz="0" w:space="0" w:color="auto"/>
          </w:divBdr>
        </w:div>
      </w:divsChild>
    </w:div>
    <w:div w:id="1656760838">
      <w:bodyDiv w:val="1"/>
      <w:marLeft w:val="0"/>
      <w:marRight w:val="0"/>
      <w:marTop w:val="0"/>
      <w:marBottom w:val="0"/>
      <w:divBdr>
        <w:top w:val="none" w:sz="0" w:space="0" w:color="auto"/>
        <w:left w:val="none" w:sz="0" w:space="0" w:color="auto"/>
        <w:bottom w:val="none" w:sz="0" w:space="0" w:color="auto"/>
        <w:right w:val="none" w:sz="0" w:space="0" w:color="auto"/>
      </w:divBdr>
      <w:divsChild>
        <w:div w:id="562371518">
          <w:marLeft w:val="0"/>
          <w:marRight w:val="0"/>
          <w:marTop w:val="0"/>
          <w:marBottom w:val="0"/>
          <w:divBdr>
            <w:top w:val="none" w:sz="0" w:space="0" w:color="auto"/>
            <w:left w:val="none" w:sz="0" w:space="0" w:color="auto"/>
            <w:bottom w:val="none" w:sz="0" w:space="0" w:color="auto"/>
            <w:right w:val="none" w:sz="0" w:space="0" w:color="auto"/>
          </w:divBdr>
          <w:divsChild>
            <w:div w:id="2049142873">
              <w:marLeft w:val="0"/>
              <w:marRight w:val="0"/>
              <w:marTop w:val="0"/>
              <w:marBottom w:val="0"/>
              <w:divBdr>
                <w:top w:val="none" w:sz="0" w:space="0" w:color="auto"/>
                <w:left w:val="none" w:sz="0" w:space="0" w:color="auto"/>
                <w:bottom w:val="none" w:sz="0" w:space="0" w:color="auto"/>
                <w:right w:val="none" w:sz="0" w:space="0" w:color="auto"/>
              </w:divBdr>
              <w:divsChild>
                <w:div w:id="566501521">
                  <w:marLeft w:val="0"/>
                  <w:marRight w:val="0"/>
                  <w:marTop w:val="0"/>
                  <w:marBottom w:val="0"/>
                  <w:divBdr>
                    <w:top w:val="none" w:sz="0" w:space="0" w:color="auto"/>
                    <w:left w:val="none" w:sz="0" w:space="0" w:color="auto"/>
                    <w:bottom w:val="none" w:sz="0" w:space="0" w:color="auto"/>
                    <w:right w:val="none" w:sz="0" w:space="0" w:color="auto"/>
                  </w:divBdr>
                  <w:divsChild>
                    <w:div w:id="2094888309">
                      <w:marLeft w:val="0"/>
                      <w:marRight w:val="0"/>
                      <w:marTop w:val="0"/>
                      <w:marBottom w:val="0"/>
                      <w:divBdr>
                        <w:top w:val="none" w:sz="0" w:space="0" w:color="auto"/>
                        <w:left w:val="none" w:sz="0" w:space="0" w:color="auto"/>
                        <w:bottom w:val="none" w:sz="0" w:space="0" w:color="auto"/>
                        <w:right w:val="none" w:sz="0" w:space="0" w:color="auto"/>
                      </w:divBdr>
                      <w:divsChild>
                        <w:div w:id="388458403">
                          <w:marLeft w:val="0"/>
                          <w:marRight w:val="-30"/>
                          <w:marTop w:val="0"/>
                          <w:marBottom w:val="0"/>
                          <w:divBdr>
                            <w:top w:val="single" w:sz="6" w:space="0" w:color="D9E1E5"/>
                            <w:left w:val="single" w:sz="6" w:space="0" w:color="D9E1E5"/>
                            <w:bottom w:val="single" w:sz="6" w:space="0" w:color="D9E1E5"/>
                            <w:right w:val="single" w:sz="6" w:space="0" w:color="D9E1E5"/>
                          </w:divBdr>
                          <w:divsChild>
                            <w:div w:id="2072001310">
                              <w:marLeft w:val="0"/>
                              <w:marRight w:val="0"/>
                              <w:marTop w:val="0"/>
                              <w:marBottom w:val="0"/>
                              <w:divBdr>
                                <w:top w:val="none" w:sz="0" w:space="0" w:color="auto"/>
                                <w:left w:val="none" w:sz="0" w:space="0" w:color="auto"/>
                                <w:bottom w:val="none" w:sz="0" w:space="0" w:color="auto"/>
                                <w:right w:val="none" w:sz="0" w:space="0" w:color="auto"/>
                              </w:divBdr>
                              <w:divsChild>
                                <w:div w:id="1217204875">
                                  <w:marLeft w:val="0"/>
                                  <w:marRight w:val="0"/>
                                  <w:marTop w:val="0"/>
                                  <w:marBottom w:val="0"/>
                                  <w:divBdr>
                                    <w:top w:val="none" w:sz="0" w:space="0" w:color="auto"/>
                                    <w:left w:val="none" w:sz="0" w:space="0" w:color="auto"/>
                                    <w:bottom w:val="none" w:sz="0" w:space="0" w:color="auto"/>
                                    <w:right w:val="none" w:sz="0" w:space="0" w:color="auto"/>
                                  </w:divBdr>
                                  <w:divsChild>
                                    <w:div w:id="589312142">
                                      <w:marLeft w:val="0"/>
                                      <w:marRight w:val="0"/>
                                      <w:marTop w:val="0"/>
                                      <w:marBottom w:val="0"/>
                                      <w:divBdr>
                                        <w:top w:val="none" w:sz="0" w:space="0" w:color="auto"/>
                                        <w:left w:val="none" w:sz="0" w:space="0" w:color="auto"/>
                                        <w:bottom w:val="none" w:sz="0" w:space="0" w:color="auto"/>
                                        <w:right w:val="none" w:sz="0" w:space="0" w:color="auto"/>
                                      </w:divBdr>
                                      <w:divsChild>
                                        <w:div w:id="17786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212419">
      <w:bodyDiv w:val="1"/>
      <w:marLeft w:val="0"/>
      <w:marRight w:val="0"/>
      <w:marTop w:val="0"/>
      <w:marBottom w:val="0"/>
      <w:divBdr>
        <w:top w:val="none" w:sz="0" w:space="0" w:color="auto"/>
        <w:left w:val="none" w:sz="0" w:space="0" w:color="auto"/>
        <w:bottom w:val="none" w:sz="0" w:space="0" w:color="auto"/>
        <w:right w:val="none" w:sz="0" w:space="0" w:color="auto"/>
      </w:divBdr>
      <w:divsChild>
        <w:div w:id="244732386">
          <w:marLeft w:val="547"/>
          <w:marRight w:val="0"/>
          <w:marTop w:val="154"/>
          <w:marBottom w:val="0"/>
          <w:divBdr>
            <w:top w:val="none" w:sz="0" w:space="0" w:color="auto"/>
            <w:left w:val="none" w:sz="0" w:space="0" w:color="auto"/>
            <w:bottom w:val="none" w:sz="0" w:space="0" w:color="auto"/>
            <w:right w:val="none" w:sz="0" w:space="0" w:color="auto"/>
          </w:divBdr>
        </w:div>
        <w:div w:id="295575559">
          <w:marLeft w:val="547"/>
          <w:marRight w:val="0"/>
          <w:marTop w:val="154"/>
          <w:marBottom w:val="0"/>
          <w:divBdr>
            <w:top w:val="none" w:sz="0" w:space="0" w:color="auto"/>
            <w:left w:val="none" w:sz="0" w:space="0" w:color="auto"/>
            <w:bottom w:val="none" w:sz="0" w:space="0" w:color="auto"/>
            <w:right w:val="none" w:sz="0" w:space="0" w:color="auto"/>
          </w:divBdr>
        </w:div>
        <w:div w:id="1296790309">
          <w:marLeft w:val="547"/>
          <w:marRight w:val="0"/>
          <w:marTop w:val="154"/>
          <w:marBottom w:val="0"/>
          <w:divBdr>
            <w:top w:val="none" w:sz="0" w:space="0" w:color="auto"/>
            <w:left w:val="none" w:sz="0" w:space="0" w:color="auto"/>
            <w:bottom w:val="none" w:sz="0" w:space="0" w:color="auto"/>
            <w:right w:val="none" w:sz="0" w:space="0" w:color="auto"/>
          </w:divBdr>
        </w:div>
        <w:div w:id="1717582411">
          <w:marLeft w:val="547"/>
          <w:marRight w:val="0"/>
          <w:marTop w:val="154"/>
          <w:marBottom w:val="0"/>
          <w:divBdr>
            <w:top w:val="none" w:sz="0" w:space="0" w:color="auto"/>
            <w:left w:val="none" w:sz="0" w:space="0" w:color="auto"/>
            <w:bottom w:val="none" w:sz="0" w:space="0" w:color="auto"/>
            <w:right w:val="none" w:sz="0" w:space="0" w:color="auto"/>
          </w:divBdr>
        </w:div>
      </w:divsChild>
    </w:div>
    <w:div w:id="1897201703">
      <w:bodyDiv w:val="1"/>
      <w:marLeft w:val="0"/>
      <w:marRight w:val="0"/>
      <w:marTop w:val="0"/>
      <w:marBottom w:val="0"/>
      <w:divBdr>
        <w:top w:val="none" w:sz="0" w:space="0" w:color="auto"/>
        <w:left w:val="none" w:sz="0" w:space="0" w:color="auto"/>
        <w:bottom w:val="none" w:sz="0" w:space="0" w:color="auto"/>
        <w:right w:val="none" w:sz="0" w:space="0" w:color="auto"/>
      </w:divBdr>
      <w:divsChild>
        <w:div w:id="746538706">
          <w:marLeft w:val="547"/>
          <w:marRight w:val="0"/>
          <w:marTop w:val="154"/>
          <w:marBottom w:val="0"/>
          <w:divBdr>
            <w:top w:val="none" w:sz="0" w:space="0" w:color="auto"/>
            <w:left w:val="none" w:sz="0" w:space="0" w:color="auto"/>
            <w:bottom w:val="none" w:sz="0" w:space="0" w:color="auto"/>
            <w:right w:val="none" w:sz="0" w:space="0" w:color="auto"/>
          </w:divBdr>
        </w:div>
        <w:div w:id="1162936645">
          <w:marLeft w:val="547"/>
          <w:marRight w:val="0"/>
          <w:marTop w:val="154"/>
          <w:marBottom w:val="0"/>
          <w:divBdr>
            <w:top w:val="none" w:sz="0" w:space="0" w:color="auto"/>
            <w:left w:val="none" w:sz="0" w:space="0" w:color="auto"/>
            <w:bottom w:val="none" w:sz="0" w:space="0" w:color="auto"/>
            <w:right w:val="none" w:sz="0" w:space="0" w:color="auto"/>
          </w:divBdr>
        </w:div>
        <w:div w:id="1178426614">
          <w:marLeft w:val="547"/>
          <w:marRight w:val="0"/>
          <w:marTop w:val="154"/>
          <w:marBottom w:val="0"/>
          <w:divBdr>
            <w:top w:val="none" w:sz="0" w:space="0" w:color="auto"/>
            <w:left w:val="none" w:sz="0" w:space="0" w:color="auto"/>
            <w:bottom w:val="none" w:sz="0" w:space="0" w:color="auto"/>
            <w:right w:val="none" w:sz="0" w:space="0" w:color="auto"/>
          </w:divBdr>
        </w:div>
        <w:div w:id="1972130156">
          <w:marLeft w:val="547"/>
          <w:marRight w:val="0"/>
          <w:marTop w:val="154"/>
          <w:marBottom w:val="0"/>
          <w:divBdr>
            <w:top w:val="none" w:sz="0" w:space="0" w:color="auto"/>
            <w:left w:val="none" w:sz="0" w:space="0" w:color="auto"/>
            <w:bottom w:val="none" w:sz="0" w:space="0" w:color="auto"/>
            <w:right w:val="none" w:sz="0" w:space="0" w:color="auto"/>
          </w:divBdr>
        </w:div>
      </w:divsChild>
    </w:div>
    <w:div w:id="1965429261">
      <w:bodyDiv w:val="1"/>
      <w:marLeft w:val="0"/>
      <w:marRight w:val="0"/>
      <w:marTop w:val="0"/>
      <w:marBottom w:val="0"/>
      <w:divBdr>
        <w:top w:val="none" w:sz="0" w:space="0" w:color="auto"/>
        <w:left w:val="none" w:sz="0" w:space="0" w:color="auto"/>
        <w:bottom w:val="none" w:sz="0" w:space="0" w:color="auto"/>
        <w:right w:val="none" w:sz="0" w:space="0" w:color="auto"/>
      </w:divBdr>
      <w:divsChild>
        <w:div w:id="456142467">
          <w:marLeft w:val="547"/>
          <w:marRight w:val="0"/>
          <w:marTop w:val="154"/>
          <w:marBottom w:val="0"/>
          <w:divBdr>
            <w:top w:val="none" w:sz="0" w:space="0" w:color="auto"/>
            <w:left w:val="none" w:sz="0" w:space="0" w:color="auto"/>
            <w:bottom w:val="none" w:sz="0" w:space="0" w:color="auto"/>
            <w:right w:val="none" w:sz="0" w:space="0" w:color="auto"/>
          </w:divBdr>
        </w:div>
        <w:div w:id="628050866">
          <w:marLeft w:val="547"/>
          <w:marRight w:val="0"/>
          <w:marTop w:val="154"/>
          <w:marBottom w:val="0"/>
          <w:divBdr>
            <w:top w:val="none" w:sz="0" w:space="0" w:color="auto"/>
            <w:left w:val="none" w:sz="0" w:space="0" w:color="auto"/>
            <w:bottom w:val="none" w:sz="0" w:space="0" w:color="auto"/>
            <w:right w:val="none" w:sz="0" w:space="0" w:color="auto"/>
          </w:divBdr>
        </w:div>
        <w:div w:id="2122914672">
          <w:marLeft w:val="547"/>
          <w:marRight w:val="0"/>
          <w:marTop w:val="154"/>
          <w:marBottom w:val="0"/>
          <w:divBdr>
            <w:top w:val="none" w:sz="0" w:space="0" w:color="auto"/>
            <w:left w:val="none" w:sz="0" w:space="0" w:color="auto"/>
            <w:bottom w:val="none" w:sz="0" w:space="0" w:color="auto"/>
            <w:right w:val="none" w:sz="0" w:space="0" w:color="auto"/>
          </w:divBdr>
        </w:div>
      </w:divsChild>
    </w:div>
    <w:div w:id="1967277440">
      <w:bodyDiv w:val="1"/>
      <w:marLeft w:val="0"/>
      <w:marRight w:val="0"/>
      <w:marTop w:val="0"/>
      <w:marBottom w:val="0"/>
      <w:divBdr>
        <w:top w:val="none" w:sz="0" w:space="0" w:color="auto"/>
        <w:left w:val="none" w:sz="0" w:space="0" w:color="auto"/>
        <w:bottom w:val="none" w:sz="0" w:space="0" w:color="auto"/>
        <w:right w:val="none" w:sz="0" w:space="0" w:color="auto"/>
      </w:divBdr>
      <w:divsChild>
        <w:div w:id="100414150">
          <w:marLeft w:val="0"/>
          <w:marRight w:val="0"/>
          <w:marTop w:val="0"/>
          <w:marBottom w:val="0"/>
          <w:divBdr>
            <w:top w:val="none" w:sz="0" w:space="0" w:color="auto"/>
            <w:left w:val="none" w:sz="0" w:space="0" w:color="auto"/>
            <w:bottom w:val="none" w:sz="0" w:space="0" w:color="auto"/>
            <w:right w:val="none" w:sz="0" w:space="0" w:color="auto"/>
          </w:divBdr>
          <w:divsChild>
            <w:div w:id="1336688858">
              <w:marLeft w:val="0"/>
              <w:marRight w:val="0"/>
              <w:marTop w:val="100"/>
              <w:marBottom w:val="100"/>
              <w:divBdr>
                <w:top w:val="none" w:sz="0" w:space="0" w:color="auto"/>
                <w:left w:val="none" w:sz="0" w:space="0" w:color="auto"/>
                <w:bottom w:val="none" w:sz="0" w:space="0" w:color="auto"/>
                <w:right w:val="none" w:sz="0" w:space="0" w:color="auto"/>
              </w:divBdr>
              <w:divsChild>
                <w:div w:id="414591628">
                  <w:marLeft w:val="0"/>
                  <w:marRight w:val="0"/>
                  <w:marTop w:val="0"/>
                  <w:marBottom w:val="0"/>
                  <w:divBdr>
                    <w:top w:val="none" w:sz="0" w:space="0" w:color="auto"/>
                    <w:left w:val="none" w:sz="0" w:space="0" w:color="auto"/>
                    <w:bottom w:val="none" w:sz="0" w:space="0" w:color="auto"/>
                    <w:right w:val="none" w:sz="0" w:space="0" w:color="auto"/>
                  </w:divBdr>
                  <w:divsChild>
                    <w:div w:id="1624072483">
                      <w:marLeft w:val="0"/>
                      <w:marRight w:val="0"/>
                      <w:marTop w:val="0"/>
                      <w:marBottom w:val="0"/>
                      <w:divBdr>
                        <w:top w:val="none" w:sz="0" w:space="0" w:color="auto"/>
                        <w:left w:val="none" w:sz="0" w:space="0" w:color="auto"/>
                        <w:bottom w:val="none" w:sz="0" w:space="0" w:color="auto"/>
                        <w:right w:val="none" w:sz="0" w:space="0" w:color="auto"/>
                      </w:divBdr>
                      <w:divsChild>
                        <w:div w:id="498277767">
                          <w:marLeft w:val="0"/>
                          <w:marRight w:val="0"/>
                          <w:marTop w:val="0"/>
                          <w:marBottom w:val="0"/>
                          <w:divBdr>
                            <w:top w:val="none" w:sz="0" w:space="0" w:color="auto"/>
                            <w:left w:val="none" w:sz="0" w:space="0" w:color="auto"/>
                            <w:bottom w:val="none" w:sz="0" w:space="0" w:color="auto"/>
                            <w:right w:val="none" w:sz="0" w:space="0" w:color="auto"/>
                          </w:divBdr>
                          <w:divsChild>
                            <w:div w:id="2102797245">
                              <w:marLeft w:val="0"/>
                              <w:marRight w:val="0"/>
                              <w:marTop w:val="0"/>
                              <w:marBottom w:val="0"/>
                              <w:divBdr>
                                <w:top w:val="none" w:sz="0" w:space="0" w:color="auto"/>
                                <w:left w:val="none" w:sz="0" w:space="0" w:color="auto"/>
                                <w:bottom w:val="none" w:sz="0" w:space="0" w:color="auto"/>
                                <w:right w:val="none" w:sz="0" w:space="0" w:color="auto"/>
                              </w:divBdr>
                              <w:divsChild>
                                <w:div w:id="1205219775">
                                  <w:marLeft w:val="0"/>
                                  <w:marRight w:val="0"/>
                                  <w:marTop w:val="0"/>
                                  <w:marBottom w:val="0"/>
                                  <w:divBdr>
                                    <w:top w:val="none" w:sz="0" w:space="0" w:color="auto"/>
                                    <w:left w:val="none" w:sz="0" w:space="0" w:color="auto"/>
                                    <w:bottom w:val="none" w:sz="0" w:space="0" w:color="auto"/>
                                    <w:right w:val="none" w:sz="0" w:space="0" w:color="auto"/>
                                  </w:divBdr>
                                  <w:divsChild>
                                    <w:div w:id="741370459">
                                      <w:marLeft w:val="0"/>
                                      <w:marRight w:val="0"/>
                                      <w:marTop w:val="0"/>
                                      <w:marBottom w:val="0"/>
                                      <w:divBdr>
                                        <w:top w:val="none" w:sz="0" w:space="0" w:color="auto"/>
                                        <w:left w:val="none" w:sz="0" w:space="0" w:color="auto"/>
                                        <w:bottom w:val="none" w:sz="0" w:space="0" w:color="auto"/>
                                        <w:right w:val="none" w:sz="0" w:space="0" w:color="auto"/>
                                      </w:divBdr>
                                      <w:divsChild>
                                        <w:div w:id="12847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180558">
      <w:bodyDiv w:val="1"/>
      <w:marLeft w:val="0"/>
      <w:marRight w:val="0"/>
      <w:marTop w:val="0"/>
      <w:marBottom w:val="0"/>
      <w:divBdr>
        <w:top w:val="none" w:sz="0" w:space="0" w:color="auto"/>
        <w:left w:val="none" w:sz="0" w:space="0" w:color="auto"/>
        <w:bottom w:val="none" w:sz="0" w:space="0" w:color="auto"/>
        <w:right w:val="none" w:sz="0" w:space="0" w:color="auto"/>
      </w:divBdr>
      <w:divsChild>
        <w:div w:id="2052924358">
          <w:marLeft w:val="547"/>
          <w:marRight w:val="0"/>
          <w:marTop w:val="0"/>
          <w:marBottom w:val="0"/>
          <w:divBdr>
            <w:top w:val="none" w:sz="0" w:space="0" w:color="auto"/>
            <w:left w:val="none" w:sz="0" w:space="0" w:color="auto"/>
            <w:bottom w:val="none" w:sz="0" w:space="0" w:color="auto"/>
            <w:right w:val="none" w:sz="0" w:space="0" w:color="auto"/>
          </w:divBdr>
        </w:div>
      </w:divsChild>
    </w:div>
    <w:div w:id="2112042509">
      <w:bodyDiv w:val="1"/>
      <w:marLeft w:val="0"/>
      <w:marRight w:val="0"/>
      <w:marTop w:val="0"/>
      <w:marBottom w:val="0"/>
      <w:divBdr>
        <w:top w:val="none" w:sz="0" w:space="0" w:color="auto"/>
        <w:left w:val="none" w:sz="0" w:space="0" w:color="auto"/>
        <w:bottom w:val="none" w:sz="0" w:space="0" w:color="auto"/>
        <w:right w:val="none" w:sz="0" w:space="0" w:color="auto"/>
      </w:divBdr>
      <w:divsChild>
        <w:div w:id="2055497104">
          <w:marLeft w:val="547"/>
          <w:marRight w:val="0"/>
          <w:marTop w:val="144"/>
          <w:marBottom w:val="0"/>
          <w:divBdr>
            <w:top w:val="none" w:sz="0" w:space="0" w:color="auto"/>
            <w:left w:val="none" w:sz="0" w:space="0" w:color="auto"/>
            <w:bottom w:val="none" w:sz="0" w:space="0" w:color="auto"/>
            <w:right w:val="none" w:sz="0" w:space="0" w:color="auto"/>
          </w:divBdr>
        </w:div>
      </w:divsChild>
    </w:div>
    <w:div w:id="2135051764">
      <w:bodyDiv w:val="1"/>
      <w:marLeft w:val="0"/>
      <w:marRight w:val="0"/>
      <w:marTop w:val="0"/>
      <w:marBottom w:val="0"/>
      <w:divBdr>
        <w:top w:val="none" w:sz="0" w:space="0" w:color="auto"/>
        <w:left w:val="none" w:sz="0" w:space="0" w:color="auto"/>
        <w:bottom w:val="none" w:sz="0" w:space="0" w:color="auto"/>
        <w:right w:val="none" w:sz="0" w:space="0" w:color="auto"/>
      </w:divBdr>
      <w:divsChild>
        <w:div w:id="5768693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revisesociology.com/sociology-family-revise/" TargetMode="External"/><Relationship Id="rId2" Type="http://schemas.openxmlformats.org/officeDocument/2006/relationships/numbering" Target="numbering.xml"/><Relationship Id="rId16" Type="http://schemas.openxmlformats.org/officeDocument/2006/relationships/hyperlink" Target="https://kaho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quizlet.com/en-gb"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7F99-82AB-4824-9B61-BE2208E7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EFF4537E</Template>
  <TotalTime>2584</TotalTime>
  <Pages>28</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hhr</dc:creator>
  <cp:keywords/>
  <dc:description/>
  <cp:lastModifiedBy>Hannah Roberts</cp:lastModifiedBy>
  <cp:revision>11</cp:revision>
  <cp:lastPrinted>2019-12-09T16:08:00Z</cp:lastPrinted>
  <dcterms:created xsi:type="dcterms:W3CDTF">2019-11-28T15:21:00Z</dcterms:created>
  <dcterms:modified xsi:type="dcterms:W3CDTF">2019-12-17T11:11:00Z</dcterms:modified>
</cp:coreProperties>
</file>