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E" w:rsidRPr="00604C9C" w:rsidRDefault="009933FE" w:rsidP="009933FE">
      <w:pPr>
        <w:rPr>
          <w:rFonts w:cs="Arial"/>
          <w:b/>
        </w:rPr>
      </w:pPr>
    </w:p>
    <w:p w:rsidR="009933FE" w:rsidRPr="00604C9C" w:rsidRDefault="009933FE" w:rsidP="009933FE">
      <w:pPr>
        <w:rPr>
          <w:rFonts w:cs="Arial"/>
          <w:b/>
        </w:rPr>
      </w:pPr>
    </w:p>
    <w:p w:rsidR="009933FE" w:rsidRPr="00604C9C" w:rsidRDefault="009933FE" w:rsidP="009933FE">
      <w:pPr>
        <w:spacing w:after="0"/>
      </w:pPr>
    </w:p>
    <w:p w:rsidR="009933FE" w:rsidRPr="00604C9C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0" w:name="_Toc474482059"/>
      <w:bookmarkStart w:id="1" w:name="_Toc476125172"/>
      <w:r w:rsidRPr="00604C9C">
        <w:rPr>
          <w:rFonts w:asciiTheme="minorHAnsi" w:eastAsiaTheme="minorHAnsi" w:hAnsiTheme="minorHAnsi"/>
          <w:b/>
        </w:rPr>
        <w:t>PET</w:t>
      </w:r>
      <w:r>
        <w:rPr>
          <w:rFonts w:asciiTheme="minorHAnsi" w:eastAsiaTheme="minorHAnsi" w:hAnsiTheme="minorHAnsi"/>
          <w:b/>
        </w:rPr>
        <w:t xml:space="preserve"> - STATISTICS</w:t>
      </w:r>
      <w:bookmarkEnd w:id="0"/>
      <w:bookmarkEnd w:id="1"/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1129"/>
        <w:gridCol w:w="1960"/>
        <w:gridCol w:w="2151"/>
        <w:gridCol w:w="1026"/>
        <w:gridCol w:w="1180"/>
        <w:gridCol w:w="2188"/>
      </w:tblGrid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bookmarkStart w:id="2" w:name="_Toc474482060"/>
            <w:r w:rsidRPr="00604C9C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505" w:type="dxa"/>
            <w:gridSpan w:val="5"/>
          </w:tcPr>
          <w:p w:rsidR="009933FE" w:rsidRPr="00604C9C" w:rsidRDefault="00DA3493" w:rsidP="00DA349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Quantitative data gathered by the government or other official bodies.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Example(s)</w:t>
            </w:r>
          </w:p>
        </w:tc>
        <w:tc>
          <w:tcPr>
            <w:tcW w:w="8505" w:type="dxa"/>
            <w:gridSpan w:val="5"/>
          </w:tcPr>
          <w:p w:rsidR="009933FE" w:rsidRPr="00604C9C" w:rsidRDefault="00DA3493" w:rsidP="00DA349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Educational achievement, family size, unemployment and crime rates, census.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96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DA3493">
              <w:rPr>
                <w:rFonts w:asciiTheme="minorHAnsi" w:hAnsiTheme="minorHAnsi" w:cs="Arial"/>
                <w:b/>
                <w:highlight w:val="green"/>
              </w:rPr>
              <w:t>Quantitative</w:t>
            </w:r>
          </w:p>
        </w:tc>
        <w:tc>
          <w:tcPr>
            <w:tcW w:w="2151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026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DA3493">
              <w:rPr>
                <w:rFonts w:asciiTheme="minorHAnsi" w:hAnsiTheme="minorHAnsi" w:cs="Arial"/>
                <w:b/>
                <w:highlight w:val="green"/>
              </w:rPr>
              <w:t>Positivist</w:t>
            </w:r>
          </w:p>
        </w:tc>
        <w:tc>
          <w:tcPr>
            <w:tcW w:w="118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DA3493">
              <w:rPr>
                <w:rFonts w:asciiTheme="minorHAnsi" w:hAnsiTheme="minorHAnsi" w:cs="Arial"/>
                <w:b/>
                <w:highlight w:val="green"/>
              </w:rPr>
              <w:t>Realist</w:t>
            </w:r>
          </w:p>
        </w:tc>
        <w:tc>
          <w:tcPr>
            <w:tcW w:w="2188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604C9C" w:rsidTr="00DA3493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111" w:type="dxa"/>
            <w:gridSpan w:val="2"/>
          </w:tcPr>
          <w:p w:rsidR="009933FE" w:rsidRDefault="00DA3493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Many official statistics are freely available to researchers and the general public. E.g office for national statistics.</w:t>
            </w:r>
          </w:p>
          <w:p w:rsidR="00DA3493" w:rsidRDefault="00DA3493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They are a free source of huge amounts of data, this saves sociologists time and money.</w:t>
            </w:r>
          </w:p>
          <w:p w:rsidR="00DA3493" w:rsidRDefault="00DA3493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Allow comparisons between groups eg crime rates.</w:t>
            </w:r>
          </w:p>
          <w:p w:rsidR="009933FE" w:rsidRPr="00604C9C" w:rsidRDefault="00DA3493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Because official statistics are collected at regular intervals, they transit patterns over time. This means sociologists can use them </w:t>
            </w:r>
            <w:r w:rsidR="00102F0A">
              <w:rPr>
                <w:rFonts w:asciiTheme="minorHAnsi" w:hAnsiTheme="minorHAnsi" w:cs="Arial"/>
              </w:rPr>
              <w:t>“before and after studies” to show cause and effect.</w:t>
            </w:r>
          </w:p>
        </w:tc>
        <w:tc>
          <w:tcPr>
            <w:tcW w:w="4394" w:type="dxa"/>
            <w:gridSpan w:val="3"/>
          </w:tcPr>
          <w:p w:rsidR="009933FE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government collects statistics for its own purpose rather than for the benefit sociologists so there may be non-available on the topic we are interested in.</w:t>
            </w:r>
          </w:p>
          <w:p w:rsidR="00102F0A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They are not cheap to create.</w:t>
            </w:r>
          </w:p>
          <w:p w:rsidR="00102F0A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Takes a lot of time to complete the statistics.</w:t>
            </w:r>
          </w:p>
          <w:p w:rsidR="00102F0A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definitions used by the state in collecting the data maybe different from those used by sociologists.</w:t>
            </w:r>
          </w:p>
          <w:p w:rsidR="00102F0A" w:rsidRPr="00604C9C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definitions change overtime, it may make comparisons difficult. </w:t>
            </w:r>
          </w:p>
        </w:tc>
      </w:tr>
      <w:tr w:rsidR="009933FE" w:rsidRPr="00604C9C" w:rsidTr="00DA3493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111" w:type="dxa"/>
            <w:gridSpan w:val="2"/>
          </w:tcPr>
          <w:p w:rsidR="00102F0A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Official statistics are collected in the national interest and so avoid biases of private research.</w:t>
            </w:r>
          </w:p>
          <w:p w:rsidR="00102F0A" w:rsidRDefault="00102F0A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They enable us to check up on the performance of public bodies such </w:t>
            </w:r>
            <w:r w:rsidR="00AC1AAD">
              <w:rPr>
                <w:rFonts w:asciiTheme="minorHAnsi" w:hAnsiTheme="minorHAnsi" w:cs="Arial"/>
              </w:rPr>
              <w:t>as police and schools, making sure tax payer’s money is spent efficiently.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collection of some statistics can have harmful effects for example, a decline in creativity in education.</w:t>
            </w:r>
          </w:p>
          <w:p w:rsidR="00AC1AAD" w:rsidRPr="00604C9C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collection of statistics might be more about surveillance and control.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DA3493">
        <w:trPr>
          <w:trHeight w:val="4385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111" w:type="dxa"/>
            <w:gridSpan w:val="2"/>
          </w:tcPr>
          <w:p w:rsidR="009933FE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They enable the government to make comparisons between social groups and regions.</w:t>
            </w:r>
          </w:p>
          <w:p w:rsidR="00AC1AAD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They enable us to make historical </w:t>
            </w:r>
            <w:r w:rsidR="00617A84">
              <w:rPr>
                <w:rFonts w:asciiTheme="minorHAnsi" w:hAnsiTheme="minorHAnsi" w:cs="Arial"/>
              </w:rPr>
              <w:t>comparisons  reliable</w:t>
            </w:r>
          </w:p>
          <w:p w:rsidR="00AC1AAD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Some large data sets might not exist if they were not collected by the government.</w:t>
            </w:r>
          </w:p>
          <w:p w:rsidR="00AC1AAD" w:rsidRPr="00604C9C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Official statistics are favoured by positivists because they allow us to spot trends, find colorations and make generalisations. </w:t>
            </w:r>
          </w:p>
        </w:tc>
        <w:tc>
          <w:tcPr>
            <w:tcW w:w="4394" w:type="dxa"/>
            <w:gridSpan w:val="3"/>
          </w:tcPr>
          <w:p w:rsidR="009933FE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Some official statistics lack validity.</w:t>
            </w:r>
          </w:p>
          <w:p w:rsidR="00AC1AAD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way that some social trends are measured changes over time.</w:t>
            </w:r>
          </w:p>
          <w:p w:rsidR="00AC1AAD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Official statistics may also lack validity because they are collected by the state and massaged to make things look better than they actually are.</w:t>
            </w:r>
          </w:p>
          <w:p w:rsidR="00AC1AAD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Marxist and Feminists sociologists argue that official statistics serve interests of elite groups.</w:t>
            </w:r>
          </w:p>
          <w:p w:rsidR="00AC1AAD" w:rsidRPr="00604C9C" w:rsidRDefault="00AC1AAD" w:rsidP="00DA34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They reflect the biases and prejudiced of those in power.</w:t>
            </w:r>
            <w:bookmarkStart w:id="3" w:name="_GoBack"/>
            <w:bookmarkEnd w:id="3"/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4" w:name="_Toc476125173"/>
      <w:r>
        <w:rPr>
          <w:b/>
        </w:rPr>
        <w:br w:type="page"/>
      </w:r>
    </w:p>
    <w:p w:rsidR="009933FE" w:rsidRP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604C9C">
        <w:rPr>
          <w:rFonts w:asciiTheme="minorHAnsi" w:eastAsiaTheme="minorHAnsi" w:hAnsiTheme="minorHAnsi"/>
          <w:b/>
        </w:rPr>
        <w:t>PET</w:t>
      </w:r>
      <w:r>
        <w:rPr>
          <w:rFonts w:asciiTheme="minorHAnsi" w:eastAsiaTheme="minorHAnsi" w:hAnsiTheme="minorHAnsi"/>
          <w:b/>
        </w:rPr>
        <w:t xml:space="preserve"> -</w:t>
      </w:r>
      <w:r w:rsidRPr="00604C9C">
        <w:rPr>
          <w:rFonts w:asciiTheme="minorHAnsi" w:eastAsiaTheme="minorHAnsi" w:hAnsiTheme="minorHAnsi"/>
          <w:b/>
        </w:rPr>
        <w:t xml:space="preserve"> QUESTIONNAIRES</w:t>
      </w:r>
      <w:bookmarkEnd w:id="2"/>
      <w:bookmarkEnd w:id="4"/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1129"/>
        <w:gridCol w:w="1960"/>
        <w:gridCol w:w="2151"/>
        <w:gridCol w:w="1026"/>
        <w:gridCol w:w="1180"/>
        <w:gridCol w:w="2188"/>
      </w:tblGrid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505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Example(s)</w:t>
            </w:r>
          </w:p>
        </w:tc>
        <w:tc>
          <w:tcPr>
            <w:tcW w:w="8505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96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151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026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18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2188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604C9C" w:rsidTr="00DA3493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DA3493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DA3493">
        <w:trPr>
          <w:trHeight w:val="4385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</w:tbl>
    <w:p w:rsidR="009933FE" w:rsidRPr="00604C9C" w:rsidRDefault="009933FE" w:rsidP="009933FE">
      <w:pPr>
        <w:rPr>
          <w:rFonts w:cs="Arial"/>
          <w:b/>
          <w:u w:val="single"/>
        </w:rPr>
        <w:sectPr w:rsidR="009933FE" w:rsidRPr="00604C9C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5" w:name="_Toc474482061"/>
      <w:bookmarkStart w:id="6" w:name="_Toc476125174"/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PET- STRUCTURED INTERVIEWS</w:t>
      </w:r>
      <w:bookmarkEnd w:id="5"/>
      <w:bookmarkEnd w:id="6"/>
      <w:r w:rsidRPr="00E11682">
        <w:rPr>
          <w:rFonts w:asciiTheme="minorHAnsi" w:eastAsiaTheme="minorHAnsi" w:hAnsiTheme="minorHAnsi"/>
          <w:b/>
        </w:rPr>
        <w:t xml:space="preserve"> 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1129"/>
        <w:gridCol w:w="1960"/>
        <w:gridCol w:w="2151"/>
        <w:gridCol w:w="1026"/>
        <w:gridCol w:w="1180"/>
        <w:gridCol w:w="2188"/>
      </w:tblGrid>
      <w:tr w:rsidR="009933FE" w:rsidRPr="00604C9C" w:rsidTr="009933FE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505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9933FE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Example(s)</w:t>
            </w:r>
          </w:p>
        </w:tc>
        <w:tc>
          <w:tcPr>
            <w:tcW w:w="8505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9933FE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96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151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026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18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2188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604C9C" w:rsidTr="009933FE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604C9C" w:rsidTr="009933FE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9933FE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9933FE">
        <w:trPr>
          <w:trHeight w:val="4385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7" w:name="_Toc474482062"/>
      <w:bookmarkStart w:id="8" w:name="_Toc476125175"/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PET- SEMI STRUCTURED INTERVIEWS</w:t>
      </w:r>
      <w:bookmarkEnd w:id="7"/>
      <w:bookmarkEnd w:id="8"/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1129"/>
        <w:gridCol w:w="1960"/>
        <w:gridCol w:w="2151"/>
        <w:gridCol w:w="1026"/>
        <w:gridCol w:w="1180"/>
        <w:gridCol w:w="2188"/>
      </w:tblGrid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505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Example(s)</w:t>
            </w:r>
          </w:p>
        </w:tc>
        <w:tc>
          <w:tcPr>
            <w:tcW w:w="8505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96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151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026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18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2188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604C9C" w:rsidTr="00DA3493">
        <w:tc>
          <w:tcPr>
            <w:tcW w:w="1129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604C9C" w:rsidTr="00DA3493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DA3493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DA3493">
        <w:trPr>
          <w:trHeight w:val="4385"/>
        </w:trPr>
        <w:tc>
          <w:tcPr>
            <w:tcW w:w="1129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</w:tbl>
    <w:p w:rsidR="009933FE" w:rsidRPr="00604C9C" w:rsidRDefault="009933FE" w:rsidP="009933FE">
      <w:pPr>
        <w:rPr>
          <w:rFonts w:cs="Arial"/>
          <w:b/>
          <w:szCs w:val="24"/>
        </w:rPr>
      </w:pPr>
    </w:p>
    <w:p w:rsidR="009933FE" w:rsidRPr="00604C9C" w:rsidRDefault="009933FE" w:rsidP="009933FE">
      <w:pPr>
        <w:rPr>
          <w:rFonts w:cs="Arial"/>
          <w:b/>
          <w:szCs w:val="24"/>
        </w:r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9" w:name="_Toc474482063"/>
      <w:bookmarkStart w:id="10" w:name="_Toc476125176"/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PET- UNSTRUCTURED INTERVIEWS</w:t>
      </w:r>
      <w:bookmarkEnd w:id="9"/>
      <w:bookmarkEnd w:id="10"/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1270"/>
        <w:gridCol w:w="1795"/>
        <w:gridCol w:w="2033"/>
        <w:gridCol w:w="1091"/>
        <w:gridCol w:w="1461"/>
        <w:gridCol w:w="1843"/>
      </w:tblGrid>
      <w:tr w:rsidR="009933FE" w:rsidRPr="00604C9C" w:rsidTr="009933FE">
        <w:tc>
          <w:tcPr>
            <w:tcW w:w="127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223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9933FE">
        <w:tc>
          <w:tcPr>
            <w:tcW w:w="127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Example(s)</w:t>
            </w: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223" w:type="dxa"/>
            <w:gridSpan w:val="5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9933FE">
        <w:tc>
          <w:tcPr>
            <w:tcW w:w="127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795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033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091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461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1843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604C9C" w:rsidTr="009933FE">
        <w:tc>
          <w:tcPr>
            <w:tcW w:w="1270" w:type="dxa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828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5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604C9C" w:rsidTr="009933FE">
        <w:trPr>
          <w:cantSplit/>
          <w:trHeight w:val="1134"/>
        </w:trPr>
        <w:tc>
          <w:tcPr>
            <w:tcW w:w="1270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3828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9933FE">
        <w:trPr>
          <w:cantSplit/>
          <w:trHeight w:val="1134"/>
        </w:trPr>
        <w:tc>
          <w:tcPr>
            <w:tcW w:w="1270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3828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9933FE">
        <w:tc>
          <w:tcPr>
            <w:tcW w:w="1270" w:type="dxa"/>
            <w:textDirection w:val="btLr"/>
          </w:tcPr>
          <w:p w:rsidR="009933FE" w:rsidRPr="00604C9C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3828" w:type="dxa"/>
            <w:gridSpan w:val="2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gridSpan w:val="3"/>
          </w:tcPr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DA3493">
            <w:pPr>
              <w:rPr>
                <w:rFonts w:asciiTheme="minorHAnsi" w:hAnsiTheme="minorHAnsi"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11" w:name="_Toc474482064"/>
      <w:bookmarkStart w:id="12" w:name="_Toc476125177"/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604C9C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604C9C">
        <w:rPr>
          <w:rFonts w:asciiTheme="minorHAnsi" w:eastAsiaTheme="minorHAnsi" w:hAnsiTheme="minorHAnsi"/>
          <w:b/>
        </w:rPr>
        <w:t>PET</w:t>
      </w:r>
      <w:r>
        <w:rPr>
          <w:rFonts w:asciiTheme="minorHAnsi" w:eastAsiaTheme="minorHAnsi" w:hAnsiTheme="minorHAnsi"/>
          <w:b/>
        </w:rPr>
        <w:t xml:space="preserve"> –</w:t>
      </w:r>
      <w:r w:rsidRPr="00604C9C">
        <w:rPr>
          <w:rFonts w:asciiTheme="minorHAnsi" w:eastAsiaTheme="minorHAnsi" w:hAnsiTheme="minorHAnsi"/>
          <w:b/>
        </w:rPr>
        <w:t xml:space="preserve"> </w:t>
      </w:r>
      <w:r>
        <w:rPr>
          <w:rFonts w:asciiTheme="minorHAnsi" w:eastAsiaTheme="minorHAnsi" w:hAnsiTheme="minorHAnsi"/>
          <w:b/>
        </w:rPr>
        <w:t>GROUP INTERVIEWS/FOCUS GROUPS</w:t>
      </w:r>
      <w:bookmarkEnd w:id="11"/>
      <w:bookmarkEnd w:id="12"/>
    </w:p>
    <w:tbl>
      <w:tblPr>
        <w:tblStyle w:val="TableGrid2"/>
        <w:tblW w:w="9464" w:type="dxa"/>
        <w:tblLook w:val="04A0" w:firstRow="1" w:lastRow="0" w:firstColumn="1" w:lastColumn="0" w:noHBand="0" w:noVBand="1"/>
      </w:tblPr>
      <w:tblGrid>
        <w:gridCol w:w="1390"/>
        <w:gridCol w:w="1639"/>
        <w:gridCol w:w="2211"/>
        <w:gridCol w:w="1195"/>
        <w:gridCol w:w="1106"/>
        <w:gridCol w:w="1923"/>
      </w:tblGrid>
      <w:tr w:rsidR="009933FE" w:rsidRPr="00604C9C" w:rsidTr="00DA3493">
        <w:tc>
          <w:tcPr>
            <w:tcW w:w="1390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 xml:space="preserve">Define the </w:t>
            </w:r>
          </w:p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method</w:t>
            </w:r>
          </w:p>
        </w:tc>
        <w:tc>
          <w:tcPr>
            <w:tcW w:w="8074" w:type="dxa"/>
            <w:gridSpan w:val="5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</w:p>
        </w:tc>
      </w:tr>
      <w:tr w:rsidR="009933FE" w:rsidRPr="00604C9C" w:rsidTr="00DA3493">
        <w:trPr>
          <w:trHeight w:val="809"/>
        </w:trPr>
        <w:tc>
          <w:tcPr>
            <w:tcW w:w="1390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Example(s)</w:t>
            </w:r>
          </w:p>
        </w:tc>
        <w:tc>
          <w:tcPr>
            <w:tcW w:w="8074" w:type="dxa"/>
            <w:gridSpan w:val="5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</w:p>
        </w:tc>
      </w:tr>
      <w:tr w:rsidR="009933FE" w:rsidRPr="00604C9C" w:rsidTr="00DA3493">
        <w:tc>
          <w:tcPr>
            <w:tcW w:w="1390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Circle correct</w:t>
            </w:r>
          </w:p>
        </w:tc>
        <w:tc>
          <w:tcPr>
            <w:tcW w:w="1639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Quantitative</w:t>
            </w:r>
          </w:p>
        </w:tc>
        <w:tc>
          <w:tcPr>
            <w:tcW w:w="2211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Qualitative</w:t>
            </w:r>
          </w:p>
        </w:tc>
        <w:tc>
          <w:tcPr>
            <w:tcW w:w="1195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Positivist</w:t>
            </w:r>
          </w:p>
        </w:tc>
        <w:tc>
          <w:tcPr>
            <w:tcW w:w="1106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Realist</w:t>
            </w:r>
          </w:p>
        </w:tc>
        <w:tc>
          <w:tcPr>
            <w:tcW w:w="1923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Interpretivist</w:t>
            </w:r>
          </w:p>
        </w:tc>
      </w:tr>
      <w:tr w:rsidR="009933FE" w:rsidRPr="00604C9C" w:rsidTr="00DA3493">
        <w:tc>
          <w:tcPr>
            <w:tcW w:w="1390" w:type="dxa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850" w:type="dxa"/>
            <w:gridSpan w:val="2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224" w:type="dxa"/>
            <w:gridSpan w:val="3"/>
          </w:tcPr>
          <w:p w:rsidR="009933FE" w:rsidRPr="00604C9C" w:rsidRDefault="009933FE" w:rsidP="00DA3493">
            <w:pPr>
              <w:spacing w:after="120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 xml:space="preserve">Weaknesses </w:t>
            </w:r>
          </w:p>
        </w:tc>
      </w:tr>
      <w:tr w:rsidR="009933FE" w:rsidRPr="00604C9C" w:rsidTr="00DA3493">
        <w:trPr>
          <w:cantSplit/>
          <w:trHeight w:val="3084"/>
        </w:trPr>
        <w:tc>
          <w:tcPr>
            <w:tcW w:w="1390" w:type="dxa"/>
            <w:textDirection w:val="btLr"/>
          </w:tcPr>
          <w:p w:rsidR="009933FE" w:rsidRPr="00604C9C" w:rsidRDefault="009933FE" w:rsidP="00DA3493">
            <w:pPr>
              <w:spacing w:after="120"/>
              <w:ind w:left="113" w:right="113"/>
              <w:jc w:val="center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Practical</w:t>
            </w:r>
          </w:p>
        </w:tc>
        <w:tc>
          <w:tcPr>
            <w:tcW w:w="3850" w:type="dxa"/>
            <w:gridSpan w:val="2"/>
          </w:tcPr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</w:tc>
        <w:tc>
          <w:tcPr>
            <w:tcW w:w="4224" w:type="dxa"/>
            <w:gridSpan w:val="3"/>
          </w:tcPr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</w:tc>
      </w:tr>
      <w:tr w:rsidR="009933FE" w:rsidRPr="00604C9C" w:rsidTr="00DA3493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604C9C" w:rsidRDefault="009933FE" w:rsidP="00DA3493">
            <w:pPr>
              <w:spacing w:after="120"/>
              <w:ind w:left="113" w:right="113"/>
              <w:jc w:val="center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Ethical</w:t>
            </w:r>
          </w:p>
        </w:tc>
        <w:tc>
          <w:tcPr>
            <w:tcW w:w="3850" w:type="dxa"/>
            <w:gridSpan w:val="2"/>
          </w:tcPr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</w:tc>
        <w:tc>
          <w:tcPr>
            <w:tcW w:w="4224" w:type="dxa"/>
            <w:gridSpan w:val="3"/>
          </w:tcPr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</w:tc>
      </w:tr>
      <w:tr w:rsidR="009933FE" w:rsidRPr="00604C9C" w:rsidTr="00DA3493">
        <w:tc>
          <w:tcPr>
            <w:tcW w:w="1390" w:type="dxa"/>
            <w:textDirection w:val="btLr"/>
          </w:tcPr>
          <w:p w:rsidR="009933FE" w:rsidRPr="00604C9C" w:rsidRDefault="009933FE" w:rsidP="00DA3493">
            <w:pPr>
              <w:spacing w:after="120"/>
              <w:ind w:left="113" w:right="113"/>
              <w:jc w:val="center"/>
              <w:rPr>
                <w:rFonts w:cs="Arial"/>
                <w:b/>
              </w:rPr>
            </w:pPr>
            <w:r w:rsidRPr="00604C9C">
              <w:rPr>
                <w:rFonts w:cs="Arial"/>
                <w:b/>
              </w:rPr>
              <w:t>Theoretical</w:t>
            </w:r>
          </w:p>
        </w:tc>
        <w:tc>
          <w:tcPr>
            <w:tcW w:w="3850" w:type="dxa"/>
            <w:gridSpan w:val="2"/>
          </w:tcPr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</w:tc>
        <w:tc>
          <w:tcPr>
            <w:tcW w:w="4224" w:type="dxa"/>
            <w:gridSpan w:val="3"/>
          </w:tcPr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  <w:p w:rsidR="009933FE" w:rsidRPr="00604C9C" w:rsidRDefault="009933FE" w:rsidP="00DA3493">
            <w:pPr>
              <w:spacing w:after="120"/>
              <w:rPr>
                <w:rFonts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13" w:name="_Toc474482065"/>
    </w:p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14" w:name="_Toc476125178"/>
      <w:r>
        <w:rPr>
          <w:b/>
        </w:rPr>
        <w:br w:type="page"/>
      </w: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 - PARTICIPANT OBSERVATION</w:t>
      </w:r>
      <w:bookmarkEnd w:id="13"/>
      <w:bookmarkEnd w:id="14"/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1247"/>
        <w:gridCol w:w="1706"/>
        <w:gridCol w:w="2287"/>
        <w:gridCol w:w="1129"/>
        <w:gridCol w:w="1199"/>
        <w:gridCol w:w="2066"/>
      </w:tblGrid>
      <w:tr w:rsidR="009933FE" w:rsidRPr="00BF5A74" w:rsidTr="00DA3493">
        <w:tc>
          <w:tcPr>
            <w:tcW w:w="1247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387" w:type="dxa"/>
            <w:gridSpan w:val="5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DA3493">
        <w:tc>
          <w:tcPr>
            <w:tcW w:w="1247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Example(s)</w:t>
            </w: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387" w:type="dxa"/>
            <w:gridSpan w:val="5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DA3493">
        <w:tc>
          <w:tcPr>
            <w:tcW w:w="1247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706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287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129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199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2066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BF5A74" w:rsidTr="00DA3493">
        <w:tc>
          <w:tcPr>
            <w:tcW w:w="1247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93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BF5A74" w:rsidTr="00DA3493">
        <w:trPr>
          <w:cantSplit/>
          <w:trHeight w:val="1134"/>
        </w:trPr>
        <w:tc>
          <w:tcPr>
            <w:tcW w:w="1247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3993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BF5A74" w:rsidTr="00DA3493">
        <w:trPr>
          <w:cantSplit/>
          <w:trHeight w:val="1134"/>
        </w:trPr>
        <w:tc>
          <w:tcPr>
            <w:tcW w:w="1247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3993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BF5A74" w:rsidTr="00DA3493">
        <w:tc>
          <w:tcPr>
            <w:tcW w:w="1247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3993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15" w:name="_Toc474482066"/>
      <w:bookmarkStart w:id="16" w:name="_Toc476125179"/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9933FE" w:rsidRDefault="009933FE" w:rsidP="009933FE">
      <w:pPr>
        <w:pStyle w:val="Heading2"/>
        <w:rPr>
          <w:rFonts w:asciiTheme="minorHAnsi" w:eastAsiaTheme="minorHAnsi" w:hAnsiTheme="minorHAnsi"/>
          <w:b/>
          <w:lang w:val="fr-FR"/>
        </w:rPr>
      </w:pPr>
      <w:r w:rsidRPr="009933FE">
        <w:rPr>
          <w:rFonts w:asciiTheme="minorHAnsi" w:eastAsiaTheme="minorHAnsi" w:hAnsiTheme="minorHAnsi"/>
          <w:b/>
          <w:lang w:val="fr-FR"/>
        </w:rPr>
        <w:t>PET - NON PARTICIPANT/STRUCTURED OBSERVATION</w:t>
      </w:r>
      <w:bookmarkEnd w:id="15"/>
      <w:bookmarkEnd w:id="16"/>
    </w:p>
    <w:tbl>
      <w:tblPr>
        <w:tblStyle w:val="TableGrid4"/>
        <w:tblW w:w="9918" w:type="dxa"/>
        <w:tblLook w:val="04A0" w:firstRow="1" w:lastRow="0" w:firstColumn="1" w:lastColumn="0" w:noHBand="0" w:noVBand="1"/>
      </w:tblPr>
      <w:tblGrid>
        <w:gridCol w:w="1284"/>
        <w:gridCol w:w="1844"/>
        <w:gridCol w:w="2396"/>
        <w:gridCol w:w="1429"/>
        <w:gridCol w:w="1331"/>
        <w:gridCol w:w="1634"/>
      </w:tblGrid>
      <w:tr w:rsidR="009933FE" w:rsidRPr="00BF5A74" w:rsidTr="009933FE">
        <w:tc>
          <w:tcPr>
            <w:tcW w:w="1284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634" w:type="dxa"/>
            <w:gridSpan w:val="5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Example(s)</w:t>
            </w: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634" w:type="dxa"/>
            <w:gridSpan w:val="5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396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1634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240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BF5A74" w:rsidTr="009933FE">
        <w:trPr>
          <w:cantSplit/>
          <w:trHeight w:val="1134"/>
        </w:trPr>
        <w:tc>
          <w:tcPr>
            <w:tcW w:w="1284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BF5A74" w:rsidTr="009933FE">
        <w:trPr>
          <w:cantSplit/>
          <w:trHeight w:val="1134"/>
        </w:trPr>
        <w:tc>
          <w:tcPr>
            <w:tcW w:w="1284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</w:tr>
      <w:tr w:rsidR="009933FE" w:rsidRPr="00BF5A74" w:rsidTr="009933FE">
        <w:tc>
          <w:tcPr>
            <w:tcW w:w="1284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A3493">
            <w:pPr>
              <w:rPr>
                <w:rFonts w:asciiTheme="minorHAnsi" w:hAnsiTheme="minorHAnsi"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17" w:name="_Toc474482067"/>
      <w:bookmarkStart w:id="18" w:name="_Toc476125180"/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>PET - FIELD EXPERIMENTS</w:t>
      </w:r>
      <w:bookmarkEnd w:id="17"/>
      <w:bookmarkEnd w:id="18"/>
    </w:p>
    <w:tbl>
      <w:tblPr>
        <w:tblStyle w:val="TableGrid5"/>
        <w:tblW w:w="10201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917"/>
      </w:tblGrid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811" w:type="dxa"/>
            <w:gridSpan w:val="5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</w:tr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811" w:type="dxa"/>
            <w:gridSpan w:val="5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</w:tr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Realist</w:t>
            </w:r>
          </w:p>
        </w:tc>
        <w:tc>
          <w:tcPr>
            <w:tcW w:w="1917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Interpretivist</w:t>
            </w:r>
          </w:p>
        </w:tc>
      </w:tr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9933FE" w:rsidRPr="00BF5A74" w:rsidTr="00DA3493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  <w:tr w:rsidR="009933FE" w:rsidRPr="00BF5A74" w:rsidTr="00DA3493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  <w:tr w:rsidR="009933FE" w:rsidRPr="00BF5A74" w:rsidTr="00DA3493"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</w:tbl>
    <w:p w:rsidR="009933FE" w:rsidRPr="00604C9C" w:rsidRDefault="009933FE" w:rsidP="009933FE">
      <w:pPr>
        <w:rPr>
          <w:rFonts w:cs="Arial"/>
          <w:b/>
          <w:szCs w:val="24"/>
        </w:r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19" w:name="_Toc476125181"/>
      <w:bookmarkStart w:id="20" w:name="_Toc474482068"/>
      <w:r>
        <w:rPr>
          <w:b/>
        </w:rPr>
        <w:br w:type="page"/>
      </w: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 xml:space="preserve">PET - </w:t>
      </w:r>
      <w:r>
        <w:rPr>
          <w:rFonts w:asciiTheme="minorHAnsi" w:eastAsiaTheme="minorHAnsi" w:hAnsiTheme="minorHAnsi"/>
          <w:b/>
        </w:rPr>
        <w:t>LABORATORY</w:t>
      </w:r>
      <w:r w:rsidRPr="00E11682">
        <w:rPr>
          <w:rFonts w:asciiTheme="minorHAnsi" w:eastAsiaTheme="minorHAnsi" w:hAnsiTheme="minorHAnsi"/>
          <w:b/>
        </w:rPr>
        <w:t xml:space="preserve"> EXPERIMENTS</w:t>
      </w:r>
      <w:bookmarkEnd w:id="19"/>
    </w:p>
    <w:tbl>
      <w:tblPr>
        <w:tblStyle w:val="TableGrid5"/>
        <w:tblW w:w="10201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917"/>
      </w:tblGrid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811" w:type="dxa"/>
            <w:gridSpan w:val="5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</w:tr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811" w:type="dxa"/>
            <w:gridSpan w:val="5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</w:tr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Realist</w:t>
            </w:r>
          </w:p>
        </w:tc>
        <w:tc>
          <w:tcPr>
            <w:tcW w:w="1917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Interpretivist</w:t>
            </w:r>
          </w:p>
        </w:tc>
      </w:tr>
      <w:tr w:rsidR="009933FE" w:rsidRPr="00BF5A74" w:rsidTr="00DA3493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9933FE" w:rsidRPr="00BF5A74" w:rsidTr="00DA3493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  <w:tr w:rsidR="009933FE" w:rsidRPr="00BF5A74" w:rsidTr="00DA3493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  <w:tr w:rsidR="009933FE" w:rsidRPr="00BF5A74" w:rsidTr="00DA3493"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bookmarkStart w:id="21" w:name="_Toc476125182"/>
      <w:r>
        <w:rPr>
          <w:b/>
        </w:rPr>
        <w:br w:type="page"/>
      </w:r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:rsidR="009933FE" w:rsidRPr="00E11682" w:rsidRDefault="009933FE" w:rsidP="009933FE">
      <w:pPr>
        <w:pStyle w:val="Heading2"/>
        <w:rPr>
          <w:rFonts w:asciiTheme="minorHAnsi" w:hAnsiTheme="minorHAnsi" w:cs="Arial"/>
          <w:b/>
          <w:sz w:val="28"/>
          <w:szCs w:val="24"/>
          <w:lang w:eastAsia="en-GB"/>
        </w:rPr>
      </w:pPr>
      <w:r w:rsidRPr="00E11682">
        <w:rPr>
          <w:rFonts w:asciiTheme="minorHAnsi" w:eastAsiaTheme="minorHAnsi" w:hAnsiTheme="minorHAnsi"/>
          <w:b/>
        </w:rPr>
        <w:t>PET - QUALITATIVE SECONDARY DOCUMENTS</w:t>
      </w:r>
      <w:bookmarkEnd w:id="20"/>
      <w:bookmarkEnd w:id="21"/>
    </w:p>
    <w:tbl>
      <w:tblPr>
        <w:tblStyle w:val="TableGrid5"/>
        <w:tblW w:w="10060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776"/>
      </w:tblGrid>
      <w:tr w:rsidR="009933FE" w:rsidRPr="00BF5A74" w:rsidTr="009933FE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670" w:type="dxa"/>
            <w:gridSpan w:val="5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</w:tr>
      <w:tr w:rsidR="009933FE" w:rsidRPr="00BF5A74" w:rsidTr="009933FE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670" w:type="dxa"/>
            <w:gridSpan w:val="5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</w:tr>
      <w:tr w:rsidR="009933FE" w:rsidRPr="00BF5A74" w:rsidTr="009933FE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Quantitative</w:t>
            </w:r>
          </w:p>
        </w:tc>
        <w:tc>
          <w:tcPr>
            <w:tcW w:w="22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Realist</w:t>
            </w:r>
          </w:p>
        </w:tc>
        <w:tc>
          <w:tcPr>
            <w:tcW w:w="1776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Interpretivist</w:t>
            </w:r>
          </w:p>
        </w:tc>
      </w:tr>
      <w:tr w:rsidR="009933FE" w:rsidRPr="00BF5A74" w:rsidTr="009933FE">
        <w:tc>
          <w:tcPr>
            <w:tcW w:w="1390" w:type="dxa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536" w:type="dxa"/>
            <w:gridSpan w:val="3"/>
          </w:tcPr>
          <w:p w:rsidR="009933FE" w:rsidRPr="00BF5A74" w:rsidRDefault="009933FE" w:rsidP="00DA3493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9933FE" w:rsidRPr="00BF5A74" w:rsidTr="009933FE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  <w:tr w:rsidR="009933FE" w:rsidRPr="00BF5A74" w:rsidTr="009933FE">
        <w:trPr>
          <w:cantSplit/>
          <w:trHeight w:val="1134"/>
        </w:trPr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  <w:tr w:rsidR="009933FE" w:rsidRPr="00BF5A74" w:rsidTr="009933FE">
        <w:tc>
          <w:tcPr>
            <w:tcW w:w="1390" w:type="dxa"/>
            <w:textDirection w:val="btLr"/>
          </w:tcPr>
          <w:p w:rsidR="009933FE" w:rsidRPr="00BF5A74" w:rsidRDefault="009933FE" w:rsidP="00DA3493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</w:tcPr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  <w:p w:rsidR="009933FE" w:rsidRPr="00BF5A74" w:rsidRDefault="009933FE" w:rsidP="00DA3493">
            <w:pPr>
              <w:rPr>
                <w:rFonts w:cs="Arial"/>
              </w:rPr>
            </w:pPr>
          </w:p>
        </w:tc>
      </w:tr>
    </w:tbl>
    <w:p w:rsidR="009933FE" w:rsidRPr="00BF5A74" w:rsidRDefault="009933FE" w:rsidP="009933FE">
      <w:pPr>
        <w:rPr>
          <w:rFonts w:cs="Arial"/>
          <w:b/>
        </w:rPr>
        <w:sectPr w:rsidR="009933FE" w:rsidRPr="00BF5A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35FF6" w:rsidRDefault="00435FF6"/>
    <w:sectPr w:rsidR="00435FF6" w:rsidSect="00993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0A" w:rsidRDefault="00102F0A" w:rsidP="009933FE">
      <w:pPr>
        <w:spacing w:after="0" w:line="240" w:lineRule="auto"/>
      </w:pPr>
      <w:r>
        <w:separator/>
      </w:r>
    </w:p>
  </w:endnote>
  <w:endnote w:type="continuationSeparator" w:id="0">
    <w:p w:rsidR="00102F0A" w:rsidRDefault="00102F0A" w:rsidP="0099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49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F0A" w:rsidRDefault="00102F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F0A" w:rsidRDefault="00102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0A" w:rsidRDefault="00102F0A" w:rsidP="009933FE">
      <w:pPr>
        <w:spacing w:after="0" w:line="240" w:lineRule="auto"/>
      </w:pPr>
      <w:r>
        <w:separator/>
      </w:r>
    </w:p>
  </w:footnote>
  <w:footnote w:type="continuationSeparator" w:id="0">
    <w:p w:rsidR="00102F0A" w:rsidRDefault="00102F0A" w:rsidP="0099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55C0F"/>
    <w:multiLevelType w:val="hybridMultilevel"/>
    <w:tmpl w:val="CC2EB352"/>
    <w:lvl w:ilvl="0" w:tplc="D86C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AE76B2"/>
    <w:multiLevelType w:val="hybridMultilevel"/>
    <w:tmpl w:val="C6F2A69A"/>
    <w:lvl w:ilvl="0" w:tplc="CF38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0E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7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0B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B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6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7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C4BEE"/>
    <w:multiLevelType w:val="hybridMultilevel"/>
    <w:tmpl w:val="11F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E"/>
    <w:rsid w:val="00102F0A"/>
    <w:rsid w:val="002D756A"/>
    <w:rsid w:val="00435FF6"/>
    <w:rsid w:val="00617A84"/>
    <w:rsid w:val="009933FE"/>
    <w:rsid w:val="00AC1AAD"/>
    <w:rsid w:val="00D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3ACB-F9B0-498F-A1B5-C39469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3F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33FE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E"/>
  </w:style>
  <w:style w:type="paragraph" w:styleId="Footer">
    <w:name w:val="footer"/>
    <w:basedOn w:val="Normal"/>
    <w:link w:val="Foot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E"/>
  </w:style>
  <w:style w:type="paragraph" w:styleId="TOCHeading">
    <w:name w:val="TOC Heading"/>
    <w:basedOn w:val="Heading1"/>
    <w:next w:val="Normal"/>
    <w:uiPriority w:val="39"/>
    <w:unhideWhenUsed/>
    <w:qFormat/>
    <w:rsid w:val="009933F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33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3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3F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33FE"/>
    <w:rPr>
      <w:color w:val="0563C1" w:themeColor="hyperlink"/>
      <w:u w:val="single"/>
    </w:rPr>
  </w:style>
  <w:style w:type="paragraph" w:customStyle="1" w:styleId="Default">
    <w:name w:val="Default"/>
    <w:rsid w:val="00993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F55D-98F1-4C7F-87F1-E13EBF23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2</TotalTime>
  <Pages>22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2017-06-19T13:05:00Z</dcterms:created>
  <dcterms:modified xsi:type="dcterms:W3CDTF">2017-06-19T13:24:00Z</dcterms:modified>
</cp:coreProperties>
</file>