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49D" w:rsidRDefault="0000049D" w:rsidP="0000049D">
      <w:pPr>
        <w:rPr>
          <w:color w:val="4472C4" w:themeColor="accent5"/>
          <w:sz w:val="36"/>
          <w:szCs w:val="36"/>
        </w:rPr>
      </w:pPr>
      <w:r w:rsidRPr="00FC3627">
        <w:t>Theme 2 Artistic culture in the Hispanic world</w:t>
      </w:r>
    </w:p>
    <w:p w:rsidR="001F4623" w:rsidRDefault="00A9399B">
      <w:pPr>
        <w:rPr>
          <w:b/>
          <w:color w:val="7030A0"/>
          <w:sz w:val="48"/>
          <w:szCs w:val="48"/>
          <w:lang w:val="es-ES_tradnl"/>
        </w:rPr>
      </w:pPr>
      <w:r w:rsidRPr="0000049D">
        <w:rPr>
          <w:b/>
          <w:color w:val="7030A0"/>
          <w:sz w:val="48"/>
          <w:szCs w:val="48"/>
          <w:lang w:val="es-ES_tradnl"/>
        </w:rPr>
        <w:t>6.2 Unas pinceladas de arte mexicano</w:t>
      </w:r>
    </w:p>
    <w:tbl>
      <w:tblPr>
        <w:tblStyle w:val="TableGrid"/>
        <w:tblW w:w="0" w:type="auto"/>
        <w:tblLook w:val="04A0" w:firstRow="1" w:lastRow="0" w:firstColumn="1" w:lastColumn="0" w:noHBand="0" w:noVBand="1"/>
      </w:tblPr>
      <w:tblGrid>
        <w:gridCol w:w="9242"/>
      </w:tblGrid>
      <w:tr w:rsidR="000B4287" w:rsidRPr="00452A4A" w:rsidTr="000B4287">
        <w:tc>
          <w:tcPr>
            <w:tcW w:w="9242" w:type="dxa"/>
          </w:tcPr>
          <w:p w:rsidR="000B4287" w:rsidRDefault="000B4287" w:rsidP="000B4287">
            <w:pPr>
              <w:pStyle w:val="ListParagraph"/>
              <w:numPr>
                <w:ilvl w:val="0"/>
                <w:numId w:val="11"/>
              </w:numPr>
              <w:rPr>
                <w:lang w:val="es-ES_tradnl"/>
              </w:rPr>
            </w:pPr>
            <w:r w:rsidRPr="000B4287">
              <w:rPr>
                <w:lang w:val="es-ES_tradnl"/>
              </w:rPr>
              <w:t>Conocer y apreciar el arte de los grandes artistas mexicanos Diego Rivera y Frida Kahlo.</w:t>
            </w:r>
          </w:p>
          <w:p w:rsidR="000B4287" w:rsidRDefault="000B4287" w:rsidP="000B4287">
            <w:pPr>
              <w:pStyle w:val="ListParagraph"/>
              <w:numPr>
                <w:ilvl w:val="0"/>
                <w:numId w:val="11"/>
              </w:numPr>
              <w:rPr>
                <w:lang w:val="es-ES_tradnl"/>
              </w:rPr>
            </w:pPr>
            <w:r w:rsidRPr="000B4287">
              <w:rPr>
                <w:lang w:val="es-ES_tradnl"/>
              </w:rPr>
              <w:t>Aprender algunos de los usos de ser y estar.</w:t>
            </w:r>
          </w:p>
          <w:p w:rsidR="000B4287" w:rsidRPr="000B4287" w:rsidRDefault="000B4287" w:rsidP="000B4287">
            <w:pPr>
              <w:pStyle w:val="ListParagraph"/>
              <w:numPr>
                <w:ilvl w:val="0"/>
                <w:numId w:val="11"/>
              </w:numPr>
              <w:rPr>
                <w:lang w:val="es-ES_tradnl"/>
              </w:rPr>
            </w:pPr>
            <w:r w:rsidRPr="000B4287">
              <w:rPr>
                <w:lang w:val="es-ES_tradnl"/>
              </w:rPr>
              <w:t>Saber comparar diferentes puntos de vista y añadir tu propia opinión.</w:t>
            </w:r>
          </w:p>
          <w:p w:rsidR="000B4287" w:rsidRDefault="000B4287" w:rsidP="000B4287">
            <w:pPr>
              <w:rPr>
                <w:lang w:val="es-ES_tradnl"/>
              </w:rPr>
            </w:pPr>
          </w:p>
        </w:tc>
      </w:tr>
    </w:tbl>
    <w:p w:rsidR="000B4287" w:rsidRPr="000B4287" w:rsidRDefault="000B4287" w:rsidP="000B4287">
      <w:pPr>
        <w:rPr>
          <w:lang w:val="es-ES_tradnl"/>
        </w:rPr>
      </w:pPr>
    </w:p>
    <w:p w:rsidR="000B4287" w:rsidRPr="00FD2722" w:rsidRDefault="000B4287">
      <w:pPr>
        <w:rPr>
          <w:color w:val="7030A0"/>
          <w:lang w:val="es-ES_tradnl"/>
        </w:rPr>
      </w:pPr>
      <w:r w:rsidRPr="00301592">
        <w:rPr>
          <w:sz w:val="24"/>
          <w:szCs w:val="24"/>
          <w:lang w:val="es-ES_tradnl"/>
        </w:rPr>
        <w:t xml:space="preserve"> </w:t>
      </w:r>
      <w:r w:rsidRPr="00301592">
        <w:rPr>
          <w:color w:val="7030A0"/>
          <w:sz w:val="28"/>
          <w:szCs w:val="28"/>
          <w:lang w:val="es-ES_tradnl"/>
        </w:rPr>
        <w:t>¡En marcha!</w:t>
      </w:r>
      <w:r w:rsidRPr="000B4287">
        <w:rPr>
          <w:color w:val="7030A0"/>
          <w:lang w:val="es-ES_tradnl"/>
        </w:rPr>
        <w:t xml:space="preserve"> </w:t>
      </w:r>
      <w:r w:rsidRPr="00FD2722">
        <w:rPr>
          <w:color w:val="7030A0"/>
          <w:sz w:val="28"/>
          <w:szCs w:val="28"/>
          <w:lang w:val="es-ES_tradnl"/>
        </w:rPr>
        <w:t>1</w:t>
      </w:r>
      <w:r w:rsidRPr="000B4287">
        <w:rPr>
          <w:color w:val="7030A0"/>
          <w:lang w:val="es-ES_tradnl"/>
        </w:rPr>
        <w:t xml:space="preserve"> </w:t>
      </w:r>
      <w:r w:rsidRPr="005D3504">
        <w:rPr>
          <w:b/>
          <w:lang w:val="es-ES_tradnl"/>
        </w:rPr>
        <w:t>La gran pintora Frida Kahlo es un orgullo para los mexicanos y su fama mundial llega a cada rincón del planeta por medio de sus cuadros. Lee estas frases pronunciadas por la propia Frida a lo largo de su vida y con un/a compañero/a, explica en tus propias palabras qué crees que significan. Elige dos de las cuatro frases.</w:t>
      </w:r>
      <w:r w:rsidRPr="000B4287">
        <w:rPr>
          <w:lang w:val="es-ES_tradnl"/>
        </w:rPr>
        <w:t xml:space="preserve"> </w:t>
      </w:r>
    </w:p>
    <w:p w:rsidR="000B4287" w:rsidRDefault="000B4287" w:rsidP="000B4287">
      <w:pPr>
        <w:pStyle w:val="ListParagraph"/>
        <w:numPr>
          <w:ilvl w:val="0"/>
          <w:numId w:val="12"/>
        </w:numPr>
        <w:rPr>
          <w:lang w:val="es-ES_tradnl"/>
        </w:rPr>
      </w:pPr>
      <w:r w:rsidRPr="000B4287">
        <w:rPr>
          <w:lang w:val="es-ES_tradnl"/>
        </w:rPr>
        <w:t xml:space="preserve">‘Lo único que sé es que pinto porque lo necesito.’  </w:t>
      </w:r>
    </w:p>
    <w:p w:rsidR="000B4287" w:rsidRDefault="000B4287" w:rsidP="000B4287">
      <w:pPr>
        <w:pStyle w:val="ListParagraph"/>
        <w:numPr>
          <w:ilvl w:val="0"/>
          <w:numId w:val="12"/>
        </w:numPr>
        <w:rPr>
          <w:lang w:val="es-ES_tradnl"/>
        </w:rPr>
      </w:pPr>
      <w:r w:rsidRPr="000B4287">
        <w:rPr>
          <w:lang w:val="es-ES_tradnl"/>
        </w:rPr>
        <w:t xml:space="preserve">‘Yo pinto mi propia realidad… Yo pinto lo que pasa por mi cabeza sin ninguna otra consideración.’  </w:t>
      </w:r>
    </w:p>
    <w:p w:rsidR="000B4287" w:rsidRDefault="000B4287" w:rsidP="000B4287">
      <w:pPr>
        <w:pStyle w:val="ListParagraph"/>
        <w:numPr>
          <w:ilvl w:val="0"/>
          <w:numId w:val="12"/>
        </w:numPr>
        <w:rPr>
          <w:lang w:val="es-ES_tradnl"/>
        </w:rPr>
      </w:pPr>
      <w:r w:rsidRPr="000B4287">
        <w:rPr>
          <w:lang w:val="es-ES_tradnl"/>
        </w:rPr>
        <w:t xml:space="preserve">‘Pinto autorretratos porque estoy sola muy a menudo, y porque soy la persona que mejor conozco.’  </w:t>
      </w:r>
    </w:p>
    <w:p w:rsidR="005C58F1" w:rsidRDefault="000B4287" w:rsidP="00CF7AD4">
      <w:pPr>
        <w:pStyle w:val="ListParagraph"/>
        <w:numPr>
          <w:ilvl w:val="0"/>
          <w:numId w:val="12"/>
        </w:numPr>
        <w:rPr>
          <w:lang w:val="es-ES_tradnl"/>
        </w:rPr>
      </w:pPr>
      <w:r w:rsidRPr="000B4287">
        <w:rPr>
          <w:lang w:val="es-ES_tradnl"/>
        </w:rPr>
        <w:t xml:space="preserve">‘He pintado mis cuadros bien, no rápidamente pero pacientemente y llevan un mensaje de dolor.’ </w:t>
      </w:r>
    </w:p>
    <w:p w:rsidR="00CF7AD4" w:rsidRPr="00CF7AD4" w:rsidRDefault="00CF7AD4" w:rsidP="00CF7AD4">
      <w:pPr>
        <w:pStyle w:val="ListParagraph"/>
        <w:ind w:left="765"/>
        <w:rPr>
          <w:lang w:val="es-ES_tradnl"/>
        </w:rPr>
      </w:pPr>
    </w:p>
    <w:tbl>
      <w:tblPr>
        <w:tblStyle w:val="TableGrid"/>
        <w:tblW w:w="0" w:type="auto"/>
        <w:tblInd w:w="765" w:type="dxa"/>
        <w:tblLook w:val="04A0" w:firstRow="1" w:lastRow="0" w:firstColumn="1" w:lastColumn="0" w:noHBand="0" w:noVBand="1"/>
      </w:tblPr>
      <w:tblGrid>
        <w:gridCol w:w="8477"/>
      </w:tblGrid>
      <w:tr w:rsidR="005C58F1" w:rsidRPr="00452A4A" w:rsidTr="005C58F1">
        <w:tc>
          <w:tcPr>
            <w:tcW w:w="9242" w:type="dxa"/>
          </w:tcPr>
          <w:p w:rsidR="005C58F1" w:rsidRDefault="005C58F1" w:rsidP="005C58F1">
            <w:pPr>
              <w:pStyle w:val="ListParagraph"/>
              <w:ind w:left="0"/>
              <w:rPr>
                <w:lang w:val="es-ES_tradnl"/>
              </w:rPr>
            </w:pPr>
            <w:r w:rsidRPr="005C58F1">
              <w:rPr>
                <w:sz w:val="28"/>
                <w:szCs w:val="28"/>
                <w:lang w:val="es-ES_tradnl"/>
              </w:rPr>
              <w:t>AMOR ENTRE PINCELES</w:t>
            </w:r>
            <w:r w:rsidRPr="005C58F1">
              <w:rPr>
                <w:lang w:val="es-ES_tradnl"/>
              </w:rPr>
              <w:t xml:space="preserve"> </w:t>
            </w:r>
          </w:p>
          <w:p w:rsidR="005C58F1" w:rsidRPr="005C58F1" w:rsidRDefault="005C58F1" w:rsidP="005C58F1">
            <w:pPr>
              <w:pStyle w:val="ListParagraph"/>
              <w:ind w:left="0"/>
              <w:rPr>
                <w:lang w:val="es-ES_tradnl"/>
              </w:rPr>
            </w:pPr>
          </w:p>
          <w:p w:rsidR="00BF3D0C" w:rsidRDefault="00CF7AD4" w:rsidP="005C58F1">
            <w:pPr>
              <w:pStyle w:val="ListParagraph"/>
              <w:ind w:left="0"/>
              <w:rPr>
                <w:lang w:val="es-ES_tradnl"/>
              </w:rPr>
            </w:pPr>
            <w:r>
              <w:rPr>
                <w:noProof/>
                <w:lang w:eastAsia="en-GB"/>
              </w:rPr>
              <mc:AlternateContent>
                <mc:Choice Requires="wps">
                  <w:drawing>
                    <wp:anchor distT="0" distB="0" distL="114300" distR="114300" simplePos="0" relativeHeight="251676672" behindDoc="0" locked="0" layoutInCell="1" allowOverlap="1" wp14:anchorId="4ADFA5CB" wp14:editId="00E83730">
                      <wp:simplePos x="0" y="0"/>
                      <wp:positionH relativeFrom="column">
                        <wp:posOffset>0</wp:posOffset>
                      </wp:positionH>
                      <wp:positionV relativeFrom="paragraph">
                        <wp:posOffset>2005330</wp:posOffset>
                      </wp:positionV>
                      <wp:extent cx="141795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417955" cy="635"/>
                              </a:xfrm>
                              <a:prstGeom prst="rect">
                                <a:avLst/>
                              </a:prstGeom>
                              <a:solidFill>
                                <a:prstClr val="white"/>
                              </a:solidFill>
                              <a:ln>
                                <a:noFill/>
                              </a:ln>
                              <a:effectLst/>
                            </wps:spPr>
                            <wps:txbx>
                              <w:txbxContent>
                                <w:p w:rsidR="00B6201F" w:rsidRPr="00EE4977" w:rsidRDefault="00B6201F" w:rsidP="00CF7AD4">
                                  <w:pPr>
                                    <w:pStyle w:val="Caption"/>
                                    <w:rPr>
                                      <w:rFonts w:ascii="Arial" w:hAnsi="Arial" w:cs="Arial"/>
                                      <w:noProof/>
                                      <w:sz w:val="20"/>
                                      <w:szCs w:val="20"/>
                                    </w:rPr>
                                  </w:pPr>
                                  <w:r>
                                    <w:t>Autoretrato, Frida Kahlo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DFA5CB" id="_x0000_t202" coordsize="21600,21600" o:spt="202" path="m,l,21600r21600,l21600,xe">
                      <v:stroke joinstyle="miter"/>
                      <v:path gradientshapeok="t" o:connecttype="rect"/>
                    </v:shapetype>
                    <v:shape id="Text Box 2" o:spid="_x0000_s1026" type="#_x0000_t202" style="position:absolute;margin-left:0;margin-top:157.9pt;width:111.6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" stroked="f">
                      <v:textbox style="mso-fit-shape-to-text:t" inset="0,0,0,0">
                        <w:txbxContent>
                          <w:p w:rsidR="00B6201F" w:rsidRPr="00EE4977" w:rsidRDefault="00B6201F" w:rsidP="00CF7AD4">
                            <w:pPr>
                              <w:pStyle w:val="Caption"/>
                              <w:rPr>
                                <w:rFonts w:ascii="Arial" w:hAnsi="Arial" w:cs="Arial"/>
                                <w:noProof/>
                                <w:sz w:val="20"/>
                                <w:szCs w:val="20"/>
                              </w:rPr>
                            </w:pPr>
                            <w:r>
                              <w:t>Autoretrato, Frida Kahlo</w:t>
                            </w:r>
                          </w:p>
                        </w:txbxContent>
                      </v:textbox>
                      <w10:wrap type="square"/>
                    </v:shape>
                  </w:pict>
                </mc:Fallback>
              </mc:AlternateContent>
            </w:r>
            <w:r w:rsidR="00BF3D0C">
              <w:rPr>
                <w:rFonts w:ascii="Arial" w:hAnsi="Arial" w:cs="Arial"/>
                <w:noProof/>
                <w:sz w:val="20"/>
                <w:szCs w:val="20"/>
                <w:lang w:eastAsia="en-GB"/>
              </w:rPr>
              <w:drawing>
                <wp:anchor distT="0" distB="0" distL="114300" distR="114300" simplePos="0" relativeHeight="251640832" behindDoc="0" locked="0" layoutInCell="1" allowOverlap="1">
                  <wp:simplePos x="0" y="0"/>
                  <wp:positionH relativeFrom="column">
                    <wp:posOffset>0</wp:posOffset>
                  </wp:positionH>
                  <wp:positionV relativeFrom="paragraph">
                    <wp:posOffset>43815</wp:posOffset>
                  </wp:positionV>
                  <wp:extent cx="1418400" cy="1904400"/>
                  <wp:effectExtent l="0" t="0" r="0" b="635"/>
                  <wp:wrapSquare wrapText="bothSides"/>
                  <wp:docPr id="1" name="Picture 1" descr="Image result for autoretrato de 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retrato de frida kahl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8400" cy="190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8F1" w:rsidRPr="005C58F1">
              <w:rPr>
                <w:lang w:val="es-ES_tradnl"/>
              </w:rPr>
              <w:t xml:space="preserve">Frida Kahlo mantuvo hacia el pintor Diego Rivera un amor incondicional a pesar de que él era ‘gordo, feo, bohemio, comunista, ateo, controvertido y vividor’ y ‘casi siempre estaba borracho’, según la familia de esta. No obstante, ellos son dos de los artistas mexicanos más conocidos y venerados en su país, debido sobre todo a su pintura. Tras una infancia traumática y un accidente de autobús gravísimo, Frida llegó a ser un símbolo feminista mundial, además de una pintora de altísimo nivel que estará siempre entre los más valorados internacionalmente. Separar su vida personal de su obra sería imposible, de ahí que veamos tantos autorretratos con su característico entrecejo y </w:t>
            </w:r>
          </w:p>
          <w:p w:rsidR="005C58F1" w:rsidRDefault="005C58F1" w:rsidP="005C58F1">
            <w:pPr>
              <w:pStyle w:val="ListParagraph"/>
              <w:ind w:left="0"/>
              <w:rPr>
                <w:lang w:val="es-ES_tradnl"/>
              </w:rPr>
            </w:pPr>
            <w:r w:rsidRPr="005C58F1">
              <w:rPr>
                <w:lang w:val="es-ES_tradnl"/>
              </w:rPr>
              <w:t>sus colores tan vivos que parecen salirse del marco. Frida posee un estilo propio entre surrealista y expresionista, con sus colores fuertes, sus símbolos populares mexicanos y su gran maestría en pintar retratos; hasta Picasso escribió que ‘nadie es capaz de pintar un rostro como los que hace Kahlo de Rivera’. Frida siempre afirmó que ‘no pintaba sueños, sino su propia vida’ y nunca le gustó ser etiquetada bajo ningún estilo. A pesar de una diferencia de edad de veintiún años y una relación tormentosa, llena de momentos de euforia y angustia, esta pareja al estilo de la ‘Bella y la Bestia’ dio la vuelta al panorama cultural mexicano. Fue la obsesión de Diego pintar sobre la revolución mexicana, su gente, su campo y su esencia, que estuvieron continuamente en su pensamiento. Una de sus especialidades y pasiones fueron los murales y él siempre fue un pintor revolucionario que buscaba llevar el arte al gran público y estar en conexión con su país.</w:t>
            </w:r>
          </w:p>
        </w:tc>
      </w:tr>
    </w:tbl>
    <w:p w:rsidR="005C58F1" w:rsidRDefault="005C58F1" w:rsidP="005C58F1">
      <w:pPr>
        <w:pStyle w:val="ListParagraph"/>
        <w:ind w:left="765"/>
        <w:rPr>
          <w:lang w:val="es-ES_tradnl"/>
        </w:rPr>
      </w:pPr>
    </w:p>
    <w:p w:rsidR="00CF7AD4" w:rsidRDefault="00CF7AD4">
      <w:pPr>
        <w:rPr>
          <w:color w:val="7030A0"/>
          <w:sz w:val="28"/>
          <w:szCs w:val="28"/>
          <w:lang w:val="es-ES_tradnl"/>
        </w:rPr>
      </w:pPr>
    </w:p>
    <w:p w:rsidR="00FD2722" w:rsidRPr="005D3504" w:rsidRDefault="00FD2722">
      <w:pPr>
        <w:rPr>
          <w:b/>
          <w:lang w:val="es-ES_tradnl"/>
        </w:rPr>
      </w:pPr>
      <w:r w:rsidRPr="00FD2722">
        <w:rPr>
          <w:color w:val="7030A0"/>
          <w:sz w:val="28"/>
          <w:szCs w:val="28"/>
          <w:lang w:val="es-ES_tradnl"/>
        </w:rPr>
        <w:t xml:space="preserve">2 </w:t>
      </w:r>
      <w:r w:rsidRPr="005D3504">
        <w:rPr>
          <w:b/>
          <w:color w:val="7030A0"/>
          <w:sz w:val="28"/>
          <w:szCs w:val="28"/>
          <w:lang w:val="es-ES_tradnl"/>
        </w:rPr>
        <w:t>a</w:t>
      </w:r>
      <w:r w:rsidRPr="005D3504">
        <w:rPr>
          <w:b/>
          <w:color w:val="7030A0"/>
          <w:lang w:val="es-ES_tradnl"/>
        </w:rPr>
        <w:t xml:space="preserve"> </w:t>
      </w:r>
      <w:r w:rsidRPr="005D3504">
        <w:rPr>
          <w:b/>
          <w:lang w:val="es-ES_tradnl"/>
        </w:rPr>
        <w:t xml:space="preserve">Lee el texto sobre los artistas mexicanos Diego Rivera y Frida Kahlo. Lee las ocho frases siguientes y decide si cada una es verdadera (V), falsa (F) o no mencionada (N), según la información en el texto. </w:t>
      </w:r>
    </w:p>
    <w:p w:rsidR="00FD2722" w:rsidRDefault="00FD2722">
      <w:pPr>
        <w:rPr>
          <w:lang w:val="es-ES_tradnl"/>
        </w:rPr>
      </w:pPr>
      <w:r w:rsidRPr="00FD2722">
        <w:rPr>
          <w:lang w:val="es-ES_tradnl"/>
        </w:rPr>
        <w:t xml:space="preserve">1 La familia Kahlo no veía a Diego con buenos ojos. </w:t>
      </w:r>
    </w:p>
    <w:p w:rsidR="00FD2722" w:rsidRDefault="00FD2722">
      <w:pPr>
        <w:rPr>
          <w:lang w:val="es-ES_tradnl"/>
        </w:rPr>
      </w:pPr>
      <w:r w:rsidRPr="00FD2722">
        <w:rPr>
          <w:lang w:val="es-ES_tradnl"/>
        </w:rPr>
        <w:t xml:space="preserve">2 Frida siempre quería ser un símbolo feminista. </w:t>
      </w:r>
    </w:p>
    <w:p w:rsidR="00FD2722" w:rsidRDefault="00FD2722">
      <w:pPr>
        <w:rPr>
          <w:lang w:val="es-ES_tradnl"/>
        </w:rPr>
      </w:pPr>
      <w:r w:rsidRPr="00FD2722">
        <w:rPr>
          <w:lang w:val="es-ES_tradnl"/>
        </w:rPr>
        <w:t xml:space="preserve">3 Frida solo tiene fama en México. </w:t>
      </w:r>
    </w:p>
    <w:p w:rsidR="00FD2722" w:rsidRDefault="00FD2722">
      <w:pPr>
        <w:rPr>
          <w:lang w:val="es-ES_tradnl"/>
        </w:rPr>
      </w:pPr>
      <w:r w:rsidRPr="00FD2722">
        <w:rPr>
          <w:lang w:val="es-ES_tradnl"/>
        </w:rPr>
        <w:t xml:space="preserve">4 Pablo Picasso pintó el mejor retrato de Diego. </w:t>
      </w:r>
    </w:p>
    <w:p w:rsidR="00FD2722" w:rsidRDefault="00FD2722">
      <w:pPr>
        <w:rPr>
          <w:lang w:val="es-ES_tradnl"/>
        </w:rPr>
      </w:pPr>
      <w:r w:rsidRPr="00FD2722">
        <w:rPr>
          <w:lang w:val="es-ES_tradnl"/>
        </w:rPr>
        <w:t xml:space="preserve">5 Frida prefería decir que su estilo era entre surrealista y expresionista. </w:t>
      </w:r>
    </w:p>
    <w:p w:rsidR="00FD2722" w:rsidRDefault="00FD2722">
      <w:pPr>
        <w:rPr>
          <w:lang w:val="es-ES_tradnl"/>
        </w:rPr>
      </w:pPr>
      <w:r w:rsidRPr="00FD2722">
        <w:rPr>
          <w:lang w:val="es-ES_tradnl"/>
        </w:rPr>
        <w:t xml:space="preserve">6 La relación entre Diego Rivera y Frida Kahlo tuvo muchos altibajos. </w:t>
      </w:r>
    </w:p>
    <w:p w:rsidR="00FD2722" w:rsidRDefault="00FD2722">
      <w:pPr>
        <w:rPr>
          <w:lang w:val="es-ES_tradnl"/>
        </w:rPr>
      </w:pPr>
      <w:r w:rsidRPr="00FD2722">
        <w:rPr>
          <w:lang w:val="es-ES_tradnl"/>
        </w:rPr>
        <w:t xml:space="preserve">7 Frida Kahlo retrató a muchas personas famosas en su vida. </w:t>
      </w:r>
    </w:p>
    <w:p w:rsidR="00FD2722" w:rsidRDefault="00FD2722">
      <w:pPr>
        <w:rPr>
          <w:lang w:val="es-ES_tradnl"/>
        </w:rPr>
      </w:pPr>
      <w:r w:rsidRPr="00FD2722">
        <w:rPr>
          <w:lang w:val="es-ES_tradnl"/>
        </w:rPr>
        <w:t xml:space="preserve">8 A Diego le gustaba hacer pinturas sobre las paredes. </w:t>
      </w:r>
    </w:p>
    <w:p w:rsidR="00A03218" w:rsidRDefault="00FD2722">
      <w:pPr>
        <w:rPr>
          <w:lang w:val="es-ES_tradnl"/>
        </w:rPr>
      </w:pPr>
      <w:r w:rsidRPr="00FD2722">
        <w:rPr>
          <w:color w:val="7030A0"/>
          <w:sz w:val="28"/>
          <w:szCs w:val="28"/>
          <w:lang w:val="es-ES_tradnl"/>
        </w:rPr>
        <w:t xml:space="preserve">2 </w:t>
      </w:r>
      <w:r w:rsidRPr="005D3504">
        <w:rPr>
          <w:b/>
          <w:color w:val="7030A0"/>
          <w:sz w:val="28"/>
          <w:szCs w:val="28"/>
          <w:lang w:val="es-ES_tradnl"/>
        </w:rPr>
        <w:t>b</w:t>
      </w:r>
      <w:r w:rsidRPr="005D3504">
        <w:rPr>
          <w:b/>
          <w:color w:val="7030A0"/>
          <w:lang w:val="es-ES_tradnl"/>
        </w:rPr>
        <w:t xml:space="preserve"> </w:t>
      </w:r>
      <w:r w:rsidRPr="005D3504">
        <w:rPr>
          <w:b/>
          <w:lang w:val="es-ES_tradnl"/>
        </w:rPr>
        <w:t>Vuelve a leer el texto. ¿Pertenecen las siguientes frases a Frida (F), Diego (D) o los dos (F y D)?</w:t>
      </w:r>
      <w:r w:rsidRPr="00FD2722">
        <w:rPr>
          <w:lang w:val="es-ES_tradnl"/>
        </w:rPr>
        <w:t xml:space="preserve"> </w:t>
      </w:r>
    </w:p>
    <w:p w:rsidR="00A03218" w:rsidRDefault="00FD2722">
      <w:pPr>
        <w:rPr>
          <w:lang w:val="es-ES_tradnl"/>
        </w:rPr>
      </w:pPr>
      <w:r w:rsidRPr="00FD2722">
        <w:rPr>
          <w:lang w:val="es-ES_tradnl"/>
        </w:rPr>
        <w:t>1 No creía en Dios.</w:t>
      </w:r>
    </w:p>
    <w:p w:rsidR="00A03218" w:rsidRDefault="00FD2722">
      <w:pPr>
        <w:rPr>
          <w:lang w:val="es-ES_tradnl"/>
        </w:rPr>
      </w:pPr>
      <w:r w:rsidRPr="00FD2722">
        <w:rPr>
          <w:lang w:val="es-ES_tradnl"/>
        </w:rPr>
        <w:t xml:space="preserve">2 Le gustaba beber alcohol. </w:t>
      </w:r>
    </w:p>
    <w:p w:rsidR="00A03218" w:rsidRDefault="00FD2722">
      <w:pPr>
        <w:rPr>
          <w:lang w:val="es-ES_tradnl"/>
        </w:rPr>
      </w:pPr>
      <w:r w:rsidRPr="00FD2722">
        <w:rPr>
          <w:lang w:val="es-ES_tradnl"/>
        </w:rPr>
        <w:t xml:space="preserve">3 Tiene mucha popularidad en su propio país. </w:t>
      </w:r>
    </w:p>
    <w:p w:rsidR="00A03218" w:rsidRDefault="00FD2722">
      <w:pPr>
        <w:rPr>
          <w:lang w:val="es-ES_tradnl"/>
        </w:rPr>
      </w:pPr>
      <w:r w:rsidRPr="00FD2722">
        <w:rPr>
          <w:lang w:val="es-ES_tradnl"/>
        </w:rPr>
        <w:t xml:space="preserve">4 De pequeño/a, sufrió mucho. </w:t>
      </w:r>
    </w:p>
    <w:p w:rsidR="00A03218" w:rsidRDefault="00FD2722">
      <w:pPr>
        <w:rPr>
          <w:lang w:val="es-ES_tradnl"/>
        </w:rPr>
      </w:pPr>
      <w:r w:rsidRPr="00FD2722">
        <w:rPr>
          <w:lang w:val="es-ES_tradnl"/>
        </w:rPr>
        <w:t xml:space="preserve">5 Representa los aspectos </w:t>
      </w:r>
      <w:r w:rsidR="00B11CC0" w:rsidRPr="00FD2722">
        <w:rPr>
          <w:lang w:val="es-ES_tradnl"/>
        </w:rPr>
        <w:t>más</w:t>
      </w:r>
      <w:r w:rsidRPr="00FD2722">
        <w:rPr>
          <w:lang w:val="es-ES_tradnl"/>
        </w:rPr>
        <w:t xml:space="preserve"> íntimos de su vida en sus cuadros. </w:t>
      </w:r>
    </w:p>
    <w:p w:rsidR="00A03218" w:rsidRDefault="00FD2722">
      <w:pPr>
        <w:rPr>
          <w:lang w:val="es-ES_tradnl"/>
        </w:rPr>
      </w:pPr>
      <w:r w:rsidRPr="00FD2722">
        <w:rPr>
          <w:lang w:val="es-ES_tradnl"/>
        </w:rPr>
        <w:t xml:space="preserve">6 Tenía una relación inestable y volátil. </w:t>
      </w:r>
    </w:p>
    <w:p w:rsidR="00A03218" w:rsidRDefault="00FD2722">
      <w:pPr>
        <w:rPr>
          <w:lang w:val="es-ES_tradnl"/>
        </w:rPr>
      </w:pPr>
      <w:r w:rsidRPr="00FD2722">
        <w:rPr>
          <w:lang w:val="es-ES_tradnl"/>
        </w:rPr>
        <w:t xml:space="preserve">7 Según el artículo, esta persona es ‘la Bestia’. </w:t>
      </w:r>
    </w:p>
    <w:p w:rsidR="00A03218" w:rsidRDefault="00FD2722">
      <w:pPr>
        <w:rPr>
          <w:lang w:val="es-ES_tradnl"/>
        </w:rPr>
      </w:pPr>
      <w:r w:rsidRPr="00FD2722">
        <w:rPr>
          <w:lang w:val="es-ES_tradnl"/>
        </w:rPr>
        <w:t xml:space="preserve">8 Su pasión es la pintura política. </w:t>
      </w:r>
    </w:p>
    <w:p w:rsidR="00A03218" w:rsidRPr="00A03218" w:rsidRDefault="00FD2722" w:rsidP="00A03218">
      <w:pPr>
        <w:rPr>
          <w:lang w:val="es-ES_tradnl"/>
        </w:rPr>
      </w:pPr>
      <w:r w:rsidRPr="00A03218">
        <w:rPr>
          <w:color w:val="7030A0"/>
          <w:sz w:val="28"/>
          <w:szCs w:val="28"/>
          <w:lang w:val="es-ES_tradnl"/>
        </w:rPr>
        <w:t>3</w:t>
      </w:r>
      <w:r w:rsidRPr="00A03218">
        <w:rPr>
          <w:lang w:val="es-ES_tradnl"/>
        </w:rPr>
        <w:t xml:space="preserve"> </w:t>
      </w:r>
      <w:r w:rsidRPr="005D3504">
        <w:rPr>
          <w:b/>
          <w:lang w:val="es-ES_tradnl"/>
        </w:rPr>
        <w:t>Mira el cuadro Diego y Frida el día de su boda. Habla de tu reacción al cuadro con un compañero/a, explicando por qué te gusta el cuadro o no. Consulta la</w:t>
      </w:r>
      <w:r w:rsidR="00A03218" w:rsidRPr="005D3504">
        <w:rPr>
          <w:b/>
          <w:lang w:val="es-ES_tradnl"/>
        </w:rPr>
        <w:t xml:space="preserve"> sección Estrategia. Describe:</w:t>
      </w:r>
      <w:r w:rsidR="00A03218" w:rsidRPr="00A03218">
        <w:rPr>
          <w:lang w:val="es-ES_tradnl"/>
        </w:rPr>
        <w:t xml:space="preserve"> </w:t>
      </w:r>
      <w:r w:rsidRPr="00A03218">
        <w:rPr>
          <w:lang w:val="es-ES_tradnl"/>
        </w:rPr>
        <w:t xml:space="preserve"> </w:t>
      </w:r>
    </w:p>
    <w:p w:rsidR="00A03218" w:rsidRDefault="008757B0" w:rsidP="00A03218">
      <w:pPr>
        <w:pStyle w:val="ListParagraph"/>
        <w:numPr>
          <w:ilvl w:val="0"/>
          <w:numId w:val="13"/>
        </w:numPr>
        <w:rPr>
          <w:lang w:val="es-ES_tradnl"/>
        </w:rPr>
      </w:pPr>
      <w:r>
        <w:rPr>
          <w:rFonts w:ascii="Arial" w:hAnsi="Arial" w:cs="Arial"/>
          <w:noProof/>
          <w:sz w:val="20"/>
          <w:szCs w:val="20"/>
          <w:lang w:eastAsia="en-GB"/>
        </w:rPr>
        <w:drawing>
          <wp:anchor distT="0" distB="0" distL="114300" distR="114300" simplePos="0" relativeHeight="251668480" behindDoc="1" locked="0" layoutInCell="1" allowOverlap="1">
            <wp:simplePos x="0" y="0"/>
            <wp:positionH relativeFrom="column">
              <wp:posOffset>4029075</wp:posOffset>
            </wp:positionH>
            <wp:positionV relativeFrom="paragraph">
              <wp:posOffset>9525</wp:posOffset>
            </wp:positionV>
            <wp:extent cx="1571625" cy="2026285"/>
            <wp:effectExtent l="0" t="0" r="9525" b="0"/>
            <wp:wrapTight wrapText="bothSides">
              <wp:wrapPolygon edited="0">
                <wp:start x="0" y="0"/>
                <wp:lineTo x="0" y="21322"/>
                <wp:lineTo x="21469" y="21322"/>
                <wp:lineTo x="21469" y="0"/>
                <wp:lineTo x="0" y="0"/>
              </wp:wrapPolygon>
            </wp:wrapTight>
            <wp:docPr id="4" name="Picture 4" descr="Image result for diego y frida el dia de su b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diego y frida el dia de su bo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722" w:rsidRPr="00A03218">
        <w:rPr>
          <w:lang w:val="es-ES_tradnl"/>
        </w:rPr>
        <w:t>lo que ves</w:t>
      </w:r>
      <w:r w:rsidR="00A03218">
        <w:rPr>
          <w:lang w:val="es-ES_tradnl"/>
        </w:rPr>
        <w:t xml:space="preserve"> en el cuadro </w:t>
      </w:r>
      <w:r w:rsidR="00F52460">
        <w:rPr>
          <w:lang w:val="es-ES_tradnl"/>
        </w:rPr>
        <w:t xml:space="preserve">          </w:t>
      </w:r>
      <w:r w:rsidR="003F6E90">
        <w:rPr>
          <w:lang w:val="es-ES_tradnl"/>
        </w:rPr>
        <w:t xml:space="preserve">                    </w:t>
      </w:r>
    </w:p>
    <w:p w:rsidR="00A03218" w:rsidRDefault="00A03218" w:rsidP="00A03218">
      <w:pPr>
        <w:pStyle w:val="ListParagraph"/>
        <w:numPr>
          <w:ilvl w:val="0"/>
          <w:numId w:val="13"/>
        </w:numPr>
        <w:rPr>
          <w:lang w:val="es-ES_tradnl"/>
        </w:rPr>
      </w:pPr>
      <w:r>
        <w:rPr>
          <w:lang w:val="es-ES_tradnl"/>
        </w:rPr>
        <w:t xml:space="preserve"> el tema </w:t>
      </w:r>
      <w:r w:rsidR="00FD2722" w:rsidRPr="00A03218">
        <w:rPr>
          <w:lang w:val="es-ES_tradnl"/>
        </w:rPr>
        <w:t xml:space="preserve"> </w:t>
      </w:r>
    </w:p>
    <w:p w:rsidR="00A03218" w:rsidRDefault="00A03218" w:rsidP="00A03218">
      <w:pPr>
        <w:pStyle w:val="ListParagraph"/>
        <w:numPr>
          <w:ilvl w:val="0"/>
          <w:numId w:val="13"/>
        </w:numPr>
        <w:rPr>
          <w:lang w:val="es-ES_tradnl"/>
        </w:rPr>
      </w:pPr>
      <w:r>
        <w:rPr>
          <w:lang w:val="es-ES_tradnl"/>
        </w:rPr>
        <w:t xml:space="preserve">el uso de color </w:t>
      </w:r>
    </w:p>
    <w:p w:rsidR="00A03218" w:rsidRDefault="00A03218" w:rsidP="00A03218">
      <w:pPr>
        <w:pStyle w:val="ListParagraph"/>
        <w:numPr>
          <w:ilvl w:val="0"/>
          <w:numId w:val="13"/>
        </w:numPr>
        <w:rPr>
          <w:lang w:val="es-ES_tradnl"/>
        </w:rPr>
      </w:pPr>
      <w:r>
        <w:rPr>
          <w:lang w:val="es-ES_tradnl"/>
        </w:rPr>
        <w:t xml:space="preserve"> la perspectiva </w:t>
      </w:r>
    </w:p>
    <w:p w:rsidR="00A03218" w:rsidRDefault="00FD2722" w:rsidP="00A03218">
      <w:pPr>
        <w:pStyle w:val="ListParagraph"/>
        <w:numPr>
          <w:ilvl w:val="0"/>
          <w:numId w:val="13"/>
        </w:numPr>
        <w:rPr>
          <w:lang w:val="es-ES_tradnl"/>
        </w:rPr>
      </w:pPr>
      <w:r w:rsidRPr="00A03218">
        <w:rPr>
          <w:lang w:val="es-ES_tradnl"/>
        </w:rPr>
        <w:t xml:space="preserve"> la situación, gestos y ambiente </w:t>
      </w:r>
    </w:p>
    <w:p w:rsidR="003F6E90" w:rsidRDefault="003F6E90" w:rsidP="00A03218">
      <w:pPr>
        <w:rPr>
          <w:color w:val="7030A0"/>
          <w:sz w:val="28"/>
          <w:szCs w:val="28"/>
          <w:lang w:val="es-ES_tradnl"/>
        </w:rPr>
      </w:pPr>
    </w:p>
    <w:p w:rsidR="003F6E90" w:rsidRDefault="003F6E90" w:rsidP="00A03218">
      <w:pPr>
        <w:rPr>
          <w:color w:val="7030A0"/>
          <w:sz w:val="28"/>
          <w:szCs w:val="28"/>
          <w:lang w:val="es-ES_tradnl"/>
        </w:rPr>
      </w:pPr>
    </w:p>
    <w:p w:rsidR="003F6E90" w:rsidRPr="00DF0548" w:rsidRDefault="008757B0" w:rsidP="00A03218">
      <w:pPr>
        <w:rPr>
          <w:color w:val="7030A0"/>
          <w:sz w:val="28"/>
          <w:szCs w:val="28"/>
        </w:rPr>
      </w:pPr>
      <w:r>
        <w:rPr>
          <w:noProof/>
          <w:lang w:eastAsia="en-GB"/>
        </w:rPr>
        <mc:AlternateContent>
          <mc:Choice Requires="wps">
            <w:drawing>
              <wp:anchor distT="0" distB="0" distL="114300" distR="114300" simplePos="0" relativeHeight="251673600" behindDoc="1" locked="0" layoutInCell="1" allowOverlap="1" wp14:anchorId="597E4779" wp14:editId="5C88C200">
                <wp:simplePos x="0" y="0"/>
                <wp:positionH relativeFrom="column">
                  <wp:posOffset>4029075</wp:posOffset>
                </wp:positionH>
                <wp:positionV relativeFrom="paragraph">
                  <wp:posOffset>365125</wp:posOffset>
                </wp:positionV>
                <wp:extent cx="1847850" cy="352425"/>
                <wp:effectExtent l="0" t="0" r="0" b="9525"/>
                <wp:wrapTight wrapText="bothSides">
                  <wp:wrapPolygon edited="0">
                    <wp:start x="0" y="0"/>
                    <wp:lineTo x="0" y="21016"/>
                    <wp:lineTo x="21377" y="21016"/>
                    <wp:lineTo x="2137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847850" cy="352425"/>
                        </a:xfrm>
                        <a:prstGeom prst="rect">
                          <a:avLst/>
                        </a:prstGeom>
                        <a:solidFill>
                          <a:prstClr val="white"/>
                        </a:solidFill>
                        <a:ln>
                          <a:noFill/>
                        </a:ln>
                        <a:effectLst/>
                      </wps:spPr>
                      <wps:txbx>
                        <w:txbxContent>
                          <w:p w:rsidR="00B6201F" w:rsidRPr="008757B0" w:rsidRDefault="00B6201F" w:rsidP="008757B0">
                            <w:pPr>
                              <w:pStyle w:val="Caption"/>
                              <w:rPr>
                                <w:rFonts w:ascii="Arial" w:hAnsi="Arial" w:cs="Arial"/>
                                <w:noProof/>
                                <w:sz w:val="20"/>
                                <w:szCs w:val="20"/>
                                <w:lang w:val="es-AR"/>
                              </w:rPr>
                            </w:pPr>
                            <w:r w:rsidRPr="008757B0">
                              <w:rPr>
                                <w:lang w:val="es-AR"/>
                              </w:rPr>
                              <w:t>Diego y F</w:t>
                            </w:r>
                            <w:r>
                              <w:rPr>
                                <w:lang w:val="es-AR"/>
                              </w:rPr>
                              <w:t>rida el día de su boda, Frida Kahlo, 1937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E4779" id="Text Box 6" o:spid="_x0000_s1027" type="#_x0000_t202" style="position:absolute;margin-left:317.25pt;margin-top:28.75pt;width:145.5pt;height:27.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" stroked="f">
                <v:textbox inset="0,0,0,0">
                  <w:txbxContent>
                    <w:p w:rsidR="00B6201F" w:rsidRPr="008757B0" w:rsidRDefault="00B6201F" w:rsidP="008757B0">
                      <w:pPr>
                        <w:pStyle w:val="Caption"/>
                        <w:rPr>
                          <w:rFonts w:ascii="Arial" w:hAnsi="Arial" w:cs="Arial"/>
                          <w:noProof/>
                          <w:sz w:val="20"/>
                          <w:szCs w:val="20"/>
                          <w:lang w:val="es-AR"/>
                        </w:rPr>
                      </w:pPr>
                      <w:r w:rsidRPr="008757B0">
                        <w:rPr>
                          <w:lang w:val="es-AR"/>
                        </w:rPr>
                        <w:t>Diego y F</w:t>
                      </w:r>
                      <w:r>
                        <w:rPr>
                          <w:lang w:val="es-AR"/>
                        </w:rPr>
                        <w:t>rida el día de su boda, Frida Kahlo, 1937</w:t>
                      </w:r>
                    </w:p>
                  </w:txbxContent>
                </v:textbox>
                <w10:wrap type="tight"/>
              </v:shape>
            </w:pict>
          </mc:Fallback>
        </mc:AlternateContent>
      </w:r>
      <w:r w:rsidRPr="00DF0548">
        <w:rPr>
          <w:color w:val="7030A0"/>
          <w:sz w:val="28"/>
          <w:szCs w:val="28"/>
        </w:rPr>
        <w:t xml:space="preserve"> </w:t>
      </w:r>
      <w:r w:rsidRPr="00DF0548">
        <w:rPr>
          <w:color w:val="7030A0"/>
          <w:sz w:val="28"/>
          <w:szCs w:val="28"/>
        </w:rPr>
        <w:tab/>
      </w:r>
      <w:r w:rsidRPr="00DF0548">
        <w:rPr>
          <w:color w:val="7030A0"/>
          <w:sz w:val="28"/>
          <w:szCs w:val="28"/>
        </w:rPr>
        <w:tab/>
      </w:r>
      <w:r w:rsidRPr="00DF0548">
        <w:rPr>
          <w:color w:val="7030A0"/>
          <w:sz w:val="28"/>
          <w:szCs w:val="28"/>
        </w:rPr>
        <w:tab/>
      </w:r>
      <w:r w:rsidRPr="00DF0548">
        <w:rPr>
          <w:color w:val="7030A0"/>
          <w:sz w:val="28"/>
          <w:szCs w:val="28"/>
        </w:rPr>
        <w:tab/>
      </w:r>
      <w:r w:rsidRPr="00DF0548">
        <w:rPr>
          <w:color w:val="7030A0"/>
          <w:sz w:val="28"/>
          <w:szCs w:val="28"/>
        </w:rPr>
        <w:tab/>
      </w:r>
    </w:p>
    <w:p w:rsidR="00CA4DDA" w:rsidRDefault="00FD2722" w:rsidP="00A03218">
      <w:r w:rsidRPr="00DF0548">
        <w:rPr>
          <w:color w:val="ED7D31" w:themeColor="accent2"/>
          <w:sz w:val="32"/>
          <w:szCs w:val="32"/>
        </w:rPr>
        <w:t>Gramática</w:t>
      </w:r>
      <w:r w:rsidRPr="008757B0">
        <w:t xml:space="preserve"> </w:t>
      </w:r>
      <w:r w:rsidRPr="005D3504">
        <w:rPr>
          <w:b/>
        </w:rPr>
        <w:t>Los usos de ser y estar</w:t>
      </w:r>
      <w:r w:rsidRPr="008757B0">
        <w:t xml:space="preserve"> (Uses of ser and estar) Refer to </w:t>
      </w:r>
      <w:r w:rsidRPr="00DF0548">
        <w:rPr>
          <w:color w:val="ED7D31" w:themeColor="accent2"/>
        </w:rPr>
        <w:t xml:space="preserve">section G22 </w:t>
      </w:r>
      <w:r w:rsidRPr="008757B0">
        <w:t xml:space="preserve">of the grammar section, then re-examine the article and find in the text: </w:t>
      </w:r>
    </w:p>
    <w:p w:rsidR="00CA4DDA" w:rsidRDefault="00FD2722" w:rsidP="00A03218">
      <w:r w:rsidRPr="00CA4DDA">
        <w:rPr>
          <w:color w:val="7030A0"/>
        </w:rPr>
        <w:t>a</w:t>
      </w:r>
      <w:r w:rsidRPr="008757B0">
        <w:t xml:space="preserve"> all uses of the verb ser </w:t>
      </w:r>
    </w:p>
    <w:p w:rsidR="00CA4DDA" w:rsidRDefault="00FD2722" w:rsidP="00A03218">
      <w:r w:rsidRPr="00CA4DDA">
        <w:rPr>
          <w:color w:val="7030A0"/>
        </w:rPr>
        <w:t>b</w:t>
      </w:r>
      <w:r w:rsidRPr="008757B0">
        <w:t xml:space="preserve"> all uses of the verb estar </w:t>
      </w:r>
    </w:p>
    <w:p w:rsidR="00CA4DDA" w:rsidRDefault="00FD2722" w:rsidP="00A03218">
      <w:r w:rsidRPr="008757B0">
        <w:t xml:space="preserve">Copy out the phrases containing the examples and translate them into English. </w:t>
      </w:r>
    </w:p>
    <w:p w:rsidR="00A9399B" w:rsidRDefault="00FD2722" w:rsidP="00A03218">
      <w:r w:rsidRPr="00CA4DDA">
        <w:rPr>
          <w:color w:val="7030A0"/>
        </w:rPr>
        <w:t>c</w:t>
      </w:r>
      <w:r w:rsidRPr="008757B0">
        <w:t xml:space="preserve"> Can you explain why ser or estar is being used in each instance? </w:t>
      </w:r>
    </w:p>
    <w:tbl>
      <w:tblPr>
        <w:tblStyle w:val="TableGrid"/>
        <w:tblW w:w="9415" w:type="dxa"/>
        <w:tblLook w:val="04A0" w:firstRow="1" w:lastRow="0" w:firstColumn="1" w:lastColumn="0" w:noHBand="0" w:noVBand="1"/>
      </w:tblPr>
      <w:tblGrid>
        <w:gridCol w:w="9415"/>
      </w:tblGrid>
      <w:tr w:rsidR="00DF0548" w:rsidRPr="00224EE2" w:rsidTr="00017361">
        <w:trPr>
          <w:trHeight w:val="405"/>
        </w:trPr>
        <w:tc>
          <w:tcPr>
            <w:tcW w:w="9415" w:type="dxa"/>
          </w:tcPr>
          <w:p w:rsidR="00DF0548" w:rsidRPr="00301592" w:rsidRDefault="00DF0548" w:rsidP="00017361"/>
        </w:tc>
      </w:tr>
      <w:tr w:rsidR="00DF0548" w:rsidRPr="00224EE2" w:rsidTr="00017361">
        <w:trPr>
          <w:trHeight w:val="405"/>
        </w:trPr>
        <w:tc>
          <w:tcPr>
            <w:tcW w:w="9415" w:type="dxa"/>
          </w:tcPr>
          <w:p w:rsidR="00DF0548" w:rsidRPr="00301592" w:rsidRDefault="00DF0548" w:rsidP="00017361"/>
        </w:tc>
      </w:tr>
      <w:tr w:rsidR="00DF0548" w:rsidRPr="00224EE2" w:rsidTr="00017361">
        <w:trPr>
          <w:trHeight w:val="405"/>
        </w:trPr>
        <w:tc>
          <w:tcPr>
            <w:tcW w:w="9415" w:type="dxa"/>
          </w:tcPr>
          <w:p w:rsidR="00DF0548" w:rsidRPr="00301592" w:rsidRDefault="00DF0548" w:rsidP="00017361"/>
        </w:tc>
      </w:tr>
      <w:tr w:rsidR="00DF0548" w:rsidRPr="00224EE2" w:rsidTr="00017361">
        <w:trPr>
          <w:trHeight w:val="405"/>
        </w:trPr>
        <w:tc>
          <w:tcPr>
            <w:tcW w:w="9415" w:type="dxa"/>
          </w:tcPr>
          <w:p w:rsidR="00DF0548" w:rsidRPr="00301592" w:rsidRDefault="00DF0548" w:rsidP="00017361"/>
        </w:tc>
      </w:tr>
      <w:tr w:rsidR="00DF0548" w:rsidRPr="00224EE2" w:rsidTr="00017361">
        <w:trPr>
          <w:trHeight w:val="405"/>
        </w:trPr>
        <w:tc>
          <w:tcPr>
            <w:tcW w:w="9415" w:type="dxa"/>
          </w:tcPr>
          <w:p w:rsidR="00DF0548" w:rsidRPr="00301592" w:rsidRDefault="00DF0548" w:rsidP="00017361"/>
        </w:tc>
      </w:tr>
      <w:tr w:rsidR="00DF0548" w:rsidRPr="00224EE2" w:rsidTr="00017361">
        <w:trPr>
          <w:trHeight w:val="405"/>
        </w:trPr>
        <w:tc>
          <w:tcPr>
            <w:tcW w:w="9415" w:type="dxa"/>
          </w:tcPr>
          <w:p w:rsidR="00DF0548" w:rsidRPr="00301592" w:rsidRDefault="00DF0548" w:rsidP="00017361"/>
        </w:tc>
      </w:tr>
      <w:tr w:rsidR="00DF0548" w:rsidRPr="00224EE2" w:rsidTr="00017361">
        <w:trPr>
          <w:trHeight w:val="421"/>
        </w:trPr>
        <w:tc>
          <w:tcPr>
            <w:tcW w:w="9415" w:type="dxa"/>
          </w:tcPr>
          <w:p w:rsidR="00DF0548" w:rsidRPr="00301592" w:rsidRDefault="00DF0548" w:rsidP="00017361"/>
        </w:tc>
      </w:tr>
      <w:tr w:rsidR="00DF0548" w:rsidRPr="00224EE2" w:rsidTr="00017361">
        <w:trPr>
          <w:trHeight w:val="405"/>
        </w:trPr>
        <w:tc>
          <w:tcPr>
            <w:tcW w:w="9415" w:type="dxa"/>
          </w:tcPr>
          <w:p w:rsidR="00DF0548" w:rsidRPr="00301592" w:rsidRDefault="00DF0548" w:rsidP="00017361"/>
        </w:tc>
      </w:tr>
      <w:tr w:rsidR="00DF0548" w:rsidRPr="00224EE2" w:rsidTr="00017361">
        <w:trPr>
          <w:trHeight w:val="405"/>
        </w:trPr>
        <w:tc>
          <w:tcPr>
            <w:tcW w:w="9415" w:type="dxa"/>
          </w:tcPr>
          <w:p w:rsidR="00DF0548" w:rsidRPr="00301592" w:rsidRDefault="00DF0548" w:rsidP="00017361"/>
        </w:tc>
      </w:tr>
      <w:tr w:rsidR="00DF0548" w:rsidRPr="00224EE2" w:rsidTr="00017361">
        <w:trPr>
          <w:trHeight w:val="405"/>
        </w:trPr>
        <w:tc>
          <w:tcPr>
            <w:tcW w:w="9415" w:type="dxa"/>
          </w:tcPr>
          <w:p w:rsidR="00DF0548" w:rsidRPr="00301592" w:rsidRDefault="00DF0548" w:rsidP="00017361"/>
        </w:tc>
      </w:tr>
      <w:tr w:rsidR="00DF0548" w:rsidRPr="00224EE2" w:rsidTr="00017361">
        <w:trPr>
          <w:trHeight w:val="405"/>
        </w:trPr>
        <w:tc>
          <w:tcPr>
            <w:tcW w:w="9415" w:type="dxa"/>
          </w:tcPr>
          <w:p w:rsidR="00DF0548" w:rsidRPr="00301592" w:rsidRDefault="00DF0548" w:rsidP="00017361"/>
        </w:tc>
      </w:tr>
      <w:tr w:rsidR="00DF0548" w:rsidRPr="00224EE2" w:rsidTr="00017361">
        <w:trPr>
          <w:trHeight w:val="421"/>
        </w:trPr>
        <w:tc>
          <w:tcPr>
            <w:tcW w:w="9415" w:type="dxa"/>
          </w:tcPr>
          <w:p w:rsidR="00DF0548" w:rsidRPr="00301592" w:rsidRDefault="00DF0548" w:rsidP="00017361"/>
        </w:tc>
      </w:tr>
    </w:tbl>
    <w:p w:rsidR="00DF0548" w:rsidRPr="00CA4DDA" w:rsidRDefault="00A17C9A" w:rsidP="00A03218">
      <w:r w:rsidRPr="00551FA3">
        <w:rPr>
          <w:noProof/>
          <w:lang w:eastAsia="en-GB"/>
        </w:rPr>
        <w:drawing>
          <wp:anchor distT="0" distB="0" distL="114300" distR="114300" simplePos="0" relativeHeight="251660800" behindDoc="1" locked="0" layoutInCell="1" allowOverlap="1">
            <wp:simplePos x="0" y="0"/>
            <wp:positionH relativeFrom="column">
              <wp:posOffset>0</wp:posOffset>
            </wp:positionH>
            <wp:positionV relativeFrom="page">
              <wp:posOffset>6181725</wp:posOffset>
            </wp:positionV>
            <wp:extent cx="3045460" cy="1123950"/>
            <wp:effectExtent l="0" t="0" r="2540" b="0"/>
            <wp:wrapTight wrapText="bothSides">
              <wp:wrapPolygon edited="0">
                <wp:start x="0" y="0"/>
                <wp:lineTo x="0" y="21234"/>
                <wp:lineTo x="21483" y="21234"/>
                <wp:lineTo x="2148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546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1FA3" w:rsidRPr="00452A4A" w:rsidRDefault="00A17C9A" w:rsidP="00A03218">
      <w:r w:rsidRPr="00A17C9A">
        <w:rPr>
          <w:noProof/>
          <w:lang w:eastAsia="en-GB"/>
        </w:rPr>
        <w:drawing>
          <wp:anchor distT="0" distB="0" distL="114300" distR="114300" simplePos="0" relativeHeight="251707904" behindDoc="1" locked="0" layoutInCell="1" allowOverlap="1">
            <wp:simplePos x="0" y="0"/>
            <wp:positionH relativeFrom="column">
              <wp:posOffset>238125</wp:posOffset>
            </wp:positionH>
            <wp:positionV relativeFrom="page">
              <wp:posOffset>7705090</wp:posOffset>
            </wp:positionV>
            <wp:extent cx="3018155" cy="1533525"/>
            <wp:effectExtent l="0" t="0" r="0" b="9525"/>
            <wp:wrapTight wrapText="bothSides">
              <wp:wrapPolygon edited="0">
                <wp:start x="0" y="0"/>
                <wp:lineTo x="0" y="21466"/>
                <wp:lineTo x="21405" y="21466"/>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815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FA3">
        <w:rPr>
          <w:noProof/>
          <w:lang w:eastAsia="en-GB"/>
        </w:rPr>
        <w:drawing>
          <wp:anchor distT="0" distB="0" distL="114300" distR="114300" simplePos="0" relativeHeight="251655680" behindDoc="1" locked="0" layoutInCell="1" allowOverlap="1">
            <wp:simplePos x="0" y="0"/>
            <wp:positionH relativeFrom="column">
              <wp:posOffset>-3143250</wp:posOffset>
            </wp:positionH>
            <wp:positionV relativeFrom="page">
              <wp:posOffset>7277100</wp:posOffset>
            </wp:positionV>
            <wp:extent cx="3060700" cy="1581150"/>
            <wp:effectExtent l="0" t="0" r="6350" b="0"/>
            <wp:wrapTight wrapText="bothSides">
              <wp:wrapPolygon edited="0">
                <wp:start x="0" y="0"/>
                <wp:lineTo x="0" y="21340"/>
                <wp:lineTo x="21510" y="21340"/>
                <wp:lineTo x="215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70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1FA3" w:rsidRPr="00452A4A" w:rsidRDefault="00A17C9A" w:rsidP="00A03218">
      <w:r w:rsidRPr="00551FA3">
        <w:rPr>
          <w:noProof/>
          <w:lang w:eastAsia="en-GB"/>
        </w:rPr>
        <w:drawing>
          <wp:anchor distT="0" distB="0" distL="114300" distR="114300" simplePos="0" relativeHeight="251632128" behindDoc="1" locked="0" layoutInCell="1" allowOverlap="1">
            <wp:simplePos x="0" y="0"/>
            <wp:positionH relativeFrom="column">
              <wp:posOffset>-3143250</wp:posOffset>
            </wp:positionH>
            <wp:positionV relativeFrom="page">
              <wp:posOffset>8924925</wp:posOffset>
            </wp:positionV>
            <wp:extent cx="1905000" cy="430530"/>
            <wp:effectExtent l="0" t="0" r="0" b="7620"/>
            <wp:wrapTight wrapText="bothSides">
              <wp:wrapPolygon edited="0">
                <wp:start x="0" y="0"/>
                <wp:lineTo x="0" y="21027"/>
                <wp:lineTo x="21384" y="21027"/>
                <wp:lineTo x="213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FE1">
        <w:rPr>
          <w:noProof/>
          <w:lang w:eastAsia="en-GB"/>
        </w:rPr>
        <w:drawing>
          <wp:anchor distT="0" distB="0" distL="114300" distR="114300" simplePos="0" relativeHeight="251682304" behindDoc="1" locked="0" layoutInCell="1" allowOverlap="1">
            <wp:simplePos x="0" y="0"/>
            <wp:positionH relativeFrom="column">
              <wp:posOffset>237490</wp:posOffset>
            </wp:positionH>
            <wp:positionV relativeFrom="page">
              <wp:posOffset>6543675</wp:posOffset>
            </wp:positionV>
            <wp:extent cx="3267710" cy="1019175"/>
            <wp:effectExtent l="0" t="0" r="8890" b="9525"/>
            <wp:wrapTight wrapText="bothSides">
              <wp:wrapPolygon edited="0">
                <wp:start x="0" y="0"/>
                <wp:lineTo x="0" y="21398"/>
                <wp:lineTo x="21533" y="21398"/>
                <wp:lineTo x="215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71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1FA3" w:rsidRPr="00452A4A" w:rsidRDefault="00551FA3" w:rsidP="00A03218"/>
    <w:p w:rsidR="000E4FE1" w:rsidRPr="00452A4A" w:rsidRDefault="000E4FE1" w:rsidP="00A03218"/>
    <w:p w:rsidR="00551FA3" w:rsidRPr="00452A4A" w:rsidRDefault="00551FA3" w:rsidP="00A03218">
      <w:r w:rsidRPr="00551FA3">
        <w:rPr>
          <w:noProof/>
          <w:lang w:eastAsia="en-GB"/>
        </w:rPr>
        <w:drawing>
          <wp:anchor distT="0" distB="0" distL="114300" distR="114300" simplePos="0" relativeHeight="251706880" behindDoc="1" locked="0" layoutInCell="1" allowOverlap="1">
            <wp:simplePos x="0" y="0"/>
            <wp:positionH relativeFrom="column">
              <wp:posOffset>0</wp:posOffset>
            </wp:positionH>
            <wp:positionV relativeFrom="page">
              <wp:posOffset>1009650</wp:posOffset>
            </wp:positionV>
            <wp:extent cx="3038475" cy="3413125"/>
            <wp:effectExtent l="0" t="0" r="9525" b="0"/>
            <wp:wrapTight wrapText="bothSides">
              <wp:wrapPolygon edited="0">
                <wp:start x="0" y="0"/>
                <wp:lineTo x="0" y="21459"/>
                <wp:lineTo x="21532" y="21459"/>
                <wp:lineTo x="215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341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FE1" w:rsidRDefault="000E4FE1" w:rsidP="00A03218">
      <w:pPr>
        <w:rPr>
          <w:lang w:val="es-ES_tradnl"/>
        </w:rPr>
      </w:pPr>
      <w:r w:rsidRPr="000E4FE1">
        <w:rPr>
          <w:noProof/>
          <w:lang w:eastAsia="en-GB"/>
        </w:rPr>
        <w:drawing>
          <wp:inline distT="0" distB="0" distL="0" distR="0">
            <wp:extent cx="3194418" cy="19621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6970" cy="1969860"/>
                    </a:xfrm>
                    <a:prstGeom prst="rect">
                      <a:avLst/>
                    </a:prstGeom>
                    <a:noFill/>
                    <a:ln>
                      <a:noFill/>
                    </a:ln>
                  </pic:spPr>
                </pic:pic>
              </a:graphicData>
            </a:graphic>
          </wp:inline>
        </w:drawing>
      </w:r>
    </w:p>
    <w:p w:rsidR="002A39D9" w:rsidRDefault="002A39D9" w:rsidP="00A03218">
      <w:pPr>
        <w:rPr>
          <w:lang w:val="es-ES_tradnl"/>
        </w:rPr>
      </w:pPr>
    </w:p>
    <w:p w:rsidR="002A39D9" w:rsidRDefault="002A39D9" w:rsidP="00A03218">
      <w:pPr>
        <w:rPr>
          <w:lang w:val="es-ES_tradnl"/>
        </w:rPr>
      </w:pPr>
    </w:p>
    <w:p w:rsidR="002A39D9" w:rsidRDefault="002A39D9" w:rsidP="00A03218">
      <w:pPr>
        <w:rPr>
          <w:lang w:val="es-ES_tradnl"/>
        </w:rPr>
      </w:pPr>
    </w:p>
    <w:p w:rsidR="002A39D9" w:rsidRDefault="002A39D9" w:rsidP="00A03218">
      <w:pPr>
        <w:rPr>
          <w:lang w:val="es-ES_tradnl"/>
        </w:rPr>
      </w:pPr>
    </w:p>
    <w:p w:rsidR="00DF0548" w:rsidRDefault="00DF0548" w:rsidP="00DF0548">
      <w:pPr>
        <w:rPr>
          <w:lang w:val="es-ES_tradnl"/>
        </w:rPr>
      </w:pPr>
      <w:r w:rsidRPr="00A03218">
        <w:rPr>
          <w:color w:val="7030A0"/>
          <w:sz w:val="28"/>
          <w:szCs w:val="28"/>
          <w:lang w:val="es-ES_tradnl"/>
        </w:rPr>
        <w:t>4</w:t>
      </w:r>
      <w:r w:rsidRPr="00A03218">
        <w:rPr>
          <w:lang w:val="es-ES_tradnl"/>
        </w:rPr>
        <w:t xml:space="preserve"> </w:t>
      </w:r>
      <w:r w:rsidRPr="00B11CC0">
        <w:rPr>
          <w:b/>
          <w:lang w:val="es-ES_tradnl"/>
        </w:rPr>
        <w:t>¿Ser o estar? Elige el verbo correcto.</w:t>
      </w:r>
      <w:r w:rsidRPr="00A03218">
        <w:rPr>
          <w:lang w:val="es-ES_tradnl"/>
        </w:rPr>
        <w:t xml:space="preserve"> </w:t>
      </w:r>
    </w:p>
    <w:p w:rsidR="00DF0548" w:rsidRDefault="00DF0548" w:rsidP="00DF0548">
      <w:pPr>
        <w:rPr>
          <w:lang w:val="es-ES_tradnl"/>
        </w:rPr>
      </w:pPr>
      <w:r w:rsidRPr="00A03218">
        <w:rPr>
          <w:lang w:val="es-ES_tradnl"/>
        </w:rPr>
        <w:t xml:space="preserve">1 Cuando [estaba/era] muy joven Frida Kahlo contrajo poliomielitis. </w:t>
      </w:r>
    </w:p>
    <w:p w:rsidR="00DF0548" w:rsidRDefault="00DF0548" w:rsidP="00DF0548">
      <w:pPr>
        <w:rPr>
          <w:lang w:val="es-ES_tradnl"/>
        </w:rPr>
      </w:pPr>
      <w:r w:rsidRPr="00A03218">
        <w:rPr>
          <w:lang w:val="es-ES_tradnl"/>
        </w:rPr>
        <w:t xml:space="preserve">2 En 1922 Frida viajó a la capital para ver a Diego, quien [estaba/era] pintando un mural. </w:t>
      </w:r>
    </w:p>
    <w:p w:rsidR="00DF0548" w:rsidRPr="00DF0548" w:rsidRDefault="00DF0548" w:rsidP="00DF0548">
      <w:pPr>
        <w:rPr>
          <w:lang w:val="es-AR"/>
        </w:rPr>
      </w:pPr>
      <w:r w:rsidRPr="00A03218">
        <w:rPr>
          <w:lang w:val="es-ES_tradnl"/>
        </w:rPr>
        <w:t>3 Diego Rivera [estuvo/fue] creador de diversos murales enormes en el centro histórico de la Ciudad de México.</w:t>
      </w:r>
      <w:r w:rsidRPr="008757B0">
        <w:rPr>
          <w:lang w:val="es-AR"/>
        </w:rPr>
        <w:t xml:space="preserve"> </w:t>
      </w:r>
    </w:p>
    <w:p w:rsidR="00DF0548" w:rsidRDefault="003F6E90" w:rsidP="00A03218">
      <w:pPr>
        <w:rPr>
          <w:lang w:val="es-ES_tradnl"/>
        </w:rPr>
      </w:pPr>
      <w:r w:rsidRPr="00DF0548">
        <w:rPr>
          <w:lang w:val="es-ES_tradnl"/>
        </w:rPr>
        <w:t>4</w:t>
      </w:r>
      <w:r w:rsidRPr="003F6E90">
        <w:rPr>
          <w:lang w:val="es-ES_tradnl"/>
        </w:rPr>
        <w:t xml:space="preserve"> Frida quedó embarazada varias veces, pero cada vez el embarazo tuvo que [estar/ser] abortado. </w:t>
      </w:r>
    </w:p>
    <w:p w:rsidR="00DF0548" w:rsidRDefault="003F6E90" w:rsidP="00A03218">
      <w:pPr>
        <w:rPr>
          <w:lang w:val="es-ES_tradnl"/>
        </w:rPr>
      </w:pPr>
      <w:r w:rsidRPr="003F6E90">
        <w:rPr>
          <w:lang w:val="es-ES_tradnl"/>
        </w:rPr>
        <w:t xml:space="preserve">5 La exposición de la pintura de Frida en Nueva York en 1938 [estuvo/fue] un gran éxito. </w:t>
      </w:r>
    </w:p>
    <w:p w:rsidR="00DF0548" w:rsidRDefault="003F6E90" w:rsidP="00A03218">
      <w:pPr>
        <w:rPr>
          <w:lang w:val="es-ES_tradnl"/>
        </w:rPr>
      </w:pPr>
      <w:r w:rsidRPr="003F6E90">
        <w:rPr>
          <w:lang w:val="es-ES_tradnl"/>
        </w:rPr>
        <w:t xml:space="preserve">6 En 1941, Diego volvió a México de Estados Unidos para [estar/ser] con Frida. </w:t>
      </w:r>
    </w:p>
    <w:p w:rsidR="00DF0548" w:rsidRDefault="003F6E90" w:rsidP="00A03218">
      <w:pPr>
        <w:rPr>
          <w:lang w:val="es-ES_tradnl"/>
        </w:rPr>
      </w:pPr>
      <w:r w:rsidRPr="003F6E90">
        <w:rPr>
          <w:lang w:val="es-ES_tradnl"/>
        </w:rPr>
        <w:t xml:space="preserve">7 Las cenizas de Frida [están/son] en un jarrón en la casa en la que vivía con Diego. </w:t>
      </w:r>
    </w:p>
    <w:p w:rsidR="00DF0548" w:rsidRDefault="003F6E90" w:rsidP="00A03218">
      <w:pPr>
        <w:rPr>
          <w:lang w:val="es-ES_tradnl"/>
        </w:rPr>
      </w:pPr>
      <w:r w:rsidRPr="003F6E90">
        <w:rPr>
          <w:lang w:val="es-ES_tradnl"/>
        </w:rPr>
        <w:t xml:space="preserve">8 Picasso escribió que nadie [estaba/era] capaz de pintar un rostro como los que pintó Frida. </w:t>
      </w:r>
    </w:p>
    <w:p w:rsidR="002A39D9" w:rsidRDefault="002A39D9" w:rsidP="00A03218">
      <w:pPr>
        <w:rPr>
          <w:lang w:val="es-ES_tradnl"/>
        </w:rPr>
      </w:pPr>
      <w:r>
        <w:rPr>
          <w:noProof/>
          <w:lang w:eastAsia="en-GB"/>
        </w:rPr>
        <w:drawing>
          <wp:anchor distT="0" distB="0" distL="114300" distR="114300" simplePos="0" relativeHeight="251665920" behindDoc="0" locked="0" layoutInCell="1" allowOverlap="1" wp14:anchorId="54810827" wp14:editId="7522A9F7">
            <wp:simplePos x="0" y="0"/>
            <wp:positionH relativeFrom="column">
              <wp:posOffset>-271145</wp:posOffset>
            </wp:positionH>
            <wp:positionV relativeFrom="paragraph">
              <wp:posOffset>291465</wp:posOffset>
            </wp:positionV>
            <wp:extent cx="262890" cy="32639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90" cy="3263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17361" w:rsidRPr="00017361" w:rsidRDefault="00017361" w:rsidP="00A03218">
      <w:pPr>
        <w:rPr>
          <w:color w:val="7030A0"/>
          <w:sz w:val="28"/>
          <w:szCs w:val="28"/>
          <w:lang w:val="es-ES_tradnl"/>
        </w:rPr>
      </w:pPr>
      <w:r w:rsidRPr="00017361">
        <w:rPr>
          <w:sz w:val="28"/>
          <w:szCs w:val="28"/>
          <w:u w:val="single"/>
          <w:lang w:val="es-AR"/>
        </w:rPr>
        <w:t>Escuchar</w:t>
      </w:r>
    </w:p>
    <w:p w:rsidR="00017361" w:rsidRDefault="003F6E90" w:rsidP="00A03218">
      <w:pPr>
        <w:rPr>
          <w:lang w:val="es-ES_tradnl"/>
        </w:rPr>
      </w:pPr>
      <w:r w:rsidRPr="00DF0548">
        <w:rPr>
          <w:color w:val="7030A0"/>
          <w:sz w:val="28"/>
          <w:szCs w:val="28"/>
          <w:lang w:val="es-ES_tradnl"/>
        </w:rPr>
        <w:t>5 a</w:t>
      </w:r>
      <w:r w:rsidRPr="00DF0548">
        <w:rPr>
          <w:color w:val="7030A0"/>
          <w:lang w:val="es-ES_tradnl"/>
        </w:rPr>
        <w:t xml:space="preserve"> </w:t>
      </w:r>
      <w:r w:rsidRPr="00B11CC0">
        <w:rPr>
          <w:b/>
          <w:lang w:val="es-ES_tradnl"/>
        </w:rPr>
        <w:t>Una nueva manera de entender a Frida. Escucha el reportaje sobre un proyecto tecnológico, luego para cada pregunta elige la respuesta correcta.</w:t>
      </w:r>
      <w:r w:rsidRPr="003F6E90">
        <w:rPr>
          <w:lang w:val="es-ES_tradnl"/>
        </w:rPr>
        <w:t xml:space="preserve"> </w:t>
      </w:r>
    </w:p>
    <w:p w:rsidR="002A39D9" w:rsidRDefault="002A39D9" w:rsidP="00A03218">
      <w:pPr>
        <w:rPr>
          <w:lang w:val="es-ES_tradnl"/>
        </w:rPr>
      </w:pPr>
    </w:p>
    <w:p w:rsidR="00771CFA" w:rsidRDefault="003F6E90" w:rsidP="00A03218">
      <w:pPr>
        <w:rPr>
          <w:lang w:val="es-ES_tradnl"/>
        </w:rPr>
      </w:pPr>
      <w:r w:rsidRPr="003F6E90">
        <w:rPr>
          <w:lang w:val="es-ES_tradnl"/>
        </w:rPr>
        <w:t xml:space="preserve">1 ¿Cómo es la casa de Frida y Diego? </w:t>
      </w:r>
      <w:r w:rsidR="00771CFA">
        <w:rPr>
          <w:lang w:val="es-ES_tradnl"/>
        </w:rPr>
        <w:tab/>
        <w:t xml:space="preserve"> </w:t>
      </w:r>
      <w:r w:rsidR="00771CFA">
        <w:rPr>
          <w:lang w:val="es-ES_tradnl"/>
        </w:rPr>
        <w:tab/>
      </w:r>
      <w:r w:rsidRPr="003F6E90">
        <w:rPr>
          <w:lang w:val="es-ES_tradnl"/>
        </w:rPr>
        <w:t xml:space="preserve">A secreta e imaginaria </w:t>
      </w:r>
    </w:p>
    <w:p w:rsidR="00771CFA" w:rsidRDefault="00771CFA" w:rsidP="00A03218">
      <w:pPr>
        <w:rPr>
          <w:lang w:val="es-ES_tradnl"/>
        </w:rPr>
      </w:pPr>
      <w:r>
        <w:rPr>
          <w:lang w:val="es-ES_tradnl"/>
        </w:rPr>
        <w:t xml:space="preserve">                                                                 </w:t>
      </w:r>
      <w:r>
        <w:rPr>
          <w:lang w:val="es-ES_tradnl"/>
        </w:rPr>
        <w:tab/>
      </w:r>
      <w:r>
        <w:rPr>
          <w:lang w:val="es-ES_tradnl"/>
        </w:rPr>
        <w:tab/>
      </w:r>
      <w:r w:rsidR="003F6E90" w:rsidRPr="003F6E90">
        <w:rPr>
          <w:lang w:val="es-ES_tradnl"/>
        </w:rPr>
        <w:t xml:space="preserve">B vieja y azul </w:t>
      </w:r>
    </w:p>
    <w:p w:rsidR="009C1DB0" w:rsidRDefault="00771CFA" w:rsidP="00A03218">
      <w:pPr>
        <w:rPr>
          <w:lang w:val="es-ES_tradnl"/>
        </w:rPr>
      </w:pPr>
      <w:r>
        <w:rPr>
          <w:lang w:val="es-ES_tradnl"/>
        </w:rPr>
        <w:t xml:space="preserve">  </w:t>
      </w:r>
      <w:r>
        <w:rPr>
          <w:lang w:val="es-ES_tradnl"/>
        </w:rPr>
        <w:tab/>
      </w:r>
      <w:r>
        <w:rPr>
          <w:lang w:val="es-ES_tradnl"/>
        </w:rPr>
        <w:tab/>
      </w:r>
      <w:r>
        <w:rPr>
          <w:lang w:val="es-ES_tradnl"/>
        </w:rPr>
        <w:tab/>
      </w:r>
      <w:r>
        <w:rPr>
          <w:lang w:val="es-ES_tradnl"/>
        </w:rPr>
        <w:tab/>
      </w:r>
      <w:r>
        <w:rPr>
          <w:lang w:val="es-ES_tradnl"/>
        </w:rPr>
        <w:tab/>
      </w:r>
      <w:r>
        <w:rPr>
          <w:lang w:val="es-ES_tradnl"/>
        </w:rPr>
        <w:tab/>
      </w:r>
      <w:r w:rsidR="003F6E90" w:rsidRPr="003F6E90">
        <w:rPr>
          <w:lang w:val="es-ES_tradnl"/>
        </w:rPr>
        <w:t xml:space="preserve">C bien guardada </w:t>
      </w:r>
    </w:p>
    <w:p w:rsidR="002A39D9" w:rsidRDefault="002A39D9" w:rsidP="00A03218">
      <w:pPr>
        <w:rPr>
          <w:lang w:val="es-ES_tradnl"/>
        </w:rPr>
      </w:pPr>
    </w:p>
    <w:p w:rsidR="00771CFA" w:rsidRDefault="003F6E90" w:rsidP="00A03218">
      <w:pPr>
        <w:rPr>
          <w:lang w:val="es-ES_tradnl"/>
        </w:rPr>
      </w:pPr>
      <w:r w:rsidRPr="003F6E90">
        <w:rPr>
          <w:lang w:val="es-ES_tradnl"/>
        </w:rPr>
        <w:t>2 ¿Cómo se llama la casa hoy en día?</w:t>
      </w:r>
      <w:r w:rsidR="00771CFA">
        <w:rPr>
          <w:lang w:val="es-ES_tradnl"/>
        </w:rPr>
        <w:tab/>
      </w:r>
      <w:r w:rsidR="00771CFA">
        <w:rPr>
          <w:lang w:val="es-ES_tradnl"/>
        </w:rPr>
        <w:tab/>
      </w:r>
      <w:r w:rsidR="0019560E">
        <w:rPr>
          <w:lang w:val="es-ES_tradnl"/>
        </w:rPr>
        <w:t xml:space="preserve"> A Ante</w:t>
      </w:r>
      <w:r w:rsidR="00131DE9">
        <w:rPr>
          <w:lang w:val="es-ES_tradnl"/>
        </w:rPr>
        <w:t>n</w:t>
      </w:r>
      <w:r w:rsidRPr="003F6E90">
        <w:rPr>
          <w:lang w:val="es-ES_tradnl"/>
        </w:rPr>
        <w:t>na Internacional</w:t>
      </w:r>
    </w:p>
    <w:p w:rsidR="00771CFA" w:rsidRDefault="003F6E90" w:rsidP="00771CFA">
      <w:pPr>
        <w:ind w:left="3600" w:firstLine="720"/>
        <w:rPr>
          <w:lang w:val="es-ES_tradnl"/>
        </w:rPr>
      </w:pPr>
      <w:r w:rsidRPr="003F6E90">
        <w:rPr>
          <w:lang w:val="es-ES_tradnl"/>
        </w:rPr>
        <w:t xml:space="preserve"> B Toca y Aprende </w:t>
      </w:r>
    </w:p>
    <w:p w:rsidR="00771CFA" w:rsidRDefault="00771CFA" w:rsidP="00771CFA">
      <w:pPr>
        <w:ind w:left="3600" w:firstLine="720"/>
        <w:rPr>
          <w:lang w:val="es-ES_tradnl"/>
        </w:rPr>
      </w:pPr>
      <w:r>
        <w:rPr>
          <w:lang w:val="es-ES_tradnl"/>
        </w:rPr>
        <w:t xml:space="preserve"> </w:t>
      </w:r>
      <w:r w:rsidR="003F6E90" w:rsidRPr="003F6E90">
        <w:rPr>
          <w:lang w:val="es-ES_tradnl"/>
        </w:rPr>
        <w:t xml:space="preserve">C Museo Frida Kahlo </w:t>
      </w:r>
    </w:p>
    <w:p w:rsidR="00771CFA" w:rsidRDefault="003F6E90" w:rsidP="00771CFA">
      <w:pPr>
        <w:rPr>
          <w:lang w:val="es-ES_tradnl"/>
        </w:rPr>
      </w:pPr>
      <w:r w:rsidRPr="003F6E90">
        <w:rPr>
          <w:lang w:val="es-ES_tradnl"/>
        </w:rPr>
        <w:t>3 ¿Qué hará Antenna Internacional?</w:t>
      </w:r>
      <w:r w:rsidR="00771CFA">
        <w:rPr>
          <w:lang w:val="es-ES_tradnl"/>
        </w:rPr>
        <w:tab/>
      </w:r>
      <w:r w:rsidR="00771CFA">
        <w:rPr>
          <w:lang w:val="es-ES_tradnl"/>
        </w:rPr>
        <w:tab/>
      </w:r>
      <w:r w:rsidRPr="003F6E90">
        <w:rPr>
          <w:lang w:val="es-ES_tradnl"/>
        </w:rPr>
        <w:t xml:space="preserve">A dedicará sus audioguías </w:t>
      </w:r>
    </w:p>
    <w:p w:rsidR="00771CFA" w:rsidRDefault="003F6E90" w:rsidP="00771CFA">
      <w:pPr>
        <w:ind w:left="3600" w:firstLine="720"/>
        <w:rPr>
          <w:lang w:val="es-ES_tradnl"/>
        </w:rPr>
      </w:pPr>
      <w:r w:rsidRPr="003F6E90">
        <w:rPr>
          <w:lang w:val="es-ES_tradnl"/>
        </w:rPr>
        <w:t xml:space="preserve">B celebrará la tecnología </w:t>
      </w:r>
    </w:p>
    <w:p w:rsidR="009C1DB0" w:rsidRDefault="003F6E90" w:rsidP="00771CFA">
      <w:pPr>
        <w:ind w:left="3600" w:firstLine="720"/>
        <w:rPr>
          <w:lang w:val="es-ES_tradnl"/>
        </w:rPr>
      </w:pPr>
      <w:r w:rsidRPr="003F6E90">
        <w:rPr>
          <w:lang w:val="es-ES_tradnl"/>
        </w:rPr>
        <w:t xml:space="preserve">C recreará las tertulias </w:t>
      </w:r>
    </w:p>
    <w:p w:rsidR="00771CFA" w:rsidRDefault="003F6E90" w:rsidP="00A03218">
      <w:pPr>
        <w:rPr>
          <w:lang w:val="es-ES_tradnl"/>
        </w:rPr>
      </w:pPr>
      <w:r w:rsidRPr="003F6E90">
        <w:rPr>
          <w:lang w:val="es-ES_tradnl"/>
        </w:rPr>
        <w:t xml:space="preserve">4 ¿Qué estará disponible a través de las tabletas? A objetos y fotografía </w:t>
      </w:r>
    </w:p>
    <w:p w:rsidR="00771CFA" w:rsidRDefault="00771CFA" w:rsidP="00771CFA">
      <w:pPr>
        <w:ind w:left="3600" w:firstLine="720"/>
        <w:rPr>
          <w:lang w:val="es-ES_tradnl"/>
        </w:rPr>
      </w:pPr>
      <w:r>
        <w:rPr>
          <w:lang w:val="es-ES_tradnl"/>
        </w:rPr>
        <w:t xml:space="preserve">   </w:t>
      </w:r>
      <w:r w:rsidR="003F6E90" w:rsidRPr="003F6E90">
        <w:rPr>
          <w:lang w:val="es-ES_tradnl"/>
        </w:rPr>
        <w:t xml:space="preserve">B otros artistas de la época </w:t>
      </w:r>
    </w:p>
    <w:p w:rsidR="009C1DB0" w:rsidRDefault="00771CFA" w:rsidP="00771CFA">
      <w:pPr>
        <w:ind w:left="4320"/>
        <w:rPr>
          <w:lang w:val="es-ES_tradnl"/>
        </w:rPr>
      </w:pPr>
      <w:r>
        <w:rPr>
          <w:lang w:val="es-ES_tradnl"/>
        </w:rPr>
        <w:t xml:space="preserve">   </w:t>
      </w:r>
      <w:r w:rsidR="003F6E90" w:rsidRPr="003F6E90">
        <w:rPr>
          <w:lang w:val="es-ES_tradnl"/>
        </w:rPr>
        <w:t xml:space="preserve">C cien pantallas </w:t>
      </w:r>
    </w:p>
    <w:p w:rsidR="00771CFA" w:rsidRDefault="003F6E90" w:rsidP="00A03218">
      <w:pPr>
        <w:rPr>
          <w:lang w:val="es-ES_tradnl"/>
        </w:rPr>
      </w:pPr>
      <w:r w:rsidRPr="003F6E90">
        <w:rPr>
          <w:lang w:val="es-ES_tradnl"/>
        </w:rPr>
        <w:t>5 ¿Qué escuchan continuamente los visitantes?</w:t>
      </w:r>
      <w:r w:rsidR="00771CFA">
        <w:rPr>
          <w:lang w:val="es-ES_tradnl"/>
        </w:rPr>
        <w:t xml:space="preserve">   </w:t>
      </w:r>
      <w:r w:rsidRPr="003F6E90">
        <w:rPr>
          <w:lang w:val="es-ES_tradnl"/>
        </w:rPr>
        <w:t xml:space="preserve"> A las cien tabletas </w:t>
      </w:r>
    </w:p>
    <w:p w:rsidR="00771CFA" w:rsidRDefault="00771CFA" w:rsidP="00771CFA">
      <w:pPr>
        <w:ind w:left="3600" w:firstLine="720"/>
        <w:rPr>
          <w:lang w:val="es-ES_tradnl"/>
        </w:rPr>
      </w:pPr>
      <w:r>
        <w:rPr>
          <w:lang w:val="es-ES_tradnl"/>
        </w:rPr>
        <w:t xml:space="preserve">   </w:t>
      </w:r>
      <w:r w:rsidR="003F6E90" w:rsidRPr="003F6E90">
        <w:rPr>
          <w:lang w:val="es-ES_tradnl"/>
        </w:rPr>
        <w:t xml:space="preserve">B a la guionista </w:t>
      </w:r>
    </w:p>
    <w:p w:rsidR="009C1DB0" w:rsidRDefault="00771CFA" w:rsidP="00771CFA">
      <w:pPr>
        <w:ind w:left="4320"/>
        <w:rPr>
          <w:lang w:val="es-ES_tradnl"/>
        </w:rPr>
      </w:pPr>
      <w:r>
        <w:rPr>
          <w:lang w:val="es-ES_tradnl"/>
        </w:rPr>
        <w:t xml:space="preserve">   </w:t>
      </w:r>
      <w:r w:rsidR="003F6E90" w:rsidRPr="003F6E90">
        <w:rPr>
          <w:lang w:val="es-ES_tradnl"/>
        </w:rPr>
        <w:t xml:space="preserve">C las palabras de Frida </w:t>
      </w:r>
    </w:p>
    <w:p w:rsidR="00771CFA" w:rsidRDefault="003F6E90" w:rsidP="00A03218">
      <w:pPr>
        <w:rPr>
          <w:lang w:val="es-ES_tradnl"/>
        </w:rPr>
      </w:pPr>
      <w:r w:rsidRPr="003F6E90">
        <w:rPr>
          <w:lang w:val="es-ES_tradnl"/>
        </w:rPr>
        <w:t xml:space="preserve">6 ¿Qué hay detrás de las fotografías de la colección? A textos escritos </w:t>
      </w:r>
    </w:p>
    <w:p w:rsidR="00771CFA" w:rsidRDefault="00771CFA" w:rsidP="00771CFA">
      <w:pPr>
        <w:ind w:left="4320"/>
        <w:rPr>
          <w:lang w:val="es-ES_tradnl"/>
        </w:rPr>
      </w:pPr>
      <w:r>
        <w:rPr>
          <w:lang w:val="es-ES_tradnl"/>
        </w:rPr>
        <w:t xml:space="preserve">       </w:t>
      </w:r>
      <w:r w:rsidR="003F6E90" w:rsidRPr="003F6E90">
        <w:rPr>
          <w:lang w:val="es-ES_tradnl"/>
        </w:rPr>
        <w:t xml:space="preserve">B notas bancarias </w:t>
      </w:r>
    </w:p>
    <w:p w:rsidR="009C1DB0" w:rsidRDefault="00771CFA" w:rsidP="00771CFA">
      <w:pPr>
        <w:ind w:left="4320"/>
        <w:rPr>
          <w:lang w:val="es-ES_tradnl"/>
        </w:rPr>
      </w:pPr>
      <w:r>
        <w:rPr>
          <w:lang w:val="es-ES_tradnl"/>
        </w:rPr>
        <w:t xml:space="preserve">       </w:t>
      </w:r>
      <w:r w:rsidR="003F6E90" w:rsidRPr="003F6E90">
        <w:rPr>
          <w:lang w:val="es-ES_tradnl"/>
        </w:rPr>
        <w:t xml:space="preserve">C poesía </w:t>
      </w:r>
    </w:p>
    <w:p w:rsidR="00452A4A" w:rsidRDefault="00452A4A" w:rsidP="00771CFA">
      <w:pPr>
        <w:ind w:left="4320"/>
        <w:rPr>
          <w:lang w:val="es-ES_tradnl"/>
        </w:rPr>
      </w:pPr>
    </w:p>
    <w:p w:rsidR="00C12244" w:rsidRDefault="003F6E90" w:rsidP="00A03218">
      <w:pPr>
        <w:rPr>
          <w:lang w:val="es-ES_tradnl"/>
        </w:rPr>
      </w:pPr>
      <w:r w:rsidRPr="009C1DB0">
        <w:rPr>
          <w:color w:val="7030A0"/>
          <w:sz w:val="28"/>
          <w:szCs w:val="28"/>
          <w:lang w:val="es-ES_tradnl"/>
        </w:rPr>
        <w:t>5 b</w:t>
      </w:r>
      <w:r w:rsidRPr="009C1DB0">
        <w:rPr>
          <w:color w:val="7030A0"/>
          <w:lang w:val="es-ES_tradnl"/>
        </w:rPr>
        <w:t xml:space="preserve"> </w:t>
      </w:r>
      <w:r w:rsidRPr="00B11CC0">
        <w:rPr>
          <w:b/>
          <w:lang w:val="es-ES_tradnl"/>
        </w:rPr>
        <w:t>Escucha otra vez y luego lee el siguiente resumen del extracto. Según lo que oyes, rellena cada espacio con la letra apropiada de la lista. ¡Cuidado! Sobran palabras.</w:t>
      </w:r>
      <w:r w:rsidRPr="003F6E90">
        <w:rPr>
          <w:lang w:val="es-ES_tradnl"/>
        </w:rPr>
        <w:t xml:space="preserve"> </w:t>
      </w:r>
    </w:p>
    <w:p w:rsidR="009C1DB0" w:rsidRPr="00B6201F" w:rsidRDefault="003F6E90" w:rsidP="00A03218">
      <w:pPr>
        <w:rPr>
          <w:sz w:val="24"/>
          <w:szCs w:val="24"/>
          <w:lang w:val="es-ES_tradnl"/>
        </w:rPr>
      </w:pPr>
      <w:r w:rsidRPr="00B6201F">
        <w:rPr>
          <w:sz w:val="24"/>
          <w:szCs w:val="24"/>
          <w:lang w:val="es-ES_tradnl"/>
        </w:rPr>
        <w:t>Si eres amante del arte hay que visitar esta (1 .......... ). La casa de Frida y Diego tiene muchos secretos y (2 .......... ). Además, las cenizas de Frida Kahlo (3 .......... ) en una urna prehispánica. Con respecto a la tecnología, en la casa voces e imágenes interactúan con los visitantes. Durante el (4 .......... ) es posible escuchar canciones de la época y la opción ‘Toca y Aprende’ aparece en la (5 .......... ) de cada visitante.</w:t>
      </w:r>
    </w:p>
    <w:p w:rsidR="00452A4A" w:rsidRDefault="00452A4A" w:rsidP="00A03218">
      <w:pPr>
        <w:rPr>
          <w:lang w:val="es-ES_tradnl"/>
        </w:rPr>
      </w:pPr>
    </w:p>
    <w:tbl>
      <w:tblPr>
        <w:tblStyle w:val="TableGrid"/>
        <w:tblW w:w="0" w:type="auto"/>
        <w:tblLook w:val="04A0" w:firstRow="1" w:lastRow="0" w:firstColumn="1" w:lastColumn="0" w:noHBand="0" w:noVBand="1"/>
      </w:tblPr>
      <w:tblGrid>
        <w:gridCol w:w="9242"/>
      </w:tblGrid>
      <w:tr w:rsidR="009C1DB0" w:rsidRPr="00452A4A" w:rsidTr="009C1DB0">
        <w:tc>
          <w:tcPr>
            <w:tcW w:w="9242" w:type="dxa"/>
          </w:tcPr>
          <w:p w:rsidR="009C1DB0" w:rsidRDefault="009C1DB0" w:rsidP="00A03218">
            <w:pPr>
              <w:rPr>
                <w:lang w:val="es-ES_tradnl"/>
              </w:rPr>
            </w:pPr>
            <w:r w:rsidRPr="009C1DB0">
              <w:rPr>
                <w:b/>
                <w:color w:val="7030A0"/>
                <w:lang w:val="es-ES_tradnl"/>
              </w:rPr>
              <w:t>A</w:t>
            </w:r>
            <w:r w:rsidRPr="009C1DB0">
              <w:rPr>
                <w:b/>
                <w:lang w:val="es-ES_tradnl"/>
              </w:rPr>
              <w:t xml:space="preserve"> </w:t>
            </w:r>
            <w:r w:rsidRPr="003F6E90">
              <w:rPr>
                <w:lang w:val="es-ES_tradnl"/>
              </w:rPr>
              <w:t xml:space="preserve">tertulias </w:t>
            </w:r>
            <w:r>
              <w:rPr>
                <w:lang w:val="es-ES_tradnl"/>
              </w:rPr>
              <w:t xml:space="preserve">                       </w:t>
            </w:r>
            <w:r w:rsidRPr="009C1DB0">
              <w:rPr>
                <w:b/>
                <w:color w:val="7030A0"/>
                <w:lang w:val="es-ES_tradnl"/>
              </w:rPr>
              <w:t>B</w:t>
            </w:r>
            <w:r w:rsidRPr="003F6E90">
              <w:rPr>
                <w:lang w:val="es-ES_tradnl"/>
              </w:rPr>
              <w:t xml:space="preserve"> están guardadas </w:t>
            </w:r>
            <w:r>
              <w:rPr>
                <w:lang w:val="es-ES_tradnl"/>
              </w:rPr>
              <w:t xml:space="preserve">                </w:t>
            </w:r>
            <w:r w:rsidRPr="009C1DB0">
              <w:rPr>
                <w:b/>
                <w:color w:val="7030A0"/>
                <w:lang w:val="es-ES_tradnl"/>
              </w:rPr>
              <w:t>C</w:t>
            </w:r>
            <w:r w:rsidRPr="003F6E90">
              <w:rPr>
                <w:lang w:val="es-ES_tradnl"/>
              </w:rPr>
              <w:t xml:space="preserve"> pantalla </w:t>
            </w:r>
            <w:r>
              <w:rPr>
                <w:lang w:val="es-ES_tradnl"/>
              </w:rPr>
              <w:t xml:space="preserve">            </w:t>
            </w:r>
            <w:r w:rsidRPr="009C1DB0">
              <w:rPr>
                <w:b/>
                <w:color w:val="7030A0"/>
                <w:lang w:val="es-ES_tradnl"/>
              </w:rPr>
              <w:t xml:space="preserve"> D</w:t>
            </w:r>
            <w:r w:rsidRPr="009C1DB0">
              <w:rPr>
                <w:color w:val="7030A0"/>
                <w:lang w:val="es-ES_tradnl"/>
              </w:rPr>
              <w:t xml:space="preserve"> </w:t>
            </w:r>
            <w:r w:rsidRPr="003F6E90">
              <w:rPr>
                <w:lang w:val="es-ES_tradnl"/>
              </w:rPr>
              <w:t xml:space="preserve">recorrido </w:t>
            </w:r>
            <w:r>
              <w:rPr>
                <w:lang w:val="es-ES_tradnl"/>
              </w:rPr>
              <w:t xml:space="preserve">             </w:t>
            </w:r>
            <w:r w:rsidRPr="009C1DB0">
              <w:rPr>
                <w:b/>
                <w:color w:val="7030A0"/>
                <w:lang w:val="es-ES_tradnl"/>
              </w:rPr>
              <w:t>E</w:t>
            </w:r>
            <w:r w:rsidRPr="003F6E90">
              <w:rPr>
                <w:lang w:val="es-ES_tradnl"/>
              </w:rPr>
              <w:t xml:space="preserve"> visita</w:t>
            </w:r>
            <w:r>
              <w:rPr>
                <w:lang w:val="es-ES_tradnl"/>
              </w:rPr>
              <w:t xml:space="preserve">       </w:t>
            </w:r>
            <w:r w:rsidRPr="009C1DB0">
              <w:rPr>
                <w:b/>
                <w:color w:val="7030A0"/>
                <w:lang w:val="es-ES_tradnl"/>
              </w:rPr>
              <w:t xml:space="preserve"> F</w:t>
            </w:r>
            <w:r w:rsidRPr="009C1DB0">
              <w:rPr>
                <w:color w:val="7030A0"/>
                <w:lang w:val="es-ES_tradnl"/>
              </w:rPr>
              <w:t xml:space="preserve"> </w:t>
            </w:r>
            <w:r w:rsidRPr="003F6E90">
              <w:rPr>
                <w:lang w:val="es-ES_tradnl"/>
              </w:rPr>
              <w:t xml:space="preserve">anécdotas </w:t>
            </w:r>
            <w:r>
              <w:rPr>
                <w:lang w:val="es-ES_tradnl"/>
              </w:rPr>
              <w:t xml:space="preserve">                    </w:t>
            </w:r>
            <w:r w:rsidRPr="009C1DB0">
              <w:rPr>
                <w:b/>
                <w:color w:val="7030A0"/>
                <w:lang w:val="es-ES_tradnl"/>
              </w:rPr>
              <w:t>G</w:t>
            </w:r>
            <w:r w:rsidRPr="003F6E90">
              <w:rPr>
                <w:lang w:val="es-ES_tradnl"/>
              </w:rPr>
              <w:t xml:space="preserve"> audiologías </w:t>
            </w:r>
            <w:r>
              <w:rPr>
                <w:lang w:val="es-ES_tradnl"/>
              </w:rPr>
              <w:t xml:space="preserve">                         </w:t>
            </w:r>
            <w:r w:rsidRPr="009C1DB0">
              <w:rPr>
                <w:b/>
                <w:color w:val="7030A0"/>
                <w:lang w:val="es-ES_tradnl"/>
              </w:rPr>
              <w:t>H</w:t>
            </w:r>
            <w:r w:rsidRPr="003F6E90">
              <w:rPr>
                <w:lang w:val="es-ES_tradnl"/>
              </w:rPr>
              <w:t xml:space="preserve"> se sitúa</w:t>
            </w:r>
            <w:r>
              <w:rPr>
                <w:lang w:val="es-ES_tradnl"/>
              </w:rPr>
              <w:t xml:space="preserve">              </w:t>
            </w:r>
            <w:r w:rsidRPr="009C1DB0">
              <w:rPr>
                <w:b/>
                <w:color w:val="7030A0"/>
                <w:lang w:val="es-ES_tradnl"/>
              </w:rPr>
              <w:t xml:space="preserve"> I</w:t>
            </w:r>
            <w:r w:rsidRPr="009C1DB0">
              <w:rPr>
                <w:color w:val="7030A0"/>
                <w:lang w:val="es-ES_tradnl"/>
              </w:rPr>
              <w:t xml:space="preserve"> </w:t>
            </w:r>
            <w:r w:rsidRPr="003F6E90">
              <w:rPr>
                <w:lang w:val="es-ES_tradnl"/>
              </w:rPr>
              <w:t>exposición</w:t>
            </w:r>
            <w:r>
              <w:rPr>
                <w:lang w:val="es-ES_tradnl"/>
              </w:rPr>
              <w:t xml:space="preserve">            </w:t>
            </w:r>
            <w:r w:rsidRPr="003F6E90">
              <w:rPr>
                <w:lang w:val="es-ES_tradnl"/>
              </w:rPr>
              <w:t xml:space="preserve"> </w:t>
            </w:r>
            <w:r w:rsidRPr="009C1DB0">
              <w:rPr>
                <w:b/>
                <w:color w:val="7030A0"/>
                <w:lang w:val="es-ES_tradnl"/>
              </w:rPr>
              <w:t>J</w:t>
            </w:r>
            <w:r w:rsidRPr="009C1DB0">
              <w:rPr>
                <w:color w:val="7030A0"/>
                <w:lang w:val="es-ES_tradnl"/>
              </w:rPr>
              <w:t xml:space="preserve"> </w:t>
            </w:r>
            <w:r w:rsidRPr="003F6E90">
              <w:rPr>
                <w:lang w:val="es-ES_tradnl"/>
              </w:rPr>
              <w:t xml:space="preserve">interactiva </w:t>
            </w:r>
          </w:p>
        </w:tc>
      </w:tr>
    </w:tbl>
    <w:p w:rsidR="00452A4A" w:rsidRDefault="00452A4A" w:rsidP="00A03218">
      <w:pPr>
        <w:rPr>
          <w:lang w:val="es-ES_tradnl"/>
        </w:rPr>
      </w:pPr>
    </w:p>
    <w:p w:rsidR="00452A4A" w:rsidRDefault="00452A4A" w:rsidP="00A03218">
      <w:pPr>
        <w:rPr>
          <w:lang w:val="es-ES_tradnl"/>
        </w:rPr>
      </w:pPr>
    </w:p>
    <w:p w:rsidR="00452A4A" w:rsidRDefault="00452A4A" w:rsidP="00A03218">
      <w:pPr>
        <w:rPr>
          <w:lang w:val="es-ES_tradnl"/>
        </w:rPr>
      </w:pPr>
    </w:p>
    <w:p w:rsidR="00452A4A" w:rsidRDefault="00452A4A" w:rsidP="00A03218">
      <w:pPr>
        <w:rPr>
          <w:lang w:val="es-ES_tradnl"/>
        </w:rPr>
      </w:pPr>
    </w:p>
    <w:p w:rsidR="00452A4A" w:rsidRDefault="00452A4A" w:rsidP="00A03218">
      <w:pPr>
        <w:rPr>
          <w:lang w:val="es-ES_tradnl"/>
        </w:rPr>
      </w:pPr>
    </w:p>
    <w:p w:rsidR="00452A4A" w:rsidRDefault="00452A4A" w:rsidP="00A03218">
      <w:pPr>
        <w:rPr>
          <w:lang w:val="es-ES_tradnl"/>
        </w:rPr>
      </w:pPr>
    </w:p>
    <w:p w:rsidR="00AF2B05" w:rsidRPr="00B6201F" w:rsidRDefault="002A39D9" w:rsidP="00A03218">
      <w:pPr>
        <w:rPr>
          <w:lang w:val="es-ES_tradnl"/>
        </w:rPr>
      </w:pPr>
      <w:r>
        <w:rPr>
          <w:rFonts w:ascii="Arial" w:hAnsi="Arial" w:cs="Arial"/>
          <w:noProof/>
          <w:sz w:val="20"/>
          <w:szCs w:val="20"/>
          <w:lang w:eastAsia="en-GB"/>
        </w:rPr>
        <w:drawing>
          <wp:anchor distT="0" distB="0" distL="114300" distR="114300" simplePos="0" relativeHeight="251663872" behindDoc="1" locked="0" layoutInCell="1" allowOverlap="1">
            <wp:simplePos x="0" y="0"/>
            <wp:positionH relativeFrom="column">
              <wp:posOffset>3095625</wp:posOffset>
            </wp:positionH>
            <wp:positionV relativeFrom="paragraph">
              <wp:posOffset>49530</wp:posOffset>
            </wp:positionV>
            <wp:extent cx="2933700" cy="1905000"/>
            <wp:effectExtent l="0" t="0" r="0" b="0"/>
            <wp:wrapTight wrapText="bothSides">
              <wp:wrapPolygon edited="0">
                <wp:start x="0" y="0"/>
                <wp:lineTo x="0" y="21384"/>
                <wp:lineTo x="21460" y="21384"/>
                <wp:lineTo x="21460" y="0"/>
                <wp:lineTo x="0" y="0"/>
              </wp:wrapPolygon>
            </wp:wrapTight>
            <wp:docPr id="5" name="Picture 5" descr="Image result for cana de azucar diego ri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ana de azucar diego rive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1905000"/>
                    </a:xfrm>
                    <a:prstGeom prst="rect">
                      <a:avLst/>
                    </a:prstGeom>
                    <a:noFill/>
                    <a:ln>
                      <a:noFill/>
                    </a:ln>
                  </pic:spPr>
                </pic:pic>
              </a:graphicData>
            </a:graphic>
            <wp14:sizeRelV relativeFrom="margin">
              <wp14:pctHeight>0</wp14:pctHeight>
            </wp14:sizeRelV>
          </wp:anchor>
        </w:drawing>
      </w:r>
      <w:r w:rsidR="00AF2B05" w:rsidRPr="00AF2B05">
        <w:rPr>
          <w:color w:val="7030A0"/>
          <w:sz w:val="28"/>
          <w:szCs w:val="28"/>
        </w:rPr>
        <w:t>6</w:t>
      </w:r>
      <w:r w:rsidR="00AF2B05" w:rsidRPr="00AF2B05">
        <w:t xml:space="preserve"> Read the following description of the art of Diego Rivera</w:t>
      </w:r>
      <w:r w:rsidR="00AF2B05">
        <w:t xml:space="preserve"> and translate it into English.</w:t>
      </w:r>
    </w:p>
    <w:p w:rsidR="00AF2B05" w:rsidRDefault="00AF2B05" w:rsidP="00A03218">
      <w:pPr>
        <w:rPr>
          <w:lang w:val="es-ES_tradnl"/>
        </w:rPr>
      </w:pPr>
      <w:r w:rsidRPr="00AF2B05">
        <w:rPr>
          <w:b/>
          <w:lang w:val="es-ES_tradnl"/>
        </w:rPr>
        <w:t>Rivera y su pasión mexicana</w:t>
      </w:r>
      <w:r>
        <w:rPr>
          <w:b/>
          <w:lang w:val="es-ES_tradnl"/>
        </w:rPr>
        <w:tab/>
      </w:r>
      <w:r>
        <w:rPr>
          <w:b/>
          <w:lang w:val="es-ES_tradnl"/>
        </w:rPr>
        <w:tab/>
      </w:r>
      <w:r>
        <w:rPr>
          <w:b/>
          <w:lang w:val="es-ES_tradnl"/>
        </w:rPr>
        <w:tab/>
      </w:r>
    </w:p>
    <w:p w:rsidR="00AF2B05" w:rsidRDefault="002A39D9" w:rsidP="00A03218">
      <w:pPr>
        <w:rPr>
          <w:lang w:val="es-ES_tradnl"/>
        </w:rPr>
      </w:pPr>
      <w:r>
        <w:rPr>
          <w:noProof/>
          <w:lang w:eastAsia="en-GB"/>
        </w:rPr>
        <mc:AlternateContent>
          <mc:Choice Requires="wps">
            <w:drawing>
              <wp:anchor distT="0" distB="0" distL="114300" distR="114300" simplePos="0" relativeHeight="251666944" behindDoc="1" locked="0" layoutInCell="1" allowOverlap="1" wp14:anchorId="7C8B64BB" wp14:editId="0AA44E60">
                <wp:simplePos x="0" y="0"/>
                <wp:positionH relativeFrom="column">
                  <wp:posOffset>3067050</wp:posOffset>
                </wp:positionH>
                <wp:positionV relativeFrom="paragraph">
                  <wp:posOffset>1021080</wp:posOffset>
                </wp:positionV>
                <wp:extent cx="293370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a:effectLst/>
                      </wps:spPr>
                      <wps:txbx>
                        <w:txbxContent>
                          <w:p w:rsidR="00B6201F" w:rsidRPr="00CE77D0" w:rsidRDefault="00B6201F" w:rsidP="00CF7AD4">
                            <w:pPr>
                              <w:pStyle w:val="Caption"/>
                              <w:rPr>
                                <w:rFonts w:ascii="Arial" w:hAnsi="Arial" w:cs="Arial"/>
                                <w:noProof/>
                                <w:sz w:val="20"/>
                                <w:szCs w:val="20"/>
                              </w:rPr>
                            </w:pPr>
                            <w:r w:rsidRPr="00BA086C">
                              <w:t>Diego Rivera Mural: "Sugar Cane" Shows racial and social injustices on a Mexican hacienda.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B64BB" id="Text Box 8" o:spid="_x0000_s1028" type="#_x0000_t202" style="position:absolute;margin-left:241.5pt;margin-top:80.4pt;width:231pt;height:.0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" stroked="f">
                <v:textbox style="mso-fit-shape-to-text:t" inset="0,0,0,0">
                  <w:txbxContent>
                    <w:p w:rsidR="00B6201F" w:rsidRPr="00CE77D0" w:rsidRDefault="00B6201F" w:rsidP="00CF7AD4">
                      <w:pPr>
                        <w:pStyle w:val="Caption"/>
                        <w:rPr>
                          <w:rFonts w:ascii="Arial" w:hAnsi="Arial" w:cs="Arial"/>
                          <w:noProof/>
                          <w:sz w:val="20"/>
                          <w:szCs w:val="20"/>
                        </w:rPr>
                      </w:pPr>
                      <w:r w:rsidRPr="00BA086C">
                        <w:t>Diego Rivera Mural: "Sugar Cane" Shows racial and social injustices on a Mexican hacienda.</w:t>
                      </w:r>
                    </w:p>
                  </w:txbxContent>
                </v:textbox>
                <w10:wrap type="tight"/>
              </v:shape>
            </w:pict>
          </mc:Fallback>
        </mc:AlternateContent>
      </w:r>
      <w:r w:rsidR="00AF2B05" w:rsidRPr="00AF2B05">
        <w:rPr>
          <w:lang w:val="es-ES_tradnl"/>
        </w:rPr>
        <w:t xml:space="preserve"> No hay nada más explícito que contemplar algunos de los murales de Diego Rivera que son tan bellos, llamativos y abiertos a diferentes perspectivas. Diego quiso representar la historia mexicana para recordar sus raíces. Las tareas domésticas cotidianas de los mexicanos están presentes en su obra, así como el campo, las flores, la tierra; toda la esencia del país. No hay que olvidar que Rivera perteneció al Partido Comunista durante muchos años y mucha gente ve en sus pinturas una protesta y una enseñanza al mismo tiempo. </w:t>
      </w:r>
    </w:p>
    <w:tbl>
      <w:tblPr>
        <w:tblStyle w:val="TableGrid"/>
        <w:tblW w:w="9180" w:type="dxa"/>
        <w:tblLook w:val="04A0" w:firstRow="1" w:lastRow="0" w:firstColumn="1" w:lastColumn="0" w:noHBand="0" w:noVBand="1"/>
      </w:tblPr>
      <w:tblGrid>
        <w:gridCol w:w="9180"/>
      </w:tblGrid>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411"/>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411"/>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B11CC0" w:rsidRPr="00452A4A" w:rsidTr="00301592">
        <w:trPr>
          <w:trHeight w:val="395"/>
        </w:trPr>
        <w:tc>
          <w:tcPr>
            <w:tcW w:w="9180" w:type="dxa"/>
          </w:tcPr>
          <w:p w:rsidR="00B11CC0" w:rsidRPr="00301592" w:rsidRDefault="00B11CC0" w:rsidP="00301592">
            <w:pPr>
              <w:rPr>
                <w:lang w:val="es-AR"/>
              </w:rPr>
            </w:pPr>
          </w:p>
        </w:tc>
      </w:tr>
      <w:tr w:rsidR="00945DED" w:rsidRPr="00452A4A" w:rsidTr="00301592">
        <w:trPr>
          <w:trHeight w:val="395"/>
        </w:trPr>
        <w:tc>
          <w:tcPr>
            <w:tcW w:w="9180" w:type="dxa"/>
          </w:tcPr>
          <w:p w:rsidR="00945DED" w:rsidRPr="00301592" w:rsidRDefault="00945DED" w:rsidP="00301592">
            <w:pPr>
              <w:rPr>
                <w:lang w:val="es-AR"/>
              </w:rPr>
            </w:pPr>
          </w:p>
        </w:tc>
      </w:tr>
    </w:tbl>
    <w:p w:rsidR="00945DED" w:rsidRDefault="00945DED" w:rsidP="00A03218">
      <w:pPr>
        <w:rPr>
          <w:color w:val="7030A0"/>
          <w:sz w:val="28"/>
          <w:szCs w:val="28"/>
          <w:lang w:val="es-ES_tradnl"/>
        </w:rPr>
      </w:pPr>
      <w:r>
        <w:rPr>
          <w:lang w:val="es-AR"/>
        </w:rPr>
        <w:t>Para aprender un poco más sobre Diego Rivera, ve el video de Zamba: E</w:t>
      </w:r>
      <w:r w:rsidRPr="00741247">
        <w:rPr>
          <w:lang w:val="es-AR"/>
        </w:rPr>
        <w:t>xcursión</w:t>
      </w:r>
      <w:r>
        <w:rPr>
          <w:lang w:val="es-AR"/>
        </w:rPr>
        <w:t xml:space="preserve"> al Museo de Bellas Artes – Diego Rivera en GoL</w:t>
      </w:r>
    </w:p>
    <w:p w:rsidR="00C12244" w:rsidRDefault="00AF2B05" w:rsidP="00A03218">
      <w:pPr>
        <w:rPr>
          <w:lang w:val="es-ES_tradnl"/>
        </w:rPr>
      </w:pPr>
      <w:r w:rsidRPr="00C12244">
        <w:rPr>
          <w:color w:val="7030A0"/>
          <w:sz w:val="28"/>
          <w:szCs w:val="28"/>
          <w:lang w:val="es-ES_tradnl"/>
        </w:rPr>
        <w:t>7 a</w:t>
      </w:r>
      <w:r w:rsidRPr="00C12244">
        <w:rPr>
          <w:color w:val="7030A0"/>
          <w:lang w:val="es-ES_tradnl"/>
        </w:rPr>
        <w:t xml:space="preserve"> </w:t>
      </w:r>
      <w:r w:rsidRPr="00AF2B05">
        <w:rPr>
          <w:lang w:val="es-ES_tradnl"/>
        </w:rPr>
        <w:t xml:space="preserve">Mira la siguiente lista de artistas españoles y latinoamericanos del siglo XX, busca información en Internet y toma notas. </w:t>
      </w:r>
    </w:p>
    <w:tbl>
      <w:tblPr>
        <w:tblStyle w:val="TableGrid"/>
        <w:tblW w:w="0" w:type="auto"/>
        <w:tblLook w:val="04A0" w:firstRow="1" w:lastRow="0" w:firstColumn="1" w:lastColumn="0" w:noHBand="0" w:noVBand="1"/>
      </w:tblPr>
      <w:tblGrid>
        <w:gridCol w:w="9242"/>
      </w:tblGrid>
      <w:tr w:rsidR="00C12244" w:rsidRPr="00452A4A" w:rsidTr="00C12244">
        <w:tc>
          <w:tcPr>
            <w:tcW w:w="9242" w:type="dxa"/>
          </w:tcPr>
          <w:p w:rsidR="00C12244" w:rsidRPr="00C12244" w:rsidRDefault="00C12244" w:rsidP="00A03218">
            <w:pPr>
              <w:rPr>
                <w:lang w:val="es-AR"/>
              </w:rPr>
            </w:pPr>
            <w:r w:rsidRPr="00C12244">
              <w:rPr>
                <w:lang w:val="es-AR"/>
              </w:rPr>
              <w:t xml:space="preserve">Fernando Botero </w:t>
            </w:r>
            <w:r>
              <w:rPr>
                <w:lang w:val="es-AR"/>
              </w:rPr>
              <w:t xml:space="preserve">                                              </w:t>
            </w:r>
            <w:r w:rsidRPr="00C12244">
              <w:rPr>
                <w:lang w:val="es-AR"/>
              </w:rPr>
              <w:t xml:space="preserve">Gloria Muñoz </w:t>
            </w:r>
            <w:r>
              <w:rPr>
                <w:lang w:val="es-AR"/>
              </w:rPr>
              <w:t xml:space="preserve">                                 </w:t>
            </w:r>
            <w:r w:rsidRPr="00C12244">
              <w:rPr>
                <w:lang w:val="es-AR"/>
              </w:rPr>
              <w:t xml:space="preserve">Joan Miró </w:t>
            </w:r>
            <w:r>
              <w:rPr>
                <w:lang w:val="es-AR"/>
              </w:rPr>
              <w:t xml:space="preserve">                    </w:t>
            </w:r>
            <w:r w:rsidRPr="00C12244">
              <w:rPr>
                <w:lang w:val="es-AR"/>
              </w:rPr>
              <w:t xml:space="preserve">José Clemente Orozco </w:t>
            </w:r>
            <w:r>
              <w:rPr>
                <w:lang w:val="es-AR"/>
              </w:rPr>
              <w:t xml:space="preserve">                                    </w:t>
            </w:r>
            <w:r w:rsidRPr="00C12244">
              <w:rPr>
                <w:lang w:val="es-AR"/>
              </w:rPr>
              <w:t>Pablo Picasso</w:t>
            </w:r>
            <w:r>
              <w:rPr>
                <w:lang w:val="es-AR"/>
              </w:rPr>
              <w:t xml:space="preserve">                                  </w:t>
            </w:r>
            <w:r w:rsidRPr="00C12244">
              <w:rPr>
                <w:lang w:val="es-AR"/>
              </w:rPr>
              <w:t xml:space="preserve"> Salvador Dalí</w:t>
            </w:r>
          </w:p>
        </w:tc>
      </w:tr>
    </w:tbl>
    <w:p w:rsidR="00C12244" w:rsidRDefault="00C12244" w:rsidP="00A03218">
      <w:pPr>
        <w:rPr>
          <w:lang w:val="es-ES_tradnl"/>
        </w:rPr>
      </w:pPr>
    </w:p>
    <w:tbl>
      <w:tblPr>
        <w:tblStyle w:val="TableGrid"/>
        <w:tblW w:w="9180" w:type="dxa"/>
        <w:tblLook w:val="04A0" w:firstRow="1" w:lastRow="0" w:firstColumn="1" w:lastColumn="0" w:noHBand="0" w:noVBand="1"/>
      </w:tblPr>
      <w:tblGrid>
        <w:gridCol w:w="9180"/>
      </w:tblGrid>
      <w:tr w:rsidR="00D00D27" w:rsidRPr="00452A4A" w:rsidTr="00B6201F">
        <w:trPr>
          <w:trHeight w:val="411"/>
        </w:trPr>
        <w:tc>
          <w:tcPr>
            <w:tcW w:w="9180" w:type="dxa"/>
          </w:tcPr>
          <w:p w:rsidR="00D00D27" w:rsidRPr="00301592" w:rsidRDefault="00D00D27" w:rsidP="00B6201F">
            <w:pPr>
              <w:rPr>
                <w:lang w:val="es-AR"/>
              </w:rPr>
            </w:pPr>
          </w:p>
        </w:tc>
      </w:tr>
      <w:tr w:rsidR="00D00D27" w:rsidRPr="00452A4A" w:rsidTr="00B6201F">
        <w:trPr>
          <w:trHeight w:val="395"/>
        </w:trPr>
        <w:tc>
          <w:tcPr>
            <w:tcW w:w="9180" w:type="dxa"/>
          </w:tcPr>
          <w:p w:rsidR="00D00D27" w:rsidRPr="00301592" w:rsidRDefault="00D00D27" w:rsidP="00B6201F">
            <w:pPr>
              <w:rPr>
                <w:lang w:val="es-AR"/>
              </w:rPr>
            </w:pPr>
          </w:p>
        </w:tc>
      </w:tr>
      <w:tr w:rsidR="00D00D27" w:rsidRPr="00452A4A" w:rsidTr="00B6201F">
        <w:trPr>
          <w:trHeight w:val="395"/>
        </w:trPr>
        <w:tc>
          <w:tcPr>
            <w:tcW w:w="9180" w:type="dxa"/>
          </w:tcPr>
          <w:p w:rsidR="00D00D27" w:rsidRPr="00301592" w:rsidRDefault="00D00D27" w:rsidP="00B6201F">
            <w:pPr>
              <w:rPr>
                <w:lang w:val="es-AR"/>
              </w:rPr>
            </w:pPr>
          </w:p>
        </w:tc>
      </w:tr>
      <w:tr w:rsidR="00D00D27" w:rsidRPr="00452A4A" w:rsidTr="00B6201F">
        <w:trPr>
          <w:trHeight w:val="395"/>
        </w:trPr>
        <w:tc>
          <w:tcPr>
            <w:tcW w:w="9180" w:type="dxa"/>
          </w:tcPr>
          <w:p w:rsidR="00D00D27" w:rsidRPr="00301592" w:rsidRDefault="00D00D27" w:rsidP="00B6201F">
            <w:pPr>
              <w:rPr>
                <w:lang w:val="es-AR"/>
              </w:rPr>
            </w:pPr>
          </w:p>
        </w:tc>
      </w:tr>
      <w:tr w:rsidR="00D00D27" w:rsidRPr="00452A4A" w:rsidTr="00B6201F">
        <w:trPr>
          <w:trHeight w:val="395"/>
        </w:trPr>
        <w:tc>
          <w:tcPr>
            <w:tcW w:w="9180" w:type="dxa"/>
          </w:tcPr>
          <w:p w:rsidR="00D00D27" w:rsidRPr="00301592" w:rsidRDefault="00D00D27" w:rsidP="00B6201F">
            <w:pPr>
              <w:rPr>
                <w:lang w:val="es-AR"/>
              </w:rPr>
            </w:pPr>
          </w:p>
        </w:tc>
      </w:tr>
      <w:tr w:rsidR="00D00D27" w:rsidRPr="00452A4A" w:rsidTr="00B6201F">
        <w:trPr>
          <w:trHeight w:val="395"/>
        </w:trPr>
        <w:tc>
          <w:tcPr>
            <w:tcW w:w="9180" w:type="dxa"/>
          </w:tcPr>
          <w:p w:rsidR="00D00D27" w:rsidRPr="00301592" w:rsidRDefault="00D00D27" w:rsidP="00B6201F">
            <w:pPr>
              <w:rPr>
                <w:lang w:val="es-AR"/>
              </w:rPr>
            </w:pPr>
          </w:p>
        </w:tc>
      </w:tr>
      <w:tr w:rsidR="00D00D27" w:rsidRPr="00452A4A" w:rsidTr="00B6201F">
        <w:trPr>
          <w:trHeight w:val="395"/>
        </w:trPr>
        <w:tc>
          <w:tcPr>
            <w:tcW w:w="9180" w:type="dxa"/>
          </w:tcPr>
          <w:p w:rsidR="00D00D27" w:rsidRPr="00301592" w:rsidRDefault="00D00D27" w:rsidP="00B6201F">
            <w:pPr>
              <w:rPr>
                <w:lang w:val="es-AR"/>
              </w:rPr>
            </w:pPr>
          </w:p>
        </w:tc>
      </w:tr>
      <w:tr w:rsidR="00D00D27" w:rsidRPr="00452A4A" w:rsidTr="00B6201F">
        <w:trPr>
          <w:trHeight w:val="395"/>
        </w:trPr>
        <w:tc>
          <w:tcPr>
            <w:tcW w:w="9180" w:type="dxa"/>
          </w:tcPr>
          <w:p w:rsidR="00D00D27" w:rsidRPr="00301592" w:rsidRDefault="00D00D27" w:rsidP="00B6201F">
            <w:pPr>
              <w:rPr>
                <w:lang w:val="es-AR"/>
              </w:rPr>
            </w:pPr>
          </w:p>
        </w:tc>
      </w:tr>
      <w:tr w:rsidR="00D00D27" w:rsidRPr="00452A4A" w:rsidTr="00B6201F">
        <w:trPr>
          <w:trHeight w:val="395"/>
        </w:trPr>
        <w:tc>
          <w:tcPr>
            <w:tcW w:w="9180" w:type="dxa"/>
          </w:tcPr>
          <w:p w:rsidR="00D00D27" w:rsidRPr="00301592" w:rsidRDefault="00D00D27" w:rsidP="00B6201F">
            <w:pPr>
              <w:rPr>
                <w:lang w:val="es-AR"/>
              </w:rPr>
            </w:pPr>
          </w:p>
        </w:tc>
      </w:tr>
    </w:tbl>
    <w:p w:rsidR="00D00D27" w:rsidRDefault="00D00D27" w:rsidP="00A03218">
      <w:pPr>
        <w:rPr>
          <w:lang w:val="es-ES_tradnl"/>
        </w:rPr>
      </w:pPr>
    </w:p>
    <w:p w:rsidR="00C12244" w:rsidRDefault="00AF2B05" w:rsidP="00A03218">
      <w:r w:rsidRPr="00C12244">
        <w:rPr>
          <w:color w:val="7030A0"/>
          <w:sz w:val="28"/>
          <w:szCs w:val="28"/>
          <w:lang w:val="es-ES_tradnl"/>
        </w:rPr>
        <w:t>7 b</w:t>
      </w:r>
      <w:r w:rsidRPr="00C12244">
        <w:rPr>
          <w:color w:val="7030A0"/>
          <w:lang w:val="es-ES_tradnl"/>
        </w:rPr>
        <w:t xml:space="preserve"> </w:t>
      </w:r>
      <w:r w:rsidRPr="00AF2B05">
        <w:rPr>
          <w:lang w:val="es-ES_tradnl"/>
        </w:rPr>
        <w:t xml:space="preserve">Elige a uno de los artistas y practica un juego de rol con tu compañero/a. A uno/a de vosotros/a le encantan los cuadros del artista, al/a la otro/a no le gustan nada. </w:t>
      </w:r>
      <w:r w:rsidRPr="00AF2B05">
        <w:t xml:space="preserve">Justifica tus opiniones. Consulta la Estrategia abajo. </w:t>
      </w:r>
    </w:p>
    <w:tbl>
      <w:tblPr>
        <w:tblStyle w:val="TableGrid"/>
        <w:tblW w:w="0" w:type="auto"/>
        <w:shd w:val="solid" w:color="9CC2E5" w:themeColor="accent1" w:themeTint="99" w:fill="auto"/>
        <w:tblLook w:val="04A0" w:firstRow="1" w:lastRow="0" w:firstColumn="1" w:lastColumn="0" w:noHBand="0" w:noVBand="1"/>
      </w:tblPr>
      <w:tblGrid>
        <w:gridCol w:w="9242"/>
      </w:tblGrid>
      <w:tr w:rsidR="00C12244" w:rsidTr="00312361">
        <w:tc>
          <w:tcPr>
            <w:tcW w:w="9242" w:type="dxa"/>
            <w:shd w:val="solid" w:color="9CC2E5" w:themeColor="accent1" w:themeTint="99" w:fill="auto"/>
          </w:tcPr>
          <w:p w:rsidR="00C12244" w:rsidRPr="00312361" w:rsidRDefault="00C12244" w:rsidP="00312361">
            <w:r w:rsidRPr="00C12244">
              <w:rPr>
                <w:b/>
                <w:sz w:val="28"/>
                <w:szCs w:val="28"/>
              </w:rPr>
              <w:t>Estrategia</w:t>
            </w:r>
            <w:r w:rsidRPr="00AF2B05">
              <w:t xml:space="preserve"> </w:t>
            </w:r>
            <w:r w:rsidRPr="00312361">
              <w:rPr>
                <w:b/>
              </w:rPr>
              <w:t xml:space="preserve">Comparing contrasting viewpoints and adding personal opinions </w:t>
            </w:r>
          </w:p>
          <w:p w:rsidR="00C12244" w:rsidRDefault="00C12244" w:rsidP="00C12244">
            <w:pPr>
              <w:pStyle w:val="ListParagraph"/>
              <w:numPr>
                <w:ilvl w:val="0"/>
                <w:numId w:val="14"/>
              </w:numPr>
            </w:pPr>
            <w:r w:rsidRPr="00AF2B05">
              <w:t xml:space="preserve"> Exposure to contrasting viewpoints enhances your unders</w:t>
            </w:r>
            <w:r>
              <w:t xml:space="preserve">tanding of a particular issue. </w:t>
            </w:r>
          </w:p>
          <w:p w:rsidR="00C12244" w:rsidRDefault="00C12244" w:rsidP="00C12244">
            <w:pPr>
              <w:pStyle w:val="ListParagraph"/>
              <w:numPr>
                <w:ilvl w:val="0"/>
                <w:numId w:val="14"/>
              </w:numPr>
            </w:pPr>
            <w:r w:rsidRPr="00AF2B05">
              <w:t xml:space="preserve"> You need to have the language to be able to present pros and c</w:t>
            </w:r>
            <w:r>
              <w:t xml:space="preserve">ons, in speech and in writing. </w:t>
            </w:r>
          </w:p>
          <w:p w:rsidR="00312361" w:rsidRDefault="00C12244" w:rsidP="00C12244">
            <w:pPr>
              <w:pStyle w:val="ListParagraph"/>
              <w:numPr>
                <w:ilvl w:val="0"/>
                <w:numId w:val="14"/>
              </w:numPr>
            </w:pPr>
            <w:r w:rsidRPr="00AF2B05">
              <w:t xml:space="preserve"> Make a list of phrases that you might use to express different viewpoints, such as desde el punto de vista de [x], </w:t>
            </w:r>
            <w:r w:rsidR="00312361">
              <w:t xml:space="preserve">[x] opina que, por otra parte. </w:t>
            </w:r>
          </w:p>
          <w:p w:rsidR="00312361" w:rsidRPr="00312361" w:rsidRDefault="00C12244" w:rsidP="00C12244">
            <w:pPr>
              <w:pStyle w:val="ListParagraph"/>
              <w:numPr>
                <w:ilvl w:val="0"/>
                <w:numId w:val="14"/>
              </w:numPr>
              <w:rPr>
                <w:lang w:val="es-AR"/>
              </w:rPr>
            </w:pPr>
            <w:r w:rsidRPr="00AF2B05">
              <w:t xml:space="preserve"> </w:t>
            </w:r>
            <w:r w:rsidRPr="00312361">
              <w:rPr>
                <w:lang w:val="es-AR"/>
              </w:rPr>
              <w:t>To express your own opinion, use expressions like en mi opinión, a mi modo de v</w:t>
            </w:r>
            <w:r w:rsidR="00312361" w:rsidRPr="00312361">
              <w:rPr>
                <w:lang w:val="es-AR"/>
              </w:rPr>
              <w:t xml:space="preserve">er, no me interesa, me parece. </w:t>
            </w:r>
          </w:p>
          <w:p w:rsidR="00312361" w:rsidRDefault="00C12244" w:rsidP="00C12244">
            <w:pPr>
              <w:pStyle w:val="ListParagraph"/>
              <w:numPr>
                <w:ilvl w:val="0"/>
                <w:numId w:val="14"/>
              </w:numPr>
            </w:pPr>
            <w:r w:rsidRPr="00312361">
              <w:rPr>
                <w:lang w:val="es-AR"/>
              </w:rPr>
              <w:t xml:space="preserve"> </w:t>
            </w:r>
            <w:r w:rsidRPr="00AF2B05">
              <w:t>Many such expressions can be combined with que (e.g. no me parece que) and another subject to express approval or disapproval in a more sophisticated way. Make sure that, where appropriate, the seco</w:t>
            </w:r>
            <w:r w:rsidR="00312361">
              <w:t xml:space="preserve">nd verb is in the subjunctive! </w:t>
            </w:r>
          </w:p>
          <w:p w:rsidR="00312361" w:rsidRDefault="00C12244" w:rsidP="00C12244">
            <w:pPr>
              <w:pStyle w:val="ListParagraph"/>
              <w:numPr>
                <w:ilvl w:val="0"/>
                <w:numId w:val="14"/>
              </w:numPr>
            </w:pPr>
            <w:r w:rsidRPr="00AF2B05">
              <w:t xml:space="preserve"> Refer back to exercise 2a and the reading text. Note the ran</w:t>
            </w:r>
            <w:r w:rsidR="00312361">
              <w:t xml:space="preserve">ge of opinions that are given. </w:t>
            </w:r>
          </w:p>
          <w:p w:rsidR="00C12244" w:rsidRPr="00C12244" w:rsidRDefault="00C12244" w:rsidP="00C12244">
            <w:pPr>
              <w:pStyle w:val="ListParagraph"/>
              <w:numPr>
                <w:ilvl w:val="0"/>
                <w:numId w:val="14"/>
              </w:numPr>
            </w:pPr>
            <w:r w:rsidRPr="00AF2B05">
              <w:t xml:space="preserve"> Now refer to your answers for speaking exercises 3 and 7b. Have you used a range of adjectives and opinion expressions? </w:t>
            </w:r>
          </w:p>
          <w:p w:rsidR="00C12244" w:rsidRDefault="00C12244" w:rsidP="00A03218"/>
        </w:tc>
      </w:tr>
    </w:tbl>
    <w:p w:rsidR="00C12244" w:rsidRDefault="00C12244" w:rsidP="00A03218"/>
    <w:tbl>
      <w:tblPr>
        <w:tblStyle w:val="TableGrid"/>
        <w:tblW w:w="9415" w:type="dxa"/>
        <w:tblLook w:val="04A0" w:firstRow="1" w:lastRow="0" w:firstColumn="1" w:lastColumn="0" w:noHBand="0" w:noVBand="1"/>
      </w:tblPr>
      <w:tblGrid>
        <w:gridCol w:w="9415"/>
      </w:tblGrid>
      <w:tr w:rsidR="0019560E" w:rsidRPr="00224EE2" w:rsidTr="00CF7AD4">
        <w:trPr>
          <w:trHeight w:val="405"/>
        </w:trPr>
        <w:tc>
          <w:tcPr>
            <w:tcW w:w="9415" w:type="dxa"/>
          </w:tcPr>
          <w:p w:rsidR="0019560E" w:rsidRPr="00741247" w:rsidRDefault="0019560E" w:rsidP="00CF7AD4"/>
        </w:tc>
      </w:tr>
      <w:tr w:rsidR="0019560E" w:rsidRPr="00224EE2" w:rsidTr="00CF7AD4">
        <w:trPr>
          <w:trHeight w:val="405"/>
        </w:trPr>
        <w:tc>
          <w:tcPr>
            <w:tcW w:w="9415" w:type="dxa"/>
          </w:tcPr>
          <w:p w:rsidR="0019560E" w:rsidRPr="00741247" w:rsidRDefault="0019560E" w:rsidP="00CF7AD4"/>
        </w:tc>
      </w:tr>
      <w:tr w:rsidR="0019560E" w:rsidRPr="00224EE2" w:rsidTr="00CF7AD4">
        <w:trPr>
          <w:trHeight w:val="405"/>
        </w:trPr>
        <w:tc>
          <w:tcPr>
            <w:tcW w:w="9415" w:type="dxa"/>
          </w:tcPr>
          <w:p w:rsidR="0019560E" w:rsidRPr="00741247" w:rsidRDefault="0019560E" w:rsidP="00CF7AD4"/>
        </w:tc>
      </w:tr>
      <w:tr w:rsidR="0019560E" w:rsidRPr="00224EE2" w:rsidTr="00CF7AD4">
        <w:trPr>
          <w:trHeight w:val="405"/>
        </w:trPr>
        <w:tc>
          <w:tcPr>
            <w:tcW w:w="9415" w:type="dxa"/>
          </w:tcPr>
          <w:p w:rsidR="0019560E" w:rsidRPr="00741247" w:rsidRDefault="0019560E" w:rsidP="00CF7AD4"/>
        </w:tc>
      </w:tr>
      <w:tr w:rsidR="0019560E" w:rsidRPr="00224EE2" w:rsidTr="00CF7AD4">
        <w:trPr>
          <w:trHeight w:val="405"/>
        </w:trPr>
        <w:tc>
          <w:tcPr>
            <w:tcW w:w="9415" w:type="dxa"/>
          </w:tcPr>
          <w:p w:rsidR="0019560E" w:rsidRPr="00741247" w:rsidRDefault="0019560E" w:rsidP="00CF7AD4"/>
        </w:tc>
      </w:tr>
      <w:tr w:rsidR="0019560E" w:rsidRPr="00224EE2" w:rsidTr="00CF7AD4">
        <w:trPr>
          <w:trHeight w:val="405"/>
        </w:trPr>
        <w:tc>
          <w:tcPr>
            <w:tcW w:w="9415" w:type="dxa"/>
          </w:tcPr>
          <w:p w:rsidR="0019560E" w:rsidRPr="00741247" w:rsidRDefault="0019560E" w:rsidP="00CF7AD4"/>
        </w:tc>
      </w:tr>
      <w:tr w:rsidR="0019560E" w:rsidRPr="00224EE2" w:rsidTr="00CF7AD4">
        <w:trPr>
          <w:trHeight w:val="421"/>
        </w:trPr>
        <w:tc>
          <w:tcPr>
            <w:tcW w:w="9415" w:type="dxa"/>
          </w:tcPr>
          <w:p w:rsidR="0019560E" w:rsidRPr="00741247" w:rsidRDefault="0019560E" w:rsidP="00CF7AD4"/>
        </w:tc>
      </w:tr>
      <w:tr w:rsidR="0019560E" w:rsidRPr="00224EE2" w:rsidTr="00CF7AD4">
        <w:trPr>
          <w:trHeight w:val="405"/>
        </w:trPr>
        <w:tc>
          <w:tcPr>
            <w:tcW w:w="9415" w:type="dxa"/>
          </w:tcPr>
          <w:p w:rsidR="0019560E" w:rsidRPr="00741247" w:rsidRDefault="0019560E" w:rsidP="00CF7AD4"/>
        </w:tc>
      </w:tr>
      <w:tr w:rsidR="0019560E" w:rsidRPr="00224EE2" w:rsidTr="00CF7AD4">
        <w:trPr>
          <w:trHeight w:val="405"/>
        </w:trPr>
        <w:tc>
          <w:tcPr>
            <w:tcW w:w="9415" w:type="dxa"/>
          </w:tcPr>
          <w:p w:rsidR="0019560E" w:rsidRPr="00741247" w:rsidRDefault="0019560E" w:rsidP="00CF7AD4"/>
        </w:tc>
      </w:tr>
      <w:tr w:rsidR="0019560E" w:rsidRPr="00224EE2" w:rsidTr="00CF7AD4">
        <w:trPr>
          <w:trHeight w:val="405"/>
        </w:trPr>
        <w:tc>
          <w:tcPr>
            <w:tcW w:w="9415" w:type="dxa"/>
          </w:tcPr>
          <w:p w:rsidR="0019560E" w:rsidRPr="00741247" w:rsidRDefault="0019560E" w:rsidP="00CF7AD4"/>
        </w:tc>
      </w:tr>
      <w:tr w:rsidR="0019560E" w:rsidRPr="00224EE2" w:rsidTr="00CF7AD4">
        <w:trPr>
          <w:trHeight w:val="405"/>
        </w:trPr>
        <w:tc>
          <w:tcPr>
            <w:tcW w:w="9415" w:type="dxa"/>
          </w:tcPr>
          <w:p w:rsidR="0019560E" w:rsidRPr="00741247" w:rsidRDefault="0019560E" w:rsidP="00CF7AD4"/>
        </w:tc>
      </w:tr>
      <w:tr w:rsidR="0019560E" w:rsidRPr="00224EE2" w:rsidTr="00CF7AD4">
        <w:trPr>
          <w:trHeight w:val="421"/>
        </w:trPr>
        <w:tc>
          <w:tcPr>
            <w:tcW w:w="9415" w:type="dxa"/>
          </w:tcPr>
          <w:p w:rsidR="0019560E" w:rsidRPr="00741247" w:rsidRDefault="0019560E" w:rsidP="00CF7AD4"/>
        </w:tc>
      </w:tr>
    </w:tbl>
    <w:p w:rsidR="00AF2B05" w:rsidRDefault="00B6201F" w:rsidP="00A03218">
      <w:r>
        <w:t xml:space="preserve"> </w:t>
      </w:r>
    </w:p>
    <w:p w:rsidR="00B6201F" w:rsidRDefault="00B6201F" w:rsidP="00A03218">
      <w:pPr>
        <w:rPr>
          <w:lang w:val="es-ES_tradnl"/>
        </w:rPr>
      </w:pPr>
      <w:r>
        <w:rPr>
          <w:color w:val="7030A0"/>
          <w:sz w:val="28"/>
          <w:szCs w:val="28"/>
          <w:lang w:val="es-ES_tradnl"/>
        </w:rPr>
        <w:t xml:space="preserve">7 c </w:t>
      </w:r>
      <w:r w:rsidRPr="00B6201F">
        <w:rPr>
          <w:color w:val="000000" w:themeColor="text1"/>
          <w:lang w:val="es-ES_tradnl"/>
        </w:rPr>
        <w:t xml:space="preserve">Ahora escribe un párrafo </w:t>
      </w:r>
      <w:r>
        <w:rPr>
          <w:color w:val="000000" w:themeColor="text1"/>
          <w:lang w:val="es-ES_tradnl"/>
        </w:rPr>
        <w:t xml:space="preserve">expresando tu opinión </w:t>
      </w:r>
      <w:r w:rsidRPr="00B6201F">
        <w:rPr>
          <w:color w:val="000000" w:themeColor="text1"/>
          <w:lang w:val="es-ES_tradnl"/>
        </w:rPr>
        <w:t>sobre</w:t>
      </w:r>
      <w:r w:rsidRPr="00B6201F">
        <w:rPr>
          <w:color w:val="000000" w:themeColor="text1"/>
          <w:sz w:val="28"/>
          <w:szCs w:val="28"/>
          <w:lang w:val="es-ES_tradnl"/>
        </w:rPr>
        <w:t xml:space="preserve"> </w:t>
      </w:r>
      <w:r>
        <w:rPr>
          <w:lang w:val="es-ES_tradnl"/>
        </w:rPr>
        <w:t>uno de los</w:t>
      </w:r>
      <w:r w:rsidRPr="00AF2B05">
        <w:rPr>
          <w:lang w:val="es-ES_tradnl"/>
        </w:rPr>
        <w:t xml:space="preserve"> artista</w:t>
      </w:r>
      <w:r>
        <w:rPr>
          <w:lang w:val="es-ES_tradnl"/>
        </w:rPr>
        <w:t>s vistos.</w:t>
      </w:r>
    </w:p>
    <w:tbl>
      <w:tblPr>
        <w:tblStyle w:val="TableGrid"/>
        <w:tblW w:w="9415" w:type="dxa"/>
        <w:tblLook w:val="04A0" w:firstRow="1" w:lastRow="0" w:firstColumn="1" w:lastColumn="0" w:noHBand="0" w:noVBand="1"/>
      </w:tblPr>
      <w:tblGrid>
        <w:gridCol w:w="9415"/>
      </w:tblGrid>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21"/>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21"/>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r w:rsidR="00B6201F" w:rsidRPr="00741247" w:rsidTr="00B6201F">
        <w:trPr>
          <w:trHeight w:val="405"/>
        </w:trPr>
        <w:tc>
          <w:tcPr>
            <w:tcW w:w="9415" w:type="dxa"/>
          </w:tcPr>
          <w:p w:rsidR="00B6201F" w:rsidRPr="00741247" w:rsidRDefault="00B6201F" w:rsidP="00B6201F"/>
        </w:tc>
      </w:tr>
    </w:tbl>
    <w:p w:rsidR="00B6201F" w:rsidRPr="00C12244" w:rsidRDefault="00B6201F" w:rsidP="00A03218"/>
    <w:sectPr w:rsidR="00B6201F" w:rsidRPr="00C1224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01F" w:rsidRDefault="00B6201F" w:rsidP="0007178F">
      <w:pPr>
        <w:spacing w:after="0" w:line="240" w:lineRule="auto"/>
      </w:pPr>
      <w:r>
        <w:separator/>
      </w:r>
    </w:p>
  </w:endnote>
  <w:endnote w:type="continuationSeparator" w:id="0">
    <w:p w:rsidR="00B6201F" w:rsidRDefault="00B6201F" w:rsidP="00071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4BF" w:rsidRDefault="00D764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795296"/>
      <w:docPartObj>
        <w:docPartGallery w:val="Page Numbers (Bottom of Page)"/>
        <w:docPartUnique/>
      </w:docPartObj>
    </w:sdtPr>
    <w:sdtEndPr>
      <w:rPr>
        <w:noProof/>
      </w:rPr>
    </w:sdtEndPr>
    <w:sdtContent>
      <w:p w:rsidR="00B6201F" w:rsidRDefault="00B6201F">
        <w:pPr>
          <w:pStyle w:val="Footer"/>
          <w:jc w:val="center"/>
        </w:pPr>
        <w:r>
          <w:fldChar w:fldCharType="begin"/>
        </w:r>
        <w:r>
          <w:instrText xml:space="preserve"> PAGE   \* MERGEFORMAT </w:instrText>
        </w:r>
        <w:r>
          <w:fldChar w:fldCharType="separate"/>
        </w:r>
        <w:r w:rsidR="00D764BF">
          <w:rPr>
            <w:noProof/>
          </w:rPr>
          <w:t>7</w:t>
        </w:r>
        <w:r>
          <w:rPr>
            <w:noProof/>
          </w:rPr>
          <w:fldChar w:fldCharType="end"/>
        </w:r>
      </w:p>
    </w:sdtContent>
  </w:sdt>
  <w:p w:rsidR="00B6201F" w:rsidRDefault="00B620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4BF" w:rsidRDefault="00D76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01F" w:rsidRDefault="00B6201F" w:rsidP="0007178F">
      <w:pPr>
        <w:spacing w:after="0" w:line="240" w:lineRule="auto"/>
      </w:pPr>
      <w:r>
        <w:separator/>
      </w:r>
    </w:p>
  </w:footnote>
  <w:footnote w:type="continuationSeparator" w:id="0">
    <w:p w:rsidR="00B6201F" w:rsidRDefault="00B6201F" w:rsidP="00071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4BF" w:rsidRDefault="00D76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01F" w:rsidRDefault="00B6201F">
    <w:pPr>
      <w:pStyle w:val="Header"/>
    </w:pPr>
    <w:r>
      <w:rPr>
        <w:color w:val="0070C0"/>
        <w:sz w:val="36"/>
        <w:szCs w:val="36"/>
      </w:rPr>
      <w:t xml:space="preserve">                                         </w:t>
    </w:r>
    <w:r w:rsidRPr="00AE5207">
      <w:rPr>
        <w:color w:val="0070C0"/>
        <w:sz w:val="36"/>
        <w:szCs w:val="36"/>
      </w:rPr>
      <w:t xml:space="preserve"> </w:t>
    </w:r>
    <w:r w:rsidRPr="00AE5207">
      <w:rPr>
        <w:color w:val="FF0000"/>
        <w:sz w:val="36"/>
        <w:szCs w:val="36"/>
      </w:rPr>
      <w:t>Spanish</w:t>
    </w:r>
    <w:r w:rsidR="00D764BF">
      <w:rPr>
        <w:sz w:val="36"/>
        <w:szCs w:val="36"/>
      </w:rPr>
      <w:t xml:space="preserve"> AS/A-level Y</w:t>
    </w:r>
    <w:bookmarkStart w:id="0" w:name="_GoBack"/>
    <w:bookmarkEnd w:id="0"/>
    <w:r w:rsidRPr="00AE5207">
      <w:rPr>
        <w:sz w:val="36"/>
        <w:szCs w:val="36"/>
      </w:rPr>
      <w:t>ear 1</w:t>
    </w:r>
    <w:r>
      <w:rPr>
        <w:noProof/>
        <w:lang w:eastAsia="en-GB"/>
      </w:rPr>
      <w:drawing>
        <wp:anchor distT="0" distB="0" distL="114300" distR="114300" simplePos="0" relativeHeight="251659264" behindDoc="1" locked="0" layoutInCell="1" allowOverlap="1" wp14:anchorId="24AE05C7" wp14:editId="43207933">
          <wp:simplePos x="0" y="0"/>
          <wp:positionH relativeFrom="margin">
            <wp:posOffset>-539390</wp:posOffset>
          </wp:positionH>
          <wp:positionV relativeFrom="paragraph">
            <wp:posOffset>-281305</wp:posOffset>
          </wp:positionV>
          <wp:extent cx="2469515" cy="745490"/>
          <wp:effectExtent l="0" t="0" r="6985" b="0"/>
          <wp:wrapTight wrapText="bothSides">
            <wp:wrapPolygon edited="0">
              <wp:start x="0" y="0"/>
              <wp:lineTo x="0" y="20974"/>
              <wp:lineTo x="21494" y="20974"/>
              <wp:lineTo x="21494" y="0"/>
              <wp:lineTo x="0" y="0"/>
            </wp:wrapPolygon>
          </wp:wrapTight>
          <wp:docPr id="3" name="Picture 3"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01F" w:rsidRDefault="00B6201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4BF" w:rsidRDefault="00D76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4214"/>
    <w:multiLevelType w:val="hybridMultilevel"/>
    <w:tmpl w:val="6E869F22"/>
    <w:lvl w:ilvl="0" w:tplc="BE4CEC5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E1951"/>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9B60C50"/>
    <w:multiLevelType w:val="hybridMultilevel"/>
    <w:tmpl w:val="CC40390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AB842B7"/>
    <w:multiLevelType w:val="hybridMultilevel"/>
    <w:tmpl w:val="E69A5EEC"/>
    <w:lvl w:ilvl="0" w:tplc="CBC24DD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864BD"/>
    <w:multiLevelType w:val="hybridMultilevel"/>
    <w:tmpl w:val="8FD0B7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CC4B0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45772A2E"/>
    <w:multiLevelType w:val="hybridMultilevel"/>
    <w:tmpl w:val="9ED28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2E3A08"/>
    <w:multiLevelType w:val="hybridMultilevel"/>
    <w:tmpl w:val="20F4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AF5CA5"/>
    <w:multiLevelType w:val="hybridMultilevel"/>
    <w:tmpl w:val="4BD80A76"/>
    <w:lvl w:ilvl="0" w:tplc="1B280C2C">
      <w:start w:val="3"/>
      <w:numFmt w:val="bullet"/>
      <w:lvlText w:val=""/>
      <w:lvlJc w:val="left"/>
      <w:pPr>
        <w:ind w:left="660" w:hanging="360"/>
      </w:pPr>
      <w:rPr>
        <w:rFonts w:ascii="Symbol" w:eastAsiaTheme="minorHAnsi" w:hAnsi="Symbol" w:cstheme="minorBidi"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9" w15:restartNumberingAfterBreak="0">
    <w:nsid w:val="6C165A0E"/>
    <w:multiLevelType w:val="hybridMultilevel"/>
    <w:tmpl w:val="7BB665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821BC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73CA5C9B"/>
    <w:multiLevelType w:val="hybridMultilevel"/>
    <w:tmpl w:val="F234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66026A"/>
    <w:multiLevelType w:val="hybridMultilevel"/>
    <w:tmpl w:val="8DE891D6"/>
    <w:lvl w:ilvl="0" w:tplc="075CAB6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BE029D"/>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12"/>
  </w:num>
  <w:num w:numId="3">
    <w:abstractNumId w:val="3"/>
  </w:num>
  <w:num w:numId="4">
    <w:abstractNumId w:val="8"/>
  </w:num>
  <w:num w:numId="5">
    <w:abstractNumId w:val="4"/>
  </w:num>
  <w:num w:numId="6">
    <w:abstractNumId w:val="9"/>
  </w:num>
  <w:num w:numId="7">
    <w:abstractNumId w:val="5"/>
  </w:num>
  <w:num w:numId="8">
    <w:abstractNumId w:val="13"/>
  </w:num>
  <w:num w:numId="9">
    <w:abstractNumId w:val="10"/>
  </w:num>
  <w:num w:numId="10">
    <w:abstractNumId w:val="1"/>
  </w:num>
  <w:num w:numId="11">
    <w:abstractNumId w:val="6"/>
  </w:num>
  <w:num w:numId="12">
    <w:abstractNumId w:val="2"/>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78F"/>
    <w:rsid w:val="0000049D"/>
    <w:rsid w:val="00017361"/>
    <w:rsid w:val="0002293B"/>
    <w:rsid w:val="0003482D"/>
    <w:rsid w:val="00043E25"/>
    <w:rsid w:val="0007178F"/>
    <w:rsid w:val="00076DC2"/>
    <w:rsid w:val="00090C5D"/>
    <w:rsid w:val="000B4287"/>
    <w:rsid w:val="000E4FE1"/>
    <w:rsid w:val="00131DE9"/>
    <w:rsid w:val="00151D15"/>
    <w:rsid w:val="0016190A"/>
    <w:rsid w:val="0019560E"/>
    <w:rsid w:val="001A347F"/>
    <w:rsid w:val="001A4797"/>
    <w:rsid w:val="001C300B"/>
    <w:rsid w:val="001F4623"/>
    <w:rsid w:val="00205B94"/>
    <w:rsid w:val="00224EE2"/>
    <w:rsid w:val="002754B6"/>
    <w:rsid w:val="002A39D9"/>
    <w:rsid w:val="002E5725"/>
    <w:rsid w:val="00301592"/>
    <w:rsid w:val="00307518"/>
    <w:rsid w:val="00312361"/>
    <w:rsid w:val="00325C24"/>
    <w:rsid w:val="00340752"/>
    <w:rsid w:val="00352F57"/>
    <w:rsid w:val="003D3067"/>
    <w:rsid w:val="003F0E46"/>
    <w:rsid w:val="003F6E90"/>
    <w:rsid w:val="00437F14"/>
    <w:rsid w:val="00452A4A"/>
    <w:rsid w:val="004639D4"/>
    <w:rsid w:val="00480DF6"/>
    <w:rsid w:val="004A384B"/>
    <w:rsid w:val="004C45C2"/>
    <w:rsid w:val="004F1240"/>
    <w:rsid w:val="004F74E0"/>
    <w:rsid w:val="00502965"/>
    <w:rsid w:val="0050322F"/>
    <w:rsid w:val="00551FA3"/>
    <w:rsid w:val="00583854"/>
    <w:rsid w:val="005A3E06"/>
    <w:rsid w:val="005B6572"/>
    <w:rsid w:val="005C58F1"/>
    <w:rsid w:val="005D3504"/>
    <w:rsid w:val="00645AAF"/>
    <w:rsid w:val="00647EAC"/>
    <w:rsid w:val="00656AFE"/>
    <w:rsid w:val="0067417F"/>
    <w:rsid w:val="00684635"/>
    <w:rsid w:val="006D0451"/>
    <w:rsid w:val="006D415B"/>
    <w:rsid w:val="00710B4E"/>
    <w:rsid w:val="00741247"/>
    <w:rsid w:val="00771CFA"/>
    <w:rsid w:val="00792953"/>
    <w:rsid w:val="0079718E"/>
    <w:rsid w:val="007F20A7"/>
    <w:rsid w:val="00803C21"/>
    <w:rsid w:val="008059C0"/>
    <w:rsid w:val="0083364C"/>
    <w:rsid w:val="00847F95"/>
    <w:rsid w:val="00863F4D"/>
    <w:rsid w:val="008757B0"/>
    <w:rsid w:val="008C7FE1"/>
    <w:rsid w:val="00926299"/>
    <w:rsid w:val="00945DED"/>
    <w:rsid w:val="00963E57"/>
    <w:rsid w:val="00996603"/>
    <w:rsid w:val="009C1DB0"/>
    <w:rsid w:val="009D4110"/>
    <w:rsid w:val="00A03218"/>
    <w:rsid w:val="00A17C9A"/>
    <w:rsid w:val="00A54C96"/>
    <w:rsid w:val="00A62B05"/>
    <w:rsid w:val="00A736C6"/>
    <w:rsid w:val="00A82AC0"/>
    <w:rsid w:val="00A9399B"/>
    <w:rsid w:val="00AB51EB"/>
    <w:rsid w:val="00AC653E"/>
    <w:rsid w:val="00AF2B05"/>
    <w:rsid w:val="00B11CC0"/>
    <w:rsid w:val="00B13E23"/>
    <w:rsid w:val="00B6201F"/>
    <w:rsid w:val="00B672A1"/>
    <w:rsid w:val="00B72521"/>
    <w:rsid w:val="00B83350"/>
    <w:rsid w:val="00B85DC3"/>
    <w:rsid w:val="00BD1726"/>
    <w:rsid w:val="00BF3D0C"/>
    <w:rsid w:val="00C03EC1"/>
    <w:rsid w:val="00C044D2"/>
    <w:rsid w:val="00C077DA"/>
    <w:rsid w:val="00C12244"/>
    <w:rsid w:val="00C214B3"/>
    <w:rsid w:val="00C303BF"/>
    <w:rsid w:val="00C92CF5"/>
    <w:rsid w:val="00CA4DDA"/>
    <w:rsid w:val="00CB45D7"/>
    <w:rsid w:val="00CF7AD4"/>
    <w:rsid w:val="00D00D27"/>
    <w:rsid w:val="00D0734D"/>
    <w:rsid w:val="00D2745C"/>
    <w:rsid w:val="00D44A34"/>
    <w:rsid w:val="00D47280"/>
    <w:rsid w:val="00D67FAB"/>
    <w:rsid w:val="00D764BF"/>
    <w:rsid w:val="00DC2A5E"/>
    <w:rsid w:val="00DD7841"/>
    <w:rsid w:val="00DF0548"/>
    <w:rsid w:val="00E131F9"/>
    <w:rsid w:val="00E96A64"/>
    <w:rsid w:val="00E96B81"/>
    <w:rsid w:val="00EB5573"/>
    <w:rsid w:val="00F01BDF"/>
    <w:rsid w:val="00F44EF2"/>
    <w:rsid w:val="00F52460"/>
    <w:rsid w:val="00F562C3"/>
    <w:rsid w:val="00FA66F4"/>
    <w:rsid w:val="00FB0C7A"/>
    <w:rsid w:val="00FB67FD"/>
    <w:rsid w:val="00FD2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EF3BC"/>
  <w15:docId w15:val="{270FD97A-8176-48FA-A970-7EF3B4148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7178F"/>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1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78F"/>
  </w:style>
  <w:style w:type="paragraph" w:styleId="Footer">
    <w:name w:val="footer"/>
    <w:basedOn w:val="Normal"/>
    <w:link w:val="FooterChar"/>
    <w:uiPriority w:val="99"/>
    <w:unhideWhenUsed/>
    <w:rsid w:val="00071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78F"/>
  </w:style>
  <w:style w:type="character" w:customStyle="1" w:styleId="Heading2Char">
    <w:name w:val="Heading 2 Char"/>
    <w:basedOn w:val="DefaultParagraphFont"/>
    <w:link w:val="Heading2"/>
    <w:uiPriority w:val="9"/>
    <w:rsid w:val="0007178F"/>
    <w:rPr>
      <w:rFonts w:asciiTheme="majorHAnsi" w:eastAsiaTheme="majorEastAsia" w:hAnsiTheme="majorHAnsi" w:cstheme="majorBidi"/>
      <w:b/>
      <w:bCs/>
      <w:color w:val="5B9BD5" w:themeColor="accent1"/>
      <w:sz w:val="26"/>
      <w:szCs w:val="26"/>
      <w:lang w:val="fr-FR"/>
    </w:rPr>
  </w:style>
  <w:style w:type="paragraph" w:styleId="ListParagraph">
    <w:name w:val="List Paragraph"/>
    <w:basedOn w:val="Normal"/>
    <w:uiPriority w:val="34"/>
    <w:qFormat/>
    <w:rsid w:val="001F4623"/>
    <w:pPr>
      <w:ind w:left="720"/>
      <w:contextualSpacing/>
    </w:pPr>
  </w:style>
  <w:style w:type="table" w:styleId="TableGrid">
    <w:name w:val="Table Grid"/>
    <w:basedOn w:val="TableNormal"/>
    <w:uiPriority w:val="39"/>
    <w:rsid w:val="00847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7FD"/>
    <w:rPr>
      <w:rFonts w:ascii="Tahoma" w:hAnsi="Tahoma" w:cs="Tahoma"/>
      <w:sz w:val="16"/>
      <w:szCs w:val="16"/>
    </w:rPr>
  </w:style>
  <w:style w:type="paragraph" w:styleId="Caption">
    <w:name w:val="caption"/>
    <w:basedOn w:val="Normal"/>
    <w:next w:val="Normal"/>
    <w:uiPriority w:val="35"/>
    <w:unhideWhenUsed/>
    <w:qFormat/>
    <w:rsid w:val="008757B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59DB3D2D</Template>
  <TotalTime>34</TotalTime>
  <Pages>8</Pages>
  <Words>1436</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Wakeham</dc:creator>
  <cp:keywords/>
  <dc:description/>
  <cp:lastModifiedBy>Jennifer Pyburn</cp:lastModifiedBy>
  <cp:revision>13</cp:revision>
  <cp:lastPrinted>2016-11-24T12:20:00Z</cp:lastPrinted>
  <dcterms:created xsi:type="dcterms:W3CDTF">2018-02-09T14:54:00Z</dcterms:created>
  <dcterms:modified xsi:type="dcterms:W3CDTF">2019-02-11T11:04:00Z</dcterms:modified>
</cp:coreProperties>
</file>