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6580B" w14:textId="77777777" w:rsidR="009706B5" w:rsidRPr="0019009A" w:rsidRDefault="00EB0FDC" w:rsidP="00FD5228">
      <w:pPr>
        <w:pStyle w:val="Bodytext"/>
      </w:pPr>
      <w:r>
        <w:t>By the end of this unit students will be able to: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099"/>
        <w:gridCol w:w="2337"/>
        <w:gridCol w:w="1984"/>
        <w:gridCol w:w="992"/>
      </w:tblGrid>
      <w:tr w:rsidR="009706B5" w:rsidRPr="00FE2F28" w14:paraId="2BA8A14A" w14:textId="77777777" w:rsidTr="00563F00">
        <w:tc>
          <w:tcPr>
            <w:tcW w:w="2794" w:type="dxa"/>
            <w:shd w:val="pct10" w:color="auto" w:fill="auto"/>
          </w:tcPr>
          <w:p w14:paraId="609C6866" w14:textId="77777777" w:rsidR="009706B5" w:rsidRPr="007320DA" w:rsidRDefault="009706B5" w:rsidP="00FD5228">
            <w:pPr>
              <w:pStyle w:val="Bodytext"/>
            </w:pPr>
          </w:p>
        </w:tc>
        <w:tc>
          <w:tcPr>
            <w:tcW w:w="2099" w:type="dxa"/>
            <w:shd w:val="pct10" w:color="auto" w:fill="auto"/>
          </w:tcPr>
          <w:p w14:paraId="6B5DF90E" w14:textId="77777777" w:rsidR="009706B5" w:rsidRPr="007320DA" w:rsidRDefault="00F7788F" w:rsidP="00FD5228">
            <w:pPr>
              <w:pStyle w:val="Bodytext"/>
            </w:pPr>
            <w:r>
              <w:t>Language</w:t>
            </w:r>
          </w:p>
        </w:tc>
        <w:tc>
          <w:tcPr>
            <w:tcW w:w="2337" w:type="dxa"/>
            <w:shd w:val="pct10" w:color="auto" w:fill="auto"/>
          </w:tcPr>
          <w:p w14:paraId="0F286C6D" w14:textId="77777777" w:rsidR="009706B5" w:rsidRPr="007320DA" w:rsidRDefault="00F7788F" w:rsidP="00FD5228">
            <w:pPr>
              <w:pStyle w:val="Bodytext"/>
            </w:pPr>
            <w:r>
              <w:t>Grammar</w:t>
            </w:r>
          </w:p>
        </w:tc>
        <w:tc>
          <w:tcPr>
            <w:tcW w:w="1984" w:type="dxa"/>
            <w:shd w:val="pct10" w:color="auto" w:fill="auto"/>
          </w:tcPr>
          <w:p w14:paraId="1CD43916" w14:textId="77777777" w:rsidR="009706B5" w:rsidRPr="007320DA" w:rsidRDefault="00F7788F" w:rsidP="00FD5228">
            <w:pPr>
              <w:pStyle w:val="Bodytext"/>
            </w:pPr>
            <w:r>
              <w:t>Skills</w:t>
            </w:r>
          </w:p>
        </w:tc>
        <w:tc>
          <w:tcPr>
            <w:tcW w:w="992" w:type="dxa"/>
            <w:shd w:val="pct10" w:color="auto" w:fill="auto"/>
          </w:tcPr>
          <w:p w14:paraId="149ED045" w14:textId="77777777" w:rsidR="009706B5" w:rsidRPr="007320DA" w:rsidRDefault="009706B5" w:rsidP="00FD5228">
            <w:pPr>
              <w:pStyle w:val="Bodytext"/>
            </w:pPr>
            <w:r w:rsidRPr="007320DA">
              <w:t>Page</w:t>
            </w:r>
          </w:p>
        </w:tc>
      </w:tr>
      <w:tr w:rsidR="00D80607" w:rsidRPr="00FE2F28" w14:paraId="45A6360A" w14:textId="77777777" w:rsidTr="00563F00">
        <w:tc>
          <w:tcPr>
            <w:tcW w:w="2794" w:type="dxa"/>
            <w:shd w:val="clear" w:color="auto" w:fill="auto"/>
          </w:tcPr>
          <w:p w14:paraId="7F404C86" w14:textId="77777777" w:rsidR="00D80607" w:rsidRPr="005378DD" w:rsidRDefault="00D80607" w:rsidP="00FD5228">
            <w:pPr>
              <w:pStyle w:val="Bodytext"/>
              <w:rPr>
                <w:lang w:val="es-ES"/>
              </w:rPr>
            </w:pPr>
            <w:r w:rsidRPr="005378DD">
              <w:rPr>
                <w:lang w:val="es-ES"/>
              </w:rPr>
              <w:t>3.1 La mujer en el mercado laboral</w:t>
            </w:r>
          </w:p>
        </w:tc>
        <w:tc>
          <w:tcPr>
            <w:tcW w:w="2099" w:type="dxa"/>
          </w:tcPr>
          <w:p w14:paraId="60C4BD2B" w14:textId="77777777" w:rsidR="00D80607" w:rsidRDefault="00011997" w:rsidP="00FD5228">
            <w:pPr>
              <w:pStyle w:val="Bodytext"/>
            </w:pPr>
            <w:r>
              <w:t>D</w:t>
            </w:r>
            <w:r w:rsidR="00D80607" w:rsidRPr="00F7788F">
              <w:t xml:space="preserve">iscuss </w:t>
            </w:r>
            <w:r w:rsidR="00D80607">
              <w:t>women in the world of work</w:t>
            </w:r>
          </w:p>
          <w:p w14:paraId="769A0AA3" w14:textId="77777777" w:rsidR="00011997" w:rsidRPr="00B37BBB" w:rsidRDefault="00011997" w:rsidP="00FD5228">
            <w:pPr>
              <w:pStyle w:val="Bodytext"/>
            </w:pPr>
            <w:r>
              <w:t>Study the role of women at home</w:t>
            </w:r>
          </w:p>
        </w:tc>
        <w:tc>
          <w:tcPr>
            <w:tcW w:w="2337" w:type="dxa"/>
          </w:tcPr>
          <w:p w14:paraId="0E96FE43" w14:textId="77777777" w:rsidR="00D80607" w:rsidRDefault="00D80607" w:rsidP="00FD5228">
            <w:pPr>
              <w:pStyle w:val="Bodytext"/>
            </w:pPr>
            <w:r>
              <w:t>Use indefinite adjectives and pronouns</w:t>
            </w:r>
          </w:p>
        </w:tc>
        <w:tc>
          <w:tcPr>
            <w:tcW w:w="1984" w:type="dxa"/>
          </w:tcPr>
          <w:p w14:paraId="51A50B4F" w14:textId="77777777" w:rsidR="00D80607" w:rsidRDefault="00D80607" w:rsidP="00FD5228">
            <w:pPr>
              <w:pStyle w:val="Bodytext"/>
            </w:pPr>
            <w:r>
              <w:t>Improve your translation skills</w:t>
            </w:r>
          </w:p>
        </w:tc>
        <w:tc>
          <w:tcPr>
            <w:tcW w:w="992" w:type="dxa"/>
          </w:tcPr>
          <w:p w14:paraId="43AFADAA" w14:textId="77777777" w:rsidR="00D80607" w:rsidRDefault="00912471" w:rsidP="00FD5228">
            <w:pPr>
              <w:pStyle w:val="Bodytext"/>
            </w:pPr>
            <w:r>
              <w:t>50</w:t>
            </w:r>
          </w:p>
        </w:tc>
      </w:tr>
      <w:tr w:rsidR="00D80607" w:rsidRPr="00FE2F28" w14:paraId="7718032C" w14:textId="77777777" w:rsidTr="00563F00">
        <w:tc>
          <w:tcPr>
            <w:tcW w:w="2794" w:type="dxa"/>
            <w:shd w:val="clear" w:color="auto" w:fill="auto"/>
          </w:tcPr>
          <w:p w14:paraId="1473EAF6" w14:textId="77777777" w:rsidR="00D80607" w:rsidRPr="005378DD" w:rsidRDefault="00D80607" w:rsidP="00FD5228">
            <w:pPr>
              <w:pStyle w:val="Bodytext"/>
              <w:rPr>
                <w:lang w:val="es-ES"/>
              </w:rPr>
            </w:pPr>
            <w:r w:rsidRPr="005378DD">
              <w:rPr>
                <w:lang w:val="es-ES"/>
              </w:rPr>
              <w:t xml:space="preserve">3.2 El machismo y el </w:t>
            </w:r>
            <w:proofErr w:type="spellStart"/>
            <w:r w:rsidRPr="005378DD">
              <w:rPr>
                <w:lang w:val="es-ES"/>
              </w:rPr>
              <w:t>femenismo</w:t>
            </w:r>
            <w:proofErr w:type="spellEnd"/>
          </w:p>
        </w:tc>
        <w:tc>
          <w:tcPr>
            <w:tcW w:w="2099" w:type="dxa"/>
          </w:tcPr>
          <w:p w14:paraId="3E09A43A" w14:textId="77777777" w:rsidR="00D80607" w:rsidRDefault="00D80607" w:rsidP="00FD5228">
            <w:pPr>
              <w:pStyle w:val="Bodytext"/>
            </w:pPr>
            <w:r>
              <w:t>Discuss male chauvinism</w:t>
            </w:r>
          </w:p>
          <w:p w14:paraId="12EE1C24" w14:textId="77777777" w:rsidR="00D80607" w:rsidRPr="00B37BBB" w:rsidRDefault="00D80607" w:rsidP="00FD5228">
            <w:pPr>
              <w:pStyle w:val="Bodytext"/>
            </w:pPr>
            <w:r>
              <w:t>Look at the role of feminism</w:t>
            </w:r>
          </w:p>
        </w:tc>
        <w:tc>
          <w:tcPr>
            <w:tcW w:w="2337" w:type="dxa"/>
          </w:tcPr>
          <w:p w14:paraId="53BA471A" w14:textId="77777777" w:rsidR="00D80607" w:rsidRDefault="00D80607" w:rsidP="00FD5228">
            <w:pPr>
              <w:pStyle w:val="Bodytext"/>
            </w:pPr>
            <w:r>
              <w:t>Use</w:t>
            </w:r>
            <w:r w:rsidRPr="00F7788F">
              <w:t xml:space="preserve"> the perfect tense</w:t>
            </w:r>
          </w:p>
          <w:p w14:paraId="2C4688DD" w14:textId="77777777" w:rsidR="00D80607" w:rsidRDefault="00D80607" w:rsidP="00FD5228">
            <w:pPr>
              <w:pStyle w:val="Bodytext"/>
            </w:pPr>
            <w:r>
              <w:t>Use the pluperfect tense</w:t>
            </w:r>
          </w:p>
        </w:tc>
        <w:tc>
          <w:tcPr>
            <w:tcW w:w="1984" w:type="dxa"/>
          </w:tcPr>
          <w:p w14:paraId="28FD46A6" w14:textId="77777777" w:rsidR="00D80607" w:rsidRDefault="00D80607" w:rsidP="00FD5228">
            <w:pPr>
              <w:pStyle w:val="Bodytext"/>
            </w:pPr>
            <w:r>
              <w:t>Listen for gist and for detail</w:t>
            </w:r>
          </w:p>
        </w:tc>
        <w:tc>
          <w:tcPr>
            <w:tcW w:w="992" w:type="dxa"/>
          </w:tcPr>
          <w:p w14:paraId="178C2945" w14:textId="77777777" w:rsidR="00D80607" w:rsidRDefault="00912471" w:rsidP="00FD5228">
            <w:pPr>
              <w:pStyle w:val="Bodytext"/>
            </w:pPr>
            <w:r>
              <w:t>54</w:t>
            </w:r>
          </w:p>
        </w:tc>
      </w:tr>
      <w:tr w:rsidR="00D80607" w:rsidRPr="00FE2F28" w14:paraId="1F4CB822" w14:textId="77777777" w:rsidTr="00563F00">
        <w:tc>
          <w:tcPr>
            <w:tcW w:w="2794" w:type="dxa"/>
            <w:shd w:val="clear" w:color="auto" w:fill="auto"/>
          </w:tcPr>
          <w:p w14:paraId="6F3E9748" w14:textId="77777777" w:rsidR="00D80607" w:rsidRPr="005378DD" w:rsidRDefault="00D80607" w:rsidP="00FD5228">
            <w:pPr>
              <w:pStyle w:val="Bodytext"/>
              <w:rPr>
                <w:lang w:val="es-ES"/>
              </w:rPr>
            </w:pPr>
            <w:r w:rsidRPr="005378DD">
              <w:rPr>
                <w:lang w:val="es-ES"/>
              </w:rPr>
              <w:t xml:space="preserve">3.3 Los derechos de los </w:t>
            </w:r>
            <w:proofErr w:type="spellStart"/>
            <w:r w:rsidRPr="005378DD">
              <w:rPr>
                <w:lang w:val="es-ES"/>
              </w:rPr>
              <w:t>gays</w:t>
            </w:r>
            <w:proofErr w:type="spellEnd"/>
            <w:r w:rsidRPr="005378DD">
              <w:rPr>
                <w:lang w:val="es-ES"/>
              </w:rPr>
              <w:t xml:space="preserve"> y las personas </w:t>
            </w:r>
            <w:proofErr w:type="spellStart"/>
            <w:r w:rsidRPr="005378DD">
              <w:rPr>
                <w:lang w:val="es-ES"/>
              </w:rPr>
              <w:t>transg</w:t>
            </w:r>
            <w:r w:rsidRPr="005378DD">
              <w:rPr>
                <w:rFonts w:cs="Arial"/>
                <w:lang w:val="es-ES"/>
              </w:rPr>
              <w:t>é</w:t>
            </w:r>
            <w:r w:rsidR="00C4155B" w:rsidRPr="005378DD">
              <w:rPr>
                <w:rFonts w:cs="Arial"/>
                <w:lang w:val="es-ES"/>
              </w:rPr>
              <w:t>nero</w:t>
            </w:r>
            <w:proofErr w:type="spellEnd"/>
          </w:p>
        </w:tc>
        <w:tc>
          <w:tcPr>
            <w:tcW w:w="2099" w:type="dxa"/>
          </w:tcPr>
          <w:p w14:paraId="4F3E9F5D" w14:textId="77777777" w:rsidR="00D80607" w:rsidRDefault="00D80607" w:rsidP="00FD5228">
            <w:pPr>
              <w:pStyle w:val="Bodytext"/>
            </w:pPr>
            <w:r>
              <w:t>Understand and talk about changes to LGBT rights</w:t>
            </w:r>
          </w:p>
          <w:p w14:paraId="30749684" w14:textId="77777777" w:rsidR="00D80607" w:rsidRPr="00CF0FDB" w:rsidRDefault="00D80607" w:rsidP="00FD5228">
            <w:pPr>
              <w:pStyle w:val="Bodytext"/>
            </w:pPr>
            <w:r>
              <w:t>Discuss gay marriage in Spain and in the Hispanic world</w:t>
            </w:r>
          </w:p>
        </w:tc>
        <w:tc>
          <w:tcPr>
            <w:tcW w:w="2337" w:type="dxa"/>
          </w:tcPr>
          <w:p w14:paraId="03BF16BB" w14:textId="77777777" w:rsidR="00D80607" w:rsidRDefault="00D80607" w:rsidP="00FD5228">
            <w:pPr>
              <w:pStyle w:val="Bodytext"/>
            </w:pPr>
            <w:r>
              <w:t>Use the future perfect</w:t>
            </w:r>
          </w:p>
          <w:p w14:paraId="54D7B011" w14:textId="77777777" w:rsidR="00D80607" w:rsidRPr="00CF0FDB" w:rsidRDefault="00D80607" w:rsidP="00FD5228">
            <w:pPr>
              <w:pStyle w:val="Bodytext"/>
              <w:rPr>
                <w:i/>
              </w:rPr>
            </w:pPr>
            <w:r>
              <w:t>Use the conditional perfect</w:t>
            </w:r>
          </w:p>
        </w:tc>
        <w:tc>
          <w:tcPr>
            <w:tcW w:w="1984" w:type="dxa"/>
          </w:tcPr>
          <w:p w14:paraId="718A557D" w14:textId="77777777" w:rsidR="00D80607" w:rsidRDefault="00D80607" w:rsidP="00FD5228">
            <w:pPr>
              <w:pStyle w:val="Bodytext"/>
            </w:pPr>
            <w:proofErr w:type="spellStart"/>
            <w:r>
              <w:t>Recognise</w:t>
            </w:r>
            <w:proofErr w:type="spellEnd"/>
            <w:r>
              <w:t xml:space="preserve"> words ending in -‘</w:t>
            </w:r>
            <w:proofErr w:type="spellStart"/>
            <w:r>
              <w:t>ity</w:t>
            </w:r>
            <w:proofErr w:type="spellEnd"/>
            <w:r>
              <w:t>’</w:t>
            </w:r>
          </w:p>
          <w:p w14:paraId="62FE8A07" w14:textId="77777777" w:rsidR="00D80607" w:rsidRDefault="00D80607" w:rsidP="00FD5228">
            <w:pPr>
              <w:pStyle w:val="Bodytext"/>
            </w:pPr>
            <w:r>
              <w:t>Additional translation tips</w:t>
            </w:r>
          </w:p>
        </w:tc>
        <w:tc>
          <w:tcPr>
            <w:tcW w:w="992" w:type="dxa"/>
          </w:tcPr>
          <w:p w14:paraId="5A0224DA" w14:textId="77777777" w:rsidR="00D80607" w:rsidRDefault="00912471" w:rsidP="00FD5228">
            <w:pPr>
              <w:pStyle w:val="Bodytext"/>
            </w:pPr>
            <w:r>
              <w:t>58</w:t>
            </w:r>
          </w:p>
        </w:tc>
      </w:tr>
      <w:tr w:rsidR="00835BD7" w:rsidRPr="00FE2F28" w14:paraId="428CB482" w14:textId="77777777" w:rsidTr="00FD16F6">
        <w:tc>
          <w:tcPr>
            <w:tcW w:w="2794" w:type="dxa"/>
            <w:shd w:val="clear" w:color="auto" w:fill="auto"/>
          </w:tcPr>
          <w:p w14:paraId="5D40AA45" w14:textId="77777777" w:rsidR="00835BD7" w:rsidRDefault="00835BD7" w:rsidP="00FD5228">
            <w:pPr>
              <w:pStyle w:val="Bodytext"/>
            </w:pPr>
            <w:proofErr w:type="spellStart"/>
            <w:r>
              <w:t>Repaso</w:t>
            </w:r>
            <w:proofErr w:type="spellEnd"/>
          </w:p>
        </w:tc>
        <w:tc>
          <w:tcPr>
            <w:tcW w:w="4436" w:type="dxa"/>
            <w:gridSpan w:val="2"/>
          </w:tcPr>
          <w:p w14:paraId="14D10292" w14:textId="77777777" w:rsidR="00835BD7" w:rsidRPr="00F7788F" w:rsidRDefault="00835BD7" w:rsidP="00FD5228">
            <w:pPr>
              <w:pStyle w:val="Bodytext"/>
            </w:pPr>
          </w:p>
        </w:tc>
        <w:tc>
          <w:tcPr>
            <w:tcW w:w="1984" w:type="dxa"/>
          </w:tcPr>
          <w:p w14:paraId="315C44ED" w14:textId="77777777" w:rsidR="00835BD7" w:rsidRPr="000D657E" w:rsidRDefault="00835BD7" w:rsidP="00FD5228">
            <w:pPr>
              <w:pStyle w:val="Bodytext"/>
              <w:rPr>
                <w:highlight w:val="yellow"/>
              </w:rPr>
            </w:pPr>
            <w:r>
              <w:t xml:space="preserve">Tip: </w:t>
            </w:r>
            <w:proofErr w:type="spellStart"/>
            <w:r w:rsidRPr="000D657E">
              <w:t>Gapfill</w:t>
            </w:r>
            <w:proofErr w:type="spellEnd"/>
            <w:r w:rsidRPr="000D657E">
              <w:t xml:space="preserve"> tasks</w:t>
            </w:r>
          </w:p>
        </w:tc>
        <w:tc>
          <w:tcPr>
            <w:tcW w:w="992" w:type="dxa"/>
          </w:tcPr>
          <w:p w14:paraId="3BCD002E" w14:textId="77777777" w:rsidR="00835BD7" w:rsidRDefault="00835BD7" w:rsidP="00FD5228">
            <w:pPr>
              <w:pStyle w:val="Bodytext"/>
            </w:pPr>
            <w:r>
              <w:t>62</w:t>
            </w:r>
          </w:p>
        </w:tc>
      </w:tr>
    </w:tbl>
    <w:p w14:paraId="2AF5CA3A" w14:textId="77777777" w:rsidR="00F7788F" w:rsidRDefault="00F7788F" w:rsidP="00F7788F">
      <w:pPr>
        <w:pStyle w:val="HBHeading"/>
      </w:pPr>
    </w:p>
    <w:p w14:paraId="325BD53C" w14:textId="77777777" w:rsidR="009706B5" w:rsidRDefault="00625E59" w:rsidP="00F7788F">
      <w:pPr>
        <w:pStyle w:val="HBHeading"/>
      </w:pPr>
      <w:r>
        <w:t>Introductory spread</w:t>
      </w:r>
    </w:p>
    <w:p w14:paraId="08102130" w14:textId="77777777" w:rsidR="00912471" w:rsidRDefault="00912471" w:rsidP="00FD5228">
      <w:pPr>
        <w:pStyle w:val="Bodytext"/>
      </w:pPr>
      <w:r>
        <w:t>This spread introduces students to basic information and vocabulary for dealing with the topic of the equality of the sexes as it is portrayed in contemporary Hispanic culture.</w:t>
      </w:r>
      <w:r w:rsidR="00D31594">
        <w:t xml:space="preserve"> An opening paragraph introduces the topics of this Unit.</w:t>
      </w:r>
    </w:p>
    <w:p w14:paraId="6DD5DF5D" w14:textId="77777777" w:rsidR="00912471" w:rsidRDefault="00912471"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7788F" w:rsidRPr="005378DD" w14:paraId="4F94CE47" w14:textId="77777777" w:rsidTr="00563F00">
        <w:tc>
          <w:tcPr>
            <w:tcW w:w="10206" w:type="dxa"/>
            <w:shd w:val="clear" w:color="auto" w:fill="B4C5E5"/>
            <w:vAlign w:val="center"/>
          </w:tcPr>
          <w:p w14:paraId="40E6E414" w14:textId="77777777" w:rsidR="00912471" w:rsidRPr="00062C74" w:rsidRDefault="00F7788F" w:rsidP="00912471">
            <w:pPr>
              <w:pStyle w:val="Rubric0"/>
              <w:rPr>
                <w:lang w:val="es-ES"/>
              </w:rPr>
            </w:pPr>
            <w:r w:rsidRPr="00062C74">
              <w:rPr>
                <w:lang w:val="es-ES"/>
              </w:rPr>
              <w:t xml:space="preserve">1 </w:t>
            </w:r>
            <w:r w:rsidR="00912471" w:rsidRPr="00062C74">
              <w:rPr>
                <w:lang w:val="es-ES"/>
              </w:rPr>
              <w:t>Estos son los nombres de cinco personas que han ejercido un gran impacto en la lucha por la igualdad.</w:t>
            </w:r>
          </w:p>
          <w:p w14:paraId="74C89F51" w14:textId="77777777" w:rsidR="00F7788F" w:rsidRPr="00062C74" w:rsidRDefault="00912471" w:rsidP="001D5333">
            <w:pPr>
              <w:pStyle w:val="Rubric0"/>
              <w:rPr>
                <w:lang w:val="es-ES"/>
              </w:rPr>
            </w:pPr>
            <w:r w:rsidRPr="00062C74">
              <w:rPr>
                <w:lang w:val="es-ES"/>
              </w:rPr>
              <w:t>Navega por I</w:t>
            </w:r>
            <w:r w:rsidR="001D5333" w:rsidRPr="00062C74">
              <w:rPr>
                <w:lang w:val="es-ES"/>
              </w:rPr>
              <w:t>nter</w:t>
            </w:r>
            <w:r w:rsidRPr="00062C74">
              <w:rPr>
                <w:lang w:val="es-ES"/>
              </w:rPr>
              <w:t>net para buscar m</w:t>
            </w:r>
            <w:r w:rsidRPr="00062C74">
              <w:rPr>
                <w:rFonts w:cs="Arial"/>
                <w:lang w:val="es-ES"/>
              </w:rPr>
              <w:t>á</w:t>
            </w:r>
            <w:r w:rsidRPr="00062C74">
              <w:rPr>
                <w:lang w:val="es-ES"/>
              </w:rPr>
              <w:t>s informaci</w:t>
            </w:r>
            <w:r w:rsidRPr="00062C74">
              <w:rPr>
                <w:rFonts w:cs="Arial"/>
                <w:lang w:val="es-ES"/>
              </w:rPr>
              <w:t>ó</w:t>
            </w:r>
            <w:r w:rsidRPr="00062C74">
              <w:rPr>
                <w:lang w:val="es-ES"/>
              </w:rPr>
              <w:t>n sobre ellos. Despu</w:t>
            </w:r>
            <w:r w:rsidRPr="00062C74">
              <w:rPr>
                <w:rFonts w:cs="Arial"/>
                <w:lang w:val="es-ES"/>
              </w:rPr>
              <w:t>é</w:t>
            </w:r>
            <w:r w:rsidRPr="00062C74">
              <w:rPr>
                <w:lang w:val="es-ES"/>
              </w:rPr>
              <w:t>s</w:t>
            </w:r>
            <w:r w:rsidR="001D5333" w:rsidRPr="00062C74">
              <w:rPr>
                <w:lang w:val="es-ES"/>
              </w:rPr>
              <w:t>,</w:t>
            </w:r>
            <w:r w:rsidRPr="00062C74">
              <w:rPr>
                <w:lang w:val="es-ES"/>
              </w:rPr>
              <w:t xml:space="preserve"> </w:t>
            </w:r>
            <w:r w:rsidR="001D5333" w:rsidRPr="00062C74">
              <w:rPr>
                <w:lang w:val="es-ES"/>
              </w:rPr>
              <w:t xml:space="preserve">empareja </w:t>
            </w:r>
            <w:r w:rsidRPr="00062C74">
              <w:rPr>
                <w:lang w:val="es-ES"/>
              </w:rPr>
              <w:t>cada nombre con su perfil</w:t>
            </w:r>
            <w:r w:rsidR="001D5333" w:rsidRPr="00062C74">
              <w:rPr>
                <w:lang w:val="es-ES"/>
              </w:rPr>
              <w:t xml:space="preserve"> a</w:t>
            </w:r>
            <w:r w:rsidR="001D5333" w:rsidRPr="00062C74">
              <w:rPr>
                <w:rFonts w:cs="Arial"/>
                <w:lang w:val="es-ES"/>
              </w:rPr>
              <w:t>‒</w:t>
            </w:r>
            <w:r w:rsidR="001D5333" w:rsidRPr="00062C74">
              <w:rPr>
                <w:lang w:val="es-ES"/>
              </w:rPr>
              <w:t>e</w:t>
            </w:r>
            <w:r w:rsidRPr="00062C74">
              <w:rPr>
                <w:lang w:val="es-ES"/>
              </w:rPr>
              <w:t>.</w:t>
            </w:r>
          </w:p>
        </w:tc>
      </w:tr>
    </w:tbl>
    <w:p w14:paraId="1ABA4A58" w14:textId="77777777" w:rsidR="00912471" w:rsidRPr="00506A59" w:rsidRDefault="00912471" w:rsidP="00FD5228">
      <w:pPr>
        <w:pStyle w:val="BodytextafterRubric"/>
      </w:pPr>
      <w:r>
        <w:t>Students are given the name</w:t>
      </w:r>
      <w:r w:rsidR="000C750B">
        <w:t>s of five people who have had a</w:t>
      </w:r>
      <w:r>
        <w:t xml:space="preserve"> </w:t>
      </w:r>
      <w:r w:rsidR="000C750B">
        <w:t xml:space="preserve">significant </w:t>
      </w:r>
      <w:r>
        <w:t>influence on the struggle for equality. They search the Internet for more i</w:t>
      </w:r>
      <w:r w:rsidR="00011997">
        <w:t xml:space="preserve">nformation about each one. Then </w:t>
      </w:r>
      <w:r>
        <w:t>they match each name (</w:t>
      </w:r>
      <w:r w:rsidR="00353509">
        <w:t>1–5</w:t>
      </w:r>
      <w:r>
        <w:t>) with one of the profiles (</w:t>
      </w:r>
      <w:r w:rsidR="00353509">
        <w:t>a–e</w:t>
      </w:r>
      <w:r>
        <w:t>) given in the Student Book.</w:t>
      </w:r>
    </w:p>
    <w:p w14:paraId="77C2CF8F" w14:textId="77777777" w:rsidR="00F7788F" w:rsidRPr="00BD6C85" w:rsidRDefault="00F7788F" w:rsidP="00FD5228">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5"/>
        <w:gridCol w:w="495"/>
        <w:gridCol w:w="495"/>
        <w:gridCol w:w="483"/>
      </w:tblGrid>
      <w:tr w:rsidR="00912471" w:rsidRPr="00FE2F28" w14:paraId="79111C99" w14:textId="77777777" w:rsidTr="00912471">
        <w:tc>
          <w:tcPr>
            <w:tcW w:w="0" w:type="auto"/>
          </w:tcPr>
          <w:p w14:paraId="07A186A1" w14:textId="77777777" w:rsidR="00912471" w:rsidRPr="00912471" w:rsidRDefault="00912471" w:rsidP="00FD5228">
            <w:pPr>
              <w:pStyle w:val="Bodytext"/>
            </w:pPr>
            <w:r w:rsidRPr="00912471">
              <w:t>1 e</w:t>
            </w:r>
          </w:p>
        </w:tc>
        <w:tc>
          <w:tcPr>
            <w:tcW w:w="0" w:type="auto"/>
          </w:tcPr>
          <w:p w14:paraId="5AB694B2" w14:textId="77777777" w:rsidR="00912471" w:rsidRPr="00912471" w:rsidRDefault="00912471" w:rsidP="00FD5228">
            <w:pPr>
              <w:pStyle w:val="Bodytext"/>
            </w:pPr>
            <w:r w:rsidRPr="00912471">
              <w:t>2 a</w:t>
            </w:r>
          </w:p>
        </w:tc>
        <w:tc>
          <w:tcPr>
            <w:tcW w:w="0" w:type="auto"/>
          </w:tcPr>
          <w:p w14:paraId="29735213" w14:textId="77777777" w:rsidR="00912471" w:rsidRPr="00912471" w:rsidRDefault="00912471" w:rsidP="00FD5228">
            <w:pPr>
              <w:pStyle w:val="Bodytext"/>
            </w:pPr>
            <w:r w:rsidRPr="00912471">
              <w:t>3 d</w:t>
            </w:r>
          </w:p>
        </w:tc>
        <w:tc>
          <w:tcPr>
            <w:tcW w:w="0" w:type="auto"/>
          </w:tcPr>
          <w:p w14:paraId="48205B79" w14:textId="77777777" w:rsidR="00912471" w:rsidRPr="00912471" w:rsidRDefault="00912471" w:rsidP="00FD5228">
            <w:pPr>
              <w:pStyle w:val="Bodytext"/>
            </w:pPr>
            <w:r w:rsidRPr="00912471">
              <w:t>4 b</w:t>
            </w:r>
          </w:p>
        </w:tc>
        <w:tc>
          <w:tcPr>
            <w:tcW w:w="0" w:type="auto"/>
          </w:tcPr>
          <w:p w14:paraId="1C62101E" w14:textId="77777777" w:rsidR="00912471" w:rsidRPr="00912471" w:rsidRDefault="00912471" w:rsidP="00FD5228">
            <w:pPr>
              <w:pStyle w:val="Bodytext"/>
            </w:pPr>
            <w:r w:rsidRPr="00912471">
              <w:t xml:space="preserve">5 c </w:t>
            </w:r>
          </w:p>
        </w:tc>
      </w:tr>
    </w:tbl>
    <w:p w14:paraId="20830149" w14:textId="77777777" w:rsidR="00912471" w:rsidRDefault="00011997" w:rsidP="00FD5228">
      <w:pPr>
        <w:pStyle w:val="Bodytext"/>
      </w:pPr>
      <w:r>
        <w:t xml:space="preserve">Students could use their research to present their findings in groups or as a class. They could present basic facts about the figures, or perhaps take a particular angle with their research i.e. the person in their historical context, comparing them to other figures in the Hispanic world or figures from the UK. </w:t>
      </w:r>
      <w:proofErr w:type="spellStart"/>
      <w:r w:rsidR="00DC4731">
        <w:t>A</w:t>
      </w:r>
      <w:r>
        <w:t>nalysing</w:t>
      </w:r>
      <w:proofErr w:type="spellEnd"/>
      <w:r>
        <w:t xml:space="preserve"> the figure through a theme or in a comparative context rather than </w:t>
      </w:r>
      <w:r w:rsidR="00DC4731">
        <w:t xml:space="preserve">giving </w:t>
      </w:r>
      <w:r>
        <w:t xml:space="preserve">a straight factual presentation, </w:t>
      </w:r>
      <w:r w:rsidR="00DC4731">
        <w:t>should also raise their language level and critical analysis</w:t>
      </w:r>
      <w:r>
        <w:t xml:space="preserve">. This could serve as practice for research skills that will be developed on the A Level Independent Research Project. </w:t>
      </w:r>
    </w:p>
    <w:p w14:paraId="4AEC96C8" w14:textId="77777777" w:rsidR="00C175A7" w:rsidRDefault="00C175A7" w:rsidP="00FD5228">
      <w:pPr>
        <w:pStyle w:val="Bodytext"/>
      </w:pPr>
    </w:p>
    <w:p w14:paraId="71616253" w14:textId="77777777" w:rsidR="00C175A7" w:rsidRDefault="00C175A7" w:rsidP="00FD5228">
      <w:pPr>
        <w:pStyle w:val="Bodytext"/>
      </w:pPr>
    </w:p>
    <w:p w14:paraId="5CD50FFB" w14:textId="77777777" w:rsidR="00A056CF" w:rsidRPr="005378DD" w:rsidRDefault="00813944" w:rsidP="00A056CF">
      <w:pPr>
        <w:pStyle w:val="Rubic"/>
        <w:rPr>
          <w:sz w:val="20"/>
          <w:lang w:val="en-GB"/>
        </w:rPr>
      </w:pPr>
      <w:proofErr w:type="gramStart"/>
      <w:r w:rsidRPr="005378DD">
        <w:rPr>
          <w:sz w:val="20"/>
          <w:lang w:val="en-GB"/>
        </w:rPr>
        <w:lastRenderedPageBreak/>
        <w:t>¿</w:t>
      </w:r>
      <w:r w:rsidR="00A056CF" w:rsidRPr="005378DD">
        <w:rPr>
          <w:sz w:val="20"/>
          <w:lang w:val="en-GB"/>
        </w:rPr>
        <w:t xml:space="preserve">Lo </w:t>
      </w:r>
      <w:proofErr w:type="spellStart"/>
      <w:r w:rsidR="00A056CF" w:rsidRPr="005378DD">
        <w:rPr>
          <w:sz w:val="20"/>
          <w:lang w:val="en-GB"/>
        </w:rPr>
        <w:t>sabías</w:t>
      </w:r>
      <w:proofErr w:type="spellEnd"/>
      <w:r w:rsidR="00A056CF" w:rsidRPr="005378DD">
        <w:rPr>
          <w:sz w:val="20"/>
          <w:lang w:val="en-GB"/>
        </w:rPr>
        <w:t>?</w:t>
      </w:r>
      <w:proofErr w:type="gramEnd"/>
    </w:p>
    <w:p w14:paraId="74D2EE71" w14:textId="77777777" w:rsidR="00A056CF" w:rsidRDefault="00A056CF" w:rsidP="00FD5228">
      <w:pPr>
        <w:pStyle w:val="Bodytext"/>
      </w:pPr>
      <w:r>
        <w:t>Introduce students to the traditional views of gender roles and characteristics that are still commonly held in Spanish society</w:t>
      </w:r>
      <w:r w:rsidRPr="00F7788F">
        <w:t>.</w:t>
      </w:r>
    </w:p>
    <w:p w14:paraId="5B125238" w14:textId="77777777" w:rsidR="00A056CF" w:rsidRDefault="00A056CF"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F1364" w:rsidRPr="005378DD" w14:paraId="52ABD98D" w14:textId="77777777" w:rsidTr="007D3313">
        <w:tc>
          <w:tcPr>
            <w:tcW w:w="10206" w:type="dxa"/>
            <w:shd w:val="clear" w:color="auto" w:fill="B4C5E5"/>
            <w:vAlign w:val="center"/>
          </w:tcPr>
          <w:p w14:paraId="68E92135" w14:textId="77777777" w:rsidR="007F1364" w:rsidRPr="00062C74" w:rsidRDefault="007F1364" w:rsidP="007D3313">
            <w:pPr>
              <w:pStyle w:val="Rubric0"/>
              <w:rPr>
                <w:lang w:val="es-ES"/>
              </w:rPr>
            </w:pPr>
            <w:r w:rsidRPr="00062C74">
              <w:rPr>
                <w:lang w:val="es-ES"/>
              </w:rPr>
              <w:t xml:space="preserve">2 </w:t>
            </w:r>
            <w:r w:rsidR="001927DC" w:rsidRPr="00062C74">
              <w:rPr>
                <w:lang w:val="es-ES"/>
              </w:rPr>
              <w:t>Completa el texto, escogiendo la palabra m</w:t>
            </w:r>
            <w:r w:rsidR="001927DC" w:rsidRPr="00062C74">
              <w:rPr>
                <w:rFonts w:cs="Arial"/>
                <w:lang w:val="es-ES"/>
              </w:rPr>
              <w:t>á</w:t>
            </w:r>
            <w:r w:rsidR="001927DC" w:rsidRPr="00062C74">
              <w:rPr>
                <w:lang w:val="es-ES"/>
              </w:rPr>
              <w:t>s apropiada de la lista.</w:t>
            </w:r>
          </w:p>
        </w:tc>
      </w:tr>
    </w:tbl>
    <w:p w14:paraId="25C5D442" w14:textId="77777777" w:rsidR="007F1364" w:rsidRPr="00A056CF" w:rsidRDefault="001927DC" w:rsidP="00FD5228">
      <w:pPr>
        <w:pStyle w:val="BodytextafterRubric"/>
      </w:pPr>
      <w:r>
        <w:t xml:space="preserve">Students read the text and fill in the gaps with the most appropriate word from </w:t>
      </w:r>
      <w:r w:rsidR="00955DD2">
        <w:t>the list</w:t>
      </w:r>
      <w:r>
        <w:t xml:space="preserve"> below. There is a </w:t>
      </w:r>
      <w:r w:rsidR="00697285">
        <w:t>‘</w:t>
      </w:r>
      <w:r w:rsidR="00955DD2">
        <w:t>V</w:t>
      </w:r>
      <w:r>
        <w:t>ocabulary</w:t>
      </w:r>
      <w:r w:rsidR="00697285">
        <w:t>’</w:t>
      </w:r>
      <w:r>
        <w:t xml:space="preserve"> box to help them with phrases </w:t>
      </w:r>
      <w:r w:rsidR="00955DD2">
        <w:t xml:space="preserve">in the text </w:t>
      </w:r>
      <w:r>
        <w:t>that may be new to them.</w:t>
      </w:r>
    </w:p>
    <w:p w14:paraId="316CC03E" w14:textId="77777777" w:rsidR="007F1364" w:rsidRDefault="007F1364"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1062"/>
        <w:gridCol w:w="1273"/>
        <w:gridCol w:w="1284"/>
        <w:gridCol w:w="1106"/>
      </w:tblGrid>
      <w:tr w:rsidR="00E74EBF" w:rsidRPr="00FE2F28" w14:paraId="01CD027E" w14:textId="77777777" w:rsidTr="00BA098D">
        <w:tc>
          <w:tcPr>
            <w:tcW w:w="0" w:type="auto"/>
          </w:tcPr>
          <w:p w14:paraId="3417E351" w14:textId="77777777" w:rsidR="00E74EBF" w:rsidRPr="000C750B" w:rsidRDefault="001F28F6" w:rsidP="00FD5228">
            <w:pPr>
              <w:pStyle w:val="Bodytext"/>
            </w:pPr>
            <w:r w:rsidRPr="000C750B">
              <w:t xml:space="preserve">1 </w:t>
            </w:r>
            <w:proofErr w:type="spellStart"/>
            <w:r w:rsidR="00E74EBF" w:rsidRPr="000C750B">
              <w:t>aprobó</w:t>
            </w:r>
            <w:proofErr w:type="spellEnd"/>
          </w:p>
        </w:tc>
        <w:tc>
          <w:tcPr>
            <w:tcW w:w="0" w:type="auto"/>
          </w:tcPr>
          <w:p w14:paraId="13785745" w14:textId="77777777" w:rsidR="00E74EBF" w:rsidRPr="000C750B" w:rsidRDefault="001F28F6" w:rsidP="00FD5228">
            <w:pPr>
              <w:pStyle w:val="Bodytext"/>
            </w:pPr>
            <w:r w:rsidRPr="000C750B">
              <w:t xml:space="preserve">2 </w:t>
            </w:r>
            <w:proofErr w:type="spellStart"/>
            <w:r w:rsidR="00E74EBF" w:rsidRPr="000C750B">
              <w:t>protege</w:t>
            </w:r>
            <w:proofErr w:type="spellEnd"/>
          </w:p>
        </w:tc>
        <w:tc>
          <w:tcPr>
            <w:tcW w:w="0" w:type="auto"/>
          </w:tcPr>
          <w:p w14:paraId="0AB8B86D" w14:textId="77777777" w:rsidR="00E74EBF" w:rsidRPr="000C750B" w:rsidRDefault="001F28F6" w:rsidP="00FD5228">
            <w:pPr>
              <w:pStyle w:val="Bodytext"/>
            </w:pPr>
            <w:r w:rsidRPr="000C750B">
              <w:t xml:space="preserve">3 </w:t>
            </w:r>
            <w:proofErr w:type="spellStart"/>
            <w:r w:rsidR="00E74EBF" w:rsidRPr="000C750B">
              <w:t>agresores</w:t>
            </w:r>
            <w:proofErr w:type="spellEnd"/>
          </w:p>
        </w:tc>
        <w:tc>
          <w:tcPr>
            <w:tcW w:w="0" w:type="auto"/>
          </w:tcPr>
          <w:p w14:paraId="6B87F693" w14:textId="77777777" w:rsidR="00E74EBF" w:rsidRPr="000C750B" w:rsidRDefault="001F28F6" w:rsidP="00FD5228">
            <w:pPr>
              <w:pStyle w:val="Bodytext"/>
            </w:pPr>
            <w:r w:rsidRPr="000C750B">
              <w:t xml:space="preserve">4 </w:t>
            </w:r>
            <w:proofErr w:type="spellStart"/>
            <w:r w:rsidR="00E74EBF" w:rsidRPr="000C750B">
              <w:t>masculino</w:t>
            </w:r>
            <w:proofErr w:type="spellEnd"/>
          </w:p>
        </w:tc>
        <w:tc>
          <w:tcPr>
            <w:tcW w:w="0" w:type="auto"/>
          </w:tcPr>
          <w:p w14:paraId="5A0B6275" w14:textId="77777777" w:rsidR="00E74EBF" w:rsidRPr="000C750B" w:rsidRDefault="001F28F6" w:rsidP="00FD5228">
            <w:pPr>
              <w:pStyle w:val="AnswersBodytext"/>
            </w:pPr>
            <w:r w:rsidRPr="000C750B">
              <w:t xml:space="preserve">5 </w:t>
            </w:r>
            <w:proofErr w:type="spellStart"/>
            <w:r w:rsidR="00E74EBF" w:rsidRPr="000C750B">
              <w:t>maltrate</w:t>
            </w:r>
            <w:proofErr w:type="spellEnd"/>
          </w:p>
        </w:tc>
      </w:tr>
    </w:tbl>
    <w:p w14:paraId="30E5430A" w14:textId="77777777" w:rsidR="00E74EBF" w:rsidRPr="00E74EBF" w:rsidRDefault="00E74EBF"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A056CF" w:rsidRPr="00FE2F28" w14:paraId="2F4CB0F3" w14:textId="77777777" w:rsidTr="007D3313">
        <w:tc>
          <w:tcPr>
            <w:tcW w:w="10206" w:type="dxa"/>
            <w:shd w:val="clear" w:color="auto" w:fill="B4C5E5"/>
            <w:vAlign w:val="center"/>
          </w:tcPr>
          <w:p w14:paraId="66499101" w14:textId="77777777" w:rsidR="00A056CF" w:rsidRPr="009706B5" w:rsidRDefault="00A056CF" w:rsidP="007D3313">
            <w:pPr>
              <w:pStyle w:val="Rubric0"/>
            </w:pPr>
            <w:r w:rsidRPr="00062C74">
              <w:rPr>
                <w:lang w:val="es-ES"/>
              </w:rPr>
              <w:t xml:space="preserve">3 </w:t>
            </w:r>
            <w:r w:rsidR="001927DC" w:rsidRPr="00062C74">
              <w:rPr>
                <w:lang w:val="es-ES"/>
              </w:rPr>
              <w:t xml:space="preserve">Completa los huecos con las letras que faltan. Traduce las palabras al inglés. </w:t>
            </w:r>
            <w:proofErr w:type="spellStart"/>
            <w:r w:rsidR="001927DC">
              <w:t>Intenta</w:t>
            </w:r>
            <w:proofErr w:type="spellEnd"/>
            <w:r w:rsidR="001927DC">
              <w:t xml:space="preserve"> </w:t>
            </w:r>
            <w:proofErr w:type="spellStart"/>
            <w:r w:rsidR="001927DC">
              <w:t>añadir</w:t>
            </w:r>
            <w:proofErr w:type="spellEnd"/>
            <w:r w:rsidR="001927DC">
              <w:t xml:space="preserve"> a la </w:t>
            </w:r>
            <w:proofErr w:type="spellStart"/>
            <w:r w:rsidR="001927DC">
              <w:t>lista</w:t>
            </w:r>
            <w:proofErr w:type="spellEnd"/>
            <w:r w:rsidR="001927DC">
              <w:t>.</w:t>
            </w:r>
          </w:p>
        </w:tc>
      </w:tr>
    </w:tbl>
    <w:p w14:paraId="2C2D2F19" w14:textId="77777777" w:rsidR="00955DD2" w:rsidRPr="00C65045" w:rsidRDefault="00C65045" w:rsidP="00FD5228">
      <w:pPr>
        <w:pStyle w:val="BodytextafterRubric"/>
      </w:pPr>
      <w:r w:rsidRPr="005478C1">
        <w:t xml:space="preserve">Students read the text and fill in the </w:t>
      </w:r>
      <w:r w:rsidR="00955DD2">
        <w:t xml:space="preserve">missing letters in the words listed </w:t>
      </w:r>
      <w:r w:rsidR="00955DD2" w:rsidRPr="00697285">
        <w:t>1‒5</w:t>
      </w:r>
      <w:r w:rsidRPr="005478C1">
        <w:t xml:space="preserve">. </w:t>
      </w:r>
      <w:r w:rsidR="00955DD2">
        <w:t>They translate the word</w:t>
      </w:r>
      <w:r w:rsidR="00007E83">
        <w:t>s into English and try to add further words relating to the topic of gender equality.</w:t>
      </w:r>
    </w:p>
    <w:p w14:paraId="5C749D3C" w14:textId="77777777" w:rsidR="00A056CF" w:rsidRDefault="00A056CF"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162"/>
        <w:gridCol w:w="1878"/>
      </w:tblGrid>
      <w:tr w:rsidR="00BA098D" w:rsidRPr="00FE2F28" w14:paraId="0D1BC58C" w14:textId="77777777" w:rsidTr="00981039">
        <w:tc>
          <w:tcPr>
            <w:tcW w:w="0" w:type="auto"/>
          </w:tcPr>
          <w:p w14:paraId="00C0E7C2" w14:textId="77777777" w:rsidR="00BA098D" w:rsidRPr="001F343A" w:rsidRDefault="00BA098D" w:rsidP="00FD5228">
            <w:pPr>
              <w:pStyle w:val="AnswersBodytext"/>
            </w:pPr>
            <w:r>
              <w:t>1</w:t>
            </w:r>
          </w:p>
        </w:tc>
        <w:tc>
          <w:tcPr>
            <w:tcW w:w="0" w:type="auto"/>
          </w:tcPr>
          <w:p w14:paraId="0387B29B" w14:textId="77777777" w:rsidR="00BA098D" w:rsidRPr="001F343A" w:rsidRDefault="00981039" w:rsidP="00FD5228">
            <w:pPr>
              <w:pStyle w:val="Bodytextitalic"/>
            </w:pPr>
            <w:r>
              <w:t>e</w:t>
            </w:r>
            <w:r w:rsidR="00BA098D" w:rsidRPr="001F343A">
              <w:t xml:space="preserve">l orgullo gay </w:t>
            </w:r>
          </w:p>
        </w:tc>
        <w:tc>
          <w:tcPr>
            <w:tcW w:w="0" w:type="auto"/>
          </w:tcPr>
          <w:p w14:paraId="07DB8F79" w14:textId="77777777" w:rsidR="00BA098D" w:rsidRPr="001F343A" w:rsidRDefault="00BA098D" w:rsidP="00FD5228">
            <w:pPr>
              <w:pStyle w:val="AnswersBodytext"/>
            </w:pPr>
            <w:r w:rsidRPr="001F343A">
              <w:t>= gay pride</w:t>
            </w:r>
          </w:p>
        </w:tc>
      </w:tr>
      <w:tr w:rsidR="00BA098D" w:rsidRPr="00FE2F28" w14:paraId="67A58600" w14:textId="77777777" w:rsidTr="00981039">
        <w:tc>
          <w:tcPr>
            <w:tcW w:w="0" w:type="auto"/>
          </w:tcPr>
          <w:p w14:paraId="7D7642FC" w14:textId="77777777" w:rsidR="00BA098D" w:rsidRPr="001F343A" w:rsidRDefault="00BA098D" w:rsidP="00FD5228">
            <w:pPr>
              <w:pStyle w:val="AnswersBodytext"/>
            </w:pPr>
            <w:r>
              <w:t>2</w:t>
            </w:r>
          </w:p>
        </w:tc>
        <w:tc>
          <w:tcPr>
            <w:tcW w:w="0" w:type="auto"/>
          </w:tcPr>
          <w:p w14:paraId="3CF4B99C" w14:textId="77777777" w:rsidR="00BA098D" w:rsidRPr="001F343A" w:rsidRDefault="00981039" w:rsidP="00FD5228">
            <w:pPr>
              <w:pStyle w:val="Bodytextitalic"/>
            </w:pPr>
            <w:r>
              <w:t>el</w:t>
            </w:r>
            <w:r w:rsidR="00BA098D" w:rsidRPr="001F343A">
              <w:t xml:space="preserve"> feminismo </w:t>
            </w:r>
          </w:p>
        </w:tc>
        <w:tc>
          <w:tcPr>
            <w:tcW w:w="0" w:type="auto"/>
          </w:tcPr>
          <w:p w14:paraId="13816FAA" w14:textId="77777777" w:rsidR="00BA098D" w:rsidRPr="001F343A" w:rsidRDefault="00BA098D" w:rsidP="00FD5228">
            <w:pPr>
              <w:pStyle w:val="AnswersBodytext"/>
            </w:pPr>
            <w:r w:rsidRPr="001F343A">
              <w:t>= feminism</w:t>
            </w:r>
          </w:p>
        </w:tc>
      </w:tr>
      <w:tr w:rsidR="00BA098D" w:rsidRPr="00FE2F28" w14:paraId="18EAEB19" w14:textId="77777777" w:rsidTr="00981039">
        <w:tc>
          <w:tcPr>
            <w:tcW w:w="0" w:type="auto"/>
          </w:tcPr>
          <w:p w14:paraId="5412A582" w14:textId="77777777" w:rsidR="00BA098D" w:rsidRPr="001F343A" w:rsidRDefault="00BA098D" w:rsidP="00FD5228">
            <w:pPr>
              <w:pStyle w:val="AnswersBodytext"/>
            </w:pPr>
            <w:r>
              <w:t>3</w:t>
            </w:r>
          </w:p>
        </w:tc>
        <w:tc>
          <w:tcPr>
            <w:tcW w:w="0" w:type="auto"/>
          </w:tcPr>
          <w:p w14:paraId="6A646190" w14:textId="77777777" w:rsidR="00BA098D" w:rsidRPr="001F343A" w:rsidRDefault="00981039" w:rsidP="00FD5228">
            <w:pPr>
              <w:pStyle w:val="Bodytextitalic"/>
            </w:pPr>
            <w:r>
              <w:t>la</w:t>
            </w:r>
            <w:r w:rsidR="00BA098D" w:rsidRPr="001F343A">
              <w:t xml:space="preserve"> violencia de género </w:t>
            </w:r>
          </w:p>
        </w:tc>
        <w:tc>
          <w:tcPr>
            <w:tcW w:w="0" w:type="auto"/>
          </w:tcPr>
          <w:p w14:paraId="27FFBC63" w14:textId="77777777" w:rsidR="00BA098D" w:rsidRPr="001F343A" w:rsidRDefault="00BA098D" w:rsidP="00FD5228">
            <w:pPr>
              <w:pStyle w:val="AnswersBodytext"/>
            </w:pPr>
            <w:r w:rsidRPr="001F343A">
              <w:t>= gender violence</w:t>
            </w:r>
          </w:p>
        </w:tc>
      </w:tr>
      <w:tr w:rsidR="00BA098D" w:rsidRPr="00FE2F28" w14:paraId="6E202897" w14:textId="77777777" w:rsidTr="00981039">
        <w:tc>
          <w:tcPr>
            <w:tcW w:w="0" w:type="auto"/>
          </w:tcPr>
          <w:p w14:paraId="0749DC5A" w14:textId="77777777" w:rsidR="00BA098D" w:rsidRPr="001F343A" w:rsidRDefault="00BA098D" w:rsidP="00FD5228">
            <w:pPr>
              <w:pStyle w:val="AnswersBodytext"/>
            </w:pPr>
            <w:r>
              <w:t>4</w:t>
            </w:r>
          </w:p>
        </w:tc>
        <w:tc>
          <w:tcPr>
            <w:tcW w:w="0" w:type="auto"/>
          </w:tcPr>
          <w:p w14:paraId="37971A00" w14:textId="77777777" w:rsidR="00BA098D" w:rsidRPr="001F343A" w:rsidRDefault="00981039" w:rsidP="00FD5228">
            <w:pPr>
              <w:pStyle w:val="Bodytextitalic"/>
            </w:pPr>
            <w:r>
              <w:t>la</w:t>
            </w:r>
            <w:r w:rsidR="00BA098D" w:rsidRPr="001F343A">
              <w:t xml:space="preserve"> igualdad </w:t>
            </w:r>
          </w:p>
        </w:tc>
        <w:tc>
          <w:tcPr>
            <w:tcW w:w="0" w:type="auto"/>
          </w:tcPr>
          <w:p w14:paraId="3ACD3968" w14:textId="77777777" w:rsidR="00BA098D" w:rsidRPr="001F343A" w:rsidRDefault="00981039" w:rsidP="00FD5228">
            <w:pPr>
              <w:pStyle w:val="AnswersBodytext"/>
            </w:pPr>
            <w:r w:rsidRPr="001F343A">
              <w:t>= equality</w:t>
            </w:r>
          </w:p>
        </w:tc>
      </w:tr>
      <w:tr w:rsidR="00BA098D" w:rsidRPr="00FE2F28" w14:paraId="10412DF5" w14:textId="77777777" w:rsidTr="00981039">
        <w:tc>
          <w:tcPr>
            <w:tcW w:w="0" w:type="auto"/>
          </w:tcPr>
          <w:p w14:paraId="62C21294" w14:textId="77777777" w:rsidR="00BA098D" w:rsidRPr="001F343A" w:rsidRDefault="00BA098D" w:rsidP="00FD5228">
            <w:pPr>
              <w:pStyle w:val="AnswersBodytext"/>
            </w:pPr>
            <w:r>
              <w:t>5</w:t>
            </w:r>
          </w:p>
        </w:tc>
        <w:tc>
          <w:tcPr>
            <w:tcW w:w="0" w:type="auto"/>
          </w:tcPr>
          <w:p w14:paraId="4A4F9CFE" w14:textId="77777777" w:rsidR="00BA098D" w:rsidRPr="001F343A" w:rsidRDefault="00981039" w:rsidP="00FD5228">
            <w:pPr>
              <w:pStyle w:val="Bodytextitalic"/>
            </w:pPr>
            <w:r>
              <w:t>el</w:t>
            </w:r>
            <w:r w:rsidR="00BA098D" w:rsidRPr="001F343A">
              <w:t xml:space="preserve"> machismo </w:t>
            </w:r>
          </w:p>
        </w:tc>
        <w:tc>
          <w:tcPr>
            <w:tcW w:w="0" w:type="auto"/>
          </w:tcPr>
          <w:p w14:paraId="6B46A552" w14:textId="77777777" w:rsidR="00BA098D" w:rsidRPr="001F343A" w:rsidRDefault="00981039" w:rsidP="00FD5228">
            <w:pPr>
              <w:pStyle w:val="AnswersBodytext"/>
            </w:pPr>
            <w:r w:rsidRPr="001F343A">
              <w:t>= male chauvinism</w:t>
            </w:r>
          </w:p>
        </w:tc>
      </w:tr>
    </w:tbl>
    <w:p w14:paraId="2F8CCA86" w14:textId="77777777" w:rsidR="00A056CF" w:rsidRDefault="00A056CF" w:rsidP="00FD5228">
      <w:pPr>
        <w:pStyle w:val="Bodytext"/>
      </w:pPr>
    </w:p>
    <w:p w14:paraId="47424B33" w14:textId="77777777" w:rsidR="005219BE" w:rsidRDefault="005219BE" w:rsidP="00FD5228">
      <w:pPr>
        <w:pStyle w:val="Bodytext"/>
      </w:pPr>
      <w:r>
        <w:t>Students’ own answers for additions</w:t>
      </w:r>
      <w:r w:rsidR="00007E83">
        <w:t xml:space="preserve"> to the list</w:t>
      </w:r>
      <w:r>
        <w:t>.</w:t>
      </w:r>
    </w:p>
    <w:p w14:paraId="554BB92B" w14:textId="77777777" w:rsidR="00007E83" w:rsidRDefault="00007E83"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A056CF" w:rsidRPr="00FE2F28" w14:paraId="38D577CD" w14:textId="77777777" w:rsidTr="007D3313">
        <w:tc>
          <w:tcPr>
            <w:tcW w:w="10206" w:type="dxa"/>
            <w:shd w:val="clear" w:color="auto" w:fill="B4C5E5"/>
            <w:vAlign w:val="center"/>
          </w:tcPr>
          <w:p w14:paraId="550B9810" w14:textId="77777777" w:rsidR="00A056CF" w:rsidRPr="009706B5" w:rsidRDefault="00A056CF" w:rsidP="000C1BF0">
            <w:pPr>
              <w:pStyle w:val="Rubric0"/>
            </w:pPr>
            <w:r>
              <w:t>4</w:t>
            </w:r>
            <w:r w:rsidRPr="009706B5">
              <w:t xml:space="preserve"> </w:t>
            </w:r>
            <w:proofErr w:type="spellStart"/>
            <w:r w:rsidR="00C65045">
              <w:t>Haz</w:t>
            </w:r>
            <w:proofErr w:type="spellEnd"/>
            <w:r w:rsidR="00C65045">
              <w:t xml:space="preserve"> el </w:t>
            </w:r>
            <w:proofErr w:type="spellStart"/>
            <w:r w:rsidR="00C65045">
              <w:t>cuestionario</w:t>
            </w:r>
            <w:proofErr w:type="spellEnd"/>
            <w:r w:rsidR="000C1BF0">
              <w:t>.</w:t>
            </w:r>
            <w:r>
              <w:t xml:space="preserve"> </w:t>
            </w:r>
          </w:p>
        </w:tc>
      </w:tr>
    </w:tbl>
    <w:p w14:paraId="7061D314" w14:textId="77777777" w:rsidR="005219BE" w:rsidRDefault="000C1BF0" w:rsidP="00FD5228">
      <w:pPr>
        <w:pStyle w:val="BodytextafterRubric"/>
      </w:pPr>
      <w:r>
        <w:t xml:space="preserve">Students take the questionnaire: selecting from the alternative answers. </w:t>
      </w:r>
      <w:r w:rsidR="00C65045">
        <w:t>This exercise gives students the opportunity to become familiar with simple statements about gender issues</w:t>
      </w:r>
      <w:r w:rsidR="0086782E">
        <w:t>.</w:t>
      </w:r>
    </w:p>
    <w:p w14:paraId="73EB9DC6" w14:textId="77777777" w:rsidR="00E85CFF" w:rsidRDefault="00E85CFF" w:rsidP="00FD5228">
      <w:pPr>
        <w:pStyle w:val="Bodytext"/>
      </w:pPr>
    </w:p>
    <w:p w14:paraId="3110AA58" w14:textId="42E1F591" w:rsidR="00E85CFF" w:rsidRDefault="00C175A7" w:rsidP="00FD5228">
      <w:pPr>
        <w:pStyle w:val="Bodytext"/>
      </w:pPr>
      <w:r w:rsidRPr="00712344">
        <w:rPr>
          <w:noProof/>
          <w:lang w:val="en-GB" w:eastAsia="en-GB"/>
        </w:rPr>
        <w:drawing>
          <wp:anchor distT="0" distB="0" distL="114300" distR="114300" simplePos="0" relativeHeight="251659264" behindDoc="1" locked="0" layoutInCell="1" allowOverlap="1" wp14:anchorId="71969656" wp14:editId="63C8603B">
            <wp:simplePos x="0" y="0"/>
            <wp:positionH relativeFrom="column">
              <wp:posOffset>0</wp:posOffset>
            </wp:positionH>
            <wp:positionV relativeFrom="paragraph">
              <wp:posOffset>14605</wp:posOffset>
            </wp:positionV>
            <wp:extent cx="951865" cy="333375"/>
            <wp:effectExtent l="0" t="0" r="635" b="9525"/>
            <wp:wrapTight wrapText="bothSides">
              <wp:wrapPolygon edited="0">
                <wp:start x="0" y="0"/>
                <wp:lineTo x="0" y="20983"/>
                <wp:lineTo x="21182" y="20983"/>
                <wp:lineTo x="211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E85CFF">
        <w:t xml:space="preserve">A self-marking interactive activity to introduce Unit 3 can be found on Kerboodle: </w:t>
      </w:r>
      <w:r w:rsidR="00E85CFF">
        <w:rPr>
          <w:b/>
        </w:rPr>
        <w:t>Unit 3 Introductory activity</w:t>
      </w:r>
      <w:r w:rsidR="00E85CFF">
        <w:t xml:space="preserve">. </w:t>
      </w:r>
    </w:p>
    <w:p w14:paraId="6763BDB8" w14:textId="77777777" w:rsidR="00E85CFF" w:rsidRPr="00E85CFF" w:rsidRDefault="00E85CFF" w:rsidP="00FD5228">
      <w:pPr>
        <w:pStyle w:val="Bodytext"/>
      </w:pPr>
    </w:p>
    <w:p w14:paraId="78722E2E" w14:textId="77777777" w:rsidR="003A77B8" w:rsidRDefault="003A77B8">
      <w:pPr>
        <w:spacing w:after="0"/>
        <w:rPr>
          <w:rFonts w:eastAsia="Arial Unicode MS" w:cs="Arial"/>
          <w:b/>
          <w:color w:val="548DD4" w:themeColor="text2" w:themeTint="99"/>
          <w:sz w:val="36"/>
          <w:szCs w:val="36"/>
        </w:rPr>
      </w:pPr>
      <w:r w:rsidRPr="00FE2F28">
        <w:rPr>
          <w:rFonts w:eastAsia="Arial Unicode MS"/>
          <w:sz w:val="20"/>
        </w:rPr>
        <w:br w:type="page"/>
      </w:r>
    </w:p>
    <w:p w14:paraId="4F62A1F5" w14:textId="77777777" w:rsidR="00EC6BEB" w:rsidRPr="00062C74" w:rsidRDefault="00EC6BEB" w:rsidP="00EC6BEB">
      <w:pPr>
        <w:pStyle w:val="HBHeading"/>
        <w:rPr>
          <w:lang w:val="es-ES"/>
        </w:rPr>
      </w:pPr>
      <w:r w:rsidRPr="00062C74">
        <w:rPr>
          <w:lang w:val="es-ES"/>
        </w:rPr>
        <w:lastRenderedPageBreak/>
        <w:t>3.1 A</w:t>
      </w:r>
      <w:r w:rsidR="007D3313" w:rsidRPr="00062C74">
        <w:rPr>
          <w:lang w:val="es-ES"/>
        </w:rPr>
        <w:t>:</w:t>
      </w:r>
      <w:r w:rsidRPr="00062C74">
        <w:rPr>
          <w:lang w:val="es-ES"/>
        </w:rPr>
        <w:t xml:space="preserve"> La mujer en el mercado laboral</w:t>
      </w:r>
    </w:p>
    <w:tbl>
      <w:tblPr>
        <w:tblStyle w:val="TableGrid"/>
        <w:tblW w:w="10206" w:type="dxa"/>
        <w:tblInd w:w="108" w:type="dxa"/>
        <w:tblLook w:val="04A0" w:firstRow="1" w:lastRow="0" w:firstColumn="1" w:lastColumn="0" w:noHBand="0" w:noVBand="1"/>
      </w:tblPr>
      <w:tblGrid>
        <w:gridCol w:w="2835"/>
        <w:gridCol w:w="7371"/>
      </w:tblGrid>
      <w:tr w:rsidR="00EC6BEB" w:rsidRPr="00FE2F28" w14:paraId="374AEF1F" w14:textId="77777777" w:rsidTr="007D3313">
        <w:tc>
          <w:tcPr>
            <w:tcW w:w="2835" w:type="dxa"/>
            <w:shd w:val="clear" w:color="auto" w:fill="D9D9D9" w:themeFill="background1" w:themeFillShade="D9"/>
          </w:tcPr>
          <w:p w14:paraId="15EC089A" w14:textId="77777777" w:rsidR="00EC6BEB" w:rsidRPr="00095E27" w:rsidRDefault="00EC6BEB" w:rsidP="00FD5228">
            <w:pPr>
              <w:pStyle w:val="Bodytext"/>
            </w:pPr>
            <w:r w:rsidRPr="00095E27">
              <w:t xml:space="preserve">Spread number </w:t>
            </w:r>
          </w:p>
        </w:tc>
        <w:tc>
          <w:tcPr>
            <w:tcW w:w="7371" w:type="dxa"/>
          </w:tcPr>
          <w:p w14:paraId="1B12B232" w14:textId="77777777" w:rsidR="00EC6BEB" w:rsidRPr="00095E27" w:rsidRDefault="00EC6BEB" w:rsidP="00FD5228">
            <w:pPr>
              <w:pStyle w:val="Bodytext"/>
            </w:pPr>
            <w:r w:rsidRPr="00095E27">
              <w:t>3.1 A (pages 5</w:t>
            </w:r>
            <w:r w:rsidR="00353509" w:rsidRPr="00095E27">
              <w:t>0</w:t>
            </w:r>
            <w:r w:rsidR="00353509">
              <w:t>–</w:t>
            </w:r>
            <w:r w:rsidR="00353509" w:rsidRPr="00095E27">
              <w:t>5</w:t>
            </w:r>
            <w:r w:rsidRPr="00095E27">
              <w:t>1)</w:t>
            </w:r>
          </w:p>
        </w:tc>
      </w:tr>
      <w:tr w:rsidR="00EC6BEB" w:rsidRPr="00FE2F28" w14:paraId="77E91A85" w14:textId="77777777" w:rsidTr="007D3313">
        <w:tc>
          <w:tcPr>
            <w:tcW w:w="2835" w:type="dxa"/>
            <w:shd w:val="clear" w:color="auto" w:fill="D9D9D9" w:themeFill="background1" w:themeFillShade="D9"/>
          </w:tcPr>
          <w:p w14:paraId="50C452A0" w14:textId="77777777" w:rsidR="00EC6BEB" w:rsidRPr="00095E27" w:rsidRDefault="00EC6BEB" w:rsidP="00FD5228">
            <w:pPr>
              <w:pStyle w:val="Bodytext"/>
            </w:pPr>
            <w:r w:rsidRPr="00095E27">
              <w:t>Language covered</w:t>
            </w:r>
          </w:p>
        </w:tc>
        <w:tc>
          <w:tcPr>
            <w:tcW w:w="7371" w:type="dxa"/>
          </w:tcPr>
          <w:p w14:paraId="16A2A037" w14:textId="77777777" w:rsidR="00EC6BEB" w:rsidRPr="00095E27" w:rsidRDefault="00EC6BEB" w:rsidP="00FD5228">
            <w:pPr>
              <w:pStyle w:val="Bodytext"/>
            </w:pPr>
            <w:r w:rsidRPr="00095E27">
              <w:t>Describing and discussing trends in women in the world of work</w:t>
            </w:r>
          </w:p>
        </w:tc>
      </w:tr>
      <w:tr w:rsidR="00EC6BEB" w:rsidRPr="00FE2F28" w14:paraId="31E1C34B" w14:textId="77777777" w:rsidTr="007D3313">
        <w:tc>
          <w:tcPr>
            <w:tcW w:w="2835" w:type="dxa"/>
            <w:shd w:val="clear" w:color="auto" w:fill="D9D9D9" w:themeFill="background1" w:themeFillShade="D9"/>
          </w:tcPr>
          <w:p w14:paraId="44AB5787" w14:textId="77777777" w:rsidR="00EC6BEB" w:rsidRPr="00095E27" w:rsidRDefault="00EC6BEB" w:rsidP="00FD5228">
            <w:pPr>
              <w:pStyle w:val="Bodytext"/>
            </w:pPr>
            <w:r w:rsidRPr="00095E27">
              <w:t>AQA Theme</w:t>
            </w:r>
          </w:p>
        </w:tc>
        <w:tc>
          <w:tcPr>
            <w:tcW w:w="7371" w:type="dxa"/>
          </w:tcPr>
          <w:p w14:paraId="7C49AF94" w14:textId="77777777" w:rsidR="00EC6BEB" w:rsidRPr="00095E27" w:rsidRDefault="00EC6BEB" w:rsidP="00FD5228">
            <w:pPr>
              <w:pStyle w:val="Bodytext"/>
            </w:pPr>
            <w:r w:rsidRPr="00095E27">
              <w:t xml:space="preserve">Aspects of Hispanic </w:t>
            </w:r>
            <w:r w:rsidR="00981039">
              <w:t>s</w:t>
            </w:r>
            <w:r w:rsidRPr="00095E27">
              <w:t>ociety</w:t>
            </w:r>
          </w:p>
        </w:tc>
      </w:tr>
      <w:tr w:rsidR="00EC6BEB" w:rsidRPr="005378DD" w14:paraId="1D8A4A83" w14:textId="77777777" w:rsidTr="007D3313">
        <w:tc>
          <w:tcPr>
            <w:tcW w:w="2835" w:type="dxa"/>
            <w:shd w:val="clear" w:color="auto" w:fill="D9D9D9" w:themeFill="background1" w:themeFillShade="D9"/>
          </w:tcPr>
          <w:p w14:paraId="3D0DD7E8" w14:textId="77777777" w:rsidR="00EC6BEB" w:rsidRPr="00095E27" w:rsidRDefault="00EC6BEB" w:rsidP="00FD5228">
            <w:pPr>
              <w:pStyle w:val="Bodytext"/>
            </w:pPr>
            <w:r w:rsidRPr="00095E27">
              <w:t>Topic</w:t>
            </w:r>
          </w:p>
        </w:tc>
        <w:tc>
          <w:tcPr>
            <w:tcW w:w="7371" w:type="dxa"/>
          </w:tcPr>
          <w:p w14:paraId="5720B9F2" w14:textId="77777777" w:rsidR="00EC6BEB" w:rsidRPr="005378DD" w:rsidRDefault="00EC6BEB" w:rsidP="00FD5228">
            <w:pPr>
              <w:pStyle w:val="Bodytext"/>
              <w:rPr>
                <w:lang w:val="es-ES"/>
              </w:rPr>
            </w:pPr>
            <w:r w:rsidRPr="005378DD">
              <w:rPr>
                <w:lang w:val="es-ES"/>
              </w:rPr>
              <w:t>La mujer en el mercado laboral</w:t>
            </w:r>
          </w:p>
        </w:tc>
      </w:tr>
      <w:tr w:rsidR="00EC6BEB" w:rsidRPr="00FE2F28" w14:paraId="50D02B11" w14:textId="77777777" w:rsidTr="007D3313">
        <w:tc>
          <w:tcPr>
            <w:tcW w:w="2835" w:type="dxa"/>
            <w:shd w:val="clear" w:color="auto" w:fill="D9D9D9" w:themeFill="background1" w:themeFillShade="D9"/>
          </w:tcPr>
          <w:p w14:paraId="5D595602" w14:textId="77777777" w:rsidR="00EC6BEB" w:rsidRPr="00095E27" w:rsidRDefault="00EC6BEB" w:rsidP="00FD5228">
            <w:pPr>
              <w:pStyle w:val="Bodytext"/>
            </w:pPr>
            <w:r w:rsidRPr="00095E27">
              <w:t>Grammar</w:t>
            </w:r>
          </w:p>
        </w:tc>
        <w:tc>
          <w:tcPr>
            <w:tcW w:w="7371" w:type="dxa"/>
          </w:tcPr>
          <w:p w14:paraId="47458370" w14:textId="77777777" w:rsidR="00EC6BEB" w:rsidRPr="00095E27" w:rsidRDefault="00EC6BEB" w:rsidP="00FD5228">
            <w:pPr>
              <w:pStyle w:val="Bodytext"/>
            </w:pPr>
            <w:r w:rsidRPr="00095E27">
              <w:t>Form and use indefinite adjectives and pronouns</w:t>
            </w:r>
          </w:p>
        </w:tc>
      </w:tr>
      <w:tr w:rsidR="00EC6BEB" w:rsidRPr="00FE2F28" w14:paraId="58EC5C1A" w14:textId="77777777" w:rsidTr="007D3313">
        <w:tc>
          <w:tcPr>
            <w:tcW w:w="2835" w:type="dxa"/>
            <w:shd w:val="clear" w:color="auto" w:fill="D9D9D9" w:themeFill="background1" w:themeFillShade="D9"/>
          </w:tcPr>
          <w:p w14:paraId="5D10FAAC" w14:textId="77777777" w:rsidR="00EC6BEB" w:rsidRPr="00095E27" w:rsidRDefault="00EC6BEB" w:rsidP="00FD5228">
            <w:pPr>
              <w:pStyle w:val="Bodytext"/>
            </w:pPr>
            <w:r w:rsidRPr="00095E27">
              <w:t>Vocabulary</w:t>
            </w:r>
          </w:p>
        </w:tc>
        <w:tc>
          <w:tcPr>
            <w:tcW w:w="7371" w:type="dxa"/>
          </w:tcPr>
          <w:p w14:paraId="6F6D8DF8" w14:textId="77777777" w:rsidR="00EC6BEB" w:rsidRPr="00095E27" w:rsidRDefault="00EC6BEB" w:rsidP="00FD5228">
            <w:pPr>
              <w:pStyle w:val="Bodytext"/>
            </w:pPr>
            <w:r w:rsidRPr="00095E27">
              <w:t>Page 66</w:t>
            </w:r>
          </w:p>
        </w:tc>
      </w:tr>
      <w:tr w:rsidR="00EC6BEB" w:rsidRPr="00932547" w14:paraId="40EF5D5E" w14:textId="77777777" w:rsidTr="007D3313">
        <w:tc>
          <w:tcPr>
            <w:tcW w:w="2835" w:type="dxa"/>
            <w:shd w:val="clear" w:color="auto" w:fill="D9D9D9" w:themeFill="background1" w:themeFillShade="D9"/>
          </w:tcPr>
          <w:p w14:paraId="7E9638C5" w14:textId="77777777" w:rsidR="00EC6BEB" w:rsidRPr="00095E27" w:rsidRDefault="00EC6BEB" w:rsidP="00FD5228">
            <w:pPr>
              <w:pStyle w:val="Bodytext"/>
            </w:pPr>
            <w:r w:rsidRPr="00095E27">
              <w:t>Audio files and transcripts</w:t>
            </w:r>
          </w:p>
        </w:tc>
        <w:tc>
          <w:tcPr>
            <w:tcW w:w="7371" w:type="dxa"/>
          </w:tcPr>
          <w:p w14:paraId="640CC9E9" w14:textId="77777777" w:rsidR="002E61FE" w:rsidRDefault="002E61FE" w:rsidP="00FD5228">
            <w:pPr>
              <w:pStyle w:val="Bodytext"/>
            </w:pPr>
            <w:r>
              <w:t>3.1A Student Book audio: activity 3</w:t>
            </w:r>
          </w:p>
          <w:p w14:paraId="59AAE2A9" w14:textId="77777777" w:rsidR="002E61FE" w:rsidRDefault="002E61FE" w:rsidP="00FD5228">
            <w:pPr>
              <w:pStyle w:val="Bodytext"/>
            </w:pPr>
            <w:r>
              <w:t>3.1A Student Book transcript: activity 3</w:t>
            </w:r>
          </w:p>
          <w:p w14:paraId="0BC64045" w14:textId="77777777" w:rsidR="002E61FE" w:rsidRDefault="002E61FE" w:rsidP="00FD5228">
            <w:pPr>
              <w:pStyle w:val="Bodytext"/>
            </w:pPr>
            <w:r>
              <w:t>Unit 3 Bilingual vocabulary list</w:t>
            </w:r>
          </w:p>
          <w:p w14:paraId="4F9C467F" w14:textId="77777777" w:rsidR="002E61FE" w:rsidRDefault="002E61FE" w:rsidP="00FD5228">
            <w:pPr>
              <w:pStyle w:val="Bodytext"/>
            </w:pPr>
            <w:r>
              <w:t>Unit 3 Bilingual vocabulary list audio</w:t>
            </w:r>
          </w:p>
          <w:p w14:paraId="39494F27" w14:textId="77777777" w:rsidR="002E61FE" w:rsidRDefault="002E61FE" w:rsidP="00FD5228">
            <w:pPr>
              <w:pStyle w:val="Bodytext"/>
            </w:pPr>
            <w:r>
              <w:t>Unit 3 Key expressions list</w:t>
            </w:r>
          </w:p>
          <w:p w14:paraId="4C6E5CEA" w14:textId="77777777" w:rsidR="00EC6BEB" w:rsidRPr="00062C74" w:rsidRDefault="002E61FE" w:rsidP="00FD5228">
            <w:pPr>
              <w:pStyle w:val="Bodytext"/>
            </w:pPr>
            <w:r>
              <w:t>Unit 3 Key expressions audio</w:t>
            </w:r>
            <w:r w:rsidRPr="00062C74">
              <w:t xml:space="preserve"> </w:t>
            </w:r>
          </w:p>
        </w:tc>
      </w:tr>
      <w:tr w:rsidR="00EC6BEB" w:rsidRPr="00FE2F28" w14:paraId="7C78F374" w14:textId="77777777" w:rsidTr="00C175A7">
        <w:tc>
          <w:tcPr>
            <w:tcW w:w="2835" w:type="dxa"/>
            <w:shd w:val="clear" w:color="auto" w:fill="auto"/>
          </w:tcPr>
          <w:p w14:paraId="39DDA941" w14:textId="1B716461" w:rsidR="00EC6BEB" w:rsidRPr="00095E27" w:rsidRDefault="00C175A7" w:rsidP="00C175A7">
            <w:pPr>
              <w:pStyle w:val="Bodytext"/>
            </w:pPr>
            <w:r w:rsidRPr="00712344">
              <w:rPr>
                <w:noProof/>
                <w:lang w:val="en-GB" w:eastAsia="en-GB"/>
              </w:rPr>
              <w:drawing>
                <wp:anchor distT="0" distB="0" distL="114300" distR="114300" simplePos="0" relativeHeight="251661312" behindDoc="1" locked="0" layoutInCell="1" allowOverlap="1" wp14:anchorId="68249309" wp14:editId="40275BFE">
                  <wp:simplePos x="0" y="0"/>
                  <wp:positionH relativeFrom="column">
                    <wp:posOffset>-3810</wp:posOffset>
                  </wp:positionH>
                  <wp:positionV relativeFrom="paragraph">
                    <wp:posOffset>83185</wp:posOffset>
                  </wp:positionV>
                  <wp:extent cx="951865" cy="333375"/>
                  <wp:effectExtent l="0" t="0" r="635" b="9525"/>
                  <wp:wrapTight wrapText="bothSides">
                    <wp:wrapPolygon edited="0">
                      <wp:start x="0" y="0"/>
                      <wp:lineTo x="0" y="20983"/>
                      <wp:lineTo x="21182" y="20983"/>
                      <wp:lineTo x="211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07B2EEBF" w14:textId="77777777" w:rsidR="00E85CFF" w:rsidRPr="005378DD" w:rsidRDefault="00E85CFF" w:rsidP="00FD5228">
            <w:pPr>
              <w:pStyle w:val="Bodytext"/>
              <w:rPr>
                <w:lang w:val="es-ES"/>
              </w:rPr>
            </w:pPr>
            <w:r w:rsidRPr="005378DD">
              <w:rPr>
                <w:lang w:val="es-ES"/>
              </w:rPr>
              <w:t xml:space="preserve">3.1A Reading </w:t>
            </w:r>
            <w:proofErr w:type="spellStart"/>
            <w:r w:rsidRPr="005378DD">
              <w:rPr>
                <w:lang w:val="es-ES"/>
              </w:rPr>
              <w:t>activity</w:t>
            </w:r>
            <w:proofErr w:type="spellEnd"/>
            <w:r w:rsidRPr="005378DD">
              <w:rPr>
                <w:lang w:val="es-ES"/>
              </w:rPr>
              <w:t>: La mujer en el mercado laboral</w:t>
            </w:r>
          </w:p>
          <w:p w14:paraId="767DB77A" w14:textId="77777777" w:rsidR="00E85CFF" w:rsidRPr="005378DD" w:rsidRDefault="00E85CFF" w:rsidP="00FD5228">
            <w:pPr>
              <w:pStyle w:val="Bodytext"/>
              <w:rPr>
                <w:lang w:val="es-ES"/>
              </w:rPr>
            </w:pPr>
            <w:r w:rsidRPr="005378DD">
              <w:rPr>
                <w:lang w:val="es-ES"/>
              </w:rPr>
              <w:t xml:space="preserve">3.1A Reading </w:t>
            </w:r>
            <w:proofErr w:type="spellStart"/>
            <w:r w:rsidRPr="005378DD">
              <w:rPr>
                <w:lang w:val="es-ES"/>
              </w:rPr>
              <w:t>activity</w:t>
            </w:r>
            <w:proofErr w:type="spellEnd"/>
            <w:r w:rsidRPr="005378DD">
              <w:rPr>
                <w:lang w:val="es-ES"/>
              </w:rPr>
              <w:t xml:space="preserve">: En la Unión Europea </w:t>
            </w:r>
          </w:p>
          <w:p w14:paraId="4FF4B5F6" w14:textId="77777777" w:rsidR="00E85CFF" w:rsidRPr="00E85CFF" w:rsidRDefault="00E85CFF" w:rsidP="00FD5228">
            <w:pPr>
              <w:pStyle w:val="Bodytext"/>
            </w:pPr>
            <w:r w:rsidRPr="00E85CFF">
              <w:t xml:space="preserve">3.1A Grammar worksheet: Comparatives and superlatives </w:t>
            </w:r>
          </w:p>
          <w:p w14:paraId="79F574E8" w14:textId="77777777" w:rsidR="00EC6BEB" w:rsidRDefault="00E85CFF" w:rsidP="00FD5228">
            <w:pPr>
              <w:pStyle w:val="Bodytext"/>
            </w:pPr>
            <w:r w:rsidRPr="00E85CFF">
              <w:t>3.1A Grammar activity: Comparatives and superlatives</w:t>
            </w:r>
          </w:p>
          <w:p w14:paraId="5892E09D" w14:textId="77777777" w:rsidR="002E61FE" w:rsidRPr="002E61FE" w:rsidRDefault="002E61FE" w:rsidP="00FD5228">
            <w:pPr>
              <w:pStyle w:val="Bodytext"/>
            </w:pPr>
            <w:r w:rsidRPr="002E61FE">
              <w:t>3.1A Reading and writing worksheet</w:t>
            </w:r>
          </w:p>
          <w:p w14:paraId="15BFDC73" w14:textId="77777777" w:rsidR="002E61FE" w:rsidRPr="00095E27" w:rsidRDefault="002E61FE" w:rsidP="00FD5228">
            <w:pPr>
              <w:pStyle w:val="Bodytext"/>
            </w:pPr>
            <w:r>
              <w:t>Unit 3 Worksheet answers</w:t>
            </w:r>
          </w:p>
        </w:tc>
      </w:tr>
    </w:tbl>
    <w:p w14:paraId="47209483" w14:textId="77777777" w:rsidR="00A056CF" w:rsidRDefault="00A056CF"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F1364" w:rsidRPr="005378DD" w14:paraId="1BB35D3D" w14:textId="77777777" w:rsidTr="007D3313">
        <w:tc>
          <w:tcPr>
            <w:tcW w:w="10206" w:type="dxa"/>
            <w:shd w:val="clear" w:color="auto" w:fill="B4C5E5"/>
            <w:vAlign w:val="center"/>
          </w:tcPr>
          <w:p w14:paraId="47EE4AAB" w14:textId="77777777" w:rsidR="007F1364" w:rsidRPr="00062C74" w:rsidRDefault="00EC6BEB" w:rsidP="0086782E">
            <w:pPr>
              <w:pStyle w:val="Rubric0"/>
              <w:rPr>
                <w:lang w:val="es-ES"/>
              </w:rPr>
            </w:pPr>
            <w:r w:rsidRPr="00062C74">
              <w:rPr>
                <w:lang w:val="es-ES"/>
              </w:rPr>
              <w:t>1</w:t>
            </w:r>
            <w:r w:rsidR="007F1364" w:rsidRPr="00062C74">
              <w:rPr>
                <w:lang w:val="es-ES"/>
              </w:rPr>
              <w:t xml:space="preserve"> </w:t>
            </w:r>
            <w:r w:rsidR="00C876CF" w:rsidRPr="00062C74">
              <w:rPr>
                <w:lang w:val="es-ES"/>
              </w:rPr>
              <w:t>Con un compa</w:t>
            </w:r>
            <w:r w:rsidR="00C876CF" w:rsidRPr="00062C74">
              <w:rPr>
                <w:rFonts w:cs="Arial"/>
                <w:lang w:val="es-ES"/>
              </w:rPr>
              <w:t>ñ</w:t>
            </w:r>
            <w:r w:rsidR="00C876CF" w:rsidRPr="00062C74">
              <w:rPr>
                <w:lang w:val="es-ES"/>
              </w:rPr>
              <w:t>ero/a, compara las diferentes im</w:t>
            </w:r>
            <w:r w:rsidR="00C876CF" w:rsidRPr="00062C74">
              <w:rPr>
                <w:rFonts w:cs="Arial"/>
                <w:lang w:val="es-ES"/>
              </w:rPr>
              <w:t>á</w:t>
            </w:r>
            <w:r w:rsidR="00C876CF" w:rsidRPr="00062C74">
              <w:rPr>
                <w:lang w:val="es-ES"/>
              </w:rPr>
              <w:t>genes</w:t>
            </w:r>
            <w:r w:rsidR="00D30C3B">
              <w:rPr>
                <w:lang w:val="es-ES"/>
              </w:rPr>
              <w:t xml:space="preserve"> </w:t>
            </w:r>
            <w:r w:rsidR="00C876CF" w:rsidRPr="00062C74">
              <w:rPr>
                <w:lang w:val="es-ES"/>
              </w:rPr>
              <w:t xml:space="preserve">de las mujeres </w:t>
            </w:r>
            <w:r w:rsidR="0086782E" w:rsidRPr="00062C74">
              <w:rPr>
                <w:lang w:val="es-ES"/>
              </w:rPr>
              <w:t>su</w:t>
            </w:r>
            <w:r w:rsidR="00C876CF" w:rsidRPr="00062C74">
              <w:rPr>
                <w:lang w:val="es-ES"/>
              </w:rPr>
              <w:t>geridas por las dos fotos.</w:t>
            </w:r>
          </w:p>
        </w:tc>
      </w:tr>
    </w:tbl>
    <w:p w14:paraId="4B0C9BD7" w14:textId="77777777" w:rsidR="00DF683F" w:rsidRDefault="00EA5A4E" w:rsidP="00FD5228">
      <w:pPr>
        <w:pStyle w:val="BodytextafterRubric"/>
      </w:pPr>
      <w:proofErr w:type="gramStart"/>
      <w:r>
        <w:t>Speaking activity.</w:t>
      </w:r>
      <w:proofErr w:type="gramEnd"/>
      <w:r>
        <w:t xml:space="preserve"> </w:t>
      </w:r>
      <w:r w:rsidR="007F1364">
        <w:t>Students</w:t>
      </w:r>
      <w:r w:rsidR="00AB25AA">
        <w:t xml:space="preserve"> look at the two photos and discuss the different concepts of women they suggest. Their discussion might include:</w:t>
      </w:r>
      <w:r w:rsidR="00DF683F">
        <w:t xml:space="preserve"> </w:t>
      </w:r>
      <w:r w:rsidR="000C750B">
        <w:t>the</w:t>
      </w:r>
      <w:r w:rsidR="00C65045">
        <w:t xml:space="preserve"> </w:t>
      </w:r>
      <w:r w:rsidR="003059F6">
        <w:t xml:space="preserve">challenges </w:t>
      </w:r>
      <w:r w:rsidR="00C65045">
        <w:t>women most often f</w:t>
      </w:r>
      <w:r w:rsidR="003059F6">
        <w:t>ace</w:t>
      </w:r>
      <w:r w:rsidR="0054434C">
        <w:t xml:space="preserve"> in today’s world; whether women today face more difficulties than in the past; whether they are</w:t>
      </w:r>
      <w:r w:rsidR="0054434C" w:rsidRPr="0054434C">
        <w:t xml:space="preserve"> </w:t>
      </w:r>
      <w:r w:rsidR="0054434C">
        <w:t xml:space="preserve">optimistic or pessimistic about women and the </w:t>
      </w:r>
      <w:proofErr w:type="spellStart"/>
      <w:r w:rsidR="0054434C">
        <w:t>labour</w:t>
      </w:r>
      <w:proofErr w:type="spellEnd"/>
      <w:r w:rsidR="0054434C">
        <w:t xml:space="preserve"> market in the future.</w:t>
      </w:r>
      <w:r w:rsidR="00D30C3B">
        <w:t xml:space="preserve"> For this introductory activity, students can look at these issues in a general context before they look at the Hispanic world in later activities.</w:t>
      </w:r>
    </w:p>
    <w:p w14:paraId="3DC3672A" w14:textId="77777777" w:rsidR="00F94474" w:rsidRPr="00AB25AA" w:rsidRDefault="00F94474" w:rsidP="00FD5228">
      <w:pPr>
        <w:pStyle w:val="Bodytext"/>
      </w:pPr>
      <w:r>
        <w:t xml:space="preserve">They </w:t>
      </w:r>
      <w:r w:rsidR="00634F74">
        <w:t xml:space="preserve">might </w:t>
      </w:r>
      <w:r>
        <w:t xml:space="preserve">discuss: </w:t>
      </w:r>
    </w:p>
    <w:p w14:paraId="0C598ADB" w14:textId="77777777" w:rsidR="00DF683F" w:rsidRPr="00FC6A8C" w:rsidRDefault="00DF683F" w:rsidP="00FD5228">
      <w:pPr>
        <w:pStyle w:val="Listindent"/>
      </w:pPr>
      <w:proofErr w:type="gramStart"/>
      <w:r w:rsidRPr="00FC6A8C">
        <w:t>challenges</w:t>
      </w:r>
      <w:proofErr w:type="gramEnd"/>
      <w:r w:rsidRPr="00FC6A8C">
        <w:t xml:space="preserve"> of work commitments</w:t>
      </w:r>
    </w:p>
    <w:p w14:paraId="6230A9CE" w14:textId="77777777" w:rsidR="00DF683F" w:rsidRPr="00FC6A8C" w:rsidRDefault="00DF683F" w:rsidP="00FD5228">
      <w:pPr>
        <w:pStyle w:val="Listindent"/>
      </w:pPr>
      <w:proofErr w:type="gramStart"/>
      <w:r w:rsidRPr="00FC6A8C">
        <w:t>juggling</w:t>
      </w:r>
      <w:proofErr w:type="gramEnd"/>
      <w:r w:rsidRPr="00FC6A8C">
        <w:t xml:space="preserve"> family commitments </w:t>
      </w:r>
    </w:p>
    <w:p w14:paraId="7FEF3127" w14:textId="77777777" w:rsidR="00DF683F" w:rsidRPr="00FC6A8C" w:rsidRDefault="00DF683F" w:rsidP="00FD5228">
      <w:pPr>
        <w:pStyle w:val="Listindent"/>
      </w:pPr>
      <w:proofErr w:type="gramStart"/>
      <w:r w:rsidRPr="00FC6A8C">
        <w:t>achieving</w:t>
      </w:r>
      <w:proofErr w:type="gramEnd"/>
      <w:r w:rsidRPr="00FC6A8C">
        <w:t xml:space="preserve"> pay equality and promotion opportunities</w:t>
      </w:r>
    </w:p>
    <w:p w14:paraId="163DA5E6" w14:textId="77777777" w:rsidR="00DF683F" w:rsidRPr="00FC6A8C" w:rsidRDefault="00DF683F" w:rsidP="00FD5228">
      <w:pPr>
        <w:pStyle w:val="Listindent"/>
      </w:pPr>
    </w:p>
    <w:p w14:paraId="56121E6D" w14:textId="77777777" w:rsidR="00DF683F" w:rsidRPr="00FC6A8C" w:rsidRDefault="00DF683F" w:rsidP="00FD5228">
      <w:pPr>
        <w:pStyle w:val="Listindent"/>
      </w:pPr>
      <w:proofErr w:type="gramStart"/>
      <w:r w:rsidRPr="00FC6A8C">
        <w:t>more</w:t>
      </w:r>
      <w:proofErr w:type="gramEnd"/>
      <w:r w:rsidRPr="00FC6A8C">
        <w:t xml:space="preserve"> problems: more single</w:t>
      </w:r>
      <w:r w:rsidR="001736A0">
        <w:t>-</w:t>
      </w:r>
      <w:r w:rsidRPr="00FC6A8C">
        <w:t>parent families, more demands at work, salary issues</w:t>
      </w:r>
    </w:p>
    <w:p w14:paraId="10262C71" w14:textId="77777777" w:rsidR="00DF683F" w:rsidRPr="00FC6A8C" w:rsidRDefault="00DF683F" w:rsidP="00FD5228">
      <w:pPr>
        <w:pStyle w:val="Listindent"/>
      </w:pPr>
      <w:proofErr w:type="gramStart"/>
      <w:r w:rsidRPr="00FC6A8C">
        <w:t>less</w:t>
      </w:r>
      <w:proofErr w:type="gramEnd"/>
      <w:r w:rsidRPr="00FC6A8C">
        <w:t xml:space="preserve"> problems: more laws to protect women, domestic violence now </w:t>
      </w:r>
      <w:proofErr w:type="spellStart"/>
      <w:r w:rsidRPr="00FC6A8C">
        <w:t>recognised</w:t>
      </w:r>
      <w:proofErr w:type="spellEnd"/>
      <w:r w:rsidRPr="00FC6A8C">
        <w:t>, more opportunities at work</w:t>
      </w:r>
    </w:p>
    <w:p w14:paraId="2383B3A9" w14:textId="77777777" w:rsidR="00DF683F" w:rsidRPr="00FC6A8C" w:rsidRDefault="00DF683F" w:rsidP="00FD5228">
      <w:pPr>
        <w:pStyle w:val="Listindent"/>
      </w:pPr>
    </w:p>
    <w:p w14:paraId="0E900E40" w14:textId="77777777" w:rsidR="00DF683F" w:rsidRPr="00FC6A8C" w:rsidRDefault="00DF683F" w:rsidP="00FD5228">
      <w:pPr>
        <w:pStyle w:val="Listindent"/>
      </w:pPr>
      <w:proofErr w:type="gramStart"/>
      <w:r w:rsidRPr="00FC6A8C">
        <w:t>optimistic</w:t>
      </w:r>
      <w:proofErr w:type="gramEnd"/>
      <w:r w:rsidRPr="00FC6A8C">
        <w:t>: more women in high powered roles, more laws, more social recognition, more opportunities for women</w:t>
      </w:r>
    </w:p>
    <w:p w14:paraId="477F5509" w14:textId="77777777" w:rsidR="00D30C3B" w:rsidRDefault="00DF683F" w:rsidP="00FD5228">
      <w:pPr>
        <w:pStyle w:val="Listindent"/>
      </w:pPr>
      <w:proofErr w:type="gramStart"/>
      <w:r w:rsidRPr="00FC6A8C">
        <w:lastRenderedPageBreak/>
        <w:t>pessimistic</w:t>
      </w:r>
      <w:proofErr w:type="gramEnd"/>
      <w:r w:rsidRPr="00FC6A8C">
        <w:t>: salary gap will worsen, less women in CEO roles, inc</w:t>
      </w:r>
      <w:r w:rsidR="000C750B">
        <w:t>rease in violence towards women</w:t>
      </w:r>
    </w:p>
    <w:p w14:paraId="7AEE256A" w14:textId="77777777" w:rsidR="00D30C3B" w:rsidRDefault="00D30C3B"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C6BEB" w:rsidRPr="005378DD" w14:paraId="2E088FAE" w14:textId="77777777" w:rsidTr="007D3313">
        <w:tc>
          <w:tcPr>
            <w:tcW w:w="10206" w:type="dxa"/>
            <w:shd w:val="clear" w:color="auto" w:fill="B4C5E5"/>
            <w:vAlign w:val="center"/>
          </w:tcPr>
          <w:p w14:paraId="1D1E49F9" w14:textId="77777777" w:rsidR="00EC6BEB" w:rsidRPr="00062C74" w:rsidRDefault="00EC6BEB" w:rsidP="007D3313">
            <w:pPr>
              <w:pStyle w:val="Rubric0"/>
              <w:rPr>
                <w:lang w:val="es-ES"/>
              </w:rPr>
            </w:pPr>
            <w:r w:rsidRPr="00062C74">
              <w:rPr>
                <w:lang w:val="es-ES"/>
              </w:rPr>
              <w:t xml:space="preserve">2 </w:t>
            </w:r>
            <w:r w:rsidR="00C876CF" w:rsidRPr="00062C74">
              <w:rPr>
                <w:lang w:val="es-ES"/>
              </w:rPr>
              <w:t>Lee el art</w:t>
            </w:r>
            <w:r w:rsidR="00C876CF" w:rsidRPr="00062C74">
              <w:rPr>
                <w:rFonts w:cs="Arial"/>
                <w:lang w:val="es-ES"/>
              </w:rPr>
              <w:t>í</w:t>
            </w:r>
            <w:r w:rsidR="00C876CF" w:rsidRPr="00062C74">
              <w:rPr>
                <w:lang w:val="es-ES"/>
              </w:rPr>
              <w:t>culo y explica lo que significan las siguientes estad</w:t>
            </w:r>
            <w:r w:rsidR="00C876CF" w:rsidRPr="00062C74">
              <w:rPr>
                <w:rFonts w:cs="Arial"/>
                <w:lang w:val="es-ES"/>
              </w:rPr>
              <w:t>í</w:t>
            </w:r>
            <w:r w:rsidR="00C876CF" w:rsidRPr="00062C74">
              <w:rPr>
                <w:lang w:val="es-ES"/>
              </w:rPr>
              <w:t>sticas</w:t>
            </w:r>
            <w:r w:rsidRPr="00062C74">
              <w:rPr>
                <w:lang w:val="es-ES"/>
              </w:rPr>
              <w:t xml:space="preserve">. </w:t>
            </w:r>
          </w:p>
        </w:tc>
      </w:tr>
    </w:tbl>
    <w:p w14:paraId="197CBEDC" w14:textId="77777777" w:rsidR="00EC6BEB" w:rsidRPr="00C876CF" w:rsidRDefault="00EA5A4E" w:rsidP="00FD5228">
      <w:pPr>
        <w:pStyle w:val="BodytextafterRubric"/>
      </w:pPr>
      <w:proofErr w:type="gramStart"/>
      <w:r>
        <w:t>Reading activity.</w:t>
      </w:r>
      <w:proofErr w:type="gramEnd"/>
      <w:r>
        <w:t xml:space="preserve"> </w:t>
      </w:r>
      <w:r w:rsidR="00C876CF">
        <w:t xml:space="preserve">Students read the article on the comparative earning capacity of women and men. They note what each of the statistics </w:t>
      </w:r>
      <w:r w:rsidR="00353509">
        <w:t>1–8</w:t>
      </w:r>
      <w:r w:rsidR="00C876CF">
        <w:t xml:space="preserve"> relates to.</w:t>
      </w:r>
      <w:r w:rsidR="005D31DD">
        <w:t xml:space="preserve"> They should use their own words.</w:t>
      </w:r>
    </w:p>
    <w:p w14:paraId="61B2BDAF" w14:textId="77777777" w:rsidR="00EC6BEB" w:rsidRDefault="00EC6BEB" w:rsidP="00FD5228">
      <w:pPr>
        <w:pStyle w:val="Answersheading"/>
      </w:pPr>
      <w:r>
        <w:t>Answers</w:t>
      </w: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84"/>
        <w:gridCol w:w="8777"/>
      </w:tblGrid>
      <w:tr w:rsidR="00FC6A8C" w:rsidRPr="005378DD" w14:paraId="7761257C" w14:textId="77777777" w:rsidTr="00FC6A8C">
        <w:tc>
          <w:tcPr>
            <w:tcW w:w="0" w:type="auto"/>
          </w:tcPr>
          <w:p w14:paraId="2123D285" w14:textId="77777777" w:rsidR="00FC6A8C" w:rsidRDefault="00FC6A8C" w:rsidP="00FD5228">
            <w:pPr>
              <w:pStyle w:val="Bodytext"/>
            </w:pPr>
            <w:r>
              <w:t>1</w:t>
            </w:r>
          </w:p>
        </w:tc>
        <w:tc>
          <w:tcPr>
            <w:tcW w:w="0" w:type="auto"/>
          </w:tcPr>
          <w:p w14:paraId="764FFA07" w14:textId="77777777" w:rsidR="00FC6A8C" w:rsidRDefault="00D30C3B" w:rsidP="00FD5228">
            <w:pPr>
              <w:pStyle w:val="Bodytext"/>
            </w:pPr>
            <w:r>
              <w:t>37,4%</w:t>
            </w:r>
          </w:p>
        </w:tc>
        <w:tc>
          <w:tcPr>
            <w:tcW w:w="0" w:type="auto"/>
          </w:tcPr>
          <w:p w14:paraId="7537C3D8" w14:textId="77777777" w:rsidR="00FC6A8C" w:rsidRPr="005378DD" w:rsidRDefault="00FC6A8C" w:rsidP="00FD5228">
            <w:pPr>
              <w:pStyle w:val="AnswersBodytext"/>
              <w:rPr>
                <w:lang w:val="es-ES"/>
              </w:rPr>
            </w:pPr>
            <w:r w:rsidRPr="005378DD">
              <w:rPr>
                <w:lang w:val="es-ES"/>
              </w:rPr>
              <w:t>Los sueldos de las mujeres son el 37,4 por ciento menos que los varones.</w:t>
            </w:r>
          </w:p>
        </w:tc>
      </w:tr>
      <w:tr w:rsidR="00FC6A8C" w:rsidRPr="005378DD" w14:paraId="38A65683" w14:textId="77777777" w:rsidTr="00FC6A8C">
        <w:tc>
          <w:tcPr>
            <w:tcW w:w="0" w:type="auto"/>
          </w:tcPr>
          <w:p w14:paraId="64E7F52A" w14:textId="77777777" w:rsidR="00FC6A8C" w:rsidRDefault="00FC6A8C" w:rsidP="00FD5228">
            <w:pPr>
              <w:pStyle w:val="Bodytext"/>
            </w:pPr>
            <w:r>
              <w:t>2</w:t>
            </w:r>
          </w:p>
        </w:tc>
        <w:tc>
          <w:tcPr>
            <w:tcW w:w="0" w:type="auto"/>
          </w:tcPr>
          <w:p w14:paraId="31B5347C" w14:textId="77777777" w:rsidR="00FC6A8C" w:rsidRDefault="00FC6A8C" w:rsidP="00FD5228">
            <w:pPr>
              <w:pStyle w:val="Bodytext"/>
            </w:pPr>
            <w:r>
              <w:t>50%</w:t>
            </w:r>
          </w:p>
        </w:tc>
        <w:tc>
          <w:tcPr>
            <w:tcW w:w="0" w:type="auto"/>
          </w:tcPr>
          <w:p w14:paraId="0FAB45ED" w14:textId="77777777" w:rsidR="00FC6A8C" w:rsidRPr="005378DD" w:rsidRDefault="00FC6A8C" w:rsidP="00FD5228">
            <w:pPr>
              <w:pStyle w:val="Bodytext"/>
              <w:rPr>
                <w:lang w:val="es-ES"/>
              </w:rPr>
            </w:pPr>
            <w:r w:rsidRPr="005378DD">
              <w:rPr>
                <w:lang w:val="es-ES"/>
              </w:rPr>
              <w:t>Los sueldos de las mujeres son 50% menos de los hombres en el sector privado.</w:t>
            </w:r>
          </w:p>
        </w:tc>
      </w:tr>
      <w:tr w:rsidR="00FC6A8C" w:rsidRPr="005378DD" w14:paraId="3C052E58" w14:textId="77777777" w:rsidTr="00FC6A8C">
        <w:tc>
          <w:tcPr>
            <w:tcW w:w="0" w:type="auto"/>
          </w:tcPr>
          <w:p w14:paraId="6051A905" w14:textId="77777777" w:rsidR="00FC6A8C" w:rsidRDefault="00FC6A8C" w:rsidP="00FD5228">
            <w:pPr>
              <w:pStyle w:val="Bodytext"/>
            </w:pPr>
            <w:r>
              <w:t>3</w:t>
            </w:r>
          </w:p>
        </w:tc>
        <w:tc>
          <w:tcPr>
            <w:tcW w:w="0" w:type="auto"/>
          </w:tcPr>
          <w:p w14:paraId="37CDFEF5" w14:textId="77777777" w:rsidR="00FC6A8C" w:rsidRDefault="00FC6A8C" w:rsidP="00FD5228">
            <w:pPr>
              <w:pStyle w:val="Bodytext"/>
            </w:pPr>
            <w:r>
              <w:t>10,7%</w:t>
            </w:r>
          </w:p>
        </w:tc>
        <w:tc>
          <w:tcPr>
            <w:tcW w:w="0" w:type="auto"/>
          </w:tcPr>
          <w:p w14:paraId="74BAC42F" w14:textId="77777777" w:rsidR="00FC6A8C" w:rsidRPr="005378DD" w:rsidRDefault="00FC6A8C" w:rsidP="00FD5228">
            <w:pPr>
              <w:pStyle w:val="Bodytext"/>
              <w:rPr>
                <w:lang w:val="es-ES"/>
              </w:rPr>
            </w:pPr>
            <w:r w:rsidRPr="005378DD">
              <w:rPr>
                <w:lang w:val="es-ES"/>
              </w:rPr>
              <w:t>La desigualdad de los salarios en el sector público es el 10,7%.</w:t>
            </w:r>
          </w:p>
        </w:tc>
      </w:tr>
      <w:tr w:rsidR="00FC6A8C" w:rsidRPr="005378DD" w14:paraId="1AC0B77A" w14:textId="77777777" w:rsidTr="00FC6A8C">
        <w:tc>
          <w:tcPr>
            <w:tcW w:w="0" w:type="auto"/>
          </w:tcPr>
          <w:p w14:paraId="2DCFB5C5" w14:textId="77777777" w:rsidR="00FC6A8C" w:rsidRDefault="00FC6A8C" w:rsidP="00FD5228">
            <w:pPr>
              <w:pStyle w:val="Bodytext"/>
            </w:pPr>
            <w:r>
              <w:t>4</w:t>
            </w:r>
          </w:p>
        </w:tc>
        <w:tc>
          <w:tcPr>
            <w:tcW w:w="0" w:type="auto"/>
          </w:tcPr>
          <w:p w14:paraId="147D0B34" w14:textId="77777777" w:rsidR="00FC6A8C" w:rsidRDefault="00FC6A8C" w:rsidP="00FD5228">
            <w:pPr>
              <w:pStyle w:val="Bodytext"/>
            </w:pPr>
            <w:r>
              <w:t>73%</w:t>
            </w:r>
          </w:p>
        </w:tc>
        <w:tc>
          <w:tcPr>
            <w:tcW w:w="0" w:type="auto"/>
          </w:tcPr>
          <w:p w14:paraId="1C238C0E" w14:textId="77777777" w:rsidR="00FC6A8C" w:rsidRPr="005378DD" w:rsidRDefault="00FC6A8C" w:rsidP="00FD5228">
            <w:pPr>
              <w:pStyle w:val="Bodytext"/>
              <w:rPr>
                <w:lang w:val="es-ES"/>
              </w:rPr>
            </w:pPr>
            <w:r w:rsidRPr="005378DD">
              <w:rPr>
                <w:lang w:val="es-ES"/>
              </w:rPr>
              <w:t>El salario de un hombre con más de 29 años es el 73% más que una mujer.</w:t>
            </w:r>
          </w:p>
        </w:tc>
      </w:tr>
      <w:tr w:rsidR="00FC6A8C" w:rsidRPr="005378DD" w14:paraId="7C7746B0" w14:textId="77777777" w:rsidTr="00FC6A8C">
        <w:tc>
          <w:tcPr>
            <w:tcW w:w="0" w:type="auto"/>
          </w:tcPr>
          <w:p w14:paraId="6E4B743F" w14:textId="77777777" w:rsidR="00FC6A8C" w:rsidRDefault="00FC6A8C" w:rsidP="00FD5228">
            <w:pPr>
              <w:pStyle w:val="Bodytext"/>
            </w:pPr>
            <w:r>
              <w:t>5</w:t>
            </w:r>
          </w:p>
        </w:tc>
        <w:tc>
          <w:tcPr>
            <w:tcW w:w="0" w:type="auto"/>
          </w:tcPr>
          <w:p w14:paraId="5FB7862D" w14:textId="77777777" w:rsidR="00FC6A8C" w:rsidRDefault="00FC6A8C" w:rsidP="00FD5228">
            <w:pPr>
              <w:pStyle w:val="Bodytext"/>
            </w:pPr>
            <w:r>
              <w:t>41%</w:t>
            </w:r>
          </w:p>
        </w:tc>
        <w:tc>
          <w:tcPr>
            <w:tcW w:w="0" w:type="auto"/>
          </w:tcPr>
          <w:p w14:paraId="1EA35EC4" w14:textId="77777777" w:rsidR="00FC6A8C" w:rsidRPr="005378DD" w:rsidRDefault="00FC6A8C" w:rsidP="00FD5228">
            <w:pPr>
              <w:pStyle w:val="Bodytext"/>
              <w:rPr>
                <w:lang w:val="es-ES"/>
              </w:rPr>
            </w:pPr>
            <w:r w:rsidRPr="005378DD">
              <w:rPr>
                <w:lang w:val="es-ES"/>
              </w:rPr>
              <w:t>En el sector público el porcentaje es la diferencia de salarios</w:t>
            </w:r>
            <w:r w:rsidR="008D5FCE" w:rsidRPr="005378DD">
              <w:rPr>
                <w:lang w:val="es-ES"/>
              </w:rPr>
              <w:t>.</w:t>
            </w:r>
          </w:p>
        </w:tc>
      </w:tr>
      <w:tr w:rsidR="00FC6A8C" w:rsidRPr="005378DD" w14:paraId="37FB52A5" w14:textId="77777777" w:rsidTr="00FC6A8C">
        <w:tc>
          <w:tcPr>
            <w:tcW w:w="0" w:type="auto"/>
          </w:tcPr>
          <w:p w14:paraId="06DFC4B4" w14:textId="77777777" w:rsidR="00FC6A8C" w:rsidRDefault="00FC6A8C" w:rsidP="00FD5228">
            <w:pPr>
              <w:pStyle w:val="Bodytext"/>
            </w:pPr>
            <w:r>
              <w:t>6</w:t>
            </w:r>
          </w:p>
        </w:tc>
        <w:tc>
          <w:tcPr>
            <w:tcW w:w="0" w:type="auto"/>
          </w:tcPr>
          <w:p w14:paraId="5189DD1F" w14:textId="77777777" w:rsidR="00FC6A8C" w:rsidRDefault="00FC6A8C" w:rsidP="00FD5228">
            <w:pPr>
              <w:pStyle w:val="Bodytext"/>
            </w:pPr>
            <w:r>
              <w:t>87%</w:t>
            </w:r>
          </w:p>
        </w:tc>
        <w:tc>
          <w:tcPr>
            <w:tcW w:w="0" w:type="auto"/>
          </w:tcPr>
          <w:p w14:paraId="30F4BCCA" w14:textId="77777777" w:rsidR="00FC6A8C" w:rsidRPr="005378DD" w:rsidRDefault="00FC6A8C" w:rsidP="00FD5228">
            <w:pPr>
              <w:pStyle w:val="Bodytext"/>
              <w:rPr>
                <w:lang w:val="es-ES"/>
              </w:rPr>
            </w:pPr>
            <w:r w:rsidRPr="005378DD">
              <w:rPr>
                <w:lang w:val="es-ES"/>
              </w:rPr>
              <w:t>la diferencia de salarios en el sector privado</w:t>
            </w:r>
          </w:p>
        </w:tc>
      </w:tr>
      <w:tr w:rsidR="00FC6A8C" w:rsidRPr="005378DD" w14:paraId="5A46D633" w14:textId="77777777" w:rsidTr="00FC6A8C">
        <w:tc>
          <w:tcPr>
            <w:tcW w:w="0" w:type="auto"/>
          </w:tcPr>
          <w:p w14:paraId="3F9E65CC" w14:textId="77777777" w:rsidR="00FC6A8C" w:rsidRDefault="00FC6A8C" w:rsidP="00FD5228">
            <w:pPr>
              <w:pStyle w:val="Bodytext"/>
            </w:pPr>
            <w:r>
              <w:t>7</w:t>
            </w:r>
          </w:p>
        </w:tc>
        <w:tc>
          <w:tcPr>
            <w:tcW w:w="0" w:type="auto"/>
          </w:tcPr>
          <w:p w14:paraId="3AB4257E" w14:textId="77777777" w:rsidR="00FC6A8C" w:rsidRDefault="00FC6A8C" w:rsidP="00FD5228">
            <w:pPr>
              <w:pStyle w:val="Bodytext"/>
            </w:pPr>
            <w:r>
              <w:t>130%</w:t>
            </w:r>
          </w:p>
        </w:tc>
        <w:tc>
          <w:tcPr>
            <w:tcW w:w="0" w:type="auto"/>
          </w:tcPr>
          <w:p w14:paraId="2C0F1935" w14:textId="77777777" w:rsidR="00FC6A8C" w:rsidRPr="005378DD" w:rsidRDefault="00FC6A8C" w:rsidP="00FD5228">
            <w:pPr>
              <w:pStyle w:val="Bodytext"/>
              <w:rPr>
                <w:lang w:val="es-ES"/>
              </w:rPr>
            </w:pPr>
            <w:r w:rsidRPr="005378DD">
              <w:rPr>
                <w:lang w:val="es-ES"/>
              </w:rPr>
              <w:t>A partir de los 35 años de antigüedad los hombres ganan 130% más que las mujeres.</w:t>
            </w:r>
          </w:p>
        </w:tc>
      </w:tr>
      <w:tr w:rsidR="00FC6A8C" w:rsidRPr="005378DD" w14:paraId="3C6BDD96" w14:textId="77777777" w:rsidTr="00FC6A8C">
        <w:tc>
          <w:tcPr>
            <w:tcW w:w="0" w:type="auto"/>
          </w:tcPr>
          <w:p w14:paraId="6A945B76" w14:textId="77777777" w:rsidR="00FC6A8C" w:rsidRDefault="00FC6A8C" w:rsidP="00FD5228">
            <w:pPr>
              <w:pStyle w:val="Bodytext"/>
            </w:pPr>
            <w:r>
              <w:t>8</w:t>
            </w:r>
          </w:p>
        </w:tc>
        <w:tc>
          <w:tcPr>
            <w:tcW w:w="0" w:type="auto"/>
          </w:tcPr>
          <w:p w14:paraId="58859E26" w14:textId="77777777" w:rsidR="00FC6A8C" w:rsidRDefault="00FC6A8C" w:rsidP="00FD5228">
            <w:pPr>
              <w:pStyle w:val="Bodytext"/>
            </w:pPr>
            <w:r>
              <w:t>55%</w:t>
            </w:r>
          </w:p>
        </w:tc>
        <w:tc>
          <w:tcPr>
            <w:tcW w:w="0" w:type="auto"/>
          </w:tcPr>
          <w:p w14:paraId="1911014E" w14:textId="77777777" w:rsidR="00FC6A8C" w:rsidRPr="005378DD" w:rsidRDefault="00FC6A8C" w:rsidP="00FD5228">
            <w:pPr>
              <w:pStyle w:val="Bodytext"/>
              <w:rPr>
                <w:lang w:val="es-ES"/>
              </w:rPr>
            </w:pPr>
            <w:r w:rsidRPr="005378DD">
              <w:rPr>
                <w:lang w:val="es-ES"/>
              </w:rPr>
              <w:t>En las jornadas laborales de más de 45 horas, los hombres cobran el 55% más que las mujeres.</w:t>
            </w:r>
          </w:p>
        </w:tc>
      </w:tr>
    </w:tbl>
    <w:p w14:paraId="11208B94" w14:textId="7290534D" w:rsidR="00EC6BEB" w:rsidRPr="005378DD" w:rsidRDefault="00EC6BEB" w:rsidP="00FD5228">
      <w:pPr>
        <w:pStyle w:val="Bodytext"/>
        <w:rPr>
          <w:lang w:val="es-ES"/>
        </w:rPr>
      </w:pPr>
    </w:p>
    <w:p w14:paraId="28975634" w14:textId="25D8AF61" w:rsidR="00E85CFF" w:rsidRDefault="00C175A7" w:rsidP="00FD5228">
      <w:pPr>
        <w:pStyle w:val="Bodytext"/>
      </w:pPr>
      <w:r w:rsidRPr="00712344">
        <w:rPr>
          <w:noProof/>
          <w:lang w:val="en-GB" w:eastAsia="en-GB"/>
        </w:rPr>
        <w:drawing>
          <wp:anchor distT="0" distB="0" distL="114300" distR="114300" simplePos="0" relativeHeight="251663360" behindDoc="1" locked="0" layoutInCell="1" allowOverlap="1" wp14:anchorId="6399457D" wp14:editId="42C1D4B3">
            <wp:simplePos x="0" y="0"/>
            <wp:positionH relativeFrom="column">
              <wp:posOffset>0</wp:posOffset>
            </wp:positionH>
            <wp:positionV relativeFrom="paragraph">
              <wp:posOffset>9525</wp:posOffset>
            </wp:positionV>
            <wp:extent cx="951865" cy="333375"/>
            <wp:effectExtent l="0" t="0" r="635" b="9525"/>
            <wp:wrapTight wrapText="bothSides">
              <wp:wrapPolygon edited="0">
                <wp:start x="0" y="0"/>
                <wp:lineTo x="0" y="20983"/>
                <wp:lineTo x="21182" y="20983"/>
                <wp:lineTo x="211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E85CFF">
        <w:t xml:space="preserve">A follow-on self-marking interactive activity can be found on Kerboodle: </w:t>
      </w:r>
      <w:r w:rsidR="00E85CFF">
        <w:rPr>
          <w:b/>
        </w:rPr>
        <w:t xml:space="preserve">3.1A Reading activity: La </w:t>
      </w:r>
      <w:proofErr w:type="spellStart"/>
      <w:r w:rsidR="00E85CFF">
        <w:rPr>
          <w:b/>
        </w:rPr>
        <w:t>mujer</w:t>
      </w:r>
      <w:proofErr w:type="spellEnd"/>
      <w:r w:rsidR="00E85CFF">
        <w:rPr>
          <w:b/>
        </w:rPr>
        <w:t xml:space="preserve"> </w:t>
      </w:r>
      <w:proofErr w:type="spellStart"/>
      <w:r w:rsidR="00E85CFF">
        <w:rPr>
          <w:b/>
        </w:rPr>
        <w:t>en</w:t>
      </w:r>
      <w:proofErr w:type="spellEnd"/>
      <w:r w:rsidR="00E85CFF">
        <w:rPr>
          <w:b/>
        </w:rPr>
        <w:t xml:space="preserve"> el </w:t>
      </w:r>
      <w:proofErr w:type="spellStart"/>
      <w:r w:rsidR="00E85CFF">
        <w:rPr>
          <w:b/>
        </w:rPr>
        <w:t>mercado</w:t>
      </w:r>
      <w:proofErr w:type="spellEnd"/>
      <w:r w:rsidR="00E85CFF">
        <w:rPr>
          <w:b/>
        </w:rPr>
        <w:t xml:space="preserve"> </w:t>
      </w:r>
      <w:proofErr w:type="spellStart"/>
      <w:r w:rsidR="00E85CFF">
        <w:rPr>
          <w:b/>
        </w:rPr>
        <w:t>laboral</w:t>
      </w:r>
      <w:proofErr w:type="spellEnd"/>
      <w:r w:rsidR="00E85CFF">
        <w:t xml:space="preserve">. </w:t>
      </w:r>
    </w:p>
    <w:p w14:paraId="50D2CD86" w14:textId="77777777" w:rsidR="00E85CFF" w:rsidRDefault="00E85CFF" w:rsidP="00FD5228">
      <w:pPr>
        <w:pStyle w:val="Bodytext"/>
      </w:pPr>
    </w:p>
    <w:p w14:paraId="42237634" w14:textId="0DDE2EC9" w:rsidR="00E85CFF" w:rsidRDefault="00C175A7" w:rsidP="00FD5228">
      <w:pPr>
        <w:pStyle w:val="Bodytext"/>
      </w:pPr>
      <w:r w:rsidRPr="00712344">
        <w:rPr>
          <w:noProof/>
          <w:lang w:val="en-GB" w:eastAsia="en-GB"/>
        </w:rPr>
        <w:drawing>
          <wp:anchor distT="0" distB="0" distL="114300" distR="114300" simplePos="0" relativeHeight="251665408" behindDoc="1" locked="0" layoutInCell="1" allowOverlap="1" wp14:anchorId="1FB59948" wp14:editId="6A482336">
            <wp:simplePos x="0" y="0"/>
            <wp:positionH relativeFrom="column">
              <wp:posOffset>30480</wp:posOffset>
            </wp:positionH>
            <wp:positionV relativeFrom="paragraph">
              <wp:posOffset>14605</wp:posOffset>
            </wp:positionV>
            <wp:extent cx="951865" cy="333375"/>
            <wp:effectExtent l="0" t="0" r="635" b="9525"/>
            <wp:wrapTight wrapText="bothSides">
              <wp:wrapPolygon edited="0">
                <wp:start x="0" y="0"/>
                <wp:lineTo x="0" y="20983"/>
                <wp:lineTo x="21182" y="20983"/>
                <wp:lineTo x="2118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E85CFF">
        <w:t xml:space="preserve">An accompanying self-marking interactive activity can be found on Kerboodle: </w:t>
      </w:r>
      <w:r w:rsidR="00E85CFF">
        <w:rPr>
          <w:b/>
        </w:rPr>
        <w:t xml:space="preserve">3.1A Reading activity: </w:t>
      </w:r>
      <w:proofErr w:type="spellStart"/>
      <w:r w:rsidR="00E85CFF">
        <w:rPr>
          <w:b/>
        </w:rPr>
        <w:t>En</w:t>
      </w:r>
      <w:proofErr w:type="spellEnd"/>
      <w:r w:rsidR="00E85CFF">
        <w:rPr>
          <w:b/>
        </w:rPr>
        <w:t xml:space="preserve"> la Unión </w:t>
      </w:r>
      <w:proofErr w:type="spellStart"/>
      <w:r w:rsidR="00E85CFF">
        <w:rPr>
          <w:b/>
        </w:rPr>
        <w:t>Europea</w:t>
      </w:r>
      <w:proofErr w:type="spellEnd"/>
      <w:r w:rsidR="00E85CFF">
        <w:t xml:space="preserve">. </w:t>
      </w:r>
    </w:p>
    <w:p w14:paraId="657A91A3" w14:textId="77777777" w:rsidR="00E85CFF" w:rsidRPr="00062C74" w:rsidRDefault="00E85CFF"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F1364" w:rsidRPr="00FE2F28" w14:paraId="5ECA90F0" w14:textId="77777777" w:rsidTr="007D3313">
        <w:tc>
          <w:tcPr>
            <w:tcW w:w="10206" w:type="dxa"/>
            <w:shd w:val="clear" w:color="auto" w:fill="B4C5E5"/>
            <w:vAlign w:val="center"/>
          </w:tcPr>
          <w:p w14:paraId="2A3217DF" w14:textId="77777777" w:rsidR="007F1364" w:rsidRPr="009706B5" w:rsidRDefault="00EC6BEB" w:rsidP="00EC6BEB">
            <w:pPr>
              <w:pStyle w:val="Rubric0"/>
            </w:pPr>
            <w:r w:rsidRPr="00062C74">
              <w:rPr>
                <w:lang w:val="es-ES"/>
              </w:rPr>
              <w:t>3a</w:t>
            </w:r>
            <w:r w:rsidR="007F1364" w:rsidRPr="00062C74">
              <w:rPr>
                <w:lang w:val="es-ES"/>
              </w:rPr>
              <w:t xml:space="preserve"> </w:t>
            </w:r>
            <w:r w:rsidR="003059F6" w:rsidRPr="00062C74">
              <w:rPr>
                <w:lang w:val="es-ES"/>
              </w:rPr>
              <w:t xml:space="preserve">Escucha esta entrevista con Marta Fernández, sobre los retos de la mujer en el mercado laboral en Chile. </w:t>
            </w:r>
            <w:proofErr w:type="spellStart"/>
            <w:r w:rsidR="003059F6">
              <w:t>Luego</w:t>
            </w:r>
            <w:proofErr w:type="spellEnd"/>
            <w:r w:rsidR="003059F6">
              <w:t xml:space="preserve">, </w:t>
            </w:r>
            <w:proofErr w:type="spellStart"/>
            <w:r w:rsidR="003059F6">
              <w:t>contesta</w:t>
            </w:r>
            <w:proofErr w:type="spellEnd"/>
            <w:r w:rsidR="003059F6">
              <w:t xml:space="preserve"> las </w:t>
            </w:r>
            <w:proofErr w:type="spellStart"/>
            <w:r w:rsidR="003059F6">
              <w:t>preguntas</w:t>
            </w:r>
            <w:proofErr w:type="spellEnd"/>
            <w:r w:rsidR="003059F6">
              <w:t xml:space="preserve"> </w:t>
            </w:r>
            <w:proofErr w:type="spellStart"/>
            <w:r w:rsidR="003059F6">
              <w:t>en</w:t>
            </w:r>
            <w:proofErr w:type="spellEnd"/>
            <w:r w:rsidR="003059F6">
              <w:t xml:space="preserve"> </w:t>
            </w:r>
            <w:proofErr w:type="spellStart"/>
            <w:r w:rsidR="003059F6">
              <w:t>español</w:t>
            </w:r>
            <w:proofErr w:type="spellEnd"/>
            <w:r w:rsidR="007F1364">
              <w:t xml:space="preserve">. </w:t>
            </w:r>
          </w:p>
        </w:tc>
      </w:tr>
    </w:tbl>
    <w:p w14:paraId="1C27399B" w14:textId="77777777" w:rsidR="007F1364" w:rsidRDefault="00EA5A4E" w:rsidP="00FD5228">
      <w:pPr>
        <w:pStyle w:val="BodytextafterRubric"/>
      </w:pPr>
      <w:proofErr w:type="gramStart"/>
      <w:r>
        <w:t>Listening activity.</w:t>
      </w:r>
      <w:proofErr w:type="gramEnd"/>
      <w:r>
        <w:t xml:space="preserve"> </w:t>
      </w:r>
      <w:r w:rsidR="003059F6">
        <w:t xml:space="preserve">Students listen to the interview with Marta </w:t>
      </w:r>
      <w:proofErr w:type="spellStart"/>
      <w:r w:rsidR="003059F6">
        <w:t>Fernández</w:t>
      </w:r>
      <w:proofErr w:type="spellEnd"/>
      <w:r w:rsidR="003059F6">
        <w:t xml:space="preserve">, on the </w:t>
      </w:r>
      <w:r w:rsidR="005D31DD">
        <w:t xml:space="preserve">challenges facing women in the </w:t>
      </w:r>
      <w:proofErr w:type="spellStart"/>
      <w:r w:rsidR="005D31DD">
        <w:t>labour</w:t>
      </w:r>
      <w:proofErr w:type="spellEnd"/>
      <w:r w:rsidR="005D31DD">
        <w:t xml:space="preserve"> market in Chile. They answer questions </w:t>
      </w:r>
      <w:r w:rsidR="00353509">
        <w:t>1–5</w:t>
      </w:r>
      <w:r w:rsidR="005D31DD">
        <w:t xml:space="preserve"> in Spanish. A transcript of the interview </w:t>
      </w:r>
      <w:r w:rsidR="003A77B8">
        <w:t>can be found</w:t>
      </w:r>
      <w:r w:rsidR="005D31DD">
        <w:t xml:space="preserve"> on Kerboo</w:t>
      </w:r>
      <w:r w:rsidR="00D56A74">
        <w:t xml:space="preserve">dle </w:t>
      </w:r>
      <w:r w:rsidR="003A77B8">
        <w:t>in the folder for</w:t>
      </w:r>
      <w:r w:rsidR="00D56A74">
        <w:t xml:space="preserve"> 3.1</w:t>
      </w:r>
      <w:r w:rsidR="005D31DD">
        <w:t>.</w:t>
      </w:r>
    </w:p>
    <w:p w14:paraId="27D9B0CC" w14:textId="77777777" w:rsidR="00EC6BEB" w:rsidRDefault="00EC6BEB" w:rsidP="00FD5228">
      <w:pPr>
        <w:pStyle w:val="Answersheading"/>
      </w:pPr>
      <w:r>
        <w:t>Answers</w:t>
      </w: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309"/>
      </w:tblGrid>
      <w:tr w:rsidR="00CE2F19" w:rsidRPr="005378DD" w14:paraId="25040772" w14:textId="77777777" w:rsidTr="00CE2F19">
        <w:tc>
          <w:tcPr>
            <w:tcW w:w="0" w:type="auto"/>
          </w:tcPr>
          <w:p w14:paraId="65605281" w14:textId="77777777" w:rsidR="00CE2F19" w:rsidRPr="00CE2F19" w:rsidRDefault="00CE2F19" w:rsidP="00FD5228">
            <w:pPr>
              <w:pStyle w:val="Bodytext"/>
            </w:pPr>
            <w:r w:rsidRPr="00CE2F19">
              <w:t>1</w:t>
            </w:r>
          </w:p>
        </w:tc>
        <w:tc>
          <w:tcPr>
            <w:tcW w:w="0" w:type="auto"/>
          </w:tcPr>
          <w:p w14:paraId="3B4A1B3F" w14:textId="77777777" w:rsidR="00CE2F19" w:rsidRPr="005378DD" w:rsidRDefault="005219BE" w:rsidP="00FD5228">
            <w:pPr>
              <w:pStyle w:val="Bodytext"/>
              <w:rPr>
                <w:lang w:val="es-ES"/>
              </w:rPr>
            </w:pPr>
            <w:r w:rsidRPr="005378DD">
              <w:rPr>
                <w:lang w:val="es-ES"/>
              </w:rPr>
              <w:t>S</w:t>
            </w:r>
            <w:r w:rsidR="00CE2F19" w:rsidRPr="005378DD">
              <w:rPr>
                <w:lang w:val="es-ES"/>
              </w:rPr>
              <w:t>e ha duplicado del 20 al 40 por ciento.</w:t>
            </w:r>
          </w:p>
        </w:tc>
      </w:tr>
      <w:tr w:rsidR="00CE2F19" w:rsidRPr="005378DD" w14:paraId="0AEC9AC3" w14:textId="77777777" w:rsidTr="00CE2F19">
        <w:tc>
          <w:tcPr>
            <w:tcW w:w="0" w:type="auto"/>
          </w:tcPr>
          <w:p w14:paraId="269E65CD" w14:textId="77777777" w:rsidR="00CE2F19" w:rsidRPr="00CE2F19" w:rsidRDefault="00CE2F19" w:rsidP="00FD5228">
            <w:pPr>
              <w:pStyle w:val="Bodytext"/>
            </w:pPr>
            <w:r w:rsidRPr="00CE2F19">
              <w:t>2</w:t>
            </w:r>
          </w:p>
        </w:tc>
        <w:tc>
          <w:tcPr>
            <w:tcW w:w="0" w:type="auto"/>
          </w:tcPr>
          <w:p w14:paraId="25B42498" w14:textId="77777777" w:rsidR="00CE2F19" w:rsidRPr="005378DD" w:rsidRDefault="005219BE" w:rsidP="00FD5228">
            <w:pPr>
              <w:pStyle w:val="Bodytext"/>
              <w:rPr>
                <w:lang w:val="es-ES"/>
              </w:rPr>
            </w:pPr>
            <w:r w:rsidRPr="005378DD">
              <w:rPr>
                <w:lang w:val="es-ES"/>
              </w:rPr>
              <w:t xml:space="preserve">Dice que </w:t>
            </w:r>
            <w:r w:rsidR="00CE2F19" w:rsidRPr="005378DD">
              <w:rPr>
                <w:lang w:val="es-ES"/>
              </w:rPr>
              <w:t>son el nuevo motor del mercado laboral.</w:t>
            </w:r>
          </w:p>
        </w:tc>
      </w:tr>
      <w:tr w:rsidR="00CE2F19" w:rsidRPr="005378DD" w14:paraId="63FB85B8" w14:textId="77777777" w:rsidTr="00CE2F19">
        <w:tc>
          <w:tcPr>
            <w:tcW w:w="0" w:type="auto"/>
          </w:tcPr>
          <w:p w14:paraId="31F9DF84" w14:textId="77777777" w:rsidR="00CE2F19" w:rsidRPr="00CE2F19" w:rsidRDefault="00CE2F19" w:rsidP="00FD5228">
            <w:pPr>
              <w:pStyle w:val="Bodytext"/>
            </w:pPr>
            <w:r w:rsidRPr="00CE2F19">
              <w:t>3</w:t>
            </w:r>
          </w:p>
        </w:tc>
        <w:tc>
          <w:tcPr>
            <w:tcW w:w="0" w:type="auto"/>
          </w:tcPr>
          <w:p w14:paraId="5A009907" w14:textId="77777777" w:rsidR="00CE2F19" w:rsidRPr="005378DD" w:rsidRDefault="00CE2F19" w:rsidP="00FD5228">
            <w:pPr>
              <w:pStyle w:val="Bodytext"/>
              <w:rPr>
                <w:b/>
                <w:bCs/>
                <w:lang w:val="es-ES"/>
              </w:rPr>
            </w:pPr>
            <w:r w:rsidRPr="005378DD">
              <w:rPr>
                <w:lang w:val="es-ES"/>
              </w:rPr>
              <w:t>Tienen mayor profundización educativa en Chile.</w:t>
            </w:r>
          </w:p>
        </w:tc>
      </w:tr>
      <w:tr w:rsidR="00CE2F19" w:rsidRPr="00FE2F28" w14:paraId="5364707F" w14:textId="77777777" w:rsidTr="00CE2F19">
        <w:tc>
          <w:tcPr>
            <w:tcW w:w="0" w:type="auto"/>
          </w:tcPr>
          <w:p w14:paraId="4345DE6D" w14:textId="77777777" w:rsidR="00CE2F19" w:rsidRPr="00CE2F19" w:rsidRDefault="00CE2F19" w:rsidP="00FD5228">
            <w:pPr>
              <w:pStyle w:val="Bodytext"/>
            </w:pPr>
            <w:r w:rsidRPr="00CE2F19">
              <w:t>4</w:t>
            </w:r>
          </w:p>
        </w:tc>
        <w:tc>
          <w:tcPr>
            <w:tcW w:w="0" w:type="auto"/>
          </w:tcPr>
          <w:p w14:paraId="6A72DBBA" w14:textId="77777777" w:rsidR="00CE2F19" w:rsidRPr="00CE2F19" w:rsidRDefault="00F220BA" w:rsidP="00FD5228">
            <w:pPr>
              <w:pStyle w:val="Bodytext"/>
            </w:pPr>
            <w:r>
              <w:t>L</w:t>
            </w:r>
            <w:r w:rsidR="00CE2F19" w:rsidRPr="00CE2F19">
              <w:t>os hombres.</w:t>
            </w:r>
          </w:p>
        </w:tc>
      </w:tr>
      <w:tr w:rsidR="00CE2F19" w:rsidRPr="005378DD" w14:paraId="4EBB4A21" w14:textId="77777777" w:rsidTr="00CE2F19">
        <w:tc>
          <w:tcPr>
            <w:tcW w:w="0" w:type="auto"/>
          </w:tcPr>
          <w:p w14:paraId="4F3C90A0" w14:textId="77777777" w:rsidR="00CE2F19" w:rsidRPr="00CE2F19" w:rsidRDefault="00CE2F19" w:rsidP="00FD5228">
            <w:pPr>
              <w:pStyle w:val="Bodytext"/>
            </w:pPr>
            <w:r w:rsidRPr="00CE2F19">
              <w:t>5</w:t>
            </w:r>
          </w:p>
        </w:tc>
        <w:tc>
          <w:tcPr>
            <w:tcW w:w="0" w:type="auto"/>
          </w:tcPr>
          <w:p w14:paraId="618537D1" w14:textId="77777777" w:rsidR="00CE2F19" w:rsidRPr="005378DD" w:rsidRDefault="00F220BA" w:rsidP="00FD5228">
            <w:pPr>
              <w:pStyle w:val="Bodytext"/>
              <w:rPr>
                <w:lang w:val="es-ES"/>
              </w:rPr>
            </w:pPr>
            <w:r w:rsidRPr="005378DD">
              <w:rPr>
                <w:lang w:val="es-ES"/>
              </w:rPr>
              <w:t>Tr</w:t>
            </w:r>
            <w:r w:rsidR="00CE2F19" w:rsidRPr="005378DD">
              <w:rPr>
                <w:lang w:val="es-ES"/>
              </w:rPr>
              <w:t>ascender profesionalmente</w:t>
            </w:r>
            <w:r w:rsidRPr="005378DD">
              <w:rPr>
                <w:lang w:val="es-ES"/>
              </w:rPr>
              <w:t>,</w:t>
            </w:r>
            <w:r w:rsidR="00CE2F19" w:rsidRPr="005378DD">
              <w:rPr>
                <w:lang w:val="es-ES"/>
              </w:rPr>
              <w:t xml:space="preserve"> y </w:t>
            </w:r>
            <w:r w:rsidRPr="005378DD">
              <w:rPr>
                <w:lang w:val="es-ES"/>
              </w:rPr>
              <w:t xml:space="preserve">conseguir en </w:t>
            </w:r>
            <w:r w:rsidR="00CE2F19" w:rsidRPr="005378DD">
              <w:rPr>
                <w:lang w:val="es-ES"/>
              </w:rPr>
              <w:t>las principales industrias chilenas.</w:t>
            </w:r>
          </w:p>
        </w:tc>
      </w:tr>
    </w:tbl>
    <w:p w14:paraId="0217C1D6" w14:textId="77777777" w:rsidR="00CF04E1" w:rsidRPr="005378DD" w:rsidRDefault="00CF04E1" w:rsidP="00FD5228">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F1364" w:rsidRPr="005378DD" w14:paraId="4E5DFD23" w14:textId="77777777" w:rsidTr="007D3313">
        <w:tc>
          <w:tcPr>
            <w:tcW w:w="10206" w:type="dxa"/>
            <w:shd w:val="clear" w:color="auto" w:fill="B4C5E5"/>
            <w:vAlign w:val="center"/>
          </w:tcPr>
          <w:p w14:paraId="6473ED28" w14:textId="77777777" w:rsidR="007F1364" w:rsidRPr="00062C74" w:rsidRDefault="00EC6BEB" w:rsidP="003059F6">
            <w:pPr>
              <w:pStyle w:val="Rubric0"/>
              <w:rPr>
                <w:lang w:val="es-ES"/>
              </w:rPr>
            </w:pPr>
            <w:r w:rsidRPr="00062C74">
              <w:rPr>
                <w:lang w:val="es-ES"/>
              </w:rPr>
              <w:t xml:space="preserve">3b </w:t>
            </w:r>
            <w:r w:rsidR="003059F6" w:rsidRPr="00062C74">
              <w:rPr>
                <w:lang w:val="es-ES"/>
              </w:rPr>
              <w:t xml:space="preserve">Ahora escribe un resumen </w:t>
            </w:r>
            <w:r w:rsidR="00D56A74" w:rsidRPr="00062C74">
              <w:rPr>
                <w:lang w:val="es-ES"/>
              </w:rPr>
              <w:t xml:space="preserve">de 70 palabras </w:t>
            </w:r>
            <w:r w:rsidR="003059F6" w:rsidRPr="00062C74">
              <w:rPr>
                <w:lang w:val="es-ES"/>
              </w:rPr>
              <w:t>sobre la situaci</w:t>
            </w:r>
            <w:r w:rsidR="003059F6" w:rsidRPr="00062C74">
              <w:rPr>
                <w:rFonts w:cs="Arial"/>
                <w:lang w:val="es-ES"/>
              </w:rPr>
              <w:t>ó</w:t>
            </w:r>
            <w:r w:rsidR="003059F6" w:rsidRPr="00062C74">
              <w:rPr>
                <w:lang w:val="es-ES"/>
              </w:rPr>
              <w:t>n chilena</w:t>
            </w:r>
            <w:r w:rsidR="00D56A74" w:rsidRPr="00062C74">
              <w:rPr>
                <w:lang w:val="es-ES"/>
              </w:rPr>
              <w:t xml:space="preserve"> seg</w:t>
            </w:r>
            <w:r w:rsidR="00D56A74" w:rsidRPr="00062C74">
              <w:rPr>
                <w:rFonts w:cs="Arial"/>
                <w:lang w:val="es-ES"/>
              </w:rPr>
              <w:t>ú</w:t>
            </w:r>
            <w:r w:rsidR="00D56A74" w:rsidRPr="00062C74">
              <w:rPr>
                <w:lang w:val="es-ES"/>
              </w:rPr>
              <w:t>n Marta Fer</w:t>
            </w:r>
            <w:r w:rsidR="00D31594" w:rsidRPr="00062C74">
              <w:rPr>
                <w:lang w:val="es-ES"/>
              </w:rPr>
              <w:t>n</w:t>
            </w:r>
            <w:r w:rsidR="00D31594" w:rsidRPr="00062C74">
              <w:rPr>
                <w:rFonts w:cs="Arial"/>
                <w:lang w:val="es-ES"/>
              </w:rPr>
              <w:t>á</w:t>
            </w:r>
            <w:r w:rsidR="00D31594" w:rsidRPr="00062C74">
              <w:rPr>
                <w:lang w:val="es-ES"/>
              </w:rPr>
              <w:t>ndez en la entrevista</w:t>
            </w:r>
            <w:r w:rsidR="00CE2F19" w:rsidRPr="00062C74">
              <w:rPr>
                <w:lang w:val="es-ES"/>
              </w:rPr>
              <w:t>.</w:t>
            </w:r>
          </w:p>
        </w:tc>
      </w:tr>
    </w:tbl>
    <w:p w14:paraId="06C4FDE3" w14:textId="77777777" w:rsidR="007F1364" w:rsidRDefault="00EA5A4E" w:rsidP="00FD5228">
      <w:pPr>
        <w:pStyle w:val="BodytextafterRubric"/>
      </w:pPr>
      <w:proofErr w:type="gramStart"/>
      <w:r>
        <w:t>Writing activity.</w:t>
      </w:r>
      <w:proofErr w:type="gramEnd"/>
      <w:r>
        <w:t xml:space="preserve"> </w:t>
      </w:r>
      <w:r w:rsidR="00CE2F19">
        <w:t xml:space="preserve">Students write a summary </w:t>
      </w:r>
      <w:r w:rsidR="00CE2F19" w:rsidRPr="00D31594">
        <w:t>of 70 words</w:t>
      </w:r>
      <w:r w:rsidR="00CE2F19">
        <w:t xml:space="preserve"> on the situation in Chile. Students may need to revise </w:t>
      </w:r>
      <w:r w:rsidR="00362FEF">
        <w:t>what they learnt about writing a summary from a listening exercise: see the skills box on page 32 of the Student Book. If</w:t>
      </w:r>
      <w:r w:rsidR="007437E5">
        <w:t xml:space="preserve"> </w:t>
      </w:r>
      <w:r w:rsidR="007437E5">
        <w:lastRenderedPageBreak/>
        <w:t>necessary they may use the transcript, but the emphasis is on listening for understanding and showing their grasp of the material and vocabulary.</w:t>
      </w:r>
    </w:p>
    <w:p w14:paraId="4E4C9C98" w14:textId="77777777" w:rsidR="00D30C3B" w:rsidRDefault="00D30C3B"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38424F" w:rsidRPr="005378DD" w14:paraId="2FABD970" w14:textId="77777777" w:rsidTr="0038424F">
        <w:tc>
          <w:tcPr>
            <w:tcW w:w="10206" w:type="dxa"/>
            <w:shd w:val="clear" w:color="auto" w:fill="B4C5E5"/>
            <w:vAlign w:val="center"/>
          </w:tcPr>
          <w:p w14:paraId="6C2056B9" w14:textId="77777777" w:rsidR="0038424F" w:rsidRPr="00062C74" w:rsidRDefault="00EC6BEB" w:rsidP="007437E5">
            <w:pPr>
              <w:pStyle w:val="Rubric0"/>
              <w:rPr>
                <w:lang w:val="es-ES"/>
              </w:rPr>
            </w:pPr>
            <w:r w:rsidRPr="00062C74">
              <w:rPr>
                <w:lang w:val="es-ES"/>
              </w:rPr>
              <w:t xml:space="preserve">4 </w:t>
            </w:r>
            <w:r w:rsidR="007437E5" w:rsidRPr="00062C74">
              <w:rPr>
                <w:lang w:val="es-ES"/>
              </w:rPr>
              <w:t>Mira esta vi</w:t>
            </w:r>
            <w:r w:rsidR="007437E5" w:rsidRPr="00062C74">
              <w:rPr>
                <w:rFonts w:cs="Arial"/>
                <w:lang w:val="es-ES"/>
              </w:rPr>
              <w:t>ñ</w:t>
            </w:r>
            <w:r w:rsidR="007437E5" w:rsidRPr="00062C74">
              <w:rPr>
                <w:lang w:val="es-ES"/>
              </w:rPr>
              <w:t>eta y contesta las preguntas</w:t>
            </w:r>
            <w:r w:rsidR="0038424F" w:rsidRPr="00062C74">
              <w:rPr>
                <w:lang w:val="es-ES"/>
              </w:rPr>
              <w:t xml:space="preserve">. </w:t>
            </w:r>
          </w:p>
        </w:tc>
      </w:tr>
    </w:tbl>
    <w:p w14:paraId="6EC17C9E" w14:textId="77777777" w:rsidR="0038424F" w:rsidRDefault="00EA5A4E" w:rsidP="00FD5228">
      <w:pPr>
        <w:pStyle w:val="BodytextafterRubric"/>
      </w:pPr>
      <w:proofErr w:type="gramStart"/>
      <w:r>
        <w:t>Reading activity.</w:t>
      </w:r>
      <w:proofErr w:type="gramEnd"/>
      <w:r>
        <w:t xml:space="preserve"> </w:t>
      </w:r>
      <w:r w:rsidR="007437E5">
        <w:t xml:space="preserve">Students look at the scene in the </w:t>
      </w:r>
      <w:r w:rsidR="000368C7">
        <w:t>picture</w:t>
      </w:r>
      <w:r w:rsidR="007437E5">
        <w:t xml:space="preserve"> and answer questions </w:t>
      </w:r>
      <w:r w:rsidR="00353509">
        <w:t>1–3</w:t>
      </w:r>
      <w:r w:rsidR="007437E5">
        <w:t>.</w:t>
      </w:r>
    </w:p>
    <w:p w14:paraId="0FD6BEED" w14:textId="77777777" w:rsidR="0038424F" w:rsidRPr="00BD6C85" w:rsidRDefault="0038424F" w:rsidP="00FD5228">
      <w:pPr>
        <w:pStyle w:val="Answersheading"/>
      </w:pPr>
      <w:r w:rsidRPr="00BD6C85">
        <w:t>Answers</w:t>
      </w: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318"/>
        <w:gridCol w:w="2862"/>
        <w:gridCol w:w="3835"/>
      </w:tblGrid>
      <w:tr w:rsidR="00624DF5" w:rsidRPr="00FE2F28" w14:paraId="19BD1DAC" w14:textId="77777777" w:rsidTr="00BA098D">
        <w:tc>
          <w:tcPr>
            <w:tcW w:w="0" w:type="auto"/>
          </w:tcPr>
          <w:p w14:paraId="3C673196" w14:textId="77777777" w:rsidR="00624DF5" w:rsidRDefault="00624DF5" w:rsidP="00FD5228">
            <w:pPr>
              <w:pStyle w:val="Bodytext"/>
            </w:pPr>
            <w:r>
              <w:t>1</w:t>
            </w:r>
          </w:p>
        </w:tc>
        <w:tc>
          <w:tcPr>
            <w:tcW w:w="0" w:type="auto"/>
          </w:tcPr>
          <w:p w14:paraId="5DE616C4" w14:textId="77777777" w:rsidR="00624DF5" w:rsidRPr="00411376" w:rsidRDefault="00624DF5" w:rsidP="00FD5228">
            <w:pPr>
              <w:pStyle w:val="Bodytext"/>
            </w:pPr>
            <w:r>
              <w:t>Tasks:</w:t>
            </w:r>
          </w:p>
        </w:tc>
        <w:tc>
          <w:tcPr>
            <w:tcW w:w="0" w:type="auto"/>
          </w:tcPr>
          <w:p w14:paraId="5F043DC9" w14:textId="77777777" w:rsidR="00624DF5" w:rsidRPr="00411376" w:rsidRDefault="00624DF5" w:rsidP="00FD5228">
            <w:pPr>
              <w:pStyle w:val="Bodytext"/>
            </w:pPr>
          </w:p>
        </w:tc>
        <w:tc>
          <w:tcPr>
            <w:tcW w:w="0" w:type="auto"/>
          </w:tcPr>
          <w:p w14:paraId="40C32707" w14:textId="77777777" w:rsidR="00624DF5" w:rsidRPr="00411376" w:rsidRDefault="00624DF5" w:rsidP="00FD5228">
            <w:pPr>
              <w:pStyle w:val="Bodytext"/>
            </w:pPr>
          </w:p>
        </w:tc>
      </w:tr>
      <w:tr w:rsidR="00624DF5" w:rsidRPr="00FE2F28" w14:paraId="1E47E164" w14:textId="77777777" w:rsidTr="00BA098D">
        <w:tc>
          <w:tcPr>
            <w:tcW w:w="0" w:type="auto"/>
          </w:tcPr>
          <w:p w14:paraId="07281911" w14:textId="77777777" w:rsidR="00624DF5" w:rsidRDefault="00624DF5" w:rsidP="00FD5228">
            <w:pPr>
              <w:pStyle w:val="Bodytext"/>
            </w:pPr>
          </w:p>
        </w:tc>
        <w:tc>
          <w:tcPr>
            <w:tcW w:w="0" w:type="auto"/>
          </w:tcPr>
          <w:p w14:paraId="285662E4" w14:textId="77777777" w:rsidR="00624DF5" w:rsidRPr="00411376" w:rsidRDefault="00624DF5" w:rsidP="00FD5228">
            <w:pPr>
              <w:pStyle w:val="Bodytext"/>
            </w:pPr>
          </w:p>
        </w:tc>
        <w:tc>
          <w:tcPr>
            <w:tcW w:w="0" w:type="auto"/>
          </w:tcPr>
          <w:p w14:paraId="151C83C5" w14:textId="77777777" w:rsidR="00624DF5" w:rsidRPr="00624DF5" w:rsidRDefault="00624DF5" w:rsidP="00FD5228">
            <w:pPr>
              <w:pStyle w:val="Bodytextitalic"/>
            </w:pPr>
            <w:r w:rsidRPr="00624DF5">
              <w:t xml:space="preserve">limpiar </w:t>
            </w:r>
          </w:p>
        </w:tc>
        <w:tc>
          <w:tcPr>
            <w:tcW w:w="0" w:type="auto"/>
          </w:tcPr>
          <w:p w14:paraId="01F7E63A" w14:textId="77777777" w:rsidR="00624DF5" w:rsidRPr="00411376" w:rsidRDefault="00624DF5" w:rsidP="00FD5228">
            <w:pPr>
              <w:pStyle w:val="Bodytext"/>
            </w:pPr>
            <w:r w:rsidRPr="00411376">
              <w:t>= clean</w:t>
            </w:r>
          </w:p>
        </w:tc>
      </w:tr>
      <w:tr w:rsidR="00624DF5" w:rsidRPr="00FE2F28" w14:paraId="5448A54A" w14:textId="77777777" w:rsidTr="00BA098D">
        <w:tc>
          <w:tcPr>
            <w:tcW w:w="0" w:type="auto"/>
          </w:tcPr>
          <w:p w14:paraId="469E7426" w14:textId="77777777" w:rsidR="00624DF5" w:rsidRPr="009E2BB6" w:rsidRDefault="00624DF5" w:rsidP="00FD5228">
            <w:pPr>
              <w:pStyle w:val="Bodytext"/>
            </w:pPr>
          </w:p>
        </w:tc>
        <w:tc>
          <w:tcPr>
            <w:tcW w:w="0" w:type="auto"/>
          </w:tcPr>
          <w:p w14:paraId="47DAB6D6" w14:textId="77777777" w:rsidR="00624DF5" w:rsidRPr="00411376" w:rsidRDefault="00624DF5" w:rsidP="00FD5228">
            <w:pPr>
              <w:pStyle w:val="Bodytext"/>
            </w:pPr>
          </w:p>
        </w:tc>
        <w:tc>
          <w:tcPr>
            <w:tcW w:w="0" w:type="auto"/>
          </w:tcPr>
          <w:p w14:paraId="2CA51233" w14:textId="77777777" w:rsidR="00624DF5" w:rsidRPr="00624DF5" w:rsidRDefault="00624DF5" w:rsidP="00FD5228">
            <w:pPr>
              <w:pStyle w:val="Bodytextitalic"/>
            </w:pPr>
            <w:r w:rsidRPr="00624DF5">
              <w:t xml:space="preserve">cocinar </w:t>
            </w:r>
          </w:p>
        </w:tc>
        <w:tc>
          <w:tcPr>
            <w:tcW w:w="0" w:type="auto"/>
          </w:tcPr>
          <w:p w14:paraId="53B7FBED" w14:textId="77777777" w:rsidR="00624DF5" w:rsidRPr="00411376" w:rsidRDefault="00624DF5" w:rsidP="00FD5228">
            <w:pPr>
              <w:pStyle w:val="Bodytext"/>
            </w:pPr>
            <w:r w:rsidRPr="00411376">
              <w:t>= cook</w:t>
            </w:r>
          </w:p>
        </w:tc>
      </w:tr>
      <w:tr w:rsidR="00624DF5" w:rsidRPr="00FE2F28" w14:paraId="546C1815" w14:textId="77777777" w:rsidTr="00BA098D">
        <w:tc>
          <w:tcPr>
            <w:tcW w:w="0" w:type="auto"/>
          </w:tcPr>
          <w:p w14:paraId="01F9DAD5" w14:textId="77777777" w:rsidR="00624DF5" w:rsidRPr="009E2BB6" w:rsidRDefault="00624DF5" w:rsidP="00FD5228">
            <w:pPr>
              <w:pStyle w:val="Bodytext"/>
            </w:pPr>
          </w:p>
        </w:tc>
        <w:tc>
          <w:tcPr>
            <w:tcW w:w="0" w:type="auto"/>
          </w:tcPr>
          <w:p w14:paraId="694CD3C6" w14:textId="77777777" w:rsidR="00624DF5" w:rsidRPr="00411376" w:rsidRDefault="00624DF5" w:rsidP="00FD5228">
            <w:pPr>
              <w:pStyle w:val="Bodytext"/>
            </w:pPr>
          </w:p>
        </w:tc>
        <w:tc>
          <w:tcPr>
            <w:tcW w:w="0" w:type="auto"/>
          </w:tcPr>
          <w:p w14:paraId="43654E30" w14:textId="77777777" w:rsidR="00624DF5" w:rsidRPr="00624DF5" w:rsidRDefault="00624DF5" w:rsidP="00FD5228">
            <w:pPr>
              <w:pStyle w:val="Bodytextitalic"/>
            </w:pPr>
            <w:r w:rsidRPr="00624DF5">
              <w:t xml:space="preserve">coser </w:t>
            </w:r>
          </w:p>
        </w:tc>
        <w:tc>
          <w:tcPr>
            <w:tcW w:w="0" w:type="auto"/>
          </w:tcPr>
          <w:p w14:paraId="20757090" w14:textId="77777777" w:rsidR="00624DF5" w:rsidRPr="00411376" w:rsidRDefault="00624DF5" w:rsidP="00FD5228">
            <w:pPr>
              <w:pStyle w:val="Bodytext"/>
            </w:pPr>
            <w:r w:rsidRPr="00411376">
              <w:t>= sew</w:t>
            </w:r>
          </w:p>
        </w:tc>
      </w:tr>
      <w:tr w:rsidR="00624DF5" w:rsidRPr="00FE2F28" w14:paraId="68BF57B0" w14:textId="77777777" w:rsidTr="00BA098D">
        <w:tc>
          <w:tcPr>
            <w:tcW w:w="0" w:type="auto"/>
          </w:tcPr>
          <w:p w14:paraId="51E4BA50" w14:textId="77777777" w:rsidR="00624DF5" w:rsidRPr="009E2BB6" w:rsidRDefault="00624DF5" w:rsidP="00FD5228">
            <w:pPr>
              <w:pStyle w:val="Bodytext"/>
            </w:pPr>
          </w:p>
        </w:tc>
        <w:tc>
          <w:tcPr>
            <w:tcW w:w="0" w:type="auto"/>
          </w:tcPr>
          <w:p w14:paraId="4ECC835A" w14:textId="77777777" w:rsidR="00624DF5" w:rsidRPr="00411376" w:rsidRDefault="00624DF5" w:rsidP="00FD5228">
            <w:pPr>
              <w:pStyle w:val="Bodytext"/>
            </w:pPr>
          </w:p>
        </w:tc>
        <w:tc>
          <w:tcPr>
            <w:tcW w:w="0" w:type="auto"/>
          </w:tcPr>
          <w:p w14:paraId="16D7E9F1" w14:textId="77777777" w:rsidR="00624DF5" w:rsidRPr="00624DF5" w:rsidRDefault="00624DF5" w:rsidP="00FD5228">
            <w:pPr>
              <w:pStyle w:val="Bodytextitalic"/>
            </w:pPr>
            <w:r w:rsidRPr="00624DF5">
              <w:t xml:space="preserve">cuidar a los niños y mi marido </w:t>
            </w:r>
          </w:p>
        </w:tc>
        <w:tc>
          <w:tcPr>
            <w:tcW w:w="0" w:type="auto"/>
          </w:tcPr>
          <w:p w14:paraId="743678A5" w14:textId="77777777" w:rsidR="00624DF5" w:rsidRPr="00411376" w:rsidRDefault="00624DF5" w:rsidP="00FD5228">
            <w:pPr>
              <w:pStyle w:val="Bodytext"/>
            </w:pPr>
            <w:r w:rsidRPr="00411376">
              <w:t>= look after the children and my husband</w:t>
            </w:r>
          </w:p>
        </w:tc>
      </w:tr>
      <w:tr w:rsidR="00624DF5" w:rsidRPr="00FE2F28" w14:paraId="05245BB5" w14:textId="77777777" w:rsidTr="00BA098D">
        <w:tc>
          <w:tcPr>
            <w:tcW w:w="0" w:type="auto"/>
          </w:tcPr>
          <w:p w14:paraId="0F93DD9F" w14:textId="77777777" w:rsidR="00624DF5" w:rsidRPr="009E2BB6" w:rsidRDefault="00624DF5" w:rsidP="00FD5228">
            <w:pPr>
              <w:pStyle w:val="Bodytext"/>
            </w:pPr>
          </w:p>
        </w:tc>
        <w:tc>
          <w:tcPr>
            <w:tcW w:w="0" w:type="auto"/>
          </w:tcPr>
          <w:p w14:paraId="36A9D8B5" w14:textId="77777777" w:rsidR="00624DF5" w:rsidRPr="00411376" w:rsidRDefault="00624DF5" w:rsidP="00FD5228">
            <w:pPr>
              <w:pStyle w:val="Bodytext"/>
            </w:pPr>
          </w:p>
        </w:tc>
        <w:tc>
          <w:tcPr>
            <w:tcW w:w="0" w:type="auto"/>
          </w:tcPr>
          <w:p w14:paraId="2CEB5738" w14:textId="77777777" w:rsidR="00624DF5" w:rsidRPr="00624DF5" w:rsidRDefault="00624DF5" w:rsidP="00FD5228">
            <w:pPr>
              <w:pStyle w:val="Bodytextitalic"/>
            </w:pPr>
            <w:r w:rsidRPr="00624DF5">
              <w:t xml:space="preserve">planchar </w:t>
            </w:r>
          </w:p>
        </w:tc>
        <w:tc>
          <w:tcPr>
            <w:tcW w:w="0" w:type="auto"/>
          </w:tcPr>
          <w:p w14:paraId="5B7DD369" w14:textId="77777777" w:rsidR="00624DF5" w:rsidRPr="00411376" w:rsidRDefault="00624DF5" w:rsidP="00FD5228">
            <w:pPr>
              <w:pStyle w:val="Bodytext"/>
            </w:pPr>
            <w:r w:rsidRPr="00411376">
              <w:t>= iron</w:t>
            </w:r>
          </w:p>
        </w:tc>
      </w:tr>
      <w:tr w:rsidR="00624DF5" w:rsidRPr="00FE2F28" w14:paraId="1FC0A1F2" w14:textId="77777777" w:rsidTr="00BA098D">
        <w:tc>
          <w:tcPr>
            <w:tcW w:w="0" w:type="auto"/>
          </w:tcPr>
          <w:p w14:paraId="5EDEEC32" w14:textId="77777777" w:rsidR="00624DF5" w:rsidRPr="009E2BB6" w:rsidRDefault="00624DF5" w:rsidP="00FD5228">
            <w:pPr>
              <w:pStyle w:val="Bodytext"/>
            </w:pPr>
          </w:p>
        </w:tc>
        <w:tc>
          <w:tcPr>
            <w:tcW w:w="0" w:type="auto"/>
          </w:tcPr>
          <w:p w14:paraId="291811E8" w14:textId="77777777" w:rsidR="00624DF5" w:rsidRPr="00411376" w:rsidRDefault="00624DF5" w:rsidP="00FD5228">
            <w:pPr>
              <w:pStyle w:val="Bodytext"/>
            </w:pPr>
          </w:p>
        </w:tc>
        <w:tc>
          <w:tcPr>
            <w:tcW w:w="0" w:type="auto"/>
          </w:tcPr>
          <w:p w14:paraId="1B73BFA9" w14:textId="77777777" w:rsidR="00624DF5" w:rsidRPr="00624DF5" w:rsidRDefault="00624DF5" w:rsidP="00FD5228">
            <w:pPr>
              <w:pStyle w:val="Bodytextitalic"/>
            </w:pPr>
            <w:proofErr w:type="spellStart"/>
            <w:r w:rsidRPr="00624DF5">
              <w:t>contester</w:t>
            </w:r>
            <w:proofErr w:type="spellEnd"/>
            <w:r w:rsidRPr="00624DF5">
              <w:t xml:space="preserve"> al </w:t>
            </w:r>
            <w:proofErr w:type="spellStart"/>
            <w:r w:rsidRPr="00624DF5">
              <w:t>telefono</w:t>
            </w:r>
            <w:proofErr w:type="spellEnd"/>
            <w:r w:rsidRPr="00624DF5">
              <w:t xml:space="preserve"> </w:t>
            </w:r>
          </w:p>
        </w:tc>
        <w:tc>
          <w:tcPr>
            <w:tcW w:w="0" w:type="auto"/>
          </w:tcPr>
          <w:p w14:paraId="428C69B8" w14:textId="77777777" w:rsidR="00624DF5" w:rsidRPr="00411376" w:rsidRDefault="00624DF5" w:rsidP="00FD5228">
            <w:pPr>
              <w:pStyle w:val="Bodytext"/>
            </w:pPr>
            <w:r w:rsidRPr="00411376">
              <w:t>= answer the phone</w:t>
            </w:r>
          </w:p>
        </w:tc>
      </w:tr>
      <w:tr w:rsidR="00624DF5" w:rsidRPr="00FE2F28" w14:paraId="00400EB8" w14:textId="77777777" w:rsidTr="00BA098D">
        <w:tc>
          <w:tcPr>
            <w:tcW w:w="0" w:type="auto"/>
          </w:tcPr>
          <w:p w14:paraId="3C117C2F" w14:textId="77777777" w:rsidR="00624DF5" w:rsidRPr="009E2BB6" w:rsidRDefault="00624DF5" w:rsidP="00FD5228">
            <w:pPr>
              <w:pStyle w:val="Bodytext"/>
            </w:pPr>
          </w:p>
        </w:tc>
        <w:tc>
          <w:tcPr>
            <w:tcW w:w="0" w:type="auto"/>
          </w:tcPr>
          <w:p w14:paraId="05D5E48E" w14:textId="77777777" w:rsidR="00624DF5" w:rsidRPr="00411376" w:rsidRDefault="00624DF5" w:rsidP="00FD5228">
            <w:pPr>
              <w:pStyle w:val="Bodytext"/>
            </w:pPr>
          </w:p>
        </w:tc>
        <w:tc>
          <w:tcPr>
            <w:tcW w:w="0" w:type="auto"/>
          </w:tcPr>
          <w:p w14:paraId="79ADC804" w14:textId="77777777" w:rsidR="00624DF5" w:rsidRPr="00624DF5" w:rsidRDefault="00624DF5" w:rsidP="00FD5228">
            <w:pPr>
              <w:pStyle w:val="Bodytextitalic"/>
            </w:pPr>
            <w:r w:rsidRPr="00624DF5">
              <w:t xml:space="preserve">pagar las facturas </w:t>
            </w:r>
          </w:p>
        </w:tc>
        <w:tc>
          <w:tcPr>
            <w:tcW w:w="0" w:type="auto"/>
          </w:tcPr>
          <w:p w14:paraId="1ADF36A5" w14:textId="77777777" w:rsidR="00624DF5" w:rsidRPr="00411376" w:rsidRDefault="00624DF5" w:rsidP="00FD5228">
            <w:pPr>
              <w:pStyle w:val="Bodytext"/>
            </w:pPr>
            <w:r w:rsidRPr="00411376">
              <w:t>= pay the bills</w:t>
            </w:r>
          </w:p>
        </w:tc>
      </w:tr>
      <w:tr w:rsidR="00624DF5" w:rsidRPr="00FE2F28" w14:paraId="352605F4" w14:textId="77777777" w:rsidTr="00BA098D">
        <w:tc>
          <w:tcPr>
            <w:tcW w:w="0" w:type="auto"/>
          </w:tcPr>
          <w:p w14:paraId="348153DB" w14:textId="77777777" w:rsidR="00624DF5" w:rsidRPr="009E2BB6" w:rsidRDefault="00624DF5" w:rsidP="00FD5228">
            <w:pPr>
              <w:pStyle w:val="Bodytext"/>
            </w:pPr>
          </w:p>
        </w:tc>
        <w:tc>
          <w:tcPr>
            <w:tcW w:w="0" w:type="auto"/>
          </w:tcPr>
          <w:p w14:paraId="607AB613" w14:textId="77777777" w:rsidR="00624DF5" w:rsidRPr="00411376" w:rsidRDefault="00624DF5" w:rsidP="00FD5228">
            <w:pPr>
              <w:pStyle w:val="Bodytext"/>
            </w:pPr>
          </w:p>
        </w:tc>
        <w:tc>
          <w:tcPr>
            <w:tcW w:w="0" w:type="auto"/>
          </w:tcPr>
          <w:p w14:paraId="5EA7E3FF" w14:textId="77777777" w:rsidR="00624DF5" w:rsidRPr="00624DF5" w:rsidRDefault="00624DF5" w:rsidP="00FD5228">
            <w:pPr>
              <w:pStyle w:val="Bodytextitalic"/>
            </w:pPr>
            <w:r w:rsidRPr="00624DF5">
              <w:t xml:space="preserve">hacer la compra </w:t>
            </w:r>
          </w:p>
        </w:tc>
        <w:tc>
          <w:tcPr>
            <w:tcW w:w="0" w:type="auto"/>
          </w:tcPr>
          <w:p w14:paraId="69E29975" w14:textId="77777777" w:rsidR="00624DF5" w:rsidRPr="00411376" w:rsidRDefault="00624DF5" w:rsidP="00FD5228">
            <w:pPr>
              <w:pStyle w:val="Bodytext"/>
            </w:pPr>
            <w:r w:rsidRPr="00411376">
              <w:t>= do the shopping / go shopping</w:t>
            </w:r>
          </w:p>
        </w:tc>
      </w:tr>
      <w:tr w:rsidR="00411376" w:rsidRPr="00FE2F28" w14:paraId="2E5BB27F" w14:textId="77777777" w:rsidTr="00411376">
        <w:tc>
          <w:tcPr>
            <w:tcW w:w="0" w:type="auto"/>
          </w:tcPr>
          <w:p w14:paraId="0EBF436D" w14:textId="77777777" w:rsidR="00411376" w:rsidRPr="009E2BB6" w:rsidRDefault="00411376" w:rsidP="00FD5228">
            <w:pPr>
              <w:pStyle w:val="Bodytext"/>
            </w:pPr>
            <w:r>
              <w:t>2</w:t>
            </w:r>
          </w:p>
        </w:tc>
        <w:tc>
          <w:tcPr>
            <w:tcW w:w="0" w:type="auto"/>
          </w:tcPr>
          <w:p w14:paraId="5A8A61A5" w14:textId="77777777" w:rsidR="00411376" w:rsidRPr="00411376" w:rsidRDefault="00411376" w:rsidP="00FD5228">
            <w:pPr>
              <w:pStyle w:val="Bodytext"/>
            </w:pPr>
            <w:r>
              <w:t>Students</w:t>
            </w:r>
            <w:r w:rsidRPr="00411376">
              <w:t xml:space="preserve"> </w:t>
            </w:r>
            <w:r w:rsidR="00AC66A5">
              <w:t xml:space="preserve">could </w:t>
            </w:r>
            <w:r w:rsidRPr="00411376">
              <w:t>discuss</w:t>
            </w:r>
            <w:r>
              <w:t>:</w:t>
            </w:r>
          </w:p>
        </w:tc>
        <w:tc>
          <w:tcPr>
            <w:tcW w:w="0" w:type="auto"/>
            <w:gridSpan w:val="2"/>
          </w:tcPr>
          <w:p w14:paraId="09D0E7DD" w14:textId="77777777" w:rsidR="00411376" w:rsidRPr="00411376" w:rsidRDefault="00411376" w:rsidP="00FD5228">
            <w:pPr>
              <w:pStyle w:val="Bodytext"/>
            </w:pPr>
          </w:p>
        </w:tc>
      </w:tr>
      <w:tr w:rsidR="00411376" w:rsidRPr="00FE2F28" w14:paraId="17F89D59" w14:textId="77777777" w:rsidTr="00411376">
        <w:tc>
          <w:tcPr>
            <w:tcW w:w="0" w:type="auto"/>
          </w:tcPr>
          <w:p w14:paraId="0EDB883C" w14:textId="77777777" w:rsidR="00411376" w:rsidRPr="009E2BB6" w:rsidRDefault="00411376" w:rsidP="00FD5228">
            <w:pPr>
              <w:pStyle w:val="Bodytext"/>
            </w:pPr>
          </w:p>
        </w:tc>
        <w:tc>
          <w:tcPr>
            <w:tcW w:w="0" w:type="auto"/>
          </w:tcPr>
          <w:p w14:paraId="17060DF6" w14:textId="77777777" w:rsidR="00411376" w:rsidRPr="00411376" w:rsidRDefault="00411376" w:rsidP="00FD5228">
            <w:pPr>
              <w:pStyle w:val="Bodytext"/>
            </w:pPr>
          </w:p>
        </w:tc>
        <w:tc>
          <w:tcPr>
            <w:tcW w:w="0" w:type="auto"/>
            <w:gridSpan w:val="2"/>
          </w:tcPr>
          <w:p w14:paraId="5E5257A1" w14:textId="77777777" w:rsidR="00411376" w:rsidRPr="00411376" w:rsidRDefault="00411376" w:rsidP="00FD5228">
            <w:pPr>
              <w:pStyle w:val="Bodytext"/>
              <w:rPr>
                <w:lang w:val="en-GB"/>
              </w:rPr>
            </w:pPr>
            <w:r w:rsidRPr="00411376">
              <w:t>the fact that a woman has to do so many jobs</w:t>
            </w:r>
          </w:p>
        </w:tc>
      </w:tr>
      <w:tr w:rsidR="00411376" w:rsidRPr="00FE2F28" w14:paraId="301508C3" w14:textId="77777777" w:rsidTr="00411376">
        <w:tc>
          <w:tcPr>
            <w:tcW w:w="0" w:type="auto"/>
          </w:tcPr>
          <w:p w14:paraId="37B91B5A" w14:textId="77777777" w:rsidR="00411376" w:rsidRPr="009E2BB6" w:rsidRDefault="00411376" w:rsidP="00FD5228">
            <w:pPr>
              <w:pStyle w:val="Bodytext"/>
            </w:pPr>
          </w:p>
        </w:tc>
        <w:tc>
          <w:tcPr>
            <w:tcW w:w="0" w:type="auto"/>
          </w:tcPr>
          <w:p w14:paraId="535B1221" w14:textId="77777777" w:rsidR="00411376" w:rsidRPr="00411376" w:rsidRDefault="00411376" w:rsidP="00FD5228">
            <w:pPr>
              <w:pStyle w:val="Bodytext"/>
            </w:pPr>
          </w:p>
        </w:tc>
        <w:tc>
          <w:tcPr>
            <w:tcW w:w="0" w:type="auto"/>
            <w:gridSpan w:val="2"/>
          </w:tcPr>
          <w:p w14:paraId="67D34BEF" w14:textId="77777777" w:rsidR="00411376" w:rsidRPr="00411376" w:rsidRDefault="00411376" w:rsidP="00FD5228">
            <w:pPr>
              <w:pStyle w:val="Bodytext"/>
            </w:pPr>
            <w:r w:rsidRPr="00411376">
              <w:t>she is not paid for most of them</w:t>
            </w:r>
          </w:p>
        </w:tc>
      </w:tr>
      <w:tr w:rsidR="00411376" w:rsidRPr="00FE2F28" w14:paraId="04679AB3" w14:textId="77777777" w:rsidTr="00411376">
        <w:tc>
          <w:tcPr>
            <w:tcW w:w="0" w:type="auto"/>
          </w:tcPr>
          <w:p w14:paraId="31FDDAC3" w14:textId="77777777" w:rsidR="00411376" w:rsidRPr="009E2BB6" w:rsidRDefault="00411376" w:rsidP="00FD5228">
            <w:pPr>
              <w:pStyle w:val="Bodytext"/>
            </w:pPr>
          </w:p>
        </w:tc>
        <w:tc>
          <w:tcPr>
            <w:tcW w:w="0" w:type="auto"/>
          </w:tcPr>
          <w:p w14:paraId="72BE2DF9" w14:textId="77777777" w:rsidR="00411376" w:rsidRPr="00411376" w:rsidRDefault="00411376" w:rsidP="00FD5228">
            <w:pPr>
              <w:pStyle w:val="Bodytext"/>
            </w:pPr>
          </w:p>
        </w:tc>
        <w:tc>
          <w:tcPr>
            <w:tcW w:w="0" w:type="auto"/>
            <w:gridSpan w:val="2"/>
          </w:tcPr>
          <w:p w14:paraId="04F6A013" w14:textId="77777777" w:rsidR="00411376" w:rsidRPr="00411376" w:rsidRDefault="00411376" w:rsidP="00FD5228">
            <w:pPr>
              <w:pStyle w:val="Bodytext"/>
            </w:pPr>
            <w:r w:rsidRPr="00411376">
              <w:t>men are not expected to do as many</w:t>
            </w:r>
          </w:p>
        </w:tc>
      </w:tr>
      <w:tr w:rsidR="00411376" w:rsidRPr="00FE2F28" w14:paraId="27AC85CF" w14:textId="77777777" w:rsidTr="00411376">
        <w:tc>
          <w:tcPr>
            <w:tcW w:w="0" w:type="auto"/>
          </w:tcPr>
          <w:p w14:paraId="15A6756F" w14:textId="77777777" w:rsidR="00411376" w:rsidRPr="009E2BB6" w:rsidRDefault="00411376" w:rsidP="00FD5228">
            <w:pPr>
              <w:pStyle w:val="Bodytext"/>
            </w:pPr>
          </w:p>
        </w:tc>
        <w:tc>
          <w:tcPr>
            <w:tcW w:w="0" w:type="auto"/>
          </w:tcPr>
          <w:p w14:paraId="2DF3E3D7" w14:textId="77777777" w:rsidR="00411376" w:rsidRPr="00411376" w:rsidRDefault="00411376" w:rsidP="00FD5228">
            <w:pPr>
              <w:pStyle w:val="Bodytext"/>
            </w:pPr>
          </w:p>
        </w:tc>
        <w:tc>
          <w:tcPr>
            <w:tcW w:w="0" w:type="auto"/>
            <w:gridSpan w:val="2"/>
          </w:tcPr>
          <w:p w14:paraId="007871A5" w14:textId="77777777" w:rsidR="00411376" w:rsidRPr="00411376" w:rsidRDefault="00411376" w:rsidP="00FD5228">
            <w:pPr>
              <w:pStyle w:val="Bodytext"/>
            </w:pPr>
            <w:r w:rsidRPr="00411376">
              <w:t>the fact the male judge is not sympathetic, even sexist</w:t>
            </w:r>
          </w:p>
        </w:tc>
      </w:tr>
      <w:tr w:rsidR="00411376" w:rsidRPr="00FE2F28" w14:paraId="02FDAB53" w14:textId="77777777" w:rsidTr="00411376">
        <w:tc>
          <w:tcPr>
            <w:tcW w:w="0" w:type="auto"/>
          </w:tcPr>
          <w:p w14:paraId="209618E4" w14:textId="77777777" w:rsidR="00411376" w:rsidRPr="009E2BB6" w:rsidRDefault="00411376" w:rsidP="00FD5228">
            <w:pPr>
              <w:pStyle w:val="Bodytext"/>
            </w:pPr>
            <w:r>
              <w:t>3</w:t>
            </w:r>
          </w:p>
        </w:tc>
        <w:tc>
          <w:tcPr>
            <w:tcW w:w="0" w:type="auto"/>
          </w:tcPr>
          <w:p w14:paraId="394594C5" w14:textId="77777777" w:rsidR="00411376" w:rsidRPr="00411376" w:rsidRDefault="00411376" w:rsidP="00FD5228">
            <w:pPr>
              <w:pStyle w:val="Bodytext"/>
            </w:pPr>
            <w:r w:rsidRPr="00411376">
              <w:t xml:space="preserve">Students </w:t>
            </w:r>
            <w:r w:rsidR="00AC66A5">
              <w:t xml:space="preserve">could </w:t>
            </w:r>
            <w:r w:rsidRPr="00411376">
              <w:t>discuss:</w:t>
            </w:r>
          </w:p>
        </w:tc>
        <w:tc>
          <w:tcPr>
            <w:tcW w:w="0" w:type="auto"/>
            <w:gridSpan w:val="2"/>
          </w:tcPr>
          <w:p w14:paraId="3D6912A9" w14:textId="77777777" w:rsidR="00411376" w:rsidRPr="00411376" w:rsidRDefault="00411376" w:rsidP="00FD5228">
            <w:pPr>
              <w:pStyle w:val="Bodytext"/>
            </w:pPr>
          </w:p>
        </w:tc>
      </w:tr>
      <w:tr w:rsidR="00411376" w:rsidRPr="00FE2F28" w14:paraId="313CBF4F" w14:textId="77777777" w:rsidTr="00411376">
        <w:tc>
          <w:tcPr>
            <w:tcW w:w="0" w:type="auto"/>
          </w:tcPr>
          <w:p w14:paraId="58A23F08" w14:textId="77777777" w:rsidR="00411376" w:rsidRPr="009E2BB6" w:rsidRDefault="00411376" w:rsidP="00FD5228">
            <w:pPr>
              <w:pStyle w:val="Bodytext"/>
            </w:pPr>
          </w:p>
        </w:tc>
        <w:tc>
          <w:tcPr>
            <w:tcW w:w="0" w:type="auto"/>
          </w:tcPr>
          <w:p w14:paraId="6358F25E" w14:textId="77777777" w:rsidR="00411376" w:rsidRPr="00411376" w:rsidRDefault="00411376" w:rsidP="00FD5228">
            <w:pPr>
              <w:pStyle w:val="Bodytext"/>
            </w:pPr>
          </w:p>
        </w:tc>
        <w:tc>
          <w:tcPr>
            <w:tcW w:w="0" w:type="auto"/>
            <w:gridSpan w:val="2"/>
          </w:tcPr>
          <w:p w14:paraId="6656F688" w14:textId="77777777" w:rsidR="00411376" w:rsidRPr="00411376" w:rsidRDefault="00411376" w:rsidP="00FD5228">
            <w:pPr>
              <w:pStyle w:val="Bodytext"/>
            </w:pPr>
            <w:r w:rsidRPr="00411376">
              <w:t>differences for different women</w:t>
            </w:r>
          </w:p>
        </w:tc>
      </w:tr>
      <w:tr w:rsidR="00411376" w:rsidRPr="00FE2F28" w14:paraId="0B013A96" w14:textId="77777777" w:rsidTr="00411376">
        <w:tc>
          <w:tcPr>
            <w:tcW w:w="0" w:type="auto"/>
          </w:tcPr>
          <w:p w14:paraId="028415DD" w14:textId="77777777" w:rsidR="00411376" w:rsidRPr="009E2BB6" w:rsidRDefault="00411376" w:rsidP="00FD5228">
            <w:pPr>
              <w:pStyle w:val="Bodytext"/>
            </w:pPr>
          </w:p>
        </w:tc>
        <w:tc>
          <w:tcPr>
            <w:tcW w:w="0" w:type="auto"/>
          </w:tcPr>
          <w:p w14:paraId="204782CC" w14:textId="77777777" w:rsidR="00411376" w:rsidRPr="00411376" w:rsidRDefault="00411376" w:rsidP="00FD5228">
            <w:pPr>
              <w:pStyle w:val="Bodytext"/>
            </w:pPr>
          </w:p>
        </w:tc>
        <w:tc>
          <w:tcPr>
            <w:tcW w:w="0" w:type="auto"/>
            <w:gridSpan w:val="2"/>
          </w:tcPr>
          <w:p w14:paraId="727198D6" w14:textId="77777777" w:rsidR="00411376" w:rsidRPr="00411376" w:rsidRDefault="00411376" w:rsidP="00FD5228">
            <w:pPr>
              <w:pStyle w:val="Bodytext"/>
            </w:pPr>
            <w:r w:rsidRPr="00411376">
              <w:t>depends on where you live in the world</w:t>
            </w:r>
          </w:p>
        </w:tc>
      </w:tr>
      <w:tr w:rsidR="00411376" w:rsidRPr="00FE2F28" w14:paraId="402E3508" w14:textId="77777777" w:rsidTr="00411376">
        <w:tc>
          <w:tcPr>
            <w:tcW w:w="0" w:type="auto"/>
          </w:tcPr>
          <w:p w14:paraId="4931553F" w14:textId="77777777" w:rsidR="00411376" w:rsidRPr="009E2BB6" w:rsidRDefault="00411376" w:rsidP="00FD5228">
            <w:pPr>
              <w:pStyle w:val="Bodytext"/>
            </w:pPr>
          </w:p>
        </w:tc>
        <w:tc>
          <w:tcPr>
            <w:tcW w:w="0" w:type="auto"/>
          </w:tcPr>
          <w:p w14:paraId="04A03A0A" w14:textId="77777777" w:rsidR="00411376" w:rsidRPr="00411376" w:rsidRDefault="00411376" w:rsidP="00FD5228">
            <w:pPr>
              <w:pStyle w:val="Bodytext"/>
            </w:pPr>
          </w:p>
        </w:tc>
        <w:tc>
          <w:tcPr>
            <w:tcW w:w="0" w:type="auto"/>
            <w:gridSpan w:val="2"/>
          </w:tcPr>
          <w:p w14:paraId="11DF578B" w14:textId="77777777" w:rsidR="00411376" w:rsidRPr="00411376" w:rsidRDefault="00411376" w:rsidP="00FD5228">
            <w:pPr>
              <w:pStyle w:val="Bodytext"/>
            </w:pPr>
            <w:r w:rsidRPr="00411376">
              <w:t>some women are happy to do this role</w:t>
            </w:r>
          </w:p>
        </w:tc>
      </w:tr>
    </w:tbl>
    <w:p w14:paraId="47B53CF6" w14:textId="77777777" w:rsidR="009706B5" w:rsidRDefault="009706B5" w:rsidP="00FD5228">
      <w:pPr>
        <w:pStyle w:val="Bodytex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2D69FC" w:rsidRPr="00FE2F28" w14:paraId="3C78F355" w14:textId="77777777" w:rsidTr="007D3313">
        <w:trPr>
          <w:trHeight w:val="355"/>
        </w:trPr>
        <w:tc>
          <w:tcPr>
            <w:tcW w:w="6989" w:type="dxa"/>
          </w:tcPr>
          <w:p w14:paraId="0EF08708" w14:textId="77777777" w:rsidR="002D69FC" w:rsidRPr="005214ED" w:rsidRDefault="002D69FC" w:rsidP="00FD5228">
            <w:pPr>
              <w:pStyle w:val="Grammarheading"/>
            </w:pPr>
            <w:r>
              <w:t>Indefinite adjectives and pronouns</w:t>
            </w:r>
          </w:p>
        </w:tc>
      </w:tr>
      <w:tr w:rsidR="002D69FC" w:rsidRPr="00FE2F28" w14:paraId="7796304C" w14:textId="77777777" w:rsidTr="007D3313">
        <w:trPr>
          <w:trHeight w:val="1521"/>
        </w:trPr>
        <w:tc>
          <w:tcPr>
            <w:tcW w:w="6989" w:type="dxa"/>
          </w:tcPr>
          <w:p w14:paraId="071BCAEA" w14:textId="77777777" w:rsidR="00490B91" w:rsidRDefault="00490B91" w:rsidP="00FD5228">
            <w:pPr>
              <w:pStyle w:val="Bodytext"/>
            </w:pPr>
            <w:r>
              <w:t>The g</w:t>
            </w:r>
            <w:r w:rsidR="002D69FC">
              <w:t>rammar box on page 51</w:t>
            </w:r>
            <w:r>
              <w:t xml:space="preserve"> identifies the indefinite</w:t>
            </w:r>
            <w:r w:rsidR="00F33077">
              <w:t xml:space="preserve"> adjectives and pronouns and describes their inflection.</w:t>
            </w:r>
          </w:p>
          <w:p w14:paraId="50442DFA" w14:textId="77777777" w:rsidR="00F33077" w:rsidRDefault="002D69FC" w:rsidP="00FD5228">
            <w:pPr>
              <w:pStyle w:val="Bodytext"/>
            </w:pPr>
            <w:r>
              <w:t xml:space="preserve">More detailed </w:t>
            </w:r>
            <w:r w:rsidR="009B7DE0">
              <w:t xml:space="preserve">information can be found </w:t>
            </w:r>
            <w:r w:rsidR="00AC66A5">
              <w:t>in the</w:t>
            </w:r>
            <w:r w:rsidR="009B7DE0">
              <w:t xml:space="preserve"> </w:t>
            </w:r>
            <w:r w:rsidR="00AC66A5">
              <w:t>‘</w:t>
            </w:r>
            <w:r w:rsidR="009B7DE0">
              <w:t>Grammar</w:t>
            </w:r>
            <w:r w:rsidR="00AC66A5">
              <w:t>’</w:t>
            </w:r>
            <w:r w:rsidR="009B7DE0">
              <w:t xml:space="preserve"> section of the Student Book (page 146). </w:t>
            </w:r>
          </w:p>
          <w:p w14:paraId="62A4A7C9" w14:textId="77777777" w:rsidR="00F33077" w:rsidRDefault="009B7DE0" w:rsidP="00FD5228">
            <w:pPr>
              <w:pStyle w:val="Bodytext"/>
            </w:pPr>
            <w:r>
              <w:t>Activity 5 on this spread provi</w:t>
            </w:r>
            <w:r w:rsidR="00AC66A5">
              <w:t>d</w:t>
            </w:r>
            <w:r>
              <w:t xml:space="preserve">es </w:t>
            </w:r>
            <w:r w:rsidR="002E31CE">
              <w:t xml:space="preserve">immediate </w:t>
            </w:r>
            <w:r>
              <w:t xml:space="preserve">practice. </w:t>
            </w:r>
          </w:p>
          <w:p w14:paraId="61C5AD4C" w14:textId="6195442C" w:rsidR="002D69FC" w:rsidRPr="00E85CFF" w:rsidRDefault="00C175A7" w:rsidP="00FD5228">
            <w:pPr>
              <w:pStyle w:val="Bodytext"/>
            </w:pPr>
            <w:r w:rsidRPr="00712344">
              <w:rPr>
                <w:noProof/>
                <w:lang w:val="en-GB" w:eastAsia="en-GB"/>
              </w:rPr>
              <w:drawing>
                <wp:anchor distT="0" distB="0" distL="114300" distR="114300" simplePos="0" relativeHeight="251667456" behindDoc="1" locked="0" layoutInCell="1" allowOverlap="1" wp14:anchorId="36652886" wp14:editId="7BE489AF">
                  <wp:simplePos x="0" y="0"/>
                  <wp:positionH relativeFrom="column">
                    <wp:posOffset>0</wp:posOffset>
                  </wp:positionH>
                  <wp:positionV relativeFrom="paragraph">
                    <wp:posOffset>12065</wp:posOffset>
                  </wp:positionV>
                  <wp:extent cx="951865" cy="333375"/>
                  <wp:effectExtent l="0" t="0" r="635" b="9525"/>
                  <wp:wrapTight wrapText="bothSides">
                    <wp:wrapPolygon edited="0">
                      <wp:start x="0" y="0"/>
                      <wp:lineTo x="0" y="20983"/>
                      <wp:lineTo x="21182" y="20983"/>
                      <wp:lineTo x="211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E85CFF">
              <w:t xml:space="preserve">For further practice, a worksheet and self-marking interactive activity are provided on Kerboodle: </w:t>
            </w:r>
            <w:r w:rsidR="00E85CFF">
              <w:rPr>
                <w:b/>
              </w:rPr>
              <w:t xml:space="preserve">3.1A Grammar worksheet: Comparatives and superlatives </w:t>
            </w:r>
            <w:r w:rsidR="00E85CFF">
              <w:t xml:space="preserve">and </w:t>
            </w:r>
            <w:r w:rsidR="00E85CFF">
              <w:rPr>
                <w:b/>
              </w:rPr>
              <w:t>3.1A Grammar activity: Comparatives and superlatives</w:t>
            </w:r>
            <w:r w:rsidR="00E85CFF">
              <w:t>. Answers to worksheets can be found in the Teacher Support folder.</w:t>
            </w:r>
            <w:r w:rsidR="00E85CFF">
              <w:rPr>
                <w:rFonts w:ascii="Times New Roman" w:eastAsiaTheme="minorEastAsia" w:hAnsi="Times New Roman"/>
                <w:sz w:val="24"/>
              </w:rPr>
              <w:t xml:space="preserve"> </w:t>
            </w:r>
          </w:p>
        </w:tc>
      </w:tr>
    </w:tbl>
    <w:p w14:paraId="57C7BED5" w14:textId="77777777" w:rsidR="002D69FC" w:rsidRDefault="002D69FC"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9706B5" w:rsidRPr="005378DD" w14:paraId="444979AC" w14:textId="77777777" w:rsidTr="009706B5">
        <w:tc>
          <w:tcPr>
            <w:tcW w:w="10206" w:type="dxa"/>
            <w:shd w:val="clear" w:color="auto" w:fill="B4C5E5"/>
            <w:vAlign w:val="center"/>
          </w:tcPr>
          <w:p w14:paraId="24F0C886" w14:textId="77777777" w:rsidR="009706B5" w:rsidRPr="00062C74" w:rsidRDefault="00EC6BEB" w:rsidP="00575B78">
            <w:pPr>
              <w:pStyle w:val="Rubric0"/>
              <w:rPr>
                <w:lang w:val="es-ES"/>
              </w:rPr>
            </w:pPr>
            <w:r w:rsidRPr="00062C74">
              <w:rPr>
                <w:lang w:val="es-ES"/>
              </w:rPr>
              <w:lastRenderedPageBreak/>
              <w:t>5</w:t>
            </w:r>
            <w:r w:rsidR="009706B5" w:rsidRPr="00062C74">
              <w:rPr>
                <w:lang w:val="es-ES"/>
              </w:rPr>
              <w:t xml:space="preserve"> </w:t>
            </w:r>
            <w:r w:rsidR="00575B78" w:rsidRPr="00062C74">
              <w:rPr>
                <w:lang w:val="es-ES"/>
              </w:rPr>
              <w:t>Traduce estas frases al espa</w:t>
            </w:r>
            <w:r w:rsidR="00575B78" w:rsidRPr="00062C74">
              <w:rPr>
                <w:rFonts w:cs="Arial"/>
                <w:lang w:val="es-ES"/>
              </w:rPr>
              <w:t>ñ</w:t>
            </w:r>
            <w:r w:rsidR="00575B78" w:rsidRPr="00062C74">
              <w:rPr>
                <w:lang w:val="es-ES"/>
              </w:rPr>
              <w:t>ol</w:t>
            </w:r>
            <w:r w:rsidR="000207FC" w:rsidRPr="00062C74">
              <w:rPr>
                <w:lang w:val="es-ES"/>
              </w:rPr>
              <w:t>.</w:t>
            </w:r>
          </w:p>
        </w:tc>
      </w:tr>
    </w:tbl>
    <w:p w14:paraId="51CD8FC7" w14:textId="77777777" w:rsidR="009706B5" w:rsidRDefault="00EA5A4E" w:rsidP="00FD5228">
      <w:pPr>
        <w:pStyle w:val="BodytextafterRubric"/>
      </w:pPr>
      <w:proofErr w:type="gramStart"/>
      <w:r>
        <w:t>Translation activity.</w:t>
      </w:r>
      <w:proofErr w:type="gramEnd"/>
      <w:r>
        <w:t xml:space="preserve"> </w:t>
      </w:r>
      <w:r w:rsidR="00575B78">
        <w:t xml:space="preserve">Students translate sentences </w:t>
      </w:r>
      <w:r w:rsidR="00353509">
        <w:t>1–7</w:t>
      </w:r>
      <w:r w:rsidR="00575B78">
        <w:t xml:space="preserve"> into Spanish</w:t>
      </w:r>
      <w:r w:rsidR="002E31CE">
        <w:t>, indefinite adjectives and pronouns.</w:t>
      </w:r>
    </w:p>
    <w:p w14:paraId="5611AC65" w14:textId="77777777" w:rsidR="009706B5" w:rsidRPr="00BD6C85" w:rsidRDefault="00F220BA" w:rsidP="00FD5228">
      <w:pPr>
        <w:pStyle w:val="Answersheading"/>
      </w:pPr>
      <w:r>
        <w:t>Suggested a</w:t>
      </w:r>
      <w:r w:rsidR="009706B5" w:rsidRPr="00BD6C85">
        <w:t>nswers</w:t>
      </w: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255"/>
      </w:tblGrid>
      <w:tr w:rsidR="00327B9B" w:rsidRPr="005378DD" w14:paraId="51A15B4E" w14:textId="77777777" w:rsidTr="0030308A">
        <w:tc>
          <w:tcPr>
            <w:tcW w:w="0" w:type="auto"/>
          </w:tcPr>
          <w:p w14:paraId="7F0F7621" w14:textId="77777777" w:rsidR="00327B9B" w:rsidRPr="00327B9B" w:rsidRDefault="00327B9B" w:rsidP="00FD5228">
            <w:pPr>
              <w:pStyle w:val="Bodytext"/>
            </w:pPr>
            <w:r w:rsidRPr="00327B9B">
              <w:t>1</w:t>
            </w:r>
          </w:p>
        </w:tc>
        <w:tc>
          <w:tcPr>
            <w:tcW w:w="0" w:type="auto"/>
          </w:tcPr>
          <w:p w14:paraId="0F33CF38" w14:textId="77777777" w:rsidR="00327B9B" w:rsidRPr="005378DD" w:rsidRDefault="00327B9B" w:rsidP="00FD5228">
            <w:pPr>
              <w:pStyle w:val="Bodytext"/>
              <w:rPr>
                <w:lang w:val="es-ES"/>
              </w:rPr>
            </w:pPr>
            <w:r w:rsidRPr="005378DD">
              <w:rPr>
                <w:lang w:val="es-ES"/>
              </w:rPr>
              <w:t>No hay ningún trabajo que las mujeres no puedan hacer.</w:t>
            </w:r>
          </w:p>
        </w:tc>
      </w:tr>
      <w:tr w:rsidR="00327B9B" w:rsidRPr="005378DD" w14:paraId="4972AE4F" w14:textId="77777777" w:rsidTr="0030308A">
        <w:tc>
          <w:tcPr>
            <w:tcW w:w="0" w:type="auto"/>
          </w:tcPr>
          <w:p w14:paraId="36388F83" w14:textId="77777777" w:rsidR="00327B9B" w:rsidRPr="00327B9B" w:rsidRDefault="00327B9B" w:rsidP="00FD5228">
            <w:pPr>
              <w:pStyle w:val="Bodytext"/>
            </w:pPr>
            <w:r w:rsidRPr="00327B9B">
              <w:t>2</w:t>
            </w:r>
          </w:p>
        </w:tc>
        <w:tc>
          <w:tcPr>
            <w:tcW w:w="0" w:type="auto"/>
          </w:tcPr>
          <w:p w14:paraId="32E655B4" w14:textId="77777777" w:rsidR="00327B9B" w:rsidRPr="005378DD" w:rsidRDefault="00327B9B" w:rsidP="00FD5228">
            <w:pPr>
              <w:pStyle w:val="Bodytext"/>
              <w:rPr>
                <w:lang w:val="es-ES"/>
              </w:rPr>
            </w:pPr>
            <w:r w:rsidRPr="005378DD">
              <w:rPr>
                <w:lang w:val="es-ES"/>
              </w:rPr>
              <w:t>Muchos hombres ganan más dinero que las mujeres.</w:t>
            </w:r>
          </w:p>
        </w:tc>
      </w:tr>
      <w:tr w:rsidR="00327B9B" w:rsidRPr="005378DD" w14:paraId="2E4D18BC" w14:textId="77777777" w:rsidTr="0030308A">
        <w:tc>
          <w:tcPr>
            <w:tcW w:w="0" w:type="auto"/>
          </w:tcPr>
          <w:p w14:paraId="4F95F752" w14:textId="77777777" w:rsidR="00327B9B" w:rsidRPr="00327B9B" w:rsidRDefault="00327B9B" w:rsidP="00FD5228">
            <w:pPr>
              <w:pStyle w:val="Bodytext"/>
            </w:pPr>
            <w:r w:rsidRPr="00327B9B">
              <w:t>3</w:t>
            </w:r>
          </w:p>
        </w:tc>
        <w:tc>
          <w:tcPr>
            <w:tcW w:w="0" w:type="auto"/>
          </w:tcPr>
          <w:p w14:paraId="473DF0D6" w14:textId="77777777" w:rsidR="00327B9B" w:rsidRPr="005378DD" w:rsidRDefault="00327B9B" w:rsidP="00FD5228">
            <w:pPr>
              <w:pStyle w:val="Bodytext"/>
              <w:rPr>
                <w:lang w:val="es-ES"/>
              </w:rPr>
            </w:pPr>
            <w:r w:rsidRPr="005378DD">
              <w:rPr>
                <w:lang w:val="es-ES"/>
              </w:rPr>
              <w:t>Pocas mujeres trabajan en las empresas más grandes del mundo.</w:t>
            </w:r>
          </w:p>
        </w:tc>
      </w:tr>
      <w:tr w:rsidR="00327B9B" w:rsidRPr="005378DD" w14:paraId="35B645CE" w14:textId="77777777" w:rsidTr="0030308A">
        <w:tc>
          <w:tcPr>
            <w:tcW w:w="0" w:type="auto"/>
          </w:tcPr>
          <w:p w14:paraId="5EBAB9B7" w14:textId="77777777" w:rsidR="00327B9B" w:rsidRPr="00327B9B" w:rsidRDefault="00327B9B" w:rsidP="00FD5228">
            <w:pPr>
              <w:pStyle w:val="Bodytext"/>
            </w:pPr>
            <w:r w:rsidRPr="00327B9B">
              <w:t>4</w:t>
            </w:r>
          </w:p>
        </w:tc>
        <w:tc>
          <w:tcPr>
            <w:tcW w:w="0" w:type="auto"/>
          </w:tcPr>
          <w:p w14:paraId="3C737E04" w14:textId="77777777" w:rsidR="00327B9B" w:rsidRPr="005378DD" w:rsidRDefault="00327B9B" w:rsidP="00FD5228">
            <w:pPr>
              <w:pStyle w:val="Bodytext"/>
              <w:rPr>
                <w:lang w:val="es-ES"/>
              </w:rPr>
            </w:pPr>
            <w:r w:rsidRPr="005378DD">
              <w:rPr>
                <w:lang w:val="es-ES"/>
              </w:rPr>
              <w:t>Muchas jóvenes tienen que encontrar el equilibrio entre su vida familiar y las exigencias de su trabajo.</w:t>
            </w:r>
          </w:p>
        </w:tc>
      </w:tr>
      <w:tr w:rsidR="00327B9B" w:rsidRPr="005378DD" w14:paraId="231843EE" w14:textId="77777777" w:rsidTr="0030308A">
        <w:tc>
          <w:tcPr>
            <w:tcW w:w="0" w:type="auto"/>
          </w:tcPr>
          <w:p w14:paraId="2CA0CE52" w14:textId="77777777" w:rsidR="00327B9B" w:rsidRPr="00327B9B" w:rsidRDefault="00327B9B" w:rsidP="00FD5228">
            <w:pPr>
              <w:pStyle w:val="Bodytext"/>
            </w:pPr>
            <w:r w:rsidRPr="00327B9B">
              <w:t>5</w:t>
            </w:r>
          </w:p>
        </w:tc>
        <w:tc>
          <w:tcPr>
            <w:tcW w:w="0" w:type="auto"/>
          </w:tcPr>
          <w:p w14:paraId="3017FB81" w14:textId="77777777" w:rsidR="00327B9B" w:rsidRPr="005378DD" w:rsidRDefault="00327B9B" w:rsidP="00FD5228">
            <w:pPr>
              <w:pStyle w:val="Bodytext"/>
              <w:rPr>
                <w:lang w:val="es-ES"/>
              </w:rPr>
            </w:pPr>
            <w:r w:rsidRPr="005378DD">
              <w:rPr>
                <w:lang w:val="es-ES"/>
              </w:rPr>
              <w:t xml:space="preserve">Algunas de las diferencias </w:t>
            </w:r>
            <w:r w:rsidR="00D35131" w:rsidRPr="005378DD">
              <w:rPr>
                <w:lang w:val="es-ES"/>
              </w:rPr>
              <w:t xml:space="preserve">entre </w:t>
            </w:r>
            <w:r w:rsidRPr="005378DD">
              <w:rPr>
                <w:lang w:val="es-ES"/>
              </w:rPr>
              <w:t>salarios son enormes.</w:t>
            </w:r>
          </w:p>
        </w:tc>
      </w:tr>
      <w:tr w:rsidR="00327B9B" w:rsidRPr="005378DD" w14:paraId="4BABEA70" w14:textId="77777777" w:rsidTr="0030308A">
        <w:tc>
          <w:tcPr>
            <w:tcW w:w="0" w:type="auto"/>
          </w:tcPr>
          <w:p w14:paraId="74F2C08C" w14:textId="77777777" w:rsidR="00327B9B" w:rsidRPr="00327B9B" w:rsidRDefault="00327B9B" w:rsidP="00FD5228">
            <w:pPr>
              <w:pStyle w:val="Bodytext"/>
            </w:pPr>
            <w:r w:rsidRPr="00327B9B">
              <w:t>6</w:t>
            </w:r>
          </w:p>
        </w:tc>
        <w:tc>
          <w:tcPr>
            <w:tcW w:w="0" w:type="auto"/>
          </w:tcPr>
          <w:p w14:paraId="1FD1B8D1" w14:textId="77777777" w:rsidR="00327B9B" w:rsidRPr="005378DD" w:rsidRDefault="00327B9B" w:rsidP="00FD5228">
            <w:pPr>
              <w:pStyle w:val="Bodytext"/>
              <w:rPr>
                <w:lang w:val="es-ES"/>
              </w:rPr>
            </w:pPr>
            <w:r w:rsidRPr="005378DD">
              <w:rPr>
                <w:lang w:val="es-ES"/>
              </w:rPr>
              <w:t>Varias compañías tratan de contratar a más mujeres.</w:t>
            </w:r>
          </w:p>
        </w:tc>
      </w:tr>
      <w:tr w:rsidR="00327B9B" w:rsidRPr="005378DD" w14:paraId="234489E5" w14:textId="77777777" w:rsidTr="0030308A">
        <w:tc>
          <w:tcPr>
            <w:tcW w:w="0" w:type="auto"/>
          </w:tcPr>
          <w:p w14:paraId="1D4DB397" w14:textId="77777777" w:rsidR="00327B9B" w:rsidRPr="00327B9B" w:rsidRDefault="00327B9B" w:rsidP="00FD5228">
            <w:pPr>
              <w:pStyle w:val="Bodytext"/>
            </w:pPr>
            <w:r w:rsidRPr="00327B9B">
              <w:t>7</w:t>
            </w:r>
          </w:p>
        </w:tc>
        <w:tc>
          <w:tcPr>
            <w:tcW w:w="0" w:type="auto"/>
          </w:tcPr>
          <w:p w14:paraId="48EF66B8" w14:textId="77777777" w:rsidR="00327B9B" w:rsidRPr="005378DD" w:rsidRDefault="00327B9B" w:rsidP="00FD5228">
            <w:pPr>
              <w:pStyle w:val="Bodytext"/>
              <w:rPr>
                <w:lang w:val="es-ES"/>
              </w:rPr>
            </w:pPr>
            <w:r w:rsidRPr="005378DD">
              <w:rPr>
                <w:lang w:val="es-ES"/>
              </w:rPr>
              <w:t>Algún día no habrá desigualdad en el lugar de trabajo.</w:t>
            </w:r>
          </w:p>
        </w:tc>
      </w:tr>
    </w:tbl>
    <w:p w14:paraId="176AE2FF" w14:textId="77777777" w:rsidR="00BA4043" w:rsidRPr="005378DD" w:rsidRDefault="00BA4043" w:rsidP="00FD5228">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BA4043" w:rsidRPr="005378DD" w14:paraId="761CF22D" w14:textId="77777777" w:rsidTr="007D3313">
        <w:tc>
          <w:tcPr>
            <w:tcW w:w="10206" w:type="dxa"/>
            <w:shd w:val="clear" w:color="auto" w:fill="B4C5E5"/>
            <w:vAlign w:val="center"/>
          </w:tcPr>
          <w:p w14:paraId="7A930B14" w14:textId="77777777" w:rsidR="00BA4043" w:rsidRPr="00062C74" w:rsidRDefault="0079480E" w:rsidP="00BA4043">
            <w:pPr>
              <w:pStyle w:val="Rubric0"/>
              <w:rPr>
                <w:lang w:val="es-ES"/>
              </w:rPr>
            </w:pPr>
            <w:r>
              <w:rPr>
                <w:lang w:val="es-ES"/>
              </w:rPr>
              <w:t>6</w:t>
            </w:r>
            <w:r w:rsidR="00BA4043" w:rsidRPr="00062C74">
              <w:rPr>
                <w:lang w:val="es-ES"/>
              </w:rPr>
              <w:t xml:space="preserve"> Haz un</w:t>
            </w:r>
            <w:r>
              <w:rPr>
                <w:lang w:val="es-ES"/>
              </w:rPr>
              <w:t>a</w:t>
            </w:r>
            <w:r w:rsidR="00BA4043" w:rsidRPr="00062C74">
              <w:rPr>
                <w:lang w:val="es-ES"/>
              </w:rPr>
              <w:t xml:space="preserve"> presentaci</w:t>
            </w:r>
            <w:r w:rsidR="00BA4043" w:rsidRPr="00062C74">
              <w:rPr>
                <w:rFonts w:cs="Arial"/>
                <w:lang w:val="es-ES"/>
              </w:rPr>
              <w:t>ó</w:t>
            </w:r>
            <w:r w:rsidR="00BA4043" w:rsidRPr="00062C74">
              <w:rPr>
                <w:lang w:val="es-ES"/>
              </w:rPr>
              <w:t>n de dos minutos sobre la situaci</w:t>
            </w:r>
            <w:r w:rsidR="00BA4043" w:rsidRPr="00062C74">
              <w:rPr>
                <w:rFonts w:cs="Arial"/>
                <w:lang w:val="es-ES"/>
              </w:rPr>
              <w:t>ó</w:t>
            </w:r>
            <w:r w:rsidR="00BA4043" w:rsidRPr="00062C74">
              <w:rPr>
                <w:lang w:val="es-ES"/>
              </w:rPr>
              <w:t>n de la mujer en el mercado laboral. Navega por I</w:t>
            </w:r>
            <w:r w:rsidR="001D5333" w:rsidRPr="00062C74">
              <w:rPr>
                <w:lang w:val="es-ES"/>
              </w:rPr>
              <w:t>nter</w:t>
            </w:r>
            <w:r w:rsidR="00BA4043" w:rsidRPr="00062C74">
              <w:rPr>
                <w:lang w:val="es-ES"/>
              </w:rPr>
              <w:t>net para buscar m</w:t>
            </w:r>
            <w:r w:rsidR="00BA4043" w:rsidRPr="00062C74">
              <w:rPr>
                <w:rFonts w:cs="Arial"/>
                <w:lang w:val="es-ES"/>
              </w:rPr>
              <w:t>á</w:t>
            </w:r>
            <w:r w:rsidR="00BA4043" w:rsidRPr="00062C74">
              <w:rPr>
                <w:lang w:val="es-ES"/>
              </w:rPr>
              <w:t>s estad</w:t>
            </w:r>
            <w:r w:rsidR="00BA4043" w:rsidRPr="00062C74">
              <w:rPr>
                <w:rFonts w:cs="Arial"/>
                <w:lang w:val="es-ES"/>
              </w:rPr>
              <w:t>ísticas. Utiliza las Expresiones claves para ayudarte.</w:t>
            </w:r>
          </w:p>
        </w:tc>
      </w:tr>
    </w:tbl>
    <w:p w14:paraId="4F83A88D" w14:textId="77777777" w:rsidR="00BA4043" w:rsidRDefault="00EA5A4E" w:rsidP="00FD5228">
      <w:pPr>
        <w:pStyle w:val="BodytextafterRubric"/>
      </w:pPr>
      <w:proofErr w:type="gramStart"/>
      <w:r>
        <w:t>Speaking and research activity.</w:t>
      </w:r>
      <w:proofErr w:type="gramEnd"/>
      <w:r>
        <w:t xml:space="preserve"> </w:t>
      </w:r>
      <w:r w:rsidR="00BA4043">
        <w:t xml:space="preserve">Students prepare a two-minute presentation on the </w:t>
      </w:r>
      <w:r w:rsidR="002D69FC">
        <w:t>situat</w:t>
      </w:r>
      <w:r w:rsidR="00490B91">
        <w:t xml:space="preserve">ion of women in the workplace. </w:t>
      </w:r>
      <w:r w:rsidR="002D69FC">
        <w:t>Th</w:t>
      </w:r>
      <w:r w:rsidR="00490B91">
        <w:t>ey</w:t>
      </w:r>
      <w:r w:rsidR="002D69FC">
        <w:t xml:space="preserve"> search the Internet for more statistical information. Point out</w:t>
      </w:r>
      <w:r w:rsidR="008342B6">
        <w:t xml:space="preserve"> that</w:t>
      </w:r>
      <w:r w:rsidR="002D69FC">
        <w:t xml:space="preserve"> there are some</w:t>
      </w:r>
      <w:r w:rsidR="00E02E8F">
        <w:t xml:space="preserve"> </w:t>
      </w:r>
      <w:r w:rsidR="00490B91">
        <w:t>’</w:t>
      </w:r>
      <w:r w:rsidR="002D69FC">
        <w:t>Key expressions</w:t>
      </w:r>
      <w:r w:rsidR="00490B91">
        <w:t>’</w:t>
      </w:r>
      <w:r w:rsidR="002D69FC">
        <w:t xml:space="preserve"> to help them on page 51 of the Student Book.</w:t>
      </w:r>
      <w:r w:rsidR="009B7DE0">
        <w:t xml:space="preserve"> Students could be encouraged to record the presentation as a podcast.</w:t>
      </w:r>
    </w:p>
    <w:p w14:paraId="08E5FAF9" w14:textId="77777777" w:rsidR="009B7DE0" w:rsidRPr="009B7DE0" w:rsidRDefault="009B7DE0" w:rsidP="00FD5228">
      <w:pPr>
        <w:pStyle w:val="Bodytext"/>
      </w:pPr>
      <w:r w:rsidRPr="009B7DE0">
        <w:t xml:space="preserve">Students </w:t>
      </w:r>
      <w:r w:rsidR="00490B91">
        <w:t>could</w:t>
      </w:r>
      <w:r w:rsidRPr="009B7DE0">
        <w:t xml:space="preserve"> include:</w:t>
      </w:r>
    </w:p>
    <w:p w14:paraId="79D9DC73" w14:textId="77777777" w:rsidR="00490B91" w:rsidRPr="009B7DE0" w:rsidRDefault="00490B91" w:rsidP="00FD5228">
      <w:pPr>
        <w:pStyle w:val="Listindent"/>
      </w:pPr>
      <w:proofErr w:type="gramStart"/>
      <w:r w:rsidRPr="009B7DE0">
        <w:t>salary</w:t>
      </w:r>
      <w:proofErr w:type="gramEnd"/>
      <w:r w:rsidRPr="009B7DE0">
        <w:t xml:space="preserve"> inequalities</w:t>
      </w:r>
      <w:r>
        <w:t>,</w:t>
      </w:r>
      <w:r w:rsidRPr="009B7DE0">
        <w:t xml:space="preserve"> mentioning statistics</w:t>
      </w:r>
    </w:p>
    <w:p w14:paraId="35EB183F" w14:textId="77777777" w:rsidR="00490B91" w:rsidRPr="009B7DE0" w:rsidRDefault="00490B91" w:rsidP="00FD5228">
      <w:pPr>
        <w:pStyle w:val="Listindent"/>
      </w:pPr>
      <w:proofErr w:type="gramStart"/>
      <w:r w:rsidRPr="009B7DE0">
        <w:t>the</w:t>
      </w:r>
      <w:proofErr w:type="gramEnd"/>
      <w:r w:rsidRPr="009B7DE0">
        <w:t xml:space="preserve"> lack of promotion</w:t>
      </w:r>
    </w:p>
    <w:p w14:paraId="170DF517" w14:textId="77777777" w:rsidR="00490B91" w:rsidRPr="009B7DE0" w:rsidRDefault="00490B91" w:rsidP="00FD5228">
      <w:pPr>
        <w:pStyle w:val="Listindent"/>
      </w:pPr>
      <w:proofErr w:type="gramStart"/>
      <w:r w:rsidRPr="009B7DE0">
        <w:t>strategies</w:t>
      </w:r>
      <w:proofErr w:type="gramEnd"/>
      <w:r w:rsidRPr="009B7DE0">
        <w:t xml:space="preserve"> to improve the situation</w:t>
      </w:r>
    </w:p>
    <w:p w14:paraId="0D8042C8" w14:textId="77777777" w:rsidR="00490B91" w:rsidRDefault="00490B91" w:rsidP="00FD5228">
      <w:pPr>
        <w:pStyle w:val="Listindent"/>
      </w:pPr>
      <w:proofErr w:type="gramStart"/>
      <w:r w:rsidRPr="009B7DE0">
        <w:t>the</w:t>
      </w:r>
      <w:proofErr w:type="gramEnd"/>
      <w:r w:rsidRPr="009B7DE0">
        <w:t xml:space="preserve"> problems of juggling family commitments and work commitments.</w:t>
      </w:r>
    </w:p>
    <w:p w14:paraId="0C8EBAD1" w14:textId="14EDEF85" w:rsidR="002E61FE" w:rsidRDefault="002E61FE" w:rsidP="00FD5228">
      <w:pPr>
        <w:pStyle w:val="Listindent"/>
      </w:pPr>
    </w:p>
    <w:p w14:paraId="5AA19454" w14:textId="070A8954" w:rsidR="002E61FE" w:rsidRDefault="00C175A7" w:rsidP="00FD5228">
      <w:pPr>
        <w:pStyle w:val="Bodytext"/>
      </w:pPr>
      <w:r w:rsidRPr="00712344">
        <w:rPr>
          <w:noProof/>
          <w:lang w:val="en-GB" w:eastAsia="en-GB"/>
        </w:rPr>
        <w:drawing>
          <wp:anchor distT="0" distB="0" distL="114300" distR="114300" simplePos="0" relativeHeight="251669504" behindDoc="1" locked="0" layoutInCell="1" allowOverlap="1" wp14:anchorId="5E58AC8A" wp14:editId="7A3CC560">
            <wp:simplePos x="0" y="0"/>
            <wp:positionH relativeFrom="column">
              <wp:posOffset>35560</wp:posOffset>
            </wp:positionH>
            <wp:positionV relativeFrom="paragraph">
              <wp:posOffset>9525</wp:posOffset>
            </wp:positionV>
            <wp:extent cx="951865" cy="333375"/>
            <wp:effectExtent l="0" t="0" r="635" b="9525"/>
            <wp:wrapTight wrapText="bothSides">
              <wp:wrapPolygon edited="0">
                <wp:start x="0" y="0"/>
                <wp:lineTo x="0" y="20983"/>
                <wp:lineTo x="21182" y="20983"/>
                <wp:lineTo x="2118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2E61FE">
        <w:rPr>
          <w:noProof/>
        </w:rPr>
        <w:t>An accompanying worksheet</w:t>
      </w:r>
      <w:r w:rsidR="002E61FE">
        <w:t xml:space="preserve"> can be found on Kerboodle: </w:t>
      </w:r>
      <w:r w:rsidR="002E61FE">
        <w:rPr>
          <w:b/>
        </w:rPr>
        <w:t>3.1A Reading and writing worksheet</w:t>
      </w:r>
      <w:r w:rsidR="002E61FE">
        <w:t>.</w:t>
      </w:r>
      <w:r w:rsidR="002E61FE">
        <w:rPr>
          <w:b/>
        </w:rPr>
        <w:t xml:space="preserve"> </w:t>
      </w:r>
      <w:r w:rsidR="002E61FE">
        <w:t>Answers for worksheets can be found in the Teacher Support folder.</w:t>
      </w:r>
    </w:p>
    <w:p w14:paraId="03C44165" w14:textId="77777777" w:rsidR="002E61FE" w:rsidRPr="009B7DE0" w:rsidRDefault="002E61FE" w:rsidP="00FD5228">
      <w:pPr>
        <w:pStyle w:val="Listindent"/>
      </w:pPr>
    </w:p>
    <w:p w14:paraId="1B0D823B" w14:textId="77777777" w:rsidR="003A77B8" w:rsidRDefault="003A77B8">
      <w:pPr>
        <w:spacing w:after="0"/>
        <w:rPr>
          <w:rFonts w:eastAsia="Arial Unicode MS"/>
          <w:color w:val="000000" w:themeColor="text1"/>
          <w:sz w:val="20"/>
          <w:szCs w:val="24"/>
          <w:u w:color="FF0000"/>
          <w:bdr w:val="nil"/>
          <w:lang w:val="en-US"/>
        </w:rPr>
      </w:pPr>
      <w:r w:rsidRPr="00FE2F28">
        <w:rPr>
          <w:sz w:val="20"/>
        </w:rPr>
        <w:br w:type="page"/>
      </w:r>
    </w:p>
    <w:p w14:paraId="7049D04C" w14:textId="77777777" w:rsidR="007D3313" w:rsidRPr="00062C74" w:rsidRDefault="007D3313" w:rsidP="007D3313">
      <w:pPr>
        <w:pStyle w:val="HBHeading"/>
        <w:rPr>
          <w:lang w:val="es-ES"/>
        </w:rPr>
      </w:pPr>
      <w:r w:rsidRPr="00062C74">
        <w:rPr>
          <w:lang w:val="es-ES"/>
        </w:rPr>
        <w:lastRenderedPageBreak/>
        <w:t>3.1 B: La mujer en el mercado laboral</w:t>
      </w:r>
    </w:p>
    <w:tbl>
      <w:tblPr>
        <w:tblStyle w:val="TableGrid"/>
        <w:tblW w:w="10206" w:type="dxa"/>
        <w:tblInd w:w="108" w:type="dxa"/>
        <w:tblLook w:val="04A0" w:firstRow="1" w:lastRow="0" w:firstColumn="1" w:lastColumn="0" w:noHBand="0" w:noVBand="1"/>
      </w:tblPr>
      <w:tblGrid>
        <w:gridCol w:w="2835"/>
        <w:gridCol w:w="7371"/>
      </w:tblGrid>
      <w:tr w:rsidR="007D3313" w:rsidRPr="00FE2F28" w14:paraId="56D47AB6" w14:textId="77777777" w:rsidTr="007D3313">
        <w:tc>
          <w:tcPr>
            <w:tcW w:w="2835" w:type="dxa"/>
            <w:shd w:val="clear" w:color="auto" w:fill="D9D9D9" w:themeFill="background1" w:themeFillShade="D9"/>
          </w:tcPr>
          <w:p w14:paraId="5AC8DCA8" w14:textId="77777777" w:rsidR="007D3313" w:rsidRPr="00095E27" w:rsidRDefault="007D3313" w:rsidP="00FD5228">
            <w:pPr>
              <w:pStyle w:val="Bodytext"/>
            </w:pPr>
            <w:r w:rsidRPr="00095E27">
              <w:t xml:space="preserve">Spread number </w:t>
            </w:r>
          </w:p>
        </w:tc>
        <w:tc>
          <w:tcPr>
            <w:tcW w:w="7371" w:type="dxa"/>
          </w:tcPr>
          <w:p w14:paraId="66C60C58" w14:textId="77777777" w:rsidR="007D3313" w:rsidRPr="00095E27" w:rsidRDefault="007D3313" w:rsidP="00FD5228">
            <w:pPr>
              <w:pStyle w:val="Bodytext"/>
            </w:pPr>
            <w:r w:rsidRPr="00095E27">
              <w:t xml:space="preserve">3.1 </w:t>
            </w:r>
            <w:r>
              <w:t>B</w:t>
            </w:r>
            <w:r w:rsidRPr="00095E27">
              <w:t xml:space="preserve"> (pages 5</w:t>
            </w:r>
            <w:r w:rsidR="00353509">
              <w:t>2–</w:t>
            </w:r>
            <w:r w:rsidR="00353509" w:rsidRPr="00095E27">
              <w:t>5</w:t>
            </w:r>
            <w:r>
              <w:t>3</w:t>
            </w:r>
            <w:r w:rsidRPr="00095E27">
              <w:t>)</w:t>
            </w:r>
          </w:p>
        </w:tc>
      </w:tr>
      <w:tr w:rsidR="007D3313" w:rsidRPr="00FE2F28" w14:paraId="2DA55937" w14:textId="77777777" w:rsidTr="007D3313">
        <w:tc>
          <w:tcPr>
            <w:tcW w:w="2835" w:type="dxa"/>
            <w:shd w:val="clear" w:color="auto" w:fill="D9D9D9" w:themeFill="background1" w:themeFillShade="D9"/>
          </w:tcPr>
          <w:p w14:paraId="307483CA" w14:textId="77777777" w:rsidR="007D3313" w:rsidRPr="00095E27" w:rsidRDefault="007D3313" w:rsidP="00FD5228">
            <w:pPr>
              <w:pStyle w:val="Bodytext"/>
            </w:pPr>
            <w:r w:rsidRPr="00095E27">
              <w:t>Language covered</w:t>
            </w:r>
          </w:p>
        </w:tc>
        <w:tc>
          <w:tcPr>
            <w:tcW w:w="7371" w:type="dxa"/>
          </w:tcPr>
          <w:p w14:paraId="00F0B6E6" w14:textId="77777777" w:rsidR="007D3313" w:rsidRPr="00095E27" w:rsidRDefault="007D3313" w:rsidP="00FD5228">
            <w:pPr>
              <w:pStyle w:val="Bodytext"/>
            </w:pPr>
            <w:r w:rsidRPr="00095E27">
              <w:t>Describing and discussing trends in women in the world of work</w:t>
            </w:r>
          </w:p>
        </w:tc>
      </w:tr>
      <w:tr w:rsidR="007D3313" w:rsidRPr="00FE2F28" w14:paraId="372AD0BE" w14:textId="77777777" w:rsidTr="007D3313">
        <w:tc>
          <w:tcPr>
            <w:tcW w:w="2835" w:type="dxa"/>
            <w:shd w:val="clear" w:color="auto" w:fill="D9D9D9" w:themeFill="background1" w:themeFillShade="D9"/>
          </w:tcPr>
          <w:p w14:paraId="3B5C6DA5" w14:textId="77777777" w:rsidR="007D3313" w:rsidRPr="00095E27" w:rsidRDefault="007D3313" w:rsidP="00FD5228">
            <w:pPr>
              <w:pStyle w:val="Bodytext"/>
            </w:pPr>
            <w:r w:rsidRPr="00095E27">
              <w:t>AQA Theme</w:t>
            </w:r>
          </w:p>
        </w:tc>
        <w:tc>
          <w:tcPr>
            <w:tcW w:w="7371" w:type="dxa"/>
          </w:tcPr>
          <w:p w14:paraId="63E7300A" w14:textId="77777777" w:rsidR="007D3313" w:rsidRPr="00095E27" w:rsidRDefault="007D3313" w:rsidP="00FD5228">
            <w:pPr>
              <w:pStyle w:val="Bodytext"/>
            </w:pPr>
            <w:r w:rsidRPr="00095E27">
              <w:t xml:space="preserve">Aspects of Hispanic </w:t>
            </w:r>
            <w:r w:rsidR="00981039">
              <w:t>s</w:t>
            </w:r>
            <w:r w:rsidRPr="00095E27">
              <w:t>ociety</w:t>
            </w:r>
          </w:p>
        </w:tc>
      </w:tr>
      <w:tr w:rsidR="007D3313" w:rsidRPr="005378DD" w14:paraId="520F16A2" w14:textId="77777777" w:rsidTr="007D3313">
        <w:tc>
          <w:tcPr>
            <w:tcW w:w="2835" w:type="dxa"/>
            <w:shd w:val="clear" w:color="auto" w:fill="D9D9D9" w:themeFill="background1" w:themeFillShade="D9"/>
          </w:tcPr>
          <w:p w14:paraId="0096CC17" w14:textId="77777777" w:rsidR="007D3313" w:rsidRPr="00095E27" w:rsidRDefault="007D3313" w:rsidP="00FD5228">
            <w:pPr>
              <w:pStyle w:val="Bodytext"/>
            </w:pPr>
            <w:r w:rsidRPr="00095E27">
              <w:t>Topic</w:t>
            </w:r>
          </w:p>
        </w:tc>
        <w:tc>
          <w:tcPr>
            <w:tcW w:w="7371" w:type="dxa"/>
          </w:tcPr>
          <w:p w14:paraId="34203146" w14:textId="77777777" w:rsidR="007D3313" w:rsidRPr="005378DD" w:rsidRDefault="007D3313" w:rsidP="00FD5228">
            <w:pPr>
              <w:pStyle w:val="Bodytext"/>
              <w:rPr>
                <w:lang w:val="es-ES"/>
              </w:rPr>
            </w:pPr>
            <w:r w:rsidRPr="005378DD">
              <w:rPr>
                <w:lang w:val="es-ES"/>
              </w:rPr>
              <w:t>La mujer en el mercado laboral</w:t>
            </w:r>
          </w:p>
        </w:tc>
      </w:tr>
      <w:tr w:rsidR="007D3313" w:rsidRPr="00FE2F28" w14:paraId="2CA3E254" w14:textId="77777777" w:rsidTr="007D3313">
        <w:tc>
          <w:tcPr>
            <w:tcW w:w="2835" w:type="dxa"/>
            <w:shd w:val="clear" w:color="auto" w:fill="D9D9D9" w:themeFill="background1" w:themeFillShade="D9"/>
          </w:tcPr>
          <w:p w14:paraId="27E41FC7" w14:textId="77777777" w:rsidR="007D3313" w:rsidRPr="00095E27" w:rsidRDefault="007D3313" w:rsidP="00FD5228">
            <w:pPr>
              <w:pStyle w:val="Bodytext"/>
            </w:pPr>
            <w:r>
              <w:t>Skills</w:t>
            </w:r>
          </w:p>
        </w:tc>
        <w:tc>
          <w:tcPr>
            <w:tcW w:w="7371" w:type="dxa"/>
          </w:tcPr>
          <w:p w14:paraId="75A3EC0F" w14:textId="77777777" w:rsidR="007D3313" w:rsidRPr="00095E27" w:rsidRDefault="007D3313" w:rsidP="00FD5228">
            <w:pPr>
              <w:pStyle w:val="Bodytext"/>
            </w:pPr>
            <w:r>
              <w:t>Translation tips</w:t>
            </w:r>
          </w:p>
        </w:tc>
      </w:tr>
      <w:tr w:rsidR="007D3313" w:rsidRPr="00FE2F28" w14:paraId="24252338" w14:textId="77777777" w:rsidTr="007D3313">
        <w:tc>
          <w:tcPr>
            <w:tcW w:w="2835" w:type="dxa"/>
            <w:shd w:val="clear" w:color="auto" w:fill="D9D9D9" w:themeFill="background1" w:themeFillShade="D9"/>
          </w:tcPr>
          <w:p w14:paraId="262E7321" w14:textId="77777777" w:rsidR="007D3313" w:rsidRPr="00095E27" w:rsidRDefault="007D3313" w:rsidP="00FD5228">
            <w:pPr>
              <w:pStyle w:val="Bodytext"/>
            </w:pPr>
            <w:r w:rsidRPr="00095E27">
              <w:t>Vocabulary</w:t>
            </w:r>
          </w:p>
        </w:tc>
        <w:tc>
          <w:tcPr>
            <w:tcW w:w="7371" w:type="dxa"/>
          </w:tcPr>
          <w:p w14:paraId="5F037ED2" w14:textId="77777777" w:rsidR="007D3313" w:rsidRPr="00095E27" w:rsidRDefault="007D3313" w:rsidP="00FD5228">
            <w:pPr>
              <w:pStyle w:val="Bodytext"/>
            </w:pPr>
            <w:r w:rsidRPr="00095E27">
              <w:t>Page 66</w:t>
            </w:r>
          </w:p>
        </w:tc>
      </w:tr>
      <w:tr w:rsidR="007D3313" w:rsidRPr="00932547" w14:paraId="4629A829" w14:textId="77777777" w:rsidTr="007D3313">
        <w:tc>
          <w:tcPr>
            <w:tcW w:w="2835" w:type="dxa"/>
            <w:shd w:val="clear" w:color="auto" w:fill="D9D9D9" w:themeFill="background1" w:themeFillShade="D9"/>
          </w:tcPr>
          <w:p w14:paraId="3FC4E885" w14:textId="77777777" w:rsidR="007D3313" w:rsidRPr="00095E27" w:rsidRDefault="007D3313" w:rsidP="00FD5228">
            <w:pPr>
              <w:pStyle w:val="Bodytext"/>
            </w:pPr>
            <w:r w:rsidRPr="00095E27">
              <w:t>Audio files and transcripts</w:t>
            </w:r>
          </w:p>
        </w:tc>
        <w:tc>
          <w:tcPr>
            <w:tcW w:w="7371" w:type="dxa"/>
          </w:tcPr>
          <w:p w14:paraId="0019139B" w14:textId="77777777" w:rsidR="00553813" w:rsidRDefault="00553813" w:rsidP="00FD5228">
            <w:pPr>
              <w:pStyle w:val="Bodytext"/>
            </w:pPr>
            <w:r>
              <w:t>3.1B Student Book audio: activity 3</w:t>
            </w:r>
          </w:p>
          <w:p w14:paraId="5D11DA41" w14:textId="77777777" w:rsidR="00553813" w:rsidRDefault="00553813" w:rsidP="00FD5228">
            <w:pPr>
              <w:pStyle w:val="Bodytext"/>
            </w:pPr>
            <w:r>
              <w:t>3.1B Student Book transcript: activity 3</w:t>
            </w:r>
          </w:p>
          <w:p w14:paraId="10EECB41" w14:textId="77777777" w:rsidR="00553813" w:rsidRDefault="00553813" w:rsidP="00FD5228">
            <w:pPr>
              <w:pStyle w:val="Bodytext"/>
            </w:pPr>
            <w:r>
              <w:t>Unit 3 Bilingual vocabulary list</w:t>
            </w:r>
          </w:p>
          <w:p w14:paraId="33F84359" w14:textId="77777777" w:rsidR="00553813" w:rsidRDefault="00553813" w:rsidP="00FD5228">
            <w:pPr>
              <w:pStyle w:val="Bodytext"/>
            </w:pPr>
            <w:r>
              <w:t>Unit 3 Bilingual vocabulary list audio</w:t>
            </w:r>
          </w:p>
          <w:p w14:paraId="563C72CA" w14:textId="77777777" w:rsidR="00553813" w:rsidRDefault="00553813" w:rsidP="00FD5228">
            <w:pPr>
              <w:pStyle w:val="Bodytext"/>
            </w:pPr>
            <w:r>
              <w:t>Unit 3 Key expressions list</w:t>
            </w:r>
          </w:p>
          <w:p w14:paraId="680C97D5" w14:textId="77777777" w:rsidR="007D3313" w:rsidRPr="00062C74" w:rsidRDefault="00553813" w:rsidP="00FD5228">
            <w:pPr>
              <w:pStyle w:val="Bodytext"/>
            </w:pPr>
            <w:r>
              <w:t>Unit 3 Key expressions audio</w:t>
            </w:r>
          </w:p>
        </w:tc>
      </w:tr>
      <w:tr w:rsidR="007D3313" w:rsidRPr="00FE2F28" w14:paraId="4C9B7CD2" w14:textId="77777777" w:rsidTr="00C175A7">
        <w:tc>
          <w:tcPr>
            <w:tcW w:w="2835" w:type="dxa"/>
            <w:shd w:val="clear" w:color="auto" w:fill="auto"/>
          </w:tcPr>
          <w:p w14:paraId="4725084F" w14:textId="7476C4E6" w:rsidR="007D3313" w:rsidRPr="00095E27" w:rsidRDefault="00C175A7" w:rsidP="00C175A7">
            <w:pPr>
              <w:pStyle w:val="Bodytext"/>
            </w:pPr>
            <w:r w:rsidRPr="00712344">
              <w:rPr>
                <w:noProof/>
                <w:lang w:val="en-GB" w:eastAsia="en-GB"/>
              </w:rPr>
              <w:drawing>
                <wp:anchor distT="0" distB="0" distL="114300" distR="114300" simplePos="0" relativeHeight="251671552" behindDoc="1" locked="0" layoutInCell="1" allowOverlap="1" wp14:anchorId="0B6C956F" wp14:editId="6F72CF43">
                  <wp:simplePos x="0" y="0"/>
                  <wp:positionH relativeFrom="column">
                    <wp:posOffset>-3810</wp:posOffset>
                  </wp:positionH>
                  <wp:positionV relativeFrom="paragraph">
                    <wp:posOffset>57785</wp:posOffset>
                  </wp:positionV>
                  <wp:extent cx="951865" cy="333375"/>
                  <wp:effectExtent l="0" t="0" r="635" b="9525"/>
                  <wp:wrapTight wrapText="bothSides">
                    <wp:wrapPolygon edited="0">
                      <wp:start x="0" y="0"/>
                      <wp:lineTo x="0" y="20983"/>
                      <wp:lineTo x="21182" y="20983"/>
                      <wp:lineTo x="211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72BC8940" w14:textId="77777777" w:rsidR="00553813" w:rsidRPr="005378DD" w:rsidRDefault="00553813" w:rsidP="00FD5228">
            <w:pPr>
              <w:pStyle w:val="Bodytext"/>
              <w:rPr>
                <w:lang w:val="es-ES"/>
              </w:rPr>
            </w:pPr>
            <w:r w:rsidRPr="005378DD">
              <w:rPr>
                <w:lang w:val="es-ES"/>
              </w:rPr>
              <w:t xml:space="preserve">3.1B </w:t>
            </w:r>
            <w:proofErr w:type="spellStart"/>
            <w:r w:rsidRPr="005378DD">
              <w:rPr>
                <w:lang w:val="es-ES"/>
              </w:rPr>
              <w:t>Listening</w:t>
            </w:r>
            <w:proofErr w:type="spellEnd"/>
            <w:r w:rsidRPr="005378DD">
              <w:rPr>
                <w:lang w:val="es-ES"/>
              </w:rPr>
              <w:t xml:space="preserve"> </w:t>
            </w:r>
            <w:proofErr w:type="spellStart"/>
            <w:r w:rsidRPr="005378DD">
              <w:rPr>
                <w:lang w:val="es-ES"/>
              </w:rPr>
              <w:t>activity</w:t>
            </w:r>
            <w:proofErr w:type="spellEnd"/>
            <w:r w:rsidRPr="005378DD">
              <w:rPr>
                <w:lang w:val="es-ES"/>
              </w:rPr>
              <w:t xml:space="preserve">: Los hombres y las tareas domésticas </w:t>
            </w:r>
          </w:p>
          <w:p w14:paraId="45EA5230" w14:textId="77777777" w:rsidR="00553813" w:rsidRPr="005378DD" w:rsidRDefault="00553813" w:rsidP="00FD5228">
            <w:pPr>
              <w:pStyle w:val="Bodytext"/>
              <w:rPr>
                <w:lang w:val="es-ES"/>
              </w:rPr>
            </w:pPr>
            <w:r w:rsidRPr="005378DD">
              <w:rPr>
                <w:lang w:val="es-ES"/>
              </w:rPr>
              <w:t xml:space="preserve">3.1B </w:t>
            </w:r>
            <w:proofErr w:type="spellStart"/>
            <w:r w:rsidRPr="005378DD">
              <w:rPr>
                <w:lang w:val="es-ES"/>
              </w:rPr>
              <w:t>Listening</w:t>
            </w:r>
            <w:proofErr w:type="spellEnd"/>
            <w:r w:rsidRPr="005378DD">
              <w:rPr>
                <w:lang w:val="es-ES"/>
              </w:rPr>
              <w:t xml:space="preserve"> </w:t>
            </w:r>
            <w:proofErr w:type="spellStart"/>
            <w:r w:rsidRPr="005378DD">
              <w:rPr>
                <w:lang w:val="es-ES"/>
              </w:rPr>
              <w:t>activity</w:t>
            </w:r>
            <w:proofErr w:type="spellEnd"/>
            <w:r w:rsidRPr="005378DD">
              <w:rPr>
                <w:lang w:val="es-ES"/>
              </w:rPr>
              <w:t xml:space="preserve">: Los hombres y las tareas domésticas </w:t>
            </w:r>
            <w:proofErr w:type="spellStart"/>
            <w:r w:rsidRPr="005378DD">
              <w:rPr>
                <w:lang w:val="es-ES"/>
              </w:rPr>
              <w:t>transcript</w:t>
            </w:r>
            <w:proofErr w:type="spellEnd"/>
          </w:p>
          <w:p w14:paraId="495FD1AE" w14:textId="77777777" w:rsidR="00553813" w:rsidRPr="00553813" w:rsidRDefault="00553813" w:rsidP="00FD5228">
            <w:pPr>
              <w:pStyle w:val="Bodytext"/>
            </w:pPr>
            <w:r w:rsidRPr="00553813">
              <w:t xml:space="preserve">3.1B Strategy worksheet: Translating into English </w:t>
            </w:r>
          </w:p>
          <w:p w14:paraId="7BFBDCAB" w14:textId="77777777" w:rsidR="00553813" w:rsidRPr="005378DD" w:rsidRDefault="00553813" w:rsidP="00FD5228">
            <w:pPr>
              <w:pStyle w:val="Bodytext"/>
              <w:rPr>
                <w:lang w:val="es-ES"/>
              </w:rPr>
            </w:pPr>
            <w:r w:rsidRPr="005378DD">
              <w:rPr>
                <w:lang w:val="es-ES"/>
              </w:rPr>
              <w:t xml:space="preserve">3.1B Reading </w:t>
            </w:r>
            <w:proofErr w:type="spellStart"/>
            <w:r w:rsidRPr="005378DD">
              <w:rPr>
                <w:lang w:val="es-ES"/>
              </w:rPr>
              <w:t>activity</w:t>
            </w:r>
            <w:proofErr w:type="spellEnd"/>
            <w:r w:rsidRPr="005378DD">
              <w:rPr>
                <w:lang w:val="es-ES"/>
              </w:rPr>
              <w:t xml:space="preserve">: Los hombres y las tareas domésticas </w:t>
            </w:r>
          </w:p>
          <w:p w14:paraId="084D91DF" w14:textId="77777777" w:rsidR="00553813" w:rsidRDefault="00553813" w:rsidP="00FD5228">
            <w:pPr>
              <w:pStyle w:val="Bodytext"/>
            </w:pPr>
            <w:r w:rsidRPr="00553813">
              <w:t>3.1B Reading and writing worksheet</w:t>
            </w:r>
          </w:p>
          <w:p w14:paraId="22E1D455" w14:textId="77777777" w:rsidR="00553813" w:rsidRPr="00553813" w:rsidRDefault="00553813" w:rsidP="00FD5228">
            <w:pPr>
              <w:pStyle w:val="Bodytext"/>
            </w:pPr>
            <w:r>
              <w:t>Unit 3 Worksheet answers</w:t>
            </w:r>
          </w:p>
        </w:tc>
      </w:tr>
    </w:tbl>
    <w:p w14:paraId="04106A1F" w14:textId="77777777" w:rsidR="00BA4043" w:rsidRDefault="00BA4043"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C6A8C" w:rsidRPr="005378DD" w14:paraId="67CE004A" w14:textId="77777777" w:rsidTr="001C0168">
        <w:tc>
          <w:tcPr>
            <w:tcW w:w="10206" w:type="dxa"/>
            <w:shd w:val="clear" w:color="auto" w:fill="B4C5E5"/>
            <w:vAlign w:val="center"/>
          </w:tcPr>
          <w:p w14:paraId="04C3D4F9" w14:textId="77777777" w:rsidR="00FC6A8C" w:rsidRPr="00062C74" w:rsidRDefault="00166D9C" w:rsidP="008342B6">
            <w:pPr>
              <w:pStyle w:val="Rubric0"/>
              <w:rPr>
                <w:lang w:val="es-ES"/>
              </w:rPr>
            </w:pPr>
            <w:r w:rsidRPr="00062C74">
              <w:rPr>
                <w:lang w:val="es-ES"/>
              </w:rPr>
              <w:t>1</w:t>
            </w:r>
            <w:r w:rsidR="00FC6A8C" w:rsidRPr="00062C74">
              <w:rPr>
                <w:lang w:val="es-ES"/>
              </w:rPr>
              <w:t xml:space="preserve"> </w:t>
            </w:r>
            <w:r w:rsidRPr="00062C74">
              <w:rPr>
                <w:lang w:val="es-ES"/>
              </w:rPr>
              <w:t>Mira las estad</w:t>
            </w:r>
            <w:r w:rsidRPr="00062C74">
              <w:rPr>
                <w:rFonts w:cs="Arial"/>
                <w:lang w:val="es-ES"/>
              </w:rPr>
              <w:t>í</w:t>
            </w:r>
            <w:r w:rsidR="008342B6" w:rsidRPr="00062C74">
              <w:rPr>
                <w:rFonts w:cs="Arial"/>
                <w:lang w:val="es-ES"/>
              </w:rPr>
              <w:t xml:space="preserve">sticas y </w:t>
            </w:r>
            <w:r w:rsidR="000A283F" w:rsidRPr="00062C74">
              <w:rPr>
                <w:rFonts w:cs="Arial"/>
                <w:lang w:val="es-ES"/>
              </w:rPr>
              <w:t>discútelas</w:t>
            </w:r>
            <w:r w:rsidR="008342B6" w:rsidRPr="00062C74">
              <w:rPr>
                <w:rFonts w:cs="Arial"/>
                <w:lang w:val="es-ES"/>
              </w:rPr>
              <w:t xml:space="preserve"> con tu compañero/a. Util</w:t>
            </w:r>
            <w:r w:rsidR="00A75ABB" w:rsidRPr="00062C74">
              <w:rPr>
                <w:rFonts w:cs="Arial"/>
                <w:lang w:val="es-ES"/>
              </w:rPr>
              <w:t>i</w:t>
            </w:r>
            <w:r w:rsidR="008342B6" w:rsidRPr="00062C74">
              <w:rPr>
                <w:rFonts w:cs="Arial"/>
                <w:lang w:val="es-ES"/>
              </w:rPr>
              <w:t>za las expresiones claves para ayudarte.</w:t>
            </w:r>
          </w:p>
        </w:tc>
      </w:tr>
    </w:tbl>
    <w:p w14:paraId="64EDFAAF" w14:textId="77777777" w:rsidR="00FC6A8C" w:rsidRDefault="00EA5A4E" w:rsidP="00FD5228">
      <w:pPr>
        <w:pStyle w:val="BodytextafterRubric"/>
      </w:pPr>
      <w:proofErr w:type="gramStart"/>
      <w:r>
        <w:t>Speaking activity.</w:t>
      </w:r>
      <w:proofErr w:type="gramEnd"/>
      <w:r>
        <w:t xml:space="preserve"> </w:t>
      </w:r>
      <w:r w:rsidR="00FC6A8C">
        <w:t xml:space="preserve">Students </w:t>
      </w:r>
      <w:r w:rsidR="00F95BA9">
        <w:t xml:space="preserve">look at the statistics on who does </w:t>
      </w:r>
      <w:r w:rsidR="005A75AC">
        <w:t xml:space="preserve">the </w:t>
      </w:r>
      <w:r w:rsidR="00F95BA9">
        <w:t xml:space="preserve">household chores </w:t>
      </w:r>
      <w:r w:rsidR="00464261">
        <w:t xml:space="preserve">in homes in the Canary Islands </w:t>
      </w:r>
      <w:r w:rsidR="00F95BA9">
        <w:t>and discuss the questions with a partner</w:t>
      </w:r>
      <w:r w:rsidR="00FC6A8C">
        <w:t>.</w:t>
      </w:r>
    </w:p>
    <w:p w14:paraId="18B709AE" w14:textId="77777777" w:rsidR="005A75AC" w:rsidRDefault="000D5333" w:rsidP="00FD5228">
      <w:pPr>
        <w:pStyle w:val="Bodytext"/>
      </w:pPr>
      <w:r>
        <w:t>Four questions are provided as pointers for discussion</w:t>
      </w:r>
      <w:r w:rsidR="005A75AC">
        <w:t>:</w:t>
      </w:r>
    </w:p>
    <w:p w14:paraId="40FB2696" w14:textId="77777777" w:rsidR="005A75AC" w:rsidRDefault="001A3C7D" w:rsidP="00FD5228">
      <w:pPr>
        <w:pStyle w:val="Bulletlistindent"/>
      </w:pPr>
      <w:r>
        <w:t xml:space="preserve">1 </w:t>
      </w:r>
      <w:r w:rsidR="005A75AC">
        <w:t>what is the most surprising statistic</w:t>
      </w:r>
    </w:p>
    <w:p w14:paraId="7E04222E" w14:textId="77777777" w:rsidR="005A75AC" w:rsidRDefault="001A3C7D" w:rsidP="00FD5228">
      <w:pPr>
        <w:pStyle w:val="Bulletlistindent"/>
      </w:pPr>
      <w:r>
        <w:t xml:space="preserve">2 </w:t>
      </w:r>
      <w:r w:rsidR="005A75AC">
        <w:t>how the percentages represented in the table compare with their own personal situation</w:t>
      </w:r>
    </w:p>
    <w:p w14:paraId="7FA028CE" w14:textId="77777777" w:rsidR="007418A8" w:rsidRDefault="001A3C7D" w:rsidP="00FD5228">
      <w:pPr>
        <w:pStyle w:val="Bulletlistindent"/>
      </w:pPr>
      <w:r>
        <w:t xml:space="preserve">3 </w:t>
      </w:r>
      <w:r w:rsidR="005A75AC">
        <w:t xml:space="preserve">whether they think some household chores are more </w:t>
      </w:r>
      <w:r w:rsidR="007418A8">
        <w:t>or less ‘men’s jobs’ or’ women’s work’</w:t>
      </w:r>
    </w:p>
    <w:p w14:paraId="3E4A6ED5" w14:textId="77777777" w:rsidR="005A75AC" w:rsidRDefault="001A3C7D" w:rsidP="00FD5228">
      <w:pPr>
        <w:pStyle w:val="Bulletlistindent"/>
      </w:pPr>
      <w:r>
        <w:t>4</w:t>
      </w:r>
      <w:r w:rsidR="007418A8">
        <w:t xml:space="preserve"> whether they think such statistics will change in the future</w:t>
      </w:r>
      <w:r w:rsidR="00276928">
        <w:t>.</w:t>
      </w:r>
    </w:p>
    <w:p w14:paraId="488AAEEE" w14:textId="77777777" w:rsidR="001A3C7D" w:rsidRDefault="00276928" w:rsidP="00FD5228">
      <w:pPr>
        <w:pStyle w:val="Bodytext"/>
      </w:pPr>
      <w:r>
        <w:t xml:space="preserve">The </w:t>
      </w:r>
      <w:r w:rsidR="001A3C7D">
        <w:t>‘Key</w:t>
      </w:r>
      <w:r>
        <w:t xml:space="preserve"> expressions</w:t>
      </w:r>
      <w:r w:rsidR="001A3C7D">
        <w:t>’</w:t>
      </w:r>
      <w:r>
        <w:t xml:space="preserve"> box provides relevant phrases for making statistical statements. Students should look through these first and make sure they understand them.</w:t>
      </w:r>
    </w:p>
    <w:p w14:paraId="0B65BA3B" w14:textId="77777777" w:rsidR="00F95BA9" w:rsidRPr="00F95BA9" w:rsidRDefault="00F95BA9" w:rsidP="00FD5228">
      <w:pPr>
        <w:pStyle w:val="Bodytext"/>
      </w:pPr>
      <w:r w:rsidRPr="00F95BA9">
        <w:t xml:space="preserve">Students </w:t>
      </w:r>
      <w:r w:rsidR="00E7446B">
        <w:t>might</w:t>
      </w:r>
      <w:r w:rsidRPr="00F95BA9">
        <w:t xml:space="preserve"> </w:t>
      </w:r>
      <w:r w:rsidR="000D5333">
        <w:t>say</w:t>
      </w:r>
      <w:r w:rsidRPr="00F95BA9">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641"/>
      </w:tblGrid>
      <w:tr w:rsidR="0012017B" w:rsidRPr="00FE2F28" w14:paraId="309A1B1C" w14:textId="77777777" w:rsidTr="00947100">
        <w:tc>
          <w:tcPr>
            <w:tcW w:w="0" w:type="auto"/>
          </w:tcPr>
          <w:p w14:paraId="58A60DC6" w14:textId="77777777" w:rsidR="0012017B" w:rsidRPr="00947100" w:rsidRDefault="0012017B" w:rsidP="00FD5228">
            <w:pPr>
              <w:pStyle w:val="AnswersGridlistindent"/>
            </w:pPr>
          </w:p>
        </w:tc>
        <w:tc>
          <w:tcPr>
            <w:tcW w:w="0" w:type="auto"/>
          </w:tcPr>
          <w:p w14:paraId="756B4270" w14:textId="77777777" w:rsidR="0012017B" w:rsidRDefault="0012017B" w:rsidP="00FD5228">
            <w:pPr>
              <w:pStyle w:val="AnswersGridlistindent"/>
            </w:pPr>
            <w:r>
              <w:t>1</w:t>
            </w:r>
            <w:r>
              <w:tab/>
              <w:t>more surprising – shopping, the fact men do not do more nowadays</w:t>
            </w:r>
          </w:p>
          <w:p w14:paraId="2EE0B6E7" w14:textId="77777777" w:rsidR="0012017B" w:rsidRDefault="0012017B" w:rsidP="00FD5228">
            <w:pPr>
              <w:pStyle w:val="AnswersGridlistindent"/>
            </w:pPr>
            <w:r>
              <w:tab/>
              <w:t>less surprising – care of the chi</w:t>
            </w:r>
            <w:r w:rsidR="003E29AA">
              <w:t>ldren, cooking, washing clothes</w:t>
            </w:r>
            <w:r>
              <w:tab/>
            </w:r>
          </w:p>
          <w:p w14:paraId="7DD58B43" w14:textId="77777777" w:rsidR="0012017B" w:rsidRDefault="0012017B" w:rsidP="00FD5228">
            <w:pPr>
              <w:pStyle w:val="AnswersGridlistindent"/>
            </w:pPr>
            <w:r>
              <w:t>2</w:t>
            </w:r>
            <w:r>
              <w:tab/>
              <w:t>in the student’s family their father may do more or less</w:t>
            </w:r>
          </w:p>
          <w:p w14:paraId="044C9742" w14:textId="77777777" w:rsidR="0012017B" w:rsidRDefault="0012017B" w:rsidP="00FD5228">
            <w:pPr>
              <w:pStyle w:val="AnswersGridlistindent"/>
            </w:pPr>
            <w:r>
              <w:tab/>
              <w:t>the student may be in a single-parent family and as such it is the one parent who does e</w:t>
            </w:r>
            <w:r w:rsidR="003E29AA">
              <w:t>verything</w:t>
            </w:r>
            <w:r>
              <w:tab/>
            </w:r>
          </w:p>
          <w:p w14:paraId="095373A8" w14:textId="77777777" w:rsidR="003E29AA" w:rsidRDefault="0012017B" w:rsidP="00FD5228">
            <w:pPr>
              <w:pStyle w:val="AnswersGridlistindent"/>
            </w:pPr>
            <w:r>
              <w:lastRenderedPageBreak/>
              <w:t>3</w:t>
            </w:r>
            <w:r>
              <w:tab/>
              <w:t xml:space="preserve">sexist, men pretend not to be good at these tasks, are men lazy?, some of the best men are chefs,        </w:t>
            </w:r>
            <w:r w:rsidR="003E29AA">
              <w:t xml:space="preserve">    </w:t>
            </w:r>
          </w:p>
          <w:p w14:paraId="61889BBE" w14:textId="77777777" w:rsidR="0012017B" w:rsidRDefault="000C351E" w:rsidP="00FD5228">
            <w:pPr>
              <w:pStyle w:val="AnswersGridlistindent"/>
            </w:pPr>
            <w:r>
              <w:t xml:space="preserve">             </w:t>
            </w:r>
            <w:r w:rsidR="0012017B">
              <w:t>women have higher standards</w:t>
            </w:r>
          </w:p>
          <w:p w14:paraId="50CBAC34" w14:textId="77777777" w:rsidR="0012017B" w:rsidRPr="00947100" w:rsidRDefault="0012017B" w:rsidP="00FD5228">
            <w:pPr>
              <w:pStyle w:val="AnswersGridlistindent"/>
            </w:pPr>
            <w:r>
              <w:t>4</w:t>
            </w:r>
            <w:r>
              <w:tab/>
              <w:t>more equality, more sharing, things will stay the same</w:t>
            </w:r>
          </w:p>
        </w:tc>
      </w:tr>
      <w:tr w:rsidR="003E29AA" w:rsidRPr="00FE2F28" w14:paraId="7987780B" w14:textId="77777777" w:rsidTr="00947100">
        <w:tc>
          <w:tcPr>
            <w:tcW w:w="0" w:type="auto"/>
          </w:tcPr>
          <w:p w14:paraId="230EE14F" w14:textId="77777777" w:rsidR="003E29AA" w:rsidRPr="00947100" w:rsidRDefault="003E29AA" w:rsidP="00FD5228">
            <w:pPr>
              <w:pStyle w:val="AnswersGridlistindent"/>
            </w:pPr>
          </w:p>
        </w:tc>
        <w:tc>
          <w:tcPr>
            <w:tcW w:w="0" w:type="auto"/>
          </w:tcPr>
          <w:p w14:paraId="0CE648E7" w14:textId="77777777" w:rsidR="003E29AA" w:rsidRDefault="003E29AA" w:rsidP="00FD5228">
            <w:pPr>
              <w:pStyle w:val="AnswersGridlistindent"/>
            </w:pPr>
          </w:p>
        </w:tc>
      </w:tr>
    </w:tbl>
    <w:p w14:paraId="5D152BB1" w14:textId="77777777" w:rsidR="000C351E" w:rsidRPr="00BD6C85" w:rsidRDefault="000C351E"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0207FC" w:rsidRPr="005378DD" w14:paraId="1B8ADEED" w14:textId="77777777" w:rsidTr="000207FC">
        <w:tc>
          <w:tcPr>
            <w:tcW w:w="10206" w:type="dxa"/>
            <w:shd w:val="clear" w:color="auto" w:fill="B4C5E5"/>
            <w:vAlign w:val="center"/>
          </w:tcPr>
          <w:p w14:paraId="1039FC25" w14:textId="77777777" w:rsidR="000207FC" w:rsidRPr="00062C74" w:rsidRDefault="00276928" w:rsidP="00030318">
            <w:pPr>
              <w:pStyle w:val="Rubric0"/>
              <w:rPr>
                <w:lang w:val="es-ES"/>
              </w:rPr>
            </w:pPr>
            <w:r w:rsidRPr="00062C74">
              <w:rPr>
                <w:lang w:val="es-ES"/>
              </w:rPr>
              <w:t>2 Haz un an</w:t>
            </w:r>
            <w:r w:rsidRPr="00062C74">
              <w:rPr>
                <w:rFonts w:cs="Arial"/>
                <w:lang w:val="es-ES"/>
              </w:rPr>
              <w:t>á</w:t>
            </w:r>
            <w:r w:rsidRPr="00062C74">
              <w:rPr>
                <w:lang w:val="es-ES"/>
              </w:rPr>
              <w:t>lisis de las estad</w:t>
            </w:r>
            <w:r w:rsidRPr="00062C74">
              <w:rPr>
                <w:rFonts w:cs="Arial"/>
                <w:lang w:val="es-ES"/>
              </w:rPr>
              <w:t>ísticas y escribe</w:t>
            </w:r>
            <w:r w:rsidR="00DD4628" w:rsidRPr="00062C74">
              <w:rPr>
                <w:rFonts w:cs="Arial"/>
                <w:lang w:val="es-ES"/>
              </w:rPr>
              <w:t xml:space="preserve"> </w:t>
            </w:r>
            <w:r w:rsidR="00EA4F99" w:rsidRPr="00062C74">
              <w:rPr>
                <w:rFonts w:cs="Arial"/>
                <w:lang w:val="es-ES"/>
              </w:rPr>
              <w:t xml:space="preserve">un reportaje de </w:t>
            </w:r>
            <w:r w:rsidR="00DD4628" w:rsidRPr="00062C74">
              <w:rPr>
                <w:rFonts w:cs="Arial"/>
                <w:lang w:val="es-ES"/>
              </w:rPr>
              <w:t xml:space="preserve">150 palabras para el sitio web </w:t>
            </w:r>
            <w:r w:rsidR="00EA4F99" w:rsidRPr="00062C74">
              <w:rPr>
                <w:rFonts w:cs="Arial"/>
                <w:i/>
                <w:lang w:val="es-ES"/>
              </w:rPr>
              <w:t>Dinero</w:t>
            </w:r>
            <w:r w:rsidR="000207FC" w:rsidRPr="00062C74">
              <w:rPr>
                <w:lang w:val="es-ES"/>
              </w:rPr>
              <w:t xml:space="preserve">. </w:t>
            </w:r>
          </w:p>
        </w:tc>
      </w:tr>
    </w:tbl>
    <w:p w14:paraId="3996E883" w14:textId="77777777" w:rsidR="000207FC" w:rsidRDefault="00EA5A4E" w:rsidP="00FD5228">
      <w:pPr>
        <w:pStyle w:val="BodytextafterRubric"/>
      </w:pPr>
      <w:proofErr w:type="gramStart"/>
      <w:r>
        <w:t>Writing activity.</w:t>
      </w:r>
      <w:proofErr w:type="gramEnd"/>
      <w:r>
        <w:t xml:space="preserve"> </w:t>
      </w:r>
      <w:r w:rsidR="00EA4F99">
        <w:t>Students write a report of 150 words di</w:t>
      </w:r>
      <w:r w:rsidR="00DD4628">
        <w:t>s</w:t>
      </w:r>
      <w:r w:rsidR="00EA4F99">
        <w:t>cussing the statistics in the table in Activity 1.</w:t>
      </w:r>
    </w:p>
    <w:p w14:paraId="6D62CF31" w14:textId="77777777" w:rsidR="00276928" w:rsidRDefault="00276928" w:rsidP="00FD5228">
      <w:pPr>
        <w:pStyle w:val="Bodytext"/>
        <w:rPr>
          <w:u w:color="4F6228"/>
        </w:rPr>
      </w:pPr>
      <w:r w:rsidRPr="00C95866">
        <w:rPr>
          <w:u w:color="4F6228"/>
        </w:rPr>
        <w:t xml:space="preserve">Students </w:t>
      </w:r>
      <w:r w:rsidR="00E7446B">
        <w:rPr>
          <w:u w:color="4F6228"/>
        </w:rPr>
        <w:t>could</w:t>
      </w:r>
      <w:r w:rsidRPr="00C95866">
        <w:rPr>
          <w:u w:color="4F6228"/>
        </w:rPr>
        <w:t xml:space="preserve"> use the ideas from </w:t>
      </w:r>
      <w:r w:rsidR="00DD4628">
        <w:rPr>
          <w:u w:color="4F6228"/>
        </w:rPr>
        <w:t>the previous activity</w:t>
      </w:r>
      <w:r w:rsidRPr="00C95866">
        <w:rPr>
          <w:u w:color="4F6228"/>
        </w:rPr>
        <w:t xml:space="preserve"> to explore the statistics</w:t>
      </w:r>
      <w:r w:rsidR="00EA4F99">
        <w:rPr>
          <w:u w:color="4F6228"/>
        </w:rPr>
        <w:t>.</w:t>
      </w:r>
      <w:r w:rsidR="00062C74">
        <w:rPr>
          <w:u w:color="4F6228"/>
        </w:rPr>
        <w:t xml:space="preserve"> The Key Expressions box models language that students can use in their analysis.</w:t>
      </w:r>
    </w:p>
    <w:p w14:paraId="02B37055" w14:textId="77777777" w:rsidR="00EA4F99" w:rsidRDefault="00EA4F99" w:rsidP="00FD5228">
      <w:pPr>
        <w:pStyle w:val="Bodytext"/>
        <w:rPr>
          <w:u w:color="4F62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A4F99" w:rsidRPr="005378DD" w14:paraId="63430C74" w14:textId="77777777" w:rsidTr="008D5FCE">
        <w:tc>
          <w:tcPr>
            <w:tcW w:w="10206" w:type="dxa"/>
            <w:shd w:val="clear" w:color="auto" w:fill="B4C5E5"/>
            <w:vAlign w:val="center"/>
          </w:tcPr>
          <w:p w14:paraId="38E92527" w14:textId="77777777" w:rsidR="00EA4F99" w:rsidRPr="00062C74" w:rsidRDefault="00EA4F99" w:rsidP="00A24266">
            <w:pPr>
              <w:pStyle w:val="Rubric0"/>
              <w:rPr>
                <w:lang w:val="es-ES"/>
              </w:rPr>
            </w:pPr>
            <w:r w:rsidRPr="00062C74">
              <w:rPr>
                <w:lang w:val="es-ES"/>
              </w:rPr>
              <w:t xml:space="preserve">3 </w:t>
            </w:r>
            <w:r w:rsidR="00A24266" w:rsidRPr="00062C74">
              <w:rPr>
                <w:lang w:val="es-ES"/>
              </w:rPr>
              <w:t xml:space="preserve">Escucha </w:t>
            </w:r>
            <w:r w:rsidR="00DF4788" w:rsidRPr="00062C74">
              <w:rPr>
                <w:lang w:val="es-ES"/>
              </w:rPr>
              <w:t>este</w:t>
            </w:r>
            <w:r w:rsidR="00A24266" w:rsidRPr="00062C74">
              <w:rPr>
                <w:lang w:val="es-ES"/>
              </w:rPr>
              <w:t xml:space="preserve"> reportaje sobre los hombres y las tareas domésticas. Para cada frase escribe el pa</w:t>
            </w:r>
            <w:r w:rsidR="00A24266" w:rsidRPr="00062C74">
              <w:rPr>
                <w:rFonts w:cs="Arial"/>
                <w:lang w:val="es-ES"/>
              </w:rPr>
              <w:t>í</w:t>
            </w:r>
            <w:r w:rsidR="00A24266" w:rsidRPr="00062C74">
              <w:rPr>
                <w:lang w:val="es-ES"/>
              </w:rPr>
              <w:t xml:space="preserve">s apropiada. </w:t>
            </w:r>
            <w:r w:rsidR="00A24266" w:rsidRPr="00062C74">
              <w:rPr>
                <w:rFonts w:cs="Arial"/>
                <w:lang w:val="es-ES"/>
              </w:rPr>
              <w:t>¡</w:t>
            </w:r>
            <w:r w:rsidR="00A24266" w:rsidRPr="00062C74">
              <w:rPr>
                <w:lang w:val="es-ES"/>
              </w:rPr>
              <w:t>Cuidado! Sobran dos pa</w:t>
            </w:r>
            <w:r w:rsidR="00A24266" w:rsidRPr="00062C74">
              <w:rPr>
                <w:rFonts w:cs="Arial"/>
                <w:lang w:val="es-ES"/>
              </w:rPr>
              <w:t>í</w:t>
            </w:r>
            <w:r w:rsidR="00A24266" w:rsidRPr="00062C74">
              <w:rPr>
                <w:lang w:val="es-ES"/>
              </w:rPr>
              <w:t>ses</w:t>
            </w:r>
            <w:r w:rsidR="00617579">
              <w:rPr>
                <w:lang w:val="es-ES"/>
              </w:rPr>
              <w:t>.</w:t>
            </w:r>
            <w:r w:rsidRPr="00062C74">
              <w:rPr>
                <w:rFonts w:cs="Arial"/>
                <w:lang w:val="es-ES"/>
              </w:rPr>
              <w:t xml:space="preserve"> </w:t>
            </w:r>
            <w:r w:rsidRPr="00062C74">
              <w:rPr>
                <w:lang w:val="es-ES"/>
              </w:rPr>
              <w:t xml:space="preserve"> </w:t>
            </w:r>
          </w:p>
        </w:tc>
      </w:tr>
    </w:tbl>
    <w:p w14:paraId="1E41B355" w14:textId="77777777" w:rsidR="00EA4F99" w:rsidRDefault="00EA5A4E" w:rsidP="00FD5228">
      <w:pPr>
        <w:pStyle w:val="BodytextafterRubric"/>
      </w:pPr>
      <w:proofErr w:type="gramStart"/>
      <w:r>
        <w:t>Listening activity.</w:t>
      </w:r>
      <w:proofErr w:type="gramEnd"/>
      <w:r>
        <w:t xml:space="preserve"> </w:t>
      </w:r>
      <w:r w:rsidR="00EA4F99">
        <w:t xml:space="preserve">Students </w:t>
      </w:r>
      <w:r w:rsidR="008E2C18">
        <w:t xml:space="preserve">listen to the report on men and household chores. They then attribute the appropriate country from the box to the statements </w:t>
      </w:r>
      <w:r w:rsidR="00353509">
        <w:t>1–5</w:t>
      </w:r>
      <w:r w:rsidR="008E2C18">
        <w:t xml:space="preserve">. Warn them </w:t>
      </w:r>
      <w:r w:rsidR="00617579">
        <w:t xml:space="preserve">that </w:t>
      </w:r>
      <w:r w:rsidR="008E2C18">
        <w:t>only three countries are needed.</w:t>
      </w:r>
    </w:p>
    <w:p w14:paraId="59897AA6" w14:textId="77777777" w:rsidR="00F70AD5" w:rsidRPr="00F70AD5" w:rsidRDefault="00F70AD5" w:rsidP="00FD5228">
      <w:pPr>
        <w:pStyle w:val="Bodytext"/>
      </w:pPr>
      <w:r>
        <w:t>A transcript of the report can be found on Kerboo</w:t>
      </w:r>
      <w:r w:rsidR="00DD4628">
        <w:t xml:space="preserve">dle </w:t>
      </w:r>
      <w:r w:rsidR="003A77B8">
        <w:t>in the folder for</w:t>
      </w:r>
      <w:r w:rsidR="00DD4628">
        <w:t xml:space="preserve"> 3.1</w:t>
      </w:r>
      <w:r>
        <w:t>.</w:t>
      </w:r>
    </w:p>
    <w:p w14:paraId="0A332A0B" w14:textId="77777777" w:rsidR="00EA4F99" w:rsidRDefault="00EA4F99"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1062"/>
        <w:gridCol w:w="928"/>
        <w:gridCol w:w="1350"/>
        <w:gridCol w:w="1406"/>
      </w:tblGrid>
      <w:tr w:rsidR="00F70AD5" w:rsidRPr="00FE2F28" w14:paraId="453DC57D" w14:textId="77777777" w:rsidTr="00F70AD5">
        <w:tc>
          <w:tcPr>
            <w:tcW w:w="0" w:type="auto"/>
          </w:tcPr>
          <w:p w14:paraId="67E0A583" w14:textId="77777777" w:rsidR="00F70AD5" w:rsidRPr="00F70AD5" w:rsidRDefault="00F70AD5" w:rsidP="00FD5228">
            <w:pPr>
              <w:pStyle w:val="Bodytext"/>
            </w:pPr>
            <w:r w:rsidRPr="00F70AD5">
              <w:t xml:space="preserve">1 </w:t>
            </w:r>
            <w:proofErr w:type="spellStart"/>
            <w:r w:rsidRPr="00F70AD5">
              <w:t>España</w:t>
            </w:r>
            <w:proofErr w:type="spellEnd"/>
          </w:p>
        </w:tc>
        <w:tc>
          <w:tcPr>
            <w:tcW w:w="0" w:type="auto"/>
          </w:tcPr>
          <w:p w14:paraId="303A714D" w14:textId="77777777" w:rsidR="00F70AD5" w:rsidRPr="00F70AD5" w:rsidRDefault="00F70AD5" w:rsidP="00FD5228">
            <w:pPr>
              <w:pStyle w:val="Bodytext"/>
            </w:pPr>
            <w:r w:rsidRPr="00F70AD5">
              <w:t xml:space="preserve">2 </w:t>
            </w:r>
            <w:proofErr w:type="spellStart"/>
            <w:r w:rsidRPr="00F70AD5">
              <w:t>España</w:t>
            </w:r>
            <w:proofErr w:type="spellEnd"/>
          </w:p>
        </w:tc>
        <w:tc>
          <w:tcPr>
            <w:tcW w:w="0" w:type="auto"/>
          </w:tcPr>
          <w:p w14:paraId="4D19613A" w14:textId="77777777" w:rsidR="00F70AD5" w:rsidRPr="00F70AD5" w:rsidRDefault="00F70AD5" w:rsidP="00FD5228">
            <w:pPr>
              <w:pStyle w:val="Bodytext"/>
            </w:pPr>
            <w:r w:rsidRPr="00F70AD5">
              <w:t xml:space="preserve">3 </w:t>
            </w:r>
            <w:proofErr w:type="spellStart"/>
            <w:r w:rsidRPr="00F70AD5">
              <w:t>Japón</w:t>
            </w:r>
            <w:proofErr w:type="spellEnd"/>
          </w:p>
        </w:tc>
        <w:tc>
          <w:tcPr>
            <w:tcW w:w="0" w:type="auto"/>
          </w:tcPr>
          <w:p w14:paraId="61B3C822" w14:textId="77777777" w:rsidR="00F70AD5" w:rsidRPr="00F70AD5" w:rsidRDefault="00F70AD5" w:rsidP="00FD5228">
            <w:pPr>
              <w:pStyle w:val="Bodytext"/>
            </w:pPr>
            <w:r w:rsidRPr="00F70AD5">
              <w:t xml:space="preserve">4 </w:t>
            </w:r>
            <w:proofErr w:type="spellStart"/>
            <w:r w:rsidRPr="00F70AD5">
              <w:t>Dinamarca</w:t>
            </w:r>
            <w:proofErr w:type="spellEnd"/>
          </w:p>
        </w:tc>
        <w:tc>
          <w:tcPr>
            <w:tcW w:w="0" w:type="auto"/>
          </w:tcPr>
          <w:p w14:paraId="4911A6EE" w14:textId="77777777" w:rsidR="00F70AD5" w:rsidRPr="00F70AD5" w:rsidRDefault="00F70AD5" w:rsidP="00FD5228">
            <w:pPr>
              <w:pStyle w:val="Bodytext"/>
            </w:pPr>
            <w:r w:rsidRPr="00F70AD5">
              <w:t xml:space="preserve">5 </w:t>
            </w:r>
            <w:proofErr w:type="spellStart"/>
            <w:r w:rsidRPr="00F70AD5">
              <w:t>Dinamarca</w:t>
            </w:r>
            <w:proofErr w:type="spellEnd"/>
            <w:r w:rsidRPr="00F70AD5">
              <w:t>;</w:t>
            </w:r>
          </w:p>
        </w:tc>
      </w:tr>
    </w:tbl>
    <w:p w14:paraId="6DCE1BC2" w14:textId="34FD99C1" w:rsidR="008E2C18" w:rsidRDefault="00C175A7" w:rsidP="00FD5228">
      <w:pPr>
        <w:pStyle w:val="Bodytext"/>
        <w:rPr>
          <w:u w:color="4F6228"/>
        </w:rPr>
      </w:pPr>
      <w:r w:rsidRPr="00712344">
        <w:rPr>
          <w:noProof/>
          <w:lang w:val="en-GB" w:eastAsia="en-GB"/>
        </w:rPr>
        <w:drawing>
          <wp:anchor distT="0" distB="0" distL="114300" distR="114300" simplePos="0" relativeHeight="251673600" behindDoc="1" locked="0" layoutInCell="1" allowOverlap="1" wp14:anchorId="61891F09" wp14:editId="71339329">
            <wp:simplePos x="0" y="0"/>
            <wp:positionH relativeFrom="column">
              <wp:posOffset>0</wp:posOffset>
            </wp:positionH>
            <wp:positionV relativeFrom="paragraph">
              <wp:posOffset>211455</wp:posOffset>
            </wp:positionV>
            <wp:extent cx="951865" cy="333375"/>
            <wp:effectExtent l="0" t="0" r="635" b="9525"/>
            <wp:wrapTight wrapText="bothSides">
              <wp:wrapPolygon edited="0">
                <wp:start x="0" y="0"/>
                <wp:lineTo x="0" y="20983"/>
                <wp:lineTo x="21182" y="20983"/>
                <wp:lineTo x="2118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170BC908" w14:textId="7FC49E66" w:rsidR="00553813" w:rsidRPr="00AA21D0" w:rsidRDefault="00553813" w:rsidP="00FD5228">
      <w:pPr>
        <w:pStyle w:val="Bodytext"/>
      </w:pPr>
      <w:r>
        <w:t xml:space="preserve">A follow-on self-marking activity can be found on Kerboodle: </w:t>
      </w:r>
      <w:r>
        <w:rPr>
          <w:b/>
        </w:rPr>
        <w:t xml:space="preserve">3.1B Listening activity: Los hombres y las </w:t>
      </w:r>
      <w:proofErr w:type="spellStart"/>
      <w:r>
        <w:rPr>
          <w:b/>
        </w:rPr>
        <w:t>tareas</w:t>
      </w:r>
      <w:proofErr w:type="spellEnd"/>
      <w:r>
        <w:rPr>
          <w:b/>
        </w:rPr>
        <w:t xml:space="preserve"> </w:t>
      </w:r>
      <w:proofErr w:type="spellStart"/>
      <w:r>
        <w:rPr>
          <w:b/>
        </w:rPr>
        <w:t>domésticas</w:t>
      </w:r>
      <w:proofErr w:type="spellEnd"/>
      <w:r>
        <w:t xml:space="preserve">. A transcript is also provided. </w:t>
      </w:r>
    </w:p>
    <w:p w14:paraId="3A2BEC95" w14:textId="77777777" w:rsidR="00553813" w:rsidRDefault="00553813" w:rsidP="00FD5228">
      <w:pPr>
        <w:pStyle w:val="Bodytext"/>
        <w:rPr>
          <w:u w:color="4F62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A4F99" w:rsidRPr="000661F6" w14:paraId="5B9C5512" w14:textId="77777777" w:rsidTr="008D5FCE">
        <w:tc>
          <w:tcPr>
            <w:tcW w:w="10206" w:type="dxa"/>
            <w:shd w:val="clear" w:color="auto" w:fill="B4C5E5"/>
            <w:vAlign w:val="center"/>
          </w:tcPr>
          <w:p w14:paraId="421FDE34" w14:textId="77777777" w:rsidR="00EA4F99" w:rsidRPr="000661F6" w:rsidRDefault="00EA4F99" w:rsidP="000661F6">
            <w:pPr>
              <w:pStyle w:val="Rubric0"/>
              <w:rPr>
                <w:lang w:val="es-ES"/>
              </w:rPr>
            </w:pPr>
            <w:r w:rsidRPr="00062C74">
              <w:rPr>
                <w:lang w:val="es-ES"/>
              </w:rPr>
              <w:t xml:space="preserve">4a </w:t>
            </w:r>
            <w:r w:rsidR="00F70AD5" w:rsidRPr="00062C74">
              <w:rPr>
                <w:lang w:val="es-ES"/>
              </w:rPr>
              <w:t>Lee el art</w:t>
            </w:r>
            <w:r w:rsidR="00F70AD5" w:rsidRPr="00062C74">
              <w:rPr>
                <w:rFonts w:cs="Arial"/>
                <w:lang w:val="es-ES"/>
              </w:rPr>
              <w:t xml:space="preserve">ículo </w:t>
            </w:r>
            <w:r w:rsidR="000661F6">
              <w:rPr>
                <w:rFonts w:cs="Arial"/>
                <w:lang w:val="es-ES"/>
              </w:rPr>
              <w:t>y</w:t>
            </w:r>
            <w:r w:rsidR="00F70AD5" w:rsidRPr="00062C74">
              <w:rPr>
                <w:rFonts w:cs="Arial"/>
                <w:lang w:val="es-ES"/>
              </w:rPr>
              <w:t xml:space="preserve"> </w:t>
            </w:r>
            <w:r w:rsidR="00DD4628" w:rsidRPr="00062C74">
              <w:rPr>
                <w:rFonts w:cs="Arial"/>
                <w:lang w:val="es-ES"/>
              </w:rPr>
              <w:t xml:space="preserve">empareja las dos partes de las frases siguientes. </w:t>
            </w:r>
            <w:r w:rsidR="00DD4628" w:rsidRPr="000661F6">
              <w:rPr>
                <w:rFonts w:cs="Arial"/>
                <w:lang w:val="es-ES"/>
              </w:rPr>
              <w:t>¡Cuidado! Sobran dos segundas partes.</w:t>
            </w:r>
            <w:r w:rsidRPr="000661F6">
              <w:rPr>
                <w:lang w:val="es-ES"/>
              </w:rPr>
              <w:t xml:space="preserve"> </w:t>
            </w:r>
          </w:p>
        </w:tc>
      </w:tr>
    </w:tbl>
    <w:p w14:paraId="177867C3" w14:textId="77777777" w:rsidR="00EA4F99" w:rsidRDefault="00EA5A4E" w:rsidP="00FD5228">
      <w:pPr>
        <w:pStyle w:val="BodytextafterRubric"/>
      </w:pPr>
      <w:proofErr w:type="gramStart"/>
      <w:r>
        <w:t>Reading activity.</w:t>
      </w:r>
      <w:proofErr w:type="gramEnd"/>
      <w:r>
        <w:t xml:space="preserve"> </w:t>
      </w:r>
      <w:r w:rsidR="00EA4F99">
        <w:t xml:space="preserve">Students </w:t>
      </w:r>
      <w:r w:rsidR="00ED4944">
        <w:t xml:space="preserve">read the article on domestic chores and then match phrases </w:t>
      </w:r>
      <w:r w:rsidR="00353509">
        <w:t>1–5</w:t>
      </w:r>
      <w:r w:rsidR="00ED4944">
        <w:t xml:space="preserve"> with an appropriate phrase from the list </w:t>
      </w:r>
      <w:r w:rsidR="00353509">
        <w:t>a–g</w:t>
      </w:r>
      <w:r w:rsidR="00ED4944">
        <w:t xml:space="preserve"> to complete a statement which ref</w:t>
      </w:r>
      <w:r w:rsidR="0039498B">
        <w:t xml:space="preserve">lects </w:t>
      </w:r>
      <w:r w:rsidR="00ED4944">
        <w:t xml:space="preserve">the facts presented in the article. There are more phrases than they will need in the list </w:t>
      </w:r>
      <w:r w:rsidR="00353509">
        <w:t>a–g</w:t>
      </w:r>
      <w:r w:rsidR="00ED4944">
        <w:t xml:space="preserve">: two should be left over. A </w:t>
      </w:r>
      <w:r w:rsidR="00FE2F28">
        <w:t xml:space="preserve">‘Vocabulary’ </w:t>
      </w:r>
      <w:r w:rsidR="00ED4944">
        <w:t>box provides help with unfamiliar terminology.</w:t>
      </w:r>
    </w:p>
    <w:p w14:paraId="01315D9D" w14:textId="77777777" w:rsidR="00EA4F99" w:rsidRDefault="00EA4F99" w:rsidP="00FD5228">
      <w:pPr>
        <w:pStyle w:val="Answersheading"/>
      </w:pPr>
      <w:r>
        <w:t>Answers</w:t>
      </w:r>
    </w:p>
    <w:tbl>
      <w:tblPr>
        <w:tblStyle w:val="TableGrid"/>
        <w:tblW w:w="0" w:type="auto"/>
        <w:tblLook w:val="04A0" w:firstRow="1" w:lastRow="0" w:firstColumn="1" w:lastColumn="0" w:noHBand="0" w:noVBand="1"/>
      </w:tblPr>
      <w:tblGrid>
        <w:gridCol w:w="550"/>
        <w:gridCol w:w="494"/>
        <w:gridCol w:w="539"/>
        <w:gridCol w:w="550"/>
        <w:gridCol w:w="550"/>
      </w:tblGrid>
      <w:tr w:rsidR="00A75ABB" w:rsidRPr="00FE2F28" w14:paraId="25165B28" w14:textId="77777777" w:rsidTr="00A75ABB">
        <w:tc>
          <w:tcPr>
            <w:tcW w:w="0" w:type="auto"/>
          </w:tcPr>
          <w:p w14:paraId="5DE1053C" w14:textId="77777777" w:rsidR="00A75ABB" w:rsidRPr="00A75ABB" w:rsidRDefault="00A75ABB" w:rsidP="00FD5228">
            <w:pPr>
              <w:pStyle w:val="Bodytext"/>
            </w:pPr>
            <w:r w:rsidRPr="00A75ABB">
              <w:t>1  e</w:t>
            </w:r>
          </w:p>
        </w:tc>
        <w:tc>
          <w:tcPr>
            <w:tcW w:w="0" w:type="auto"/>
          </w:tcPr>
          <w:p w14:paraId="1C92A74A" w14:textId="77777777" w:rsidR="00A75ABB" w:rsidRPr="00A75ABB" w:rsidRDefault="00A75ABB" w:rsidP="00FD5228">
            <w:pPr>
              <w:pStyle w:val="Bodytext"/>
            </w:pPr>
            <w:r w:rsidRPr="00A75ABB">
              <w:t>2  f</w:t>
            </w:r>
          </w:p>
        </w:tc>
        <w:tc>
          <w:tcPr>
            <w:tcW w:w="0" w:type="auto"/>
          </w:tcPr>
          <w:p w14:paraId="412894AE" w14:textId="77777777" w:rsidR="00A75ABB" w:rsidRPr="00A75ABB" w:rsidRDefault="00A75ABB" w:rsidP="00FD5228">
            <w:pPr>
              <w:pStyle w:val="Bodytext"/>
            </w:pPr>
            <w:r w:rsidRPr="00A75ABB">
              <w:t>3  c</w:t>
            </w:r>
          </w:p>
        </w:tc>
        <w:tc>
          <w:tcPr>
            <w:tcW w:w="0" w:type="auto"/>
          </w:tcPr>
          <w:p w14:paraId="4CDCA609" w14:textId="77777777" w:rsidR="00A75ABB" w:rsidRPr="00A75ABB" w:rsidRDefault="00A75ABB" w:rsidP="00FD5228">
            <w:pPr>
              <w:pStyle w:val="Bodytext"/>
            </w:pPr>
            <w:r w:rsidRPr="00A75ABB">
              <w:t>4  a</w:t>
            </w:r>
          </w:p>
        </w:tc>
        <w:tc>
          <w:tcPr>
            <w:tcW w:w="0" w:type="auto"/>
          </w:tcPr>
          <w:p w14:paraId="47DA8468" w14:textId="77777777" w:rsidR="00A75ABB" w:rsidRPr="00A75ABB" w:rsidRDefault="00A75ABB" w:rsidP="00FD5228">
            <w:pPr>
              <w:pStyle w:val="Bodytext"/>
            </w:pPr>
            <w:r w:rsidRPr="00A75ABB">
              <w:t>5  d</w:t>
            </w:r>
          </w:p>
        </w:tc>
      </w:tr>
    </w:tbl>
    <w:p w14:paraId="65B3CB0C" w14:textId="77777777" w:rsidR="00EA4F99" w:rsidRDefault="00EA4F99" w:rsidP="00FD5228">
      <w:pPr>
        <w:pStyle w:val="Bodytext"/>
        <w:rPr>
          <w:u w:color="4F6228"/>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A24266" w:rsidRPr="00FE2F28" w14:paraId="28CEFECB" w14:textId="77777777" w:rsidTr="008D5FCE">
        <w:trPr>
          <w:trHeight w:val="394"/>
        </w:trPr>
        <w:tc>
          <w:tcPr>
            <w:tcW w:w="6989" w:type="dxa"/>
          </w:tcPr>
          <w:p w14:paraId="3D816A12" w14:textId="77777777" w:rsidR="00A24266" w:rsidRPr="005214ED" w:rsidRDefault="00A24266" w:rsidP="00FD5228">
            <w:pPr>
              <w:pStyle w:val="Strategyheading"/>
            </w:pPr>
            <w:r>
              <w:t>Translation tips</w:t>
            </w:r>
          </w:p>
        </w:tc>
      </w:tr>
      <w:tr w:rsidR="00A24266" w:rsidRPr="00FE2F28" w14:paraId="72191623" w14:textId="77777777" w:rsidTr="008D5FCE">
        <w:trPr>
          <w:trHeight w:val="1111"/>
        </w:trPr>
        <w:tc>
          <w:tcPr>
            <w:tcW w:w="6989" w:type="dxa"/>
          </w:tcPr>
          <w:p w14:paraId="28118BD0" w14:textId="77777777" w:rsidR="002F07F4" w:rsidRDefault="00A24266" w:rsidP="00FD5228">
            <w:pPr>
              <w:pStyle w:val="Bodytext"/>
            </w:pPr>
            <w:r>
              <w:t xml:space="preserve">Take students through the tips in the </w:t>
            </w:r>
            <w:r w:rsidR="002F07F4">
              <w:t>s</w:t>
            </w:r>
            <w:r>
              <w:t xml:space="preserve">kills box aimed at improving their translation work. </w:t>
            </w:r>
          </w:p>
          <w:p w14:paraId="442D6AC7" w14:textId="77777777" w:rsidR="002F07F4" w:rsidRDefault="00A75ABB" w:rsidP="00FD5228">
            <w:pPr>
              <w:pStyle w:val="Bodytext"/>
            </w:pPr>
            <w:r>
              <w:t>Activity 4b on this spre</w:t>
            </w:r>
            <w:r w:rsidR="00A24266">
              <w:t xml:space="preserve">ad provides immediate practice. </w:t>
            </w:r>
          </w:p>
          <w:p w14:paraId="1D662152" w14:textId="671BB459" w:rsidR="00A24266" w:rsidRPr="005214ED" w:rsidRDefault="00C175A7" w:rsidP="00FD5228">
            <w:pPr>
              <w:pStyle w:val="Bodytext"/>
            </w:pPr>
            <w:r w:rsidRPr="00712344">
              <w:rPr>
                <w:noProof/>
                <w:lang w:val="en-GB" w:eastAsia="en-GB"/>
              </w:rPr>
              <w:drawing>
                <wp:anchor distT="0" distB="0" distL="114300" distR="114300" simplePos="0" relativeHeight="251675648" behindDoc="1" locked="0" layoutInCell="1" allowOverlap="1" wp14:anchorId="2CE29898" wp14:editId="2B214A4A">
                  <wp:simplePos x="0" y="0"/>
                  <wp:positionH relativeFrom="column">
                    <wp:posOffset>46355</wp:posOffset>
                  </wp:positionH>
                  <wp:positionV relativeFrom="paragraph">
                    <wp:posOffset>19050</wp:posOffset>
                  </wp:positionV>
                  <wp:extent cx="951865" cy="333375"/>
                  <wp:effectExtent l="0" t="0" r="635" b="9525"/>
                  <wp:wrapTight wrapText="bothSides">
                    <wp:wrapPolygon edited="0">
                      <wp:start x="0" y="0"/>
                      <wp:lineTo x="0" y="20983"/>
                      <wp:lineTo x="21182" y="20983"/>
                      <wp:lineTo x="2118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553813">
              <w:t xml:space="preserve">For further practice, a worksheet is provided on Kerboodle: </w:t>
            </w:r>
            <w:r w:rsidR="00553813">
              <w:rPr>
                <w:b/>
              </w:rPr>
              <w:t>3.1B Strategy worksheet: Translating into English</w:t>
            </w:r>
            <w:r w:rsidR="00553813">
              <w:t>. Answers to worksheets can be found in the Teacher Support folder.</w:t>
            </w:r>
          </w:p>
        </w:tc>
      </w:tr>
    </w:tbl>
    <w:p w14:paraId="47732444" w14:textId="77777777" w:rsidR="00A24266" w:rsidRDefault="00A24266" w:rsidP="00FD5228">
      <w:pPr>
        <w:pStyle w:val="Bodytext"/>
        <w:rPr>
          <w:u w:color="4F62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A4F99" w:rsidRPr="005378DD" w14:paraId="55258A19" w14:textId="77777777" w:rsidTr="008D5FCE">
        <w:tc>
          <w:tcPr>
            <w:tcW w:w="10206" w:type="dxa"/>
            <w:shd w:val="clear" w:color="auto" w:fill="B4C5E5"/>
            <w:vAlign w:val="center"/>
          </w:tcPr>
          <w:p w14:paraId="27431FBE" w14:textId="77777777" w:rsidR="00EA4F99" w:rsidRPr="00062C74" w:rsidRDefault="00EA4F99" w:rsidP="00655217">
            <w:pPr>
              <w:pStyle w:val="Rubric0"/>
              <w:rPr>
                <w:lang w:val="es-ES"/>
              </w:rPr>
            </w:pPr>
            <w:r w:rsidRPr="00062C74">
              <w:rPr>
                <w:lang w:val="es-ES"/>
              </w:rPr>
              <w:t xml:space="preserve">4b </w:t>
            </w:r>
            <w:r w:rsidR="00655217" w:rsidRPr="00062C74">
              <w:rPr>
                <w:lang w:val="es-ES"/>
              </w:rPr>
              <w:t>Traduce la segunda parte del texto.</w:t>
            </w:r>
            <w:r w:rsidRPr="00062C74">
              <w:rPr>
                <w:lang w:val="es-ES"/>
              </w:rPr>
              <w:t xml:space="preserve"> </w:t>
            </w:r>
          </w:p>
        </w:tc>
      </w:tr>
    </w:tbl>
    <w:p w14:paraId="1C2FC543" w14:textId="77777777" w:rsidR="00EA4F99" w:rsidRDefault="00EA5A4E" w:rsidP="00FD5228">
      <w:pPr>
        <w:pStyle w:val="BodytextafterRubric"/>
      </w:pPr>
      <w:proofErr w:type="gramStart"/>
      <w:r>
        <w:t>Translation activity.</w:t>
      </w:r>
      <w:proofErr w:type="gramEnd"/>
      <w:r>
        <w:t xml:space="preserve"> </w:t>
      </w:r>
      <w:r w:rsidR="00655217">
        <w:t>Studen</w:t>
      </w:r>
      <w:r w:rsidR="004720B0">
        <w:t>ts</w:t>
      </w:r>
      <w:r w:rsidR="00655217">
        <w:t xml:space="preserve"> use Translation tips </w:t>
      </w:r>
      <w:r w:rsidR="004720B0">
        <w:t xml:space="preserve">from the </w:t>
      </w:r>
      <w:r w:rsidR="002F07F4">
        <w:t>s</w:t>
      </w:r>
      <w:r w:rsidR="004720B0">
        <w:t xml:space="preserve">kills box </w:t>
      </w:r>
      <w:r w:rsidR="00655217">
        <w:t>and translate the second half of the text from Activity 4a</w:t>
      </w:r>
      <w:r w:rsidR="00381AEE">
        <w:t>, under the heading ‘</w:t>
      </w:r>
      <w:proofErr w:type="spellStart"/>
      <w:r w:rsidR="00381AEE">
        <w:rPr>
          <w:i/>
        </w:rPr>
        <w:t>Menos</w:t>
      </w:r>
      <w:proofErr w:type="spellEnd"/>
      <w:r w:rsidR="00381AEE">
        <w:rPr>
          <w:i/>
        </w:rPr>
        <w:t xml:space="preserve"> </w:t>
      </w:r>
      <w:proofErr w:type="spellStart"/>
      <w:r w:rsidR="00381AEE">
        <w:rPr>
          <w:i/>
        </w:rPr>
        <w:t>tiempo</w:t>
      </w:r>
      <w:proofErr w:type="spellEnd"/>
      <w:r w:rsidR="00381AEE">
        <w:rPr>
          <w:i/>
        </w:rPr>
        <w:t xml:space="preserve"> … </w:t>
      </w:r>
      <w:proofErr w:type="spellStart"/>
      <w:r w:rsidR="00381AEE">
        <w:rPr>
          <w:i/>
        </w:rPr>
        <w:t>nuevas</w:t>
      </w:r>
      <w:proofErr w:type="spellEnd"/>
      <w:r w:rsidR="00381AEE">
        <w:rPr>
          <w:i/>
        </w:rPr>
        <w:t xml:space="preserve"> </w:t>
      </w:r>
      <w:proofErr w:type="spellStart"/>
      <w:r w:rsidR="00381AEE">
        <w:rPr>
          <w:i/>
        </w:rPr>
        <w:t>technologías</w:t>
      </w:r>
      <w:proofErr w:type="spellEnd"/>
      <w:r w:rsidR="00381AEE" w:rsidRPr="00381AEE">
        <w:t>’</w:t>
      </w:r>
      <w:r w:rsidR="00655217">
        <w:t xml:space="preserve">. </w:t>
      </w:r>
      <w:r w:rsidR="004720B0">
        <w:t>Remind them that there is</w:t>
      </w:r>
      <w:r w:rsidR="00763CA4">
        <w:t xml:space="preserve"> a </w:t>
      </w:r>
      <w:r w:rsidR="00FE2F28">
        <w:t xml:space="preserve">‘Vocabulary’ </w:t>
      </w:r>
      <w:r w:rsidR="00763CA4">
        <w:t xml:space="preserve">box </w:t>
      </w:r>
      <w:r w:rsidR="004720B0">
        <w:t>to help them</w:t>
      </w:r>
      <w:r w:rsidR="00763CA4">
        <w:t>.</w:t>
      </w:r>
    </w:p>
    <w:p w14:paraId="6FAF6F8F" w14:textId="77777777" w:rsidR="00EA4F99" w:rsidRDefault="008437DF" w:rsidP="00FD5228">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763CA4" w:rsidRPr="00FE2F28" w14:paraId="14CB7E45" w14:textId="77777777" w:rsidTr="00763CA4">
        <w:tc>
          <w:tcPr>
            <w:tcW w:w="0" w:type="auto"/>
          </w:tcPr>
          <w:p w14:paraId="3857A115" w14:textId="77777777" w:rsidR="00763CA4" w:rsidRPr="00763CA4" w:rsidRDefault="00763CA4" w:rsidP="00FD5228">
            <w:pPr>
              <w:pStyle w:val="AnswersGridlistindent"/>
            </w:pPr>
            <w:r w:rsidRPr="00763CA4">
              <w:t xml:space="preserve">There is something </w:t>
            </w:r>
            <w:r w:rsidR="00670FA3">
              <w:t>o</w:t>
            </w:r>
            <w:r w:rsidRPr="00763CA4">
              <w:t xml:space="preserve">n which men and women agree: in the last seven years there has been a significant transfer </w:t>
            </w:r>
            <w:r w:rsidR="00670FA3">
              <w:t>from time spent on</w:t>
            </w:r>
            <w:r w:rsidRPr="00763CA4">
              <w:t xml:space="preserve"> social life and fun to </w:t>
            </w:r>
            <w:r w:rsidR="00670FA3">
              <w:t xml:space="preserve">time spent on </w:t>
            </w:r>
            <w:r w:rsidRPr="00763CA4">
              <w:t>hobbies and computer</w:t>
            </w:r>
            <w:r>
              <w:t xml:space="preserve"> use</w:t>
            </w:r>
            <w:r w:rsidRPr="00763CA4">
              <w:t xml:space="preserve">. While </w:t>
            </w:r>
            <w:r w:rsidR="00670FA3" w:rsidRPr="00763CA4">
              <w:t>in 2002</w:t>
            </w:r>
            <w:r w:rsidR="00670FA3">
              <w:t>–</w:t>
            </w:r>
            <w:r w:rsidR="00670FA3" w:rsidRPr="00763CA4">
              <w:t>2003</w:t>
            </w:r>
            <w:r w:rsidR="00670FA3">
              <w:t xml:space="preserve">, </w:t>
            </w:r>
            <w:r w:rsidRPr="00763CA4">
              <w:t xml:space="preserve">66.8% of </w:t>
            </w:r>
            <w:r w:rsidR="00670FA3">
              <w:t>people</w:t>
            </w:r>
            <w:r>
              <w:t xml:space="preserve"> aged</w:t>
            </w:r>
            <w:r w:rsidRPr="00763CA4">
              <w:t xml:space="preserve"> 10 </w:t>
            </w:r>
            <w:r w:rsidR="00670FA3">
              <w:t xml:space="preserve">or over took part </w:t>
            </w:r>
            <w:r>
              <w:t>in social</w:t>
            </w:r>
            <w:r w:rsidRPr="00763CA4">
              <w:t xml:space="preserve"> activities, </w:t>
            </w:r>
            <w:r>
              <w:t>by 200</w:t>
            </w:r>
            <w:r w:rsidR="00353509">
              <w:t>9–2</w:t>
            </w:r>
            <w:r>
              <w:t>010</w:t>
            </w:r>
            <w:r w:rsidRPr="00763CA4">
              <w:t xml:space="preserve"> this percentage ha</w:t>
            </w:r>
            <w:r w:rsidR="00C83022">
              <w:t>d</w:t>
            </w:r>
            <w:r w:rsidRPr="00763CA4">
              <w:t xml:space="preserve"> dropped </w:t>
            </w:r>
            <w:r w:rsidR="00C83022">
              <w:t xml:space="preserve">by </w:t>
            </w:r>
            <w:r w:rsidRPr="00763CA4">
              <w:t xml:space="preserve">nine </w:t>
            </w:r>
            <w:r w:rsidR="00C83022">
              <w:t xml:space="preserve">percentage </w:t>
            </w:r>
            <w:r w:rsidRPr="00763CA4">
              <w:t xml:space="preserve">points and in addition, less time </w:t>
            </w:r>
            <w:r w:rsidR="00C83022">
              <w:t>is</w:t>
            </w:r>
            <w:r w:rsidRPr="00763CA4">
              <w:t xml:space="preserve"> spent on them (25 </w:t>
            </w:r>
            <w:r w:rsidR="00065C06">
              <w:t xml:space="preserve">minutes </w:t>
            </w:r>
            <w:r w:rsidRPr="00763CA4">
              <w:t>l</w:t>
            </w:r>
            <w:r w:rsidR="00C83022">
              <w:t xml:space="preserve">ess each day). By contrast, </w:t>
            </w:r>
            <w:r w:rsidRPr="00763CA4">
              <w:t xml:space="preserve">activities related to </w:t>
            </w:r>
            <w:r w:rsidR="00065C06">
              <w:t>h</w:t>
            </w:r>
            <w:r w:rsidR="00473821">
              <w:t>obbies and computer</w:t>
            </w:r>
            <w:r w:rsidR="00C83022">
              <w:t>s</w:t>
            </w:r>
            <w:r w:rsidRPr="00763CA4">
              <w:t xml:space="preserve">, </w:t>
            </w:r>
            <w:r w:rsidR="00C83022">
              <w:t xml:space="preserve">where </w:t>
            </w:r>
            <w:r w:rsidRPr="00763CA4">
              <w:t xml:space="preserve">participation </w:t>
            </w:r>
            <w:r w:rsidR="00C83022">
              <w:t xml:space="preserve">in </w:t>
            </w:r>
            <w:r w:rsidR="00C83022" w:rsidRPr="00763CA4">
              <w:t>2002</w:t>
            </w:r>
            <w:r w:rsidR="00C83022">
              <w:t>–</w:t>
            </w:r>
            <w:r w:rsidR="00C83022" w:rsidRPr="00763CA4">
              <w:t xml:space="preserve">2003 </w:t>
            </w:r>
            <w:r w:rsidR="00C83022">
              <w:t>was around 18%,</w:t>
            </w:r>
            <w:r w:rsidR="00C83022" w:rsidRPr="00763CA4">
              <w:t xml:space="preserve"> </w:t>
            </w:r>
            <w:r w:rsidRPr="00763CA4">
              <w:t xml:space="preserve">have increased by almost 12 </w:t>
            </w:r>
            <w:r w:rsidR="00C83022">
              <w:t xml:space="preserve">percentage </w:t>
            </w:r>
            <w:r w:rsidRPr="00763CA4">
              <w:t xml:space="preserve">points: 29.7% of respondents devoted </w:t>
            </w:r>
            <w:r w:rsidR="00C83022">
              <w:t xml:space="preserve">their </w:t>
            </w:r>
            <w:r w:rsidRPr="00763CA4">
              <w:t xml:space="preserve">time to new technologies and their hobbies on the </w:t>
            </w:r>
            <w:r w:rsidR="00C83022">
              <w:t>designated</w:t>
            </w:r>
            <w:r w:rsidRPr="00763CA4">
              <w:t xml:space="preserve"> day.</w:t>
            </w:r>
          </w:p>
        </w:tc>
      </w:tr>
    </w:tbl>
    <w:p w14:paraId="5DB7D629" w14:textId="77777777" w:rsidR="00EA4F99" w:rsidRDefault="00EA4F99" w:rsidP="00FD5228">
      <w:pPr>
        <w:pStyle w:val="Bodytext"/>
        <w:rPr>
          <w:u w:color="4F6228"/>
        </w:rPr>
      </w:pPr>
    </w:p>
    <w:p w14:paraId="709FCC77" w14:textId="26E0F926" w:rsidR="00553813" w:rsidRDefault="00C175A7" w:rsidP="00FD5228">
      <w:pPr>
        <w:pStyle w:val="Bodytext"/>
      </w:pPr>
      <w:r w:rsidRPr="00712344">
        <w:rPr>
          <w:noProof/>
          <w:lang w:val="en-GB" w:eastAsia="en-GB"/>
        </w:rPr>
        <w:drawing>
          <wp:anchor distT="0" distB="0" distL="114300" distR="114300" simplePos="0" relativeHeight="251677696" behindDoc="1" locked="0" layoutInCell="1" allowOverlap="1" wp14:anchorId="1FC2EEBD" wp14:editId="7DDA9429">
            <wp:simplePos x="0" y="0"/>
            <wp:positionH relativeFrom="column">
              <wp:posOffset>0</wp:posOffset>
            </wp:positionH>
            <wp:positionV relativeFrom="paragraph">
              <wp:posOffset>34925</wp:posOffset>
            </wp:positionV>
            <wp:extent cx="951865" cy="333375"/>
            <wp:effectExtent l="0" t="0" r="635" b="9525"/>
            <wp:wrapTight wrapText="bothSides">
              <wp:wrapPolygon edited="0">
                <wp:start x="0" y="0"/>
                <wp:lineTo x="0" y="20983"/>
                <wp:lineTo x="21182" y="20983"/>
                <wp:lineTo x="2118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553813">
        <w:t xml:space="preserve">An accompanying self-marking interactive activity can be found on Kerboodle: </w:t>
      </w:r>
      <w:r w:rsidR="00553813">
        <w:rPr>
          <w:b/>
        </w:rPr>
        <w:t xml:space="preserve">3.1B Reading activity: Los hombres y las </w:t>
      </w:r>
      <w:proofErr w:type="spellStart"/>
      <w:r w:rsidR="00553813">
        <w:rPr>
          <w:b/>
        </w:rPr>
        <w:t>tareas</w:t>
      </w:r>
      <w:proofErr w:type="spellEnd"/>
      <w:r w:rsidR="00553813">
        <w:rPr>
          <w:b/>
        </w:rPr>
        <w:t xml:space="preserve"> </w:t>
      </w:r>
      <w:proofErr w:type="spellStart"/>
      <w:r w:rsidR="00553813">
        <w:rPr>
          <w:b/>
        </w:rPr>
        <w:t>domésticas</w:t>
      </w:r>
      <w:proofErr w:type="spellEnd"/>
      <w:r w:rsidR="00553813">
        <w:t xml:space="preserve">. </w:t>
      </w:r>
    </w:p>
    <w:p w14:paraId="3D73EED0" w14:textId="77777777" w:rsidR="00553813" w:rsidRDefault="00553813" w:rsidP="00FD5228">
      <w:pPr>
        <w:pStyle w:val="Bodytext"/>
        <w:rPr>
          <w:u w:color="4F62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A4F99" w:rsidRPr="005378DD" w14:paraId="684C95DA" w14:textId="77777777" w:rsidTr="008D5FCE">
        <w:tc>
          <w:tcPr>
            <w:tcW w:w="10206" w:type="dxa"/>
            <w:shd w:val="clear" w:color="auto" w:fill="B4C5E5"/>
            <w:vAlign w:val="center"/>
          </w:tcPr>
          <w:p w14:paraId="239D6586" w14:textId="77777777" w:rsidR="00EA4F99" w:rsidRPr="00062C74" w:rsidRDefault="00EA4F99" w:rsidP="00884B68">
            <w:pPr>
              <w:pStyle w:val="Rubric0"/>
              <w:rPr>
                <w:lang w:val="es-ES"/>
              </w:rPr>
            </w:pPr>
            <w:r w:rsidRPr="00062C74">
              <w:rPr>
                <w:lang w:val="es-ES"/>
              </w:rPr>
              <w:t xml:space="preserve">5 </w:t>
            </w:r>
            <w:r w:rsidR="00655217" w:rsidRPr="00062C74">
              <w:rPr>
                <w:lang w:val="es-ES"/>
              </w:rPr>
              <w:t>Mira esta vi</w:t>
            </w:r>
            <w:r w:rsidR="00655217" w:rsidRPr="00062C74">
              <w:rPr>
                <w:rFonts w:cs="Arial"/>
                <w:lang w:val="es-ES"/>
              </w:rPr>
              <w:t>ñ</w:t>
            </w:r>
            <w:r w:rsidR="00844578" w:rsidRPr="00062C74">
              <w:rPr>
                <w:u w:color="4F6228"/>
                <w:lang w:val="es-ES"/>
              </w:rPr>
              <w:t>e</w:t>
            </w:r>
            <w:r w:rsidR="00655217" w:rsidRPr="00062C74">
              <w:rPr>
                <w:u w:color="4F6228"/>
                <w:lang w:val="es-ES"/>
              </w:rPr>
              <w:t>ta y discute con un(a) compa</w:t>
            </w:r>
            <w:r w:rsidR="00655217" w:rsidRPr="00062C74">
              <w:rPr>
                <w:rFonts w:cs="Arial"/>
                <w:u w:color="4F6228"/>
                <w:lang w:val="es-ES"/>
              </w:rPr>
              <w:t>ñ</w:t>
            </w:r>
            <w:r w:rsidR="00655217" w:rsidRPr="00062C74">
              <w:rPr>
                <w:u w:color="4F6228"/>
                <w:lang w:val="es-ES"/>
              </w:rPr>
              <w:t>ero/a</w:t>
            </w:r>
            <w:r w:rsidR="00655217" w:rsidRPr="00062C74">
              <w:rPr>
                <w:rFonts w:cs="Arial"/>
                <w:lang w:val="es-ES"/>
              </w:rPr>
              <w:t>.</w:t>
            </w:r>
          </w:p>
        </w:tc>
      </w:tr>
    </w:tbl>
    <w:p w14:paraId="5D1DB3AB" w14:textId="77777777" w:rsidR="00EA4F99" w:rsidRDefault="00EA5A4E" w:rsidP="00FD5228">
      <w:pPr>
        <w:pStyle w:val="BodytextafterRubric"/>
      </w:pPr>
      <w:proofErr w:type="gramStart"/>
      <w:r>
        <w:t>Speaking activity.</w:t>
      </w:r>
      <w:proofErr w:type="gramEnd"/>
      <w:r>
        <w:t xml:space="preserve"> </w:t>
      </w:r>
      <w:r w:rsidR="00EA4F99">
        <w:t xml:space="preserve">Students </w:t>
      </w:r>
      <w:r w:rsidR="00884B68">
        <w:t xml:space="preserve">look at the </w:t>
      </w:r>
      <w:r w:rsidR="00473821">
        <w:t>cartoon and discuss it with a companion.</w:t>
      </w:r>
      <w:r w:rsidR="00884B68">
        <w:t xml:space="preserve"> For the Digital Book, this </w:t>
      </w:r>
      <w:proofErr w:type="gramStart"/>
      <w:r w:rsidR="00884B68">
        <w:t>may need</w:t>
      </w:r>
      <w:proofErr w:type="gramEnd"/>
      <w:r w:rsidR="00884B68">
        <w:t xml:space="preserve"> be zoomed in on to read the words</w:t>
      </w:r>
      <w:r w:rsidR="008C1686">
        <w:t xml:space="preserve"> clearly</w:t>
      </w:r>
      <w:r w:rsidR="00884B68">
        <w:t>.</w:t>
      </w:r>
      <w:r w:rsidR="00473821">
        <w:t xml:space="preserve"> They consider:</w:t>
      </w:r>
    </w:p>
    <w:p w14:paraId="5782A167" w14:textId="77777777" w:rsidR="00005063" w:rsidRPr="00947100" w:rsidRDefault="002F07F4" w:rsidP="00FD5228">
      <w:pPr>
        <w:pStyle w:val="Bulletlistindent"/>
      </w:pPr>
      <w:r>
        <w:t>‒</w:t>
      </w:r>
      <w:r w:rsidR="00005063">
        <w:t xml:space="preserve"> </w:t>
      </w:r>
      <w:proofErr w:type="gramStart"/>
      <w:r w:rsidR="005908AB">
        <w:t>W</w:t>
      </w:r>
      <w:r w:rsidR="00005063" w:rsidRPr="00947100">
        <w:t>hat</w:t>
      </w:r>
      <w:proofErr w:type="gramEnd"/>
      <w:r w:rsidR="00005063" w:rsidRPr="00947100">
        <w:t xml:space="preserve"> is the object of </w:t>
      </w:r>
      <w:r w:rsidR="00005063" w:rsidRPr="005908AB">
        <w:t>the</w:t>
      </w:r>
      <w:r w:rsidR="00005063" w:rsidRPr="00947100">
        <w:t xml:space="preserve"> </w:t>
      </w:r>
      <w:r w:rsidR="005908AB">
        <w:t xml:space="preserve">man’s </w:t>
      </w:r>
      <w:proofErr w:type="spellStart"/>
      <w:r w:rsidR="005908AB">
        <w:t>behaviour</w:t>
      </w:r>
      <w:proofErr w:type="spellEnd"/>
      <w:r w:rsidR="005908AB">
        <w:t>?</w:t>
      </w:r>
    </w:p>
    <w:p w14:paraId="4976D70A" w14:textId="77777777" w:rsidR="00005063" w:rsidRPr="00947100" w:rsidRDefault="002F07F4" w:rsidP="00FD5228">
      <w:pPr>
        <w:pStyle w:val="Bulletlistindent"/>
      </w:pPr>
      <w:r>
        <w:t>‒</w:t>
      </w:r>
      <w:r w:rsidR="00005063">
        <w:t xml:space="preserve"> </w:t>
      </w:r>
      <w:r w:rsidR="005908AB">
        <w:t>Does</w:t>
      </w:r>
      <w:r w:rsidR="00005063" w:rsidRPr="00947100">
        <w:t xml:space="preserve"> one meet </w:t>
      </w:r>
      <w:r w:rsidR="005908AB">
        <w:t>men</w:t>
      </w:r>
      <w:r w:rsidR="00005063" w:rsidRPr="00947100">
        <w:t xml:space="preserve"> </w:t>
      </w:r>
      <w:r w:rsidR="005908AB">
        <w:t>like this?</w:t>
      </w:r>
    </w:p>
    <w:p w14:paraId="6F2486AD" w14:textId="77777777" w:rsidR="00005063" w:rsidRPr="00947100" w:rsidRDefault="002F07F4" w:rsidP="00FD5228">
      <w:pPr>
        <w:pStyle w:val="Bulletlistindent"/>
      </w:pPr>
      <w:r>
        <w:t>‒</w:t>
      </w:r>
      <w:r w:rsidR="00005063">
        <w:t xml:space="preserve"> </w:t>
      </w:r>
      <w:proofErr w:type="gramStart"/>
      <w:r w:rsidR="005908AB">
        <w:t>Is</w:t>
      </w:r>
      <w:proofErr w:type="gramEnd"/>
      <w:r w:rsidR="005908AB">
        <w:t xml:space="preserve"> the cartoon</w:t>
      </w:r>
      <w:r w:rsidR="00005063" w:rsidRPr="00947100">
        <w:t xml:space="preserve"> funny; </w:t>
      </w:r>
      <w:r w:rsidR="00005063" w:rsidRPr="005908AB">
        <w:t>why</w:t>
      </w:r>
      <w:r w:rsidR="00005063" w:rsidRPr="00947100">
        <w:t xml:space="preserve"> (not)</w:t>
      </w:r>
      <w:r w:rsidR="00755700">
        <w:t>?</w:t>
      </w:r>
    </w:p>
    <w:p w14:paraId="674F9833" w14:textId="77777777" w:rsidR="00372D62" w:rsidRPr="00372D62" w:rsidRDefault="00372D62" w:rsidP="00FD5228">
      <w:pPr>
        <w:pStyle w:val="Bodytext"/>
        <w:rPr>
          <w:u w:color="4F6228"/>
        </w:rPr>
      </w:pPr>
      <w:r w:rsidRPr="00372D62">
        <w:rPr>
          <w:u w:color="4F6228"/>
        </w:rPr>
        <w:t xml:space="preserve">Students </w:t>
      </w:r>
      <w:r w:rsidR="00755700">
        <w:rPr>
          <w:u w:color="4F6228"/>
        </w:rPr>
        <w:t>could say or discuss</w:t>
      </w:r>
      <w:r w:rsidRPr="00372D62">
        <w:rPr>
          <w:u w:color="4F6228"/>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7543"/>
      </w:tblGrid>
      <w:tr w:rsidR="00284AAD" w:rsidRPr="00FE2F28" w14:paraId="6486ED0A" w14:textId="77777777" w:rsidTr="00947100">
        <w:tc>
          <w:tcPr>
            <w:tcW w:w="0" w:type="auto"/>
          </w:tcPr>
          <w:p w14:paraId="738ED862" w14:textId="77777777" w:rsidR="00284AAD" w:rsidRPr="00947100" w:rsidRDefault="002F07F4" w:rsidP="00FD5228">
            <w:pPr>
              <w:pStyle w:val="AnswersGridlistindent"/>
            </w:pPr>
            <w:r>
              <w:t>The man behaves like this</w:t>
            </w:r>
          </w:p>
        </w:tc>
        <w:tc>
          <w:tcPr>
            <w:tcW w:w="0" w:type="auto"/>
          </w:tcPr>
          <w:p w14:paraId="4A100B1B" w14:textId="77777777" w:rsidR="00284AAD" w:rsidRPr="00947100" w:rsidRDefault="00284AAD" w:rsidP="00FD5228">
            <w:pPr>
              <w:pStyle w:val="AnswersGridlistindent"/>
            </w:pPr>
          </w:p>
        </w:tc>
      </w:tr>
      <w:tr w:rsidR="00284AAD" w:rsidRPr="00FE2F28" w14:paraId="5DA6798D" w14:textId="77777777" w:rsidTr="00947100">
        <w:tc>
          <w:tcPr>
            <w:tcW w:w="0" w:type="auto"/>
          </w:tcPr>
          <w:p w14:paraId="2740777E" w14:textId="77777777" w:rsidR="00284AAD" w:rsidRPr="00947100" w:rsidRDefault="00284AAD" w:rsidP="00FD5228">
            <w:pPr>
              <w:pStyle w:val="AnswersGridlistindent"/>
            </w:pPr>
          </w:p>
        </w:tc>
        <w:tc>
          <w:tcPr>
            <w:tcW w:w="0" w:type="auto"/>
          </w:tcPr>
          <w:p w14:paraId="6F34F4F6" w14:textId="77777777" w:rsidR="00284AAD" w:rsidRPr="00947100" w:rsidRDefault="00284AAD" w:rsidP="00FD5228">
            <w:pPr>
              <w:pStyle w:val="AnswersGridlistindent"/>
            </w:pPr>
            <w:r w:rsidRPr="00947100">
              <w:t>to show the woman all the jobs he will d</w:t>
            </w:r>
            <w:r w:rsidR="00540435">
              <w:t>o</w:t>
            </w:r>
          </w:p>
        </w:tc>
      </w:tr>
      <w:tr w:rsidR="00284AAD" w:rsidRPr="00FE2F28" w14:paraId="02184DC3" w14:textId="77777777" w:rsidTr="00947100">
        <w:tc>
          <w:tcPr>
            <w:tcW w:w="0" w:type="auto"/>
          </w:tcPr>
          <w:p w14:paraId="5691FD8C" w14:textId="77777777" w:rsidR="00284AAD" w:rsidRPr="00947100" w:rsidRDefault="00284AAD" w:rsidP="00FD5228">
            <w:pPr>
              <w:pStyle w:val="AnswersGridlistindent"/>
            </w:pPr>
          </w:p>
        </w:tc>
        <w:tc>
          <w:tcPr>
            <w:tcW w:w="0" w:type="auto"/>
          </w:tcPr>
          <w:p w14:paraId="39B8D035" w14:textId="77777777" w:rsidR="00284AAD" w:rsidRPr="00947100" w:rsidRDefault="00284AAD" w:rsidP="00FD5228">
            <w:pPr>
              <w:pStyle w:val="AnswersGridlistindent"/>
            </w:pPr>
            <w:r w:rsidRPr="00947100">
              <w:t>to impress the woman</w:t>
            </w:r>
          </w:p>
        </w:tc>
      </w:tr>
      <w:tr w:rsidR="00284AAD" w:rsidRPr="00FE2F28" w14:paraId="518A15FB" w14:textId="77777777" w:rsidTr="00947100">
        <w:tc>
          <w:tcPr>
            <w:tcW w:w="0" w:type="auto"/>
          </w:tcPr>
          <w:p w14:paraId="796BD068" w14:textId="77777777" w:rsidR="00284AAD" w:rsidRPr="00947100" w:rsidRDefault="00284AAD" w:rsidP="00FD5228">
            <w:pPr>
              <w:pStyle w:val="AnswersGridlistindent"/>
            </w:pPr>
          </w:p>
        </w:tc>
        <w:tc>
          <w:tcPr>
            <w:tcW w:w="0" w:type="auto"/>
          </w:tcPr>
          <w:p w14:paraId="38272A2F" w14:textId="77777777" w:rsidR="00284AAD" w:rsidRPr="00947100" w:rsidRDefault="00284AAD" w:rsidP="00FD5228">
            <w:pPr>
              <w:pStyle w:val="AnswersGridlistindent"/>
            </w:pPr>
            <w:r w:rsidRPr="00947100">
              <w:t>to show he is a ‘modern’ man</w:t>
            </w:r>
          </w:p>
        </w:tc>
      </w:tr>
      <w:tr w:rsidR="00284AAD" w:rsidRPr="00FE2F28" w14:paraId="7DC60057" w14:textId="77777777" w:rsidTr="00947100">
        <w:tc>
          <w:tcPr>
            <w:tcW w:w="0" w:type="auto"/>
          </w:tcPr>
          <w:p w14:paraId="397A0DE8" w14:textId="77777777" w:rsidR="00284AAD" w:rsidRPr="00947100" w:rsidRDefault="002F07F4" w:rsidP="00FD5228">
            <w:pPr>
              <w:pStyle w:val="AnswersGridlistindent"/>
            </w:pPr>
            <w:r>
              <w:t>Does one meet men like this?</w:t>
            </w:r>
          </w:p>
        </w:tc>
        <w:tc>
          <w:tcPr>
            <w:tcW w:w="0" w:type="auto"/>
          </w:tcPr>
          <w:p w14:paraId="1A746150" w14:textId="77777777" w:rsidR="00284AAD" w:rsidRPr="00947100" w:rsidRDefault="00284AAD" w:rsidP="00FD5228">
            <w:pPr>
              <w:pStyle w:val="AnswersGridlistindent"/>
            </w:pPr>
          </w:p>
        </w:tc>
      </w:tr>
      <w:tr w:rsidR="00284AAD" w:rsidRPr="00FE2F28" w14:paraId="6932320F" w14:textId="77777777" w:rsidTr="00947100">
        <w:tc>
          <w:tcPr>
            <w:tcW w:w="0" w:type="auto"/>
          </w:tcPr>
          <w:p w14:paraId="30081858" w14:textId="77777777" w:rsidR="00284AAD" w:rsidRPr="00947100" w:rsidRDefault="00284AAD" w:rsidP="00FD5228">
            <w:pPr>
              <w:pStyle w:val="AnswersGridlistindent"/>
            </w:pPr>
          </w:p>
        </w:tc>
        <w:tc>
          <w:tcPr>
            <w:tcW w:w="0" w:type="auto"/>
          </w:tcPr>
          <w:p w14:paraId="419AC2DB" w14:textId="77777777" w:rsidR="00284AAD" w:rsidRPr="00947100" w:rsidRDefault="00284AAD" w:rsidP="00FD5228">
            <w:pPr>
              <w:pStyle w:val="AnswersGridlistindent"/>
            </w:pPr>
            <w:r w:rsidRPr="00947100">
              <w:t>lots of men do this already</w:t>
            </w:r>
          </w:p>
        </w:tc>
      </w:tr>
      <w:tr w:rsidR="00284AAD" w:rsidRPr="00FE2F28" w14:paraId="59D298DC" w14:textId="77777777" w:rsidTr="00947100">
        <w:tc>
          <w:tcPr>
            <w:tcW w:w="0" w:type="auto"/>
          </w:tcPr>
          <w:p w14:paraId="45B755DF" w14:textId="77777777" w:rsidR="00284AAD" w:rsidRPr="00947100" w:rsidRDefault="00284AAD" w:rsidP="00FD5228">
            <w:pPr>
              <w:pStyle w:val="AnswersGridlistindent"/>
            </w:pPr>
          </w:p>
        </w:tc>
        <w:tc>
          <w:tcPr>
            <w:tcW w:w="0" w:type="auto"/>
          </w:tcPr>
          <w:p w14:paraId="25661F7C" w14:textId="77777777" w:rsidR="00284AAD" w:rsidRPr="00947100" w:rsidRDefault="00284AAD" w:rsidP="00FD5228">
            <w:pPr>
              <w:pStyle w:val="AnswersGridlistindent"/>
            </w:pPr>
            <w:proofErr w:type="gramStart"/>
            <w:r w:rsidRPr="00947100">
              <w:t>the</w:t>
            </w:r>
            <w:proofErr w:type="gramEnd"/>
            <w:r w:rsidRPr="00947100">
              <w:t xml:space="preserve"> majority or </w:t>
            </w:r>
            <w:r w:rsidR="00755700">
              <w:t xml:space="preserve">a </w:t>
            </w:r>
            <w:r w:rsidRPr="00947100">
              <w:t>minority</w:t>
            </w:r>
            <w:r w:rsidR="00EF2FFB">
              <w:t>?</w:t>
            </w:r>
          </w:p>
        </w:tc>
      </w:tr>
      <w:tr w:rsidR="00284AAD" w:rsidRPr="00FE2F28" w14:paraId="26CC6963" w14:textId="77777777" w:rsidTr="00947100">
        <w:tc>
          <w:tcPr>
            <w:tcW w:w="0" w:type="auto"/>
          </w:tcPr>
          <w:p w14:paraId="7F3F0E54" w14:textId="77777777" w:rsidR="00284AAD" w:rsidRPr="00947100" w:rsidRDefault="002F07F4" w:rsidP="00FD5228">
            <w:pPr>
              <w:pStyle w:val="AnswersGridlistindent"/>
            </w:pPr>
            <w:r>
              <w:t>Is the cartoon funny</w:t>
            </w:r>
            <w:r w:rsidR="00EF2FFB">
              <w:t>?</w:t>
            </w:r>
          </w:p>
        </w:tc>
        <w:tc>
          <w:tcPr>
            <w:tcW w:w="0" w:type="auto"/>
          </w:tcPr>
          <w:p w14:paraId="3115A7A0" w14:textId="77777777" w:rsidR="00284AAD" w:rsidRPr="00947100" w:rsidRDefault="00284AAD" w:rsidP="00FD5228">
            <w:pPr>
              <w:pStyle w:val="AnswersGridlistindent"/>
            </w:pPr>
          </w:p>
        </w:tc>
      </w:tr>
      <w:tr w:rsidR="00284AAD" w:rsidRPr="00FE2F28" w14:paraId="5F177407" w14:textId="77777777" w:rsidTr="00947100">
        <w:tc>
          <w:tcPr>
            <w:tcW w:w="0" w:type="auto"/>
          </w:tcPr>
          <w:p w14:paraId="0AF3C0A7" w14:textId="77777777" w:rsidR="00284AAD" w:rsidRPr="00947100" w:rsidRDefault="00284AAD" w:rsidP="00FD5228">
            <w:pPr>
              <w:pStyle w:val="AnswersGridlistindent"/>
            </w:pPr>
          </w:p>
        </w:tc>
        <w:tc>
          <w:tcPr>
            <w:tcW w:w="0" w:type="auto"/>
          </w:tcPr>
          <w:p w14:paraId="4432774C" w14:textId="77777777" w:rsidR="00284AAD" w:rsidRPr="00947100" w:rsidRDefault="00284AAD" w:rsidP="00FD5228">
            <w:pPr>
              <w:pStyle w:val="AnswersGridlistindent"/>
            </w:pPr>
            <w:r w:rsidRPr="00947100">
              <w:t xml:space="preserve">funny that he has to do all these </w:t>
            </w:r>
            <w:r w:rsidR="00755700">
              <w:t xml:space="preserve">things </w:t>
            </w:r>
            <w:r w:rsidRPr="00947100">
              <w:t>to impress her</w:t>
            </w:r>
          </w:p>
        </w:tc>
      </w:tr>
      <w:tr w:rsidR="00284AAD" w:rsidRPr="00FE2F28" w14:paraId="6FEEF1E1" w14:textId="77777777" w:rsidTr="00947100">
        <w:tc>
          <w:tcPr>
            <w:tcW w:w="0" w:type="auto"/>
          </w:tcPr>
          <w:p w14:paraId="21CB0D15" w14:textId="77777777" w:rsidR="00284AAD" w:rsidRPr="00947100" w:rsidRDefault="00284AAD" w:rsidP="00FD5228">
            <w:pPr>
              <w:pStyle w:val="AnswersGridlistindent"/>
            </w:pPr>
          </w:p>
        </w:tc>
        <w:tc>
          <w:tcPr>
            <w:tcW w:w="0" w:type="auto"/>
          </w:tcPr>
          <w:p w14:paraId="05C19E9F" w14:textId="77777777" w:rsidR="00284AAD" w:rsidRPr="00947100" w:rsidRDefault="00284AAD" w:rsidP="00FD5228">
            <w:pPr>
              <w:pStyle w:val="AnswersGridlistindent"/>
            </w:pPr>
            <w:r w:rsidRPr="00947100">
              <w:t>not funny as this is normal nowadays</w:t>
            </w:r>
          </w:p>
        </w:tc>
      </w:tr>
      <w:tr w:rsidR="00284AAD" w:rsidRPr="00FE2F28" w14:paraId="60F1F25D" w14:textId="77777777" w:rsidTr="00947100">
        <w:tc>
          <w:tcPr>
            <w:tcW w:w="0" w:type="auto"/>
          </w:tcPr>
          <w:p w14:paraId="3CC246D0" w14:textId="77777777" w:rsidR="00284AAD" w:rsidRPr="00947100" w:rsidRDefault="00284AAD" w:rsidP="00FD5228">
            <w:pPr>
              <w:pStyle w:val="AnswersGridlistindent"/>
            </w:pPr>
          </w:p>
        </w:tc>
        <w:tc>
          <w:tcPr>
            <w:tcW w:w="0" w:type="auto"/>
          </w:tcPr>
          <w:p w14:paraId="04237FFE" w14:textId="77777777" w:rsidR="00284AAD" w:rsidRPr="00947100" w:rsidRDefault="00284AAD" w:rsidP="00FD5228">
            <w:pPr>
              <w:pStyle w:val="AnswersGridlistindent"/>
            </w:pPr>
            <w:r w:rsidRPr="00947100">
              <w:t xml:space="preserve">sexist </w:t>
            </w:r>
            <w:r w:rsidR="00C83022">
              <w:t>and old-fashioned</w:t>
            </w:r>
            <w:r w:rsidR="00755700">
              <w:t xml:space="preserve"> </w:t>
            </w:r>
            <w:r w:rsidRPr="00947100">
              <w:t>– women have other expectations nowadays</w:t>
            </w:r>
            <w:r w:rsidR="009E0648">
              <w:t>, the concept is outdated</w:t>
            </w:r>
          </w:p>
        </w:tc>
      </w:tr>
    </w:tbl>
    <w:p w14:paraId="3CEBB160" w14:textId="77777777" w:rsidR="00372D62" w:rsidRDefault="00372D62" w:rsidP="00FD5228">
      <w:pPr>
        <w:pStyle w:val="Bodytext"/>
        <w:rPr>
          <w:u w:color="4F6228"/>
        </w:rPr>
      </w:pPr>
    </w:p>
    <w:p w14:paraId="390096AD" w14:textId="77777777" w:rsidR="00FD12CA" w:rsidRDefault="00FD12CA" w:rsidP="00FD5228">
      <w:pPr>
        <w:pStyle w:val="Bodytext"/>
        <w:rPr>
          <w:u w:color="4F62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EA4F99" w:rsidRPr="005378DD" w14:paraId="550B57A4" w14:textId="77777777" w:rsidTr="008D5FCE">
        <w:tc>
          <w:tcPr>
            <w:tcW w:w="10206" w:type="dxa"/>
            <w:shd w:val="clear" w:color="auto" w:fill="B4C5E5"/>
            <w:vAlign w:val="center"/>
          </w:tcPr>
          <w:p w14:paraId="66A14CC7" w14:textId="77777777" w:rsidR="00EA4F99" w:rsidRPr="008C1686" w:rsidRDefault="00EA4F99" w:rsidP="008C1686">
            <w:pPr>
              <w:pStyle w:val="Rubric0"/>
              <w:rPr>
                <w:lang w:val="es-ES"/>
              </w:rPr>
            </w:pPr>
            <w:r w:rsidRPr="00062C74">
              <w:rPr>
                <w:lang w:val="es-ES"/>
              </w:rPr>
              <w:lastRenderedPageBreak/>
              <w:t xml:space="preserve">6 </w:t>
            </w:r>
            <w:r w:rsidR="008C1686">
              <w:rPr>
                <w:lang w:val="es-ES"/>
              </w:rPr>
              <w:t>Utiliza</w:t>
            </w:r>
            <w:r w:rsidR="0061430D" w:rsidRPr="00062C74">
              <w:rPr>
                <w:lang w:val="es-ES"/>
              </w:rPr>
              <w:t xml:space="preserve"> I</w:t>
            </w:r>
            <w:r w:rsidR="001D5333" w:rsidRPr="00062C74">
              <w:rPr>
                <w:lang w:val="es-ES"/>
              </w:rPr>
              <w:t>nter</w:t>
            </w:r>
            <w:r w:rsidR="0061430D" w:rsidRPr="00062C74">
              <w:rPr>
                <w:lang w:val="es-ES"/>
              </w:rPr>
              <w:t>net para buscar m</w:t>
            </w:r>
            <w:r w:rsidR="0061430D" w:rsidRPr="00062C74">
              <w:rPr>
                <w:rFonts w:cs="Arial"/>
                <w:lang w:val="es-ES"/>
              </w:rPr>
              <w:t>á</w:t>
            </w:r>
            <w:r w:rsidR="0061430D" w:rsidRPr="00062C74">
              <w:rPr>
                <w:lang w:val="es-ES"/>
              </w:rPr>
              <w:t xml:space="preserve">s </w:t>
            </w:r>
            <w:r w:rsidR="009168A3" w:rsidRPr="00062C74">
              <w:rPr>
                <w:lang w:val="es-ES"/>
              </w:rPr>
              <w:t>informaci</w:t>
            </w:r>
            <w:r w:rsidR="009168A3" w:rsidRPr="00062C74">
              <w:rPr>
                <w:rFonts w:cs="Arial"/>
                <w:lang w:val="es-ES"/>
              </w:rPr>
              <w:t>ó</w:t>
            </w:r>
            <w:r w:rsidR="009168A3" w:rsidRPr="00062C74">
              <w:rPr>
                <w:lang w:val="es-ES"/>
              </w:rPr>
              <w:t>n</w:t>
            </w:r>
            <w:r w:rsidR="00062C74">
              <w:rPr>
                <w:lang w:val="es-ES"/>
              </w:rPr>
              <w:t xml:space="preserve"> </w:t>
            </w:r>
            <w:r w:rsidR="009168A3" w:rsidRPr="00062C74">
              <w:rPr>
                <w:lang w:val="es-ES"/>
              </w:rPr>
              <w:t>sobre la situaci</w:t>
            </w:r>
            <w:r w:rsidR="009168A3" w:rsidRPr="00062C74">
              <w:rPr>
                <w:rFonts w:cs="Arial"/>
                <w:lang w:val="es-ES"/>
              </w:rPr>
              <w:t>ó</w:t>
            </w:r>
            <w:r w:rsidR="009168A3" w:rsidRPr="00062C74">
              <w:rPr>
                <w:lang w:val="es-ES"/>
              </w:rPr>
              <w:t>n en Am</w:t>
            </w:r>
            <w:r w:rsidR="009168A3" w:rsidRPr="00062C74">
              <w:rPr>
                <w:rFonts w:cs="Arial"/>
                <w:lang w:val="es-ES"/>
              </w:rPr>
              <w:t>é</w:t>
            </w:r>
            <w:r w:rsidR="009168A3" w:rsidRPr="00062C74">
              <w:rPr>
                <w:lang w:val="es-ES"/>
              </w:rPr>
              <w:t xml:space="preserve">rica Latina. </w:t>
            </w:r>
            <w:r w:rsidR="009168A3" w:rsidRPr="00062C74">
              <w:rPr>
                <w:rFonts w:cs="Arial"/>
                <w:lang w:val="es-ES"/>
              </w:rPr>
              <w:t xml:space="preserve">Escribe un blog </w:t>
            </w:r>
            <w:r w:rsidRPr="00062C74">
              <w:rPr>
                <w:rFonts w:cs="Arial"/>
                <w:lang w:val="es-ES"/>
              </w:rPr>
              <w:t xml:space="preserve">de </w:t>
            </w:r>
            <w:r w:rsidR="009168A3" w:rsidRPr="00062C74">
              <w:rPr>
                <w:rFonts w:cs="Arial"/>
                <w:lang w:val="es-ES"/>
              </w:rPr>
              <w:t>2</w:t>
            </w:r>
            <w:r w:rsidR="00EF2FFB" w:rsidRPr="00062C74">
              <w:rPr>
                <w:rFonts w:cs="Arial"/>
                <w:lang w:val="es-ES"/>
              </w:rPr>
              <w:t>0</w:t>
            </w:r>
            <w:r w:rsidRPr="00062C74">
              <w:rPr>
                <w:rFonts w:cs="Arial"/>
                <w:lang w:val="es-ES"/>
              </w:rPr>
              <w:t>0 palabras</w:t>
            </w:r>
            <w:r w:rsidR="009168A3" w:rsidRPr="00062C74">
              <w:rPr>
                <w:rFonts w:cs="Arial"/>
                <w:lang w:val="es-ES"/>
              </w:rPr>
              <w:t xml:space="preserve"> com</w:t>
            </w:r>
            <w:r w:rsidRPr="00062C74">
              <w:rPr>
                <w:rFonts w:cs="Arial"/>
                <w:lang w:val="es-ES"/>
              </w:rPr>
              <w:t>para</w:t>
            </w:r>
            <w:r w:rsidR="009168A3" w:rsidRPr="00062C74">
              <w:rPr>
                <w:rFonts w:cs="Arial"/>
                <w:lang w:val="es-ES"/>
              </w:rPr>
              <w:t>ndo España a</w:t>
            </w:r>
            <w:r w:rsidR="008C1686">
              <w:rPr>
                <w:rFonts w:cs="Arial"/>
                <w:lang w:val="es-ES"/>
              </w:rPr>
              <w:t xml:space="preserve"> otros países hispanohablantes.</w:t>
            </w:r>
          </w:p>
        </w:tc>
      </w:tr>
    </w:tbl>
    <w:p w14:paraId="2F2E1741" w14:textId="77777777" w:rsidR="00EA4F99" w:rsidRDefault="00EA5A4E" w:rsidP="00FD5228">
      <w:pPr>
        <w:pStyle w:val="BodytextafterRubric"/>
      </w:pPr>
      <w:r>
        <w:t xml:space="preserve">Writing and research activity. </w:t>
      </w:r>
      <w:r w:rsidR="00EA4F99">
        <w:t xml:space="preserve">Students </w:t>
      </w:r>
      <w:r w:rsidR="00EA57CF">
        <w:t xml:space="preserve">prepare to </w:t>
      </w:r>
      <w:r w:rsidR="00EA4F99">
        <w:t xml:space="preserve">write a </w:t>
      </w:r>
      <w:r w:rsidR="009168A3">
        <w:t xml:space="preserve">blog </w:t>
      </w:r>
      <w:r w:rsidR="00EA4F99">
        <w:t xml:space="preserve">of </w:t>
      </w:r>
      <w:r w:rsidR="009168A3">
        <w:t>2</w:t>
      </w:r>
      <w:r w:rsidR="00EF2FFB">
        <w:t>0</w:t>
      </w:r>
      <w:r w:rsidR="00EA4F99">
        <w:t>0 words di</w:t>
      </w:r>
      <w:r w:rsidR="00EF2FFB">
        <w:t>s</w:t>
      </w:r>
      <w:r w:rsidR="00EA4F99">
        <w:t xml:space="preserve">cussing the statistics </w:t>
      </w:r>
      <w:r w:rsidR="009168A3">
        <w:t>regarding gender equality in Latin America.</w:t>
      </w:r>
      <w:r w:rsidR="00EA57CF">
        <w:t xml:space="preserve"> </w:t>
      </w:r>
      <w:r w:rsidR="00EF2FFB">
        <w:t>They</w:t>
      </w:r>
      <w:r w:rsidR="00EA57CF">
        <w:t xml:space="preserve"> use the Internet to find the information they need to compare the situation in Spain and other Latin American countries. </w:t>
      </w:r>
      <w:r w:rsidR="0012017B">
        <w:t>Encourage students to use Spanish language newspapers</w:t>
      </w:r>
      <w:r w:rsidR="00BE3332">
        <w:t xml:space="preserve"> for news articles and opinion pieces</w:t>
      </w:r>
      <w:r w:rsidR="0012017B">
        <w:t xml:space="preserve">, government websites, and publicly available surveys. </w:t>
      </w:r>
      <w:r w:rsidR="00EF2FFB">
        <w:t>They</w:t>
      </w:r>
      <w:r w:rsidR="00EA57CF">
        <w:t xml:space="preserve"> should include:</w:t>
      </w:r>
    </w:p>
    <w:p w14:paraId="163EE8F0" w14:textId="77777777" w:rsidR="00EA57CF" w:rsidRDefault="00EA57CF" w:rsidP="00FD5228">
      <w:pPr>
        <w:pStyle w:val="Bulletlistindent"/>
      </w:pPr>
      <w:r>
        <w:t xml:space="preserve">‒ </w:t>
      </w:r>
      <w:proofErr w:type="gramStart"/>
      <w:r>
        <w:t>statistics</w:t>
      </w:r>
      <w:proofErr w:type="gramEnd"/>
      <w:r>
        <w:t xml:space="preserve"> for each country they discuss</w:t>
      </w:r>
    </w:p>
    <w:p w14:paraId="067B0E3E" w14:textId="77777777" w:rsidR="00EA57CF" w:rsidRDefault="00EA57CF" w:rsidP="00FD5228">
      <w:pPr>
        <w:pStyle w:val="Bulletlistindent"/>
      </w:pPr>
      <w:r>
        <w:t xml:space="preserve">‒ </w:t>
      </w:r>
      <w:proofErr w:type="gramStart"/>
      <w:r>
        <w:t>what</w:t>
      </w:r>
      <w:proofErr w:type="gramEnd"/>
      <w:r>
        <w:t xml:space="preserve"> the countries have in common</w:t>
      </w:r>
    </w:p>
    <w:p w14:paraId="39DE05D7" w14:textId="77777777" w:rsidR="00EA57CF" w:rsidRDefault="00EA57CF" w:rsidP="00FD5228">
      <w:pPr>
        <w:pStyle w:val="Bulletlistindent"/>
      </w:pPr>
      <w:r>
        <w:t xml:space="preserve">‒ </w:t>
      </w:r>
      <w:proofErr w:type="gramStart"/>
      <w:r>
        <w:t>and</w:t>
      </w:r>
      <w:proofErr w:type="gramEnd"/>
      <w:r>
        <w:t xml:space="preserve"> in what ways they differ.</w:t>
      </w:r>
    </w:p>
    <w:p w14:paraId="1592CE1E" w14:textId="77777777" w:rsidR="00EA57CF" w:rsidRPr="00EA57CF" w:rsidRDefault="00EA57CF" w:rsidP="00FD5228">
      <w:pPr>
        <w:pStyle w:val="Bodytext"/>
        <w:rPr>
          <w:u w:color="4F6228"/>
        </w:rPr>
      </w:pPr>
      <w:r w:rsidRPr="00EA57CF">
        <w:rPr>
          <w:u w:color="4F6228"/>
        </w:rPr>
        <w:t xml:space="preserve">Students </w:t>
      </w:r>
      <w:r w:rsidR="00E7446B">
        <w:rPr>
          <w:u w:color="4F6228"/>
        </w:rPr>
        <w:t>might</w:t>
      </w:r>
      <w:r w:rsidRPr="00EA57CF">
        <w:rPr>
          <w:u w:color="4F6228"/>
        </w:rPr>
        <w:t xml:space="preserve"> explore:</w:t>
      </w:r>
    </w:p>
    <w:p w14:paraId="3BFA138A" w14:textId="77777777" w:rsidR="00EF2FFB" w:rsidRPr="005C50E2" w:rsidRDefault="00EF2FFB" w:rsidP="00FD5228">
      <w:pPr>
        <w:pStyle w:val="Listindent"/>
      </w:pPr>
      <w:proofErr w:type="gramStart"/>
      <w:r w:rsidRPr="005C50E2">
        <w:t>differences</w:t>
      </w:r>
      <w:proofErr w:type="gramEnd"/>
      <w:r w:rsidRPr="005C50E2">
        <w:t xml:space="preserve"> in Latin American countries</w:t>
      </w:r>
      <w:r w:rsidR="0012017B">
        <w:t xml:space="preserve"> with a few key examples</w:t>
      </w:r>
    </w:p>
    <w:p w14:paraId="03CC6948" w14:textId="77777777" w:rsidR="00EF2FFB" w:rsidRPr="005C50E2" w:rsidRDefault="00EF2FFB" w:rsidP="00FD5228">
      <w:pPr>
        <w:pStyle w:val="Listindent"/>
      </w:pPr>
      <w:proofErr w:type="gramStart"/>
      <w:r w:rsidRPr="005C50E2">
        <w:t>common</w:t>
      </w:r>
      <w:proofErr w:type="gramEnd"/>
      <w:r w:rsidRPr="005C50E2">
        <w:t xml:space="preserve"> areas (salary/childcare/sharing of house work, male chauvinism)</w:t>
      </w:r>
    </w:p>
    <w:p w14:paraId="53EFA1F5" w14:textId="77777777" w:rsidR="00EF2FFB" w:rsidRDefault="00EF2FFB" w:rsidP="00FD5228">
      <w:pPr>
        <w:pStyle w:val="Listindent"/>
      </w:pPr>
      <w:r>
        <w:t>Latin America: more traditional/</w:t>
      </w:r>
      <w:r w:rsidRPr="005C50E2">
        <w:t>more advanced?</w:t>
      </w:r>
    </w:p>
    <w:p w14:paraId="2B2513B0" w14:textId="3E9C0482" w:rsidR="00553813" w:rsidRDefault="00C175A7" w:rsidP="00FD5228">
      <w:pPr>
        <w:pStyle w:val="Listindent"/>
      </w:pPr>
      <w:r w:rsidRPr="00712344">
        <w:rPr>
          <w:noProof/>
          <w:lang w:val="en-GB" w:eastAsia="en-GB"/>
        </w:rPr>
        <w:drawing>
          <wp:anchor distT="0" distB="0" distL="114300" distR="114300" simplePos="0" relativeHeight="251679744" behindDoc="1" locked="0" layoutInCell="1" allowOverlap="1" wp14:anchorId="203E4135" wp14:editId="51247923">
            <wp:simplePos x="0" y="0"/>
            <wp:positionH relativeFrom="column">
              <wp:posOffset>0</wp:posOffset>
            </wp:positionH>
            <wp:positionV relativeFrom="paragraph">
              <wp:posOffset>221615</wp:posOffset>
            </wp:positionV>
            <wp:extent cx="951865" cy="333375"/>
            <wp:effectExtent l="0" t="0" r="635" b="9525"/>
            <wp:wrapTight wrapText="bothSides">
              <wp:wrapPolygon edited="0">
                <wp:start x="0" y="0"/>
                <wp:lineTo x="0" y="20983"/>
                <wp:lineTo x="21182" y="20983"/>
                <wp:lineTo x="2118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48711F0E" w14:textId="100F8633" w:rsidR="00553813" w:rsidRDefault="00553813" w:rsidP="00FD5228">
      <w:pPr>
        <w:pStyle w:val="Bodytext"/>
      </w:pPr>
      <w:r>
        <w:rPr>
          <w:noProof/>
        </w:rPr>
        <w:t>An accompanying worksheet</w:t>
      </w:r>
      <w:r>
        <w:t xml:space="preserve"> can be found on Kerboodle: </w:t>
      </w:r>
      <w:r>
        <w:rPr>
          <w:b/>
        </w:rPr>
        <w:t>3.1B Reading and writing worksheet</w:t>
      </w:r>
      <w:r>
        <w:t>.</w:t>
      </w:r>
      <w:r>
        <w:rPr>
          <w:b/>
        </w:rPr>
        <w:t xml:space="preserve"> </w:t>
      </w:r>
      <w:r>
        <w:t>Answers for worksheets can be found in the Teacher Support folder.</w:t>
      </w:r>
    </w:p>
    <w:p w14:paraId="36C126F1" w14:textId="77777777" w:rsidR="00553813" w:rsidRPr="005C50E2" w:rsidRDefault="00553813" w:rsidP="00FD5228">
      <w:pPr>
        <w:pStyle w:val="Listindent"/>
      </w:pPr>
    </w:p>
    <w:p w14:paraId="2AFFB0A3" w14:textId="77777777" w:rsidR="003A77B8" w:rsidRDefault="003A77B8">
      <w:pPr>
        <w:spacing w:after="0"/>
        <w:rPr>
          <w:rFonts w:eastAsia="Arial Unicode MS"/>
          <w:color w:val="000000" w:themeColor="text1"/>
          <w:sz w:val="20"/>
          <w:szCs w:val="24"/>
          <w:u w:color="4F6228"/>
          <w:bdr w:val="nil"/>
          <w:lang w:val="en-US"/>
        </w:rPr>
      </w:pPr>
      <w:r>
        <w:rPr>
          <w:rFonts w:eastAsia="Arial Unicode MS"/>
          <w:color w:val="000000" w:themeColor="text1"/>
          <w:sz w:val="20"/>
          <w:szCs w:val="24"/>
          <w:u w:color="4F6228"/>
          <w:bdr w:val="nil"/>
          <w:lang w:val="en-US"/>
        </w:rPr>
        <w:br w:type="page"/>
      </w:r>
    </w:p>
    <w:p w14:paraId="2E2822D3" w14:textId="77777777" w:rsidR="001C0168" w:rsidRPr="00062C74" w:rsidRDefault="001C0168" w:rsidP="001C0168">
      <w:pPr>
        <w:pStyle w:val="HBHeading"/>
        <w:rPr>
          <w:lang w:val="es-ES"/>
        </w:rPr>
      </w:pPr>
      <w:r w:rsidRPr="00062C74">
        <w:rPr>
          <w:lang w:val="es-ES"/>
        </w:rPr>
        <w:lastRenderedPageBreak/>
        <w:t xml:space="preserve">3.2 A: El machismo y el </w:t>
      </w:r>
      <w:r w:rsidR="00575EF0" w:rsidRPr="00062C74">
        <w:rPr>
          <w:lang w:val="es-ES"/>
        </w:rPr>
        <w:t>feminismo</w:t>
      </w:r>
    </w:p>
    <w:tbl>
      <w:tblPr>
        <w:tblStyle w:val="TableGrid"/>
        <w:tblW w:w="10206" w:type="dxa"/>
        <w:tblInd w:w="108" w:type="dxa"/>
        <w:tblLook w:val="04A0" w:firstRow="1" w:lastRow="0" w:firstColumn="1" w:lastColumn="0" w:noHBand="0" w:noVBand="1"/>
      </w:tblPr>
      <w:tblGrid>
        <w:gridCol w:w="2835"/>
        <w:gridCol w:w="7371"/>
      </w:tblGrid>
      <w:tr w:rsidR="001C0168" w:rsidRPr="00FE2F28" w14:paraId="3606A821" w14:textId="77777777" w:rsidTr="001C0168">
        <w:tc>
          <w:tcPr>
            <w:tcW w:w="2835" w:type="dxa"/>
            <w:shd w:val="clear" w:color="auto" w:fill="D9D9D9" w:themeFill="background1" w:themeFillShade="D9"/>
          </w:tcPr>
          <w:p w14:paraId="54CCC8AD" w14:textId="77777777" w:rsidR="001C0168" w:rsidRPr="00095E27" w:rsidRDefault="001C0168" w:rsidP="00FD5228">
            <w:pPr>
              <w:pStyle w:val="Bodytext"/>
            </w:pPr>
            <w:r w:rsidRPr="00095E27">
              <w:t xml:space="preserve">Spread number </w:t>
            </w:r>
          </w:p>
        </w:tc>
        <w:tc>
          <w:tcPr>
            <w:tcW w:w="7371" w:type="dxa"/>
          </w:tcPr>
          <w:p w14:paraId="4F3B6E63" w14:textId="77777777" w:rsidR="001C0168" w:rsidRPr="00095E27" w:rsidRDefault="001C0168" w:rsidP="00FD5228">
            <w:pPr>
              <w:pStyle w:val="Bodytext"/>
            </w:pPr>
            <w:r w:rsidRPr="00095E27">
              <w:t>3.</w:t>
            </w:r>
            <w:r w:rsidR="00166D9C">
              <w:t>2</w:t>
            </w:r>
            <w:r w:rsidRPr="00095E27">
              <w:t xml:space="preserve"> </w:t>
            </w:r>
            <w:r>
              <w:t>A</w:t>
            </w:r>
            <w:r w:rsidRPr="00095E27">
              <w:t xml:space="preserve"> (pages 5</w:t>
            </w:r>
            <w:r w:rsidR="00353509">
              <w:t>4–</w:t>
            </w:r>
            <w:r w:rsidR="00353509" w:rsidRPr="00095E27">
              <w:t>5</w:t>
            </w:r>
            <w:r>
              <w:t>5</w:t>
            </w:r>
            <w:r w:rsidRPr="00095E27">
              <w:t>)</w:t>
            </w:r>
          </w:p>
        </w:tc>
      </w:tr>
      <w:tr w:rsidR="001C0168" w:rsidRPr="00FE2F28" w14:paraId="4CDF1EE9" w14:textId="77777777" w:rsidTr="001C0168">
        <w:tc>
          <w:tcPr>
            <w:tcW w:w="2835" w:type="dxa"/>
            <w:shd w:val="clear" w:color="auto" w:fill="D9D9D9" w:themeFill="background1" w:themeFillShade="D9"/>
          </w:tcPr>
          <w:p w14:paraId="386CBD80" w14:textId="77777777" w:rsidR="001C0168" w:rsidRPr="00095E27" w:rsidRDefault="001C0168" w:rsidP="00FD5228">
            <w:pPr>
              <w:pStyle w:val="Bodytext"/>
            </w:pPr>
            <w:r w:rsidRPr="00095E27">
              <w:t>Language covered</w:t>
            </w:r>
          </w:p>
        </w:tc>
        <w:tc>
          <w:tcPr>
            <w:tcW w:w="7371" w:type="dxa"/>
          </w:tcPr>
          <w:p w14:paraId="3EAEA43A" w14:textId="77777777" w:rsidR="001C0168" w:rsidRPr="00095E27" w:rsidRDefault="002F46C2" w:rsidP="00FD5228">
            <w:pPr>
              <w:pStyle w:val="Bodytext"/>
            </w:pPr>
            <w:r>
              <w:t>Describe</w:t>
            </w:r>
            <w:r w:rsidR="001C0168" w:rsidRPr="00095E27">
              <w:t xml:space="preserve"> </w:t>
            </w:r>
            <w:r w:rsidR="001C0168">
              <w:t>male chauvinism and</w:t>
            </w:r>
            <w:r>
              <w:t xml:space="preserve"> look at the role of feminism</w:t>
            </w:r>
            <w:r w:rsidR="001C0168">
              <w:t xml:space="preserve"> </w:t>
            </w:r>
          </w:p>
        </w:tc>
      </w:tr>
      <w:tr w:rsidR="001C0168" w:rsidRPr="00FE2F28" w14:paraId="0CB9DE28" w14:textId="77777777" w:rsidTr="001C0168">
        <w:tc>
          <w:tcPr>
            <w:tcW w:w="2835" w:type="dxa"/>
            <w:shd w:val="clear" w:color="auto" w:fill="D9D9D9" w:themeFill="background1" w:themeFillShade="D9"/>
          </w:tcPr>
          <w:p w14:paraId="26B1A251" w14:textId="77777777" w:rsidR="001C0168" w:rsidRPr="00095E27" w:rsidRDefault="001C0168" w:rsidP="00FD5228">
            <w:pPr>
              <w:pStyle w:val="Bodytext"/>
            </w:pPr>
            <w:r w:rsidRPr="00095E27">
              <w:t>AQA Theme</w:t>
            </w:r>
          </w:p>
        </w:tc>
        <w:tc>
          <w:tcPr>
            <w:tcW w:w="7371" w:type="dxa"/>
          </w:tcPr>
          <w:p w14:paraId="07ACD6D2" w14:textId="77777777" w:rsidR="001C0168" w:rsidRPr="00095E27" w:rsidRDefault="001C0168" w:rsidP="00FD5228">
            <w:pPr>
              <w:pStyle w:val="Bodytext"/>
            </w:pPr>
            <w:r w:rsidRPr="00095E27">
              <w:t>Aspects of Hispanic Society</w:t>
            </w:r>
          </w:p>
        </w:tc>
      </w:tr>
      <w:tr w:rsidR="001C0168" w:rsidRPr="005378DD" w14:paraId="31C75D00" w14:textId="77777777" w:rsidTr="001C0168">
        <w:tc>
          <w:tcPr>
            <w:tcW w:w="2835" w:type="dxa"/>
            <w:shd w:val="clear" w:color="auto" w:fill="D9D9D9" w:themeFill="background1" w:themeFillShade="D9"/>
          </w:tcPr>
          <w:p w14:paraId="518C49EB" w14:textId="77777777" w:rsidR="001C0168" w:rsidRPr="00095E27" w:rsidRDefault="001C0168" w:rsidP="00FD5228">
            <w:pPr>
              <w:pStyle w:val="Bodytext"/>
            </w:pPr>
            <w:r w:rsidRPr="00095E27">
              <w:t>Topic</w:t>
            </w:r>
          </w:p>
        </w:tc>
        <w:tc>
          <w:tcPr>
            <w:tcW w:w="7371" w:type="dxa"/>
          </w:tcPr>
          <w:p w14:paraId="0DFCAEB7" w14:textId="77777777" w:rsidR="001C0168" w:rsidRPr="005378DD" w:rsidRDefault="002F46C2" w:rsidP="00FD5228">
            <w:pPr>
              <w:pStyle w:val="Bodytext"/>
              <w:rPr>
                <w:lang w:val="es-ES"/>
              </w:rPr>
            </w:pPr>
            <w:r w:rsidRPr="005378DD">
              <w:rPr>
                <w:lang w:val="es-ES"/>
              </w:rPr>
              <w:t xml:space="preserve">El machismo y el </w:t>
            </w:r>
            <w:r w:rsidR="00FD0CBF" w:rsidRPr="005378DD">
              <w:rPr>
                <w:lang w:val="es-ES"/>
              </w:rPr>
              <w:t>feminismo</w:t>
            </w:r>
          </w:p>
        </w:tc>
      </w:tr>
      <w:tr w:rsidR="001C0168" w:rsidRPr="00FE2F28" w14:paraId="152DC473" w14:textId="77777777" w:rsidTr="001C0168">
        <w:tc>
          <w:tcPr>
            <w:tcW w:w="2835" w:type="dxa"/>
            <w:shd w:val="clear" w:color="auto" w:fill="D9D9D9" w:themeFill="background1" w:themeFillShade="D9"/>
          </w:tcPr>
          <w:p w14:paraId="48479D85" w14:textId="77777777" w:rsidR="001C0168" w:rsidRDefault="001C0168" w:rsidP="00FD5228">
            <w:pPr>
              <w:pStyle w:val="Bodytext"/>
            </w:pPr>
            <w:r>
              <w:t>Grammar</w:t>
            </w:r>
          </w:p>
        </w:tc>
        <w:tc>
          <w:tcPr>
            <w:tcW w:w="7371" w:type="dxa"/>
          </w:tcPr>
          <w:p w14:paraId="7E72CCF5" w14:textId="77777777" w:rsidR="001C0168" w:rsidRDefault="001C0168" w:rsidP="00FD5228">
            <w:pPr>
              <w:pStyle w:val="Bodytext"/>
            </w:pPr>
            <w:r>
              <w:t>The perfect tense</w:t>
            </w:r>
          </w:p>
        </w:tc>
      </w:tr>
      <w:tr w:rsidR="001C0168" w:rsidRPr="00FE2F28" w14:paraId="7095DF78" w14:textId="77777777" w:rsidTr="001C0168">
        <w:tc>
          <w:tcPr>
            <w:tcW w:w="2835" w:type="dxa"/>
            <w:shd w:val="clear" w:color="auto" w:fill="D9D9D9" w:themeFill="background1" w:themeFillShade="D9"/>
          </w:tcPr>
          <w:p w14:paraId="17D6238E" w14:textId="77777777" w:rsidR="001C0168" w:rsidRPr="00095E27" w:rsidRDefault="001C0168" w:rsidP="00FD5228">
            <w:pPr>
              <w:pStyle w:val="Bodytext"/>
            </w:pPr>
            <w:r>
              <w:t>Skills</w:t>
            </w:r>
          </w:p>
        </w:tc>
        <w:tc>
          <w:tcPr>
            <w:tcW w:w="7371" w:type="dxa"/>
          </w:tcPr>
          <w:p w14:paraId="0D1EC5C5" w14:textId="77777777" w:rsidR="001C0168" w:rsidRPr="00095E27" w:rsidRDefault="002F46C2" w:rsidP="00FD5228">
            <w:pPr>
              <w:pStyle w:val="Bodytext"/>
            </w:pPr>
            <w:r>
              <w:t>Listening strategies</w:t>
            </w:r>
          </w:p>
        </w:tc>
      </w:tr>
      <w:tr w:rsidR="001C0168" w:rsidRPr="00FE2F28" w14:paraId="49455FCE" w14:textId="77777777" w:rsidTr="001C0168">
        <w:tc>
          <w:tcPr>
            <w:tcW w:w="2835" w:type="dxa"/>
            <w:shd w:val="clear" w:color="auto" w:fill="D9D9D9" w:themeFill="background1" w:themeFillShade="D9"/>
          </w:tcPr>
          <w:p w14:paraId="40AAF4AE" w14:textId="77777777" w:rsidR="001C0168" w:rsidRPr="00095E27" w:rsidRDefault="001C0168" w:rsidP="00FD5228">
            <w:pPr>
              <w:pStyle w:val="Bodytext"/>
            </w:pPr>
            <w:r w:rsidRPr="00095E27">
              <w:t>Vocabulary</w:t>
            </w:r>
          </w:p>
        </w:tc>
        <w:tc>
          <w:tcPr>
            <w:tcW w:w="7371" w:type="dxa"/>
          </w:tcPr>
          <w:p w14:paraId="79799B3D" w14:textId="77777777" w:rsidR="001C0168" w:rsidRPr="00095E27" w:rsidRDefault="001C0168" w:rsidP="00FD5228">
            <w:pPr>
              <w:pStyle w:val="Bodytext"/>
            </w:pPr>
            <w:r w:rsidRPr="00095E27">
              <w:t>Page 66</w:t>
            </w:r>
          </w:p>
        </w:tc>
      </w:tr>
      <w:tr w:rsidR="001C0168" w:rsidRPr="00932547" w14:paraId="2816244A" w14:textId="77777777" w:rsidTr="001C0168">
        <w:tc>
          <w:tcPr>
            <w:tcW w:w="2835" w:type="dxa"/>
            <w:shd w:val="clear" w:color="auto" w:fill="D9D9D9" w:themeFill="background1" w:themeFillShade="D9"/>
          </w:tcPr>
          <w:p w14:paraId="05794A5D" w14:textId="77777777" w:rsidR="001C0168" w:rsidRPr="00095E27" w:rsidRDefault="001C0168" w:rsidP="00FD5228">
            <w:pPr>
              <w:pStyle w:val="Bodytext"/>
            </w:pPr>
            <w:r w:rsidRPr="00095E27">
              <w:t>Audio files and transcripts</w:t>
            </w:r>
          </w:p>
        </w:tc>
        <w:tc>
          <w:tcPr>
            <w:tcW w:w="7371" w:type="dxa"/>
          </w:tcPr>
          <w:p w14:paraId="1926942D" w14:textId="77777777" w:rsidR="00FD12CA" w:rsidRDefault="00FD12CA" w:rsidP="00FD5228">
            <w:pPr>
              <w:pStyle w:val="Bodytext"/>
            </w:pPr>
            <w:r>
              <w:t>3.2A Student Book audio: activity 5</w:t>
            </w:r>
          </w:p>
          <w:p w14:paraId="780F3346" w14:textId="77777777" w:rsidR="00FD12CA" w:rsidRDefault="00FD12CA" w:rsidP="00FD5228">
            <w:pPr>
              <w:pStyle w:val="Bodytext"/>
            </w:pPr>
            <w:r>
              <w:t>3.2A Student Book transcript: activity 5</w:t>
            </w:r>
          </w:p>
          <w:p w14:paraId="7A2EF5B8" w14:textId="77777777" w:rsidR="00FD12CA" w:rsidRDefault="00FD12CA" w:rsidP="00FD5228">
            <w:pPr>
              <w:pStyle w:val="Bodytext"/>
            </w:pPr>
            <w:r>
              <w:t>Unit 3 Bilingual vocabulary list</w:t>
            </w:r>
          </w:p>
          <w:p w14:paraId="76958642" w14:textId="77777777" w:rsidR="00FD12CA" w:rsidRDefault="00FD12CA" w:rsidP="00FD5228">
            <w:pPr>
              <w:pStyle w:val="Bodytext"/>
            </w:pPr>
            <w:r>
              <w:t>Unit 3 Bilingual vocabulary list audio</w:t>
            </w:r>
          </w:p>
          <w:p w14:paraId="614C79E7" w14:textId="77777777" w:rsidR="00FD12CA" w:rsidRDefault="00FD12CA" w:rsidP="00FD5228">
            <w:pPr>
              <w:pStyle w:val="Bodytext"/>
            </w:pPr>
            <w:r>
              <w:t>Unit 3 Key expressions list</w:t>
            </w:r>
          </w:p>
          <w:p w14:paraId="4DED6A5C" w14:textId="77777777" w:rsidR="001C0168" w:rsidRPr="00062C74" w:rsidRDefault="00FD12CA" w:rsidP="00FD5228">
            <w:pPr>
              <w:pStyle w:val="Bodytext"/>
            </w:pPr>
            <w:r>
              <w:t>Unit 3 Key expressions audio</w:t>
            </w:r>
          </w:p>
        </w:tc>
      </w:tr>
      <w:tr w:rsidR="001C0168" w:rsidRPr="00FE2F28" w14:paraId="25C3B2FB" w14:textId="77777777" w:rsidTr="00C175A7">
        <w:tc>
          <w:tcPr>
            <w:tcW w:w="2835" w:type="dxa"/>
            <w:shd w:val="clear" w:color="auto" w:fill="auto"/>
          </w:tcPr>
          <w:p w14:paraId="747AEEB1" w14:textId="38908526" w:rsidR="001C0168" w:rsidRPr="00095E27" w:rsidRDefault="00C175A7" w:rsidP="00C175A7">
            <w:pPr>
              <w:pStyle w:val="Bodytext"/>
            </w:pPr>
            <w:r w:rsidRPr="00712344">
              <w:rPr>
                <w:noProof/>
                <w:lang w:val="en-GB" w:eastAsia="en-GB"/>
              </w:rPr>
              <w:drawing>
                <wp:anchor distT="0" distB="0" distL="114300" distR="114300" simplePos="0" relativeHeight="251681792" behindDoc="1" locked="0" layoutInCell="1" allowOverlap="1" wp14:anchorId="1B50D12F" wp14:editId="2BEE2A58">
                  <wp:simplePos x="0" y="0"/>
                  <wp:positionH relativeFrom="column">
                    <wp:posOffset>-3810</wp:posOffset>
                  </wp:positionH>
                  <wp:positionV relativeFrom="paragraph">
                    <wp:posOffset>83185</wp:posOffset>
                  </wp:positionV>
                  <wp:extent cx="951865" cy="333375"/>
                  <wp:effectExtent l="0" t="0" r="635" b="9525"/>
                  <wp:wrapTight wrapText="bothSides">
                    <wp:wrapPolygon edited="0">
                      <wp:start x="0" y="0"/>
                      <wp:lineTo x="0" y="20983"/>
                      <wp:lineTo x="21182" y="20983"/>
                      <wp:lineTo x="2118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2B23E4E7" w14:textId="77777777" w:rsidR="00791906" w:rsidRPr="00791906" w:rsidRDefault="00791906" w:rsidP="00FD5228">
            <w:pPr>
              <w:pStyle w:val="Bodytext"/>
            </w:pPr>
            <w:r w:rsidRPr="00791906">
              <w:t xml:space="preserve">3.2A Reading activity: La </w:t>
            </w:r>
            <w:proofErr w:type="spellStart"/>
            <w:r w:rsidRPr="00791906">
              <w:t>campaña</w:t>
            </w:r>
            <w:proofErr w:type="spellEnd"/>
            <w:r w:rsidRPr="00791906">
              <w:t xml:space="preserve"> </w:t>
            </w:r>
            <w:proofErr w:type="spellStart"/>
            <w:r w:rsidRPr="00791906">
              <w:t>HeForShe</w:t>
            </w:r>
            <w:proofErr w:type="spellEnd"/>
            <w:r w:rsidRPr="00791906">
              <w:t xml:space="preserve"> </w:t>
            </w:r>
          </w:p>
          <w:p w14:paraId="1B113B46" w14:textId="77777777" w:rsidR="00FD12CA" w:rsidRPr="00FD12CA" w:rsidRDefault="00FD12CA" w:rsidP="00FD5228">
            <w:pPr>
              <w:pStyle w:val="Bodytext"/>
            </w:pPr>
            <w:r w:rsidRPr="00FD12CA">
              <w:t xml:space="preserve">3.2A Grammar worksheet: The perfect tense </w:t>
            </w:r>
          </w:p>
          <w:p w14:paraId="7F1BBF99" w14:textId="77777777" w:rsidR="00FD12CA" w:rsidRPr="00FD12CA" w:rsidRDefault="00FD12CA" w:rsidP="00FD5228">
            <w:pPr>
              <w:pStyle w:val="Bodytext"/>
            </w:pPr>
            <w:r>
              <w:t>3</w:t>
            </w:r>
            <w:r w:rsidRPr="00FD12CA">
              <w:t>.2A Grammar activity: The perfect tense</w:t>
            </w:r>
          </w:p>
          <w:p w14:paraId="6692423F" w14:textId="77777777" w:rsidR="00791906" w:rsidRPr="005378DD" w:rsidRDefault="00791906" w:rsidP="00FD5228">
            <w:pPr>
              <w:pStyle w:val="Bodytext"/>
              <w:rPr>
                <w:lang w:val="es-ES"/>
              </w:rPr>
            </w:pPr>
            <w:r w:rsidRPr="005378DD">
              <w:rPr>
                <w:lang w:val="es-ES"/>
              </w:rPr>
              <w:t xml:space="preserve">3.2A Reading </w:t>
            </w:r>
            <w:proofErr w:type="spellStart"/>
            <w:r w:rsidRPr="005378DD">
              <w:rPr>
                <w:lang w:val="es-ES"/>
              </w:rPr>
              <w:t>activity</w:t>
            </w:r>
            <w:proofErr w:type="spellEnd"/>
            <w:r w:rsidRPr="005378DD">
              <w:rPr>
                <w:lang w:val="es-ES"/>
              </w:rPr>
              <w:t xml:space="preserve">: Día Internacional Contra la Violencia </w:t>
            </w:r>
          </w:p>
          <w:p w14:paraId="140459DC" w14:textId="77777777" w:rsidR="00791906" w:rsidRPr="00791906" w:rsidRDefault="00791906" w:rsidP="00FD5228">
            <w:pPr>
              <w:pStyle w:val="Bodytext"/>
            </w:pPr>
            <w:r w:rsidRPr="00791906">
              <w:t xml:space="preserve">3.2A Strategy worksheet: Listening strategies </w:t>
            </w:r>
          </w:p>
          <w:p w14:paraId="05F800C7" w14:textId="77777777" w:rsidR="00FD12CA" w:rsidRPr="00FD12CA" w:rsidRDefault="00FD12CA" w:rsidP="00FD5228">
            <w:pPr>
              <w:pStyle w:val="Bodytext"/>
            </w:pPr>
            <w:r w:rsidRPr="00FD12CA">
              <w:t xml:space="preserve">3.2A Listening activity: Centro de </w:t>
            </w:r>
            <w:proofErr w:type="spellStart"/>
            <w:r w:rsidRPr="00FD12CA">
              <w:t>acogida</w:t>
            </w:r>
            <w:proofErr w:type="spellEnd"/>
            <w:r w:rsidRPr="00FD12CA">
              <w:t xml:space="preserve"> </w:t>
            </w:r>
          </w:p>
          <w:p w14:paraId="16427A15" w14:textId="77777777" w:rsidR="00FD12CA" w:rsidRPr="005378DD" w:rsidRDefault="00FD12CA" w:rsidP="00FD5228">
            <w:pPr>
              <w:pStyle w:val="Bodytext"/>
              <w:rPr>
                <w:lang w:val="es-ES"/>
              </w:rPr>
            </w:pPr>
            <w:r w:rsidRPr="005378DD">
              <w:rPr>
                <w:lang w:val="es-ES"/>
              </w:rPr>
              <w:t xml:space="preserve">3.2A </w:t>
            </w:r>
            <w:proofErr w:type="spellStart"/>
            <w:r w:rsidRPr="005378DD">
              <w:rPr>
                <w:lang w:val="es-ES"/>
              </w:rPr>
              <w:t>Listening</w:t>
            </w:r>
            <w:proofErr w:type="spellEnd"/>
            <w:r w:rsidRPr="005378DD">
              <w:rPr>
                <w:lang w:val="es-ES"/>
              </w:rPr>
              <w:t xml:space="preserve"> </w:t>
            </w:r>
            <w:proofErr w:type="spellStart"/>
            <w:r w:rsidRPr="005378DD">
              <w:rPr>
                <w:lang w:val="es-ES"/>
              </w:rPr>
              <w:t>activity</w:t>
            </w:r>
            <w:proofErr w:type="spellEnd"/>
            <w:r w:rsidRPr="005378DD">
              <w:rPr>
                <w:lang w:val="es-ES"/>
              </w:rPr>
              <w:t xml:space="preserve">: Centro de acogida </w:t>
            </w:r>
            <w:proofErr w:type="spellStart"/>
            <w:r w:rsidRPr="005378DD">
              <w:rPr>
                <w:lang w:val="es-ES"/>
              </w:rPr>
              <w:t>transcript</w:t>
            </w:r>
            <w:proofErr w:type="spellEnd"/>
          </w:p>
          <w:p w14:paraId="0F523C6B" w14:textId="77777777" w:rsidR="00FD12CA" w:rsidRPr="00FD12CA" w:rsidRDefault="00FD12CA" w:rsidP="00FD5228">
            <w:pPr>
              <w:pStyle w:val="Bodytext"/>
            </w:pPr>
            <w:r w:rsidRPr="00FD12CA">
              <w:t>3.2A Listening worksheet</w:t>
            </w:r>
          </w:p>
          <w:p w14:paraId="60E47E9B" w14:textId="77777777" w:rsidR="00FD12CA" w:rsidRPr="00FD12CA" w:rsidRDefault="00FD12CA" w:rsidP="00FD5228">
            <w:pPr>
              <w:pStyle w:val="Bodytext"/>
            </w:pPr>
            <w:r w:rsidRPr="00FD12CA">
              <w:t>3.2A Listening worksheet</w:t>
            </w:r>
            <w:r>
              <w:t xml:space="preserve"> audio</w:t>
            </w:r>
          </w:p>
          <w:p w14:paraId="38D9E0D1" w14:textId="77777777" w:rsidR="00FD12CA" w:rsidRPr="00FD12CA" w:rsidRDefault="00FD12CA" w:rsidP="00FD5228">
            <w:pPr>
              <w:pStyle w:val="Bodytext"/>
            </w:pPr>
            <w:r w:rsidRPr="00FD12CA">
              <w:t>3.2A Listening worksheet</w:t>
            </w:r>
            <w:r>
              <w:t xml:space="preserve"> transcript</w:t>
            </w:r>
          </w:p>
          <w:p w14:paraId="199289F8" w14:textId="77777777" w:rsidR="002F46C2" w:rsidRPr="00095E27" w:rsidRDefault="00791906" w:rsidP="00FD5228">
            <w:pPr>
              <w:pStyle w:val="Bodytext"/>
            </w:pPr>
            <w:r>
              <w:t>Unit 3 Worksheet answers</w:t>
            </w:r>
          </w:p>
        </w:tc>
      </w:tr>
    </w:tbl>
    <w:p w14:paraId="5FB61063" w14:textId="77777777" w:rsidR="001C0168" w:rsidRDefault="001C0168"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C0168" w:rsidRPr="005378DD" w14:paraId="12A014DC" w14:textId="77777777" w:rsidTr="001C0168">
        <w:tc>
          <w:tcPr>
            <w:tcW w:w="10206" w:type="dxa"/>
            <w:shd w:val="clear" w:color="auto" w:fill="B4C5E5"/>
            <w:vAlign w:val="center"/>
          </w:tcPr>
          <w:p w14:paraId="669F918F" w14:textId="77777777" w:rsidR="001C0168" w:rsidRPr="00062C74" w:rsidRDefault="008A23C8" w:rsidP="008A23C8">
            <w:pPr>
              <w:pStyle w:val="Rubric0"/>
              <w:rPr>
                <w:lang w:val="es-ES"/>
              </w:rPr>
            </w:pPr>
            <w:r w:rsidRPr="00062C74">
              <w:rPr>
                <w:lang w:val="es-ES"/>
              </w:rPr>
              <w:t>1</w:t>
            </w:r>
            <w:r w:rsidR="001C0168" w:rsidRPr="00062C74">
              <w:rPr>
                <w:lang w:val="es-ES"/>
              </w:rPr>
              <w:t xml:space="preserve"> </w:t>
            </w:r>
            <w:r w:rsidRPr="00062C74">
              <w:rPr>
                <w:lang w:val="es-ES"/>
              </w:rPr>
              <w:t>Lee la definici</w:t>
            </w:r>
            <w:r w:rsidRPr="00062C74">
              <w:rPr>
                <w:rFonts w:cs="Arial"/>
                <w:lang w:val="es-ES"/>
              </w:rPr>
              <w:t>ó</w:t>
            </w:r>
            <w:r w:rsidRPr="00062C74">
              <w:rPr>
                <w:lang w:val="es-ES"/>
              </w:rPr>
              <w:t>n de ‘machismo’ y discute con tu compa</w:t>
            </w:r>
            <w:r w:rsidRPr="00062C74">
              <w:rPr>
                <w:rFonts w:cs="Arial"/>
                <w:lang w:val="es-ES"/>
              </w:rPr>
              <w:t>ñ</w:t>
            </w:r>
            <w:r w:rsidRPr="00062C74">
              <w:rPr>
                <w:lang w:val="es-ES"/>
              </w:rPr>
              <w:t>ero/a las siguientes preguntas</w:t>
            </w:r>
            <w:r w:rsidR="001C0168" w:rsidRPr="00062C74">
              <w:rPr>
                <w:lang w:val="es-ES"/>
              </w:rPr>
              <w:t xml:space="preserve">. </w:t>
            </w:r>
          </w:p>
        </w:tc>
      </w:tr>
    </w:tbl>
    <w:p w14:paraId="224D03B5" w14:textId="77777777" w:rsidR="001C0168" w:rsidRDefault="00EA5A4E" w:rsidP="00FD5228">
      <w:pPr>
        <w:pStyle w:val="BodytextafterRubric"/>
      </w:pPr>
      <w:proofErr w:type="gramStart"/>
      <w:r>
        <w:t>Speaking activity.</w:t>
      </w:r>
      <w:proofErr w:type="gramEnd"/>
      <w:r>
        <w:t xml:space="preserve"> </w:t>
      </w:r>
      <w:r w:rsidR="008A23C8">
        <w:t xml:space="preserve">Students read the definition of male chauvinism and discuss in pairs </w:t>
      </w:r>
      <w:r w:rsidR="00381AEE">
        <w:t xml:space="preserve">(1) </w:t>
      </w:r>
      <w:r w:rsidR="008A23C8">
        <w:t>whether they think male chauvinism exists in British culture</w:t>
      </w:r>
      <w:r w:rsidR="00787861">
        <w:t xml:space="preserve">; </w:t>
      </w:r>
      <w:r w:rsidR="00381AEE">
        <w:t xml:space="preserve">(2) </w:t>
      </w:r>
      <w:r w:rsidR="00787861">
        <w:t xml:space="preserve">whether they know anyone who is a male chauvinist; and </w:t>
      </w:r>
      <w:r w:rsidR="00381AEE">
        <w:t xml:space="preserve">(3) </w:t>
      </w:r>
      <w:r w:rsidR="00787861">
        <w:t xml:space="preserve">give examples of chauvinist </w:t>
      </w:r>
      <w:r w:rsidR="00381AEE">
        <w:t xml:space="preserve">(macho) </w:t>
      </w:r>
      <w:proofErr w:type="spellStart"/>
      <w:r w:rsidR="00787861">
        <w:t>behaviour</w:t>
      </w:r>
      <w:proofErr w:type="spellEnd"/>
      <w:r w:rsidR="00787861">
        <w:t>.</w:t>
      </w:r>
    </w:p>
    <w:p w14:paraId="7F93EAAD" w14:textId="77777777" w:rsidR="00787861" w:rsidRDefault="00787861" w:rsidP="00FD5228">
      <w:pPr>
        <w:pStyle w:val="Bodytext"/>
      </w:pPr>
      <w:r>
        <w:t xml:space="preserve">Students </w:t>
      </w:r>
      <w:r w:rsidR="00381AEE">
        <w:t>could</w:t>
      </w:r>
      <w:r>
        <w:t xml:space="preserve"> </w:t>
      </w:r>
      <w:r w:rsidR="002B3C34">
        <w:t>say</w:t>
      </w:r>
      <w: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475"/>
      </w:tblGrid>
      <w:tr w:rsidR="002B1B04" w:rsidRPr="00FE2F28" w14:paraId="4979C7F8" w14:textId="77777777" w:rsidTr="00947100">
        <w:tc>
          <w:tcPr>
            <w:tcW w:w="0" w:type="auto"/>
          </w:tcPr>
          <w:p w14:paraId="689EEA54" w14:textId="77777777" w:rsidR="002B1B04" w:rsidRPr="00787861" w:rsidRDefault="002B1B04" w:rsidP="00FD5228">
            <w:pPr>
              <w:pStyle w:val="AnswersGridlistindent"/>
            </w:pPr>
            <w:r>
              <w:t>1</w:t>
            </w:r>
          </w:p>
        </w:tc>
        <w:tc>
          <w:tcPr>
            <w:tcW w:w="0" w:type="auto"/>
          </w:tcPr>
          <w:p w14:paraId="33907F8B" w14:textId="77777777" w:rsidR="002B1B04" w:rsidRPr="00787861" w:rsidRDefault="002B1B04" w:rsidP="00FD5228">
            <w:pPr>
              <w:pStyle w:val="AnswersGridlistindent"/>
            </w:pPr>
            <w:r w:rsidRPr="00787861">
              <w:t>Yes – domestic violence, discrimination</w:t>
            </w:r>
          </w:p>
        </w:tc>
      </w:tr>
      <w:tr w:rsidR="002B1B04" w:rsidRPr="00FE2F28" w14:paraId="66B858EF" w14:textId="77777777" w:rsidTr="00947100">
        <w:tc>
          <w:tcPr>
            <w:tcW w:w="0" w:type="auto"/>
          </w:tcPr>
          <w:p w14:paraId="5FF95214" w14:textId="77777777" w:rsidR="002B1B04" w:rsidRPr="00787861" w:rsidRDefault="002B1B04" w:rsidP="00FD5228">
            <w:pPr>
              <w:pStyle w:val="AnswersGridlistindent"/>
            </w:pPr>
          </w:p>
        </w:tc>
        <w:tc>
          <w:tcPr>
            <w:tcW w:w="0" w:type="auto"/>
          </w:tcPr>
          <w:p w14:paraId="7ACEB310" w14:textId="77777777" w:rsidR="002B1B04" w:rsidRPr="00787861" w:rsidRDefault="002B1B04" w:rsidP="00FD5228">
            <w:pPr>
              <w:pStyle w:val="AnswersGridlistindent"/>
            </w:pPr>
            <w:r w:rsidRPr="00787861">
              <w:t>No – more rights, more sensitivity in society towards the role of women</w:t>
            </w:r>
          </w:p>
        </w:tc>
      </w:tr>
      <w:tr w:rsidR="002B1B04" w:rsidRPr="00FE2F28" w14:paraId="71A0F03A" w14:textId="77777777" w:rsidTr="00947100">
        <w:tc>
          <w:tcPr>
            <w:tcW w:w="0" w:type="auto"/>
          </w:tcPr>
          <w:p w14:paraId="4938A6DC" w14:textId="77777777" w:rsidR="002B1B04" w:rsidRPr="00787861" w:rsidRDefault="002B1B04" w:rsidP="00FD5228">
            <w:pPr>
              <w:pStyle w:val="AnswersGridlistindent"/>
            </w:pPr>
          </w:p>
        </w:tc>
        <w:tc>
          <w:tcPr>
            <w:tcW w:w="0" w:type="auto"/>
          </w:tcPr>
          <w:p w14:paraId="1D661E31" w14:textId="77777777" w:rsidR="002B1B04" w:rsidRPr="00787861" w:rsidRDefault="002B1B04" w:rsidP="00FD5228">
            <w:pPr>
              <w:pStyle w:val="AnswersGridlistindent"/>
            </w:pPr>
          </w:p>
        </w:tc>
      </w:tr>
      <w:tr w:rsidR="002B1B04" w:rsidRPr="00FE2F28" w14:paraId="4E2A0726" w14:textId="77777777" w:rsidTr="00947100">
        <w:tc>
          <w:tcPr>
            <w:tcW w:w="0" w:type="auto"/>
          </w:tcPr>
          <w:p w14:paraId="462CC446" w14:textId="77777777" w:rsidR="002B1B04" w:rsidRPr="00787861" w:rsidRDefault="002B1B04" w:rsidP="00FD5228">
            <w:pPr>
              <w:pStyle w:val="AnswersGridlistindent"/>
            </w:pPr>
            <w:r w:rsidRPr="00787861">
              <w:t>2</w:t>
            </w:r>
          </w:p>
        </w:tc>
        <w:tc>
          <w:tcPr>
            <w:tcW w:w="0" w:type="auto"/>
          </w:tcPr>
          <w:p w14:paraId="3E729E27" w14:textId="77777777" w:rsidR="002B1B04" w:rsidRPr="00787861" w:rsidRDefault="002B1B04" w:rsidP="00FD5228">
            <w:pPr>
              <w:pStyle w:val="AnswersGridlistindent"/>
            </w:pPr>
            <w:r w:rsidRPr="00787861">
              <w:t xml:space="preserve">students </w:t>
            </w:r>
            <w:r>
              <w:t>might</w:t>
            </w:r>
            <w:r w:rsidRPr="00787861">
              <w:t xml:space="preserve"> cite friends/</w:t>
            </w:r>
            <w:r>
              <w:t>relatives/ acquaintances</w:t>
            </w:r>
            <w:r w:rsidRPr="00787861">
              <w:t xml:space="preserve"> as sexist</w:t>
            </w:r>
          </w:p>
        </w:tc>
      </w:tr>
      <w:tr w:rsidR="002B1B04" w:rsidRPr="00FE2F28" w14:paraId="3B54C604" w14:textId="77777777" w:rsidTr="00947100">
        <w:tc>
          <w:tcPr>
            <w:tcW w:w="0" w:type="auto"/>
          </w:tcPr>
          <w:p w14:paraId="3D61137F" w14:textId="77777777" w:rsidR="002B1B04" w:rsidRPr="00787861" w:rsidRDefault="002B1B04" w:rsidP="00FD5228">
            <w:pPr>
              <w:pStyle w:val="AnswersGridlistindent"/>
            </w:pPr>
          </w:p>
        </w:tc>
        <w:tc>
          <w:tcPr>
            <w:tcW w:w="0" w:type="auto"/>
          </w:tcPr>
          <w:p w14:paraId="5035CF0B" w14:textId="77777777" w:rsidR="002B1B04" w:rsidRPr="00787861" w:rsidRDefault="002B1B04" w:rsidP="00FD5228">
            <w:pPr>
              <w:pStyle w:val="AnswersGridlistindent"/>
            </w:pPr>
          </w:p>
        </w:tc>
      </w:tr>
      <w:tr w:rsidR="002B1B04" w:rsidRPr="00FE2F28" w14:paraId="653E1DB0" w14:textId="77777777" w:rsidTr="00947100">
        <w:tc>
          <w:tcPr>
            <w:tcW w:w="0" w:type="auto"/>
          </w:tcPr>
          <w:p w14:paraId="3E3D6C4F" w14:textId="77777777" w:rsidR="002B1B04" w:rsidRPr="00787861" w:rsidRDefault="002B1B04" w:rsidP="00FD5228">
            <w:pPr>
              <w:pStyle w:val="AnswersGridlistindent"/>
            </w:pPr>
            <w:r w:rsidRPr="00787861">
              <w:t>3</w:t>
            </w:r>
          </w:p>
        </w:tc>
        <w:tc>
          <w:tcPr>
            <w:tcW w:w="0" w:type="auto"/>
          </w:tcPr>
          <w:p w14:paraId="5570D8E8" w14:textId="77777777" w:rsidR="002B1B04" w:rsidRPr="00787861" w:rsidRDefault="002B1B04" w:rsidP="00FD5228">
            <w:pPr>
              <w:pStyle w:val="AnswersGridlistindent"/>
            </w:pPr>
            <w:r w:rsidRPr="00787861">
              <w:t>inappropriate jokes</w:t>
            </w:r>
          </w:p>
        </w:tc>
      </w:tr>
      <w:tr w:rsidR="002B1B04" w:rsidRPr="00FE2F28" w14:paraId="4E5486AF" w14:textId="77777777" w:rsidTr="00947100">
        <w:tc>
          <w:tcPr>
            <w:tcW w:w="0" w:type="auto"/>
          </w:tcPr>
          <w:p w14:paraId="1B05C7E0" w14:textId="77777777" w:rsidR="002B1B04" w:rsidRPr="00787861" w:rsidRDefault="002B1B04" w:rsidP="00FD5228">
            <w:pPr>
              <w:pStyle w:val="AnswersGridlistindent"/>
            </w:pPr>
          </w:p>
        </w:tc>
        <w:tc>
          <w:tcPr>
            <w:tcW w:w="0" w:type="auto"/>
          </w:tcPr>
          <w:p w14:paraId="47D1952C" w14:textId="77777777" w:rsidR="002B1B04" w:rsidRPr="00787861" w:rsidRDefault="002B1B04" w:rsidP="00FD5228">
            <w:pPr>
              <w:pStyle w:val="AnswersGridlistindent"/>
            </w:pPr>
            <w:r w:rsidRPr="00787861">
              <w:t xml:space="preserve">violent </w:t>
            </w:r>
            <w:proofErr w:type="spellStart"/>
            <w:r w:rsidRPr="00787861">
              <w:t>behaviour</w:t>
            </w:r>
            <w:proofErr w:type="spellEnd"/>
          </w:p>
        </w:tc>
      </w:tr>
      <w:tr w:rsidR="002B1B04" w:rsidRPr="00FE2F28" w14:paraId="422730E0" w14:textId="77777777" w:rsidTr="00947100">
        <w:tc>
          <w:tcPr>
            <w:tcW w:w="0" w:type="auto"/>
          </w:tcPr>
          <w:p w14:paraId="1BBFCF47" w14:textId="77777777" w:rsidR="002B1B04" w:rsidRPr="00787861" w:rsidRDefault="002B1B04" w:rsidP="00FD5228">
            <w:pPr>
              <w:pStyle w:val="AnswersGridlistindent"/>
            </w:pPr>
          </w:p>
        </w:tc>
        <w:tc>
          <w:tcPr>
            <w:tcW w:w="0" w:type="auto"/>
          </w:tcPr>
          <w:p w14:paraId="287F9942" w14:textId="77777777" w:rsidR="002B1B04" w:rsidRPr="00787861" w:rsidRDefault="002B1B04" w:rsidP="00FD5228">
            <w:pPr>
              <w:pStyle w:val="AnswersGridlistindent"/>
            </w:pPr>
            <w:r w:rsidRPr="00787861">
              <w:t>lack of promotion at work</w:t>
            </w:r>
            <w:r>
              <w:t xml:space="preserve"> for women</w:t>
            </w:r>
          </w:p>
        </w:tc>
      </w:tr>
      <w:tr w:rsidR="002B1B04" w:rsidRPr="00FE2F28" w14:paraId="11DE35D5" w14:textId="77777777" w:rsidTr="00947100">
        <w:tc>
          <w:tcPr>
            <w:tcW w:w="0" w:type="auto"/>
          </w:tcPr>
          <w:p w14:paraId="748AC82E" w14:textId="77777777" w:rsidR="002B1B04" w:rsidRPr="00787861" w:rsidRDefault="002B1B04" w:rsidP="00FD5228">
            <w:pPr>
              <w:pStyle w:val="AnswersGridlistindent"/>
            </w:pPr>
          </w:p>
        </w:tc>
        <w:tc>
          <w:tcPr>
            <w:tcW w:w="0" w:type="auto"/>
          </w:tcPr>
          <w:p w14:paraId="0B2E7F81" w14:textId="77777777" w:rsidR="002B1B04" w:rsidRPr="00787861" w:rsidRDefault="002B1B04" w:rsidP="00FD5228">
            <w:pPr>
              <w:pStyle w:val="AnswersGridlistindent"/>
            </w:pPr>
            <w:r w:rsidRPr="00787861">
              <w:t xml:space="preserve">media </w:t>
            </w:r>
            <w:r>
              <w:t>stereotyping</w:t>
            </w:r>
          </w:p>
        </w:tc>
      </w:tr>
    </w:tbl>
    <w:p w14:paraId="14C3E82D" w14:textId="77777777" w:rsidR="002B1B04" w:rsidRDefault="002B1B04"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38550E" w:rsidRPr="005378DD" w14:paraId="5BD0E8AF" w14:textId="77777777" w:rsidTr="00BA098D">
        <w:tc>
          <w:tcPr>
            <w:tcW w:w="10206" w:type="dxa"/>
            <w:shd w:val="clear" w:color="auto" w:fill="B4C5E5"/>
            <w:vAlign w:val="center"/>
          </w:tcPr>
          <w:p w14:paraId="3AAEB7E0" w14:textId="77777777" w:rsidR="0038550E" w:rsidRPr="00062C74" w:rsidRDefault="0038550E" w:rsidP="0038550E">
            <w:pPr>
              <w:pStyle w:val="Rubric0"/>
              <w:rPr>
                <w:lang w:val="es-ES"/>
              </w:rPr>
            </w:pPr>
            <w:r w:rsidRPr="00062C74">
              <w:rPr>
                <w:lang w:val="es-ES"/>
              </w:rPr>
              <w:t>2a Lee las opiniones de estos cinco j</w:t>
            </w:r>
            <w:r w:rsidRPr="00062C74">
              <w:rPr>
                <w:rFonts w:cs="Arial"/>
                <w:lang w:val="es-ES"/>
              </w:rPr>
              <w:t xml:space="preserve">óvenes y busca la </w:t>
            </w:r>
            <w:r w:rsidR="007F637C" w:rsidRPr="00062C74">
              <w:rPr>
                <w:rFonts w:cs="Arial"/>
                <w:lang w:val="es-ES"/>
              </w:rPr>
              <w:t>traducción</w:t>
            </w:r>
            <w:r w:rsidRPr="00062C74">
              <w:rPr>
                <w:rFonts w:cs="Arial"/>
                <w:lang w:val="es-ES"/>
              </w:rPr>
              <w:t xml:space="preserve"> </w:t>
            </w:r>
            <w:r w:rsidRPr="00062C74">
              <w:rPr>
                <w:lang w:val="es-ES"/>
              </w:rPr>
              <w:t>de las frases o palabras.</w:t>
            </w:r>
          </w:p>
        </w:tc>
      </w:tr>
    </w:tbl>
    <w:p w14:paraId="787B7962" w14:textId="77777777" w:rsidR="0038550E" w:rsidRDefault="00EA5A4E" w:rsidP="00FD5228">
      <w:pPr>
        <w:pStyle w:val="BodytextafterRubric"/>
      </w:pPr>
      <w:proofErr w:type="gramStart"/>
      <w:r>
        <w:t>Reading and vocabulary activity.</w:t>
      </w:r>
      <w:proofErr w:type="gramEnd"/>
      <w:r>
        <w:t xml:space="preserve"> </w:t>
      </w:r>
      <w:r w:rsidR="0038550E">
        <w:t xml:space="preserve">Students read the opinions of </w:t>
      </w:r>
      <w:r w:rsidR="007F637C">
        <w:t>five</w:t>
      </w:r>
      <w:r w:rsidR="0038550E">
        <w:t xml:space="preserve"> young Spanish speakers and then find in th</w:t>
      </w:r>
      <w:r w:rsidR="00315380">
        <w:t>e</w:t>
      </w:r>
      <w:r w:rsidR="00381AEE">
        <w:t>ir</w:t>
      </w:r>
      <w:r w:rsidR="0038550E">
        <w:t xml:space="preserve"> comments the phrases or words to match the English </w:t>
      </w:r>
      <w:r w:rsidR="00315380">
        <w:t xml:space="preserve">words listed </w:t>
      </w:r>
      <w:r w:rsidR="00353509">
        <w:t>1–1</w:t>
      </w:r>
      <w:r w:rsidR="00315380">
        <w:t xml:space="preserve">0. </w:t>
      </w:r>
      <w:r w:rsidR="006B36C3">
        <w:t>There is a</w:t>
      </w:r>
      <w:r w:rsidR="002B3C34">
        <w:t xml:space="preserve"> ‘V</w:t>
      </w:r>
      <w:r w:rsidR="006B36C3">
        <w:t>ocabulary</w:t>
      </w:r>
      <w:r w:rsidR="002B3C34">
        <w:t>’</w:t>
      </w:r>
      <w:r w:rsidR="006B36C3">
        <w:t xml:space="preserve"> box to help them with new terminology.</w:t>
      </w:r>
    </w:p>
    <w:p w14:paraId="33EC8F73" w14:textId="77777777" w:rsidR="0038550E" w:rsidRPr="00BD6C85" w:rsidRDefault="0038550E" w:rsidP="00FD5228">
      <w:pPr>
        <w:pStyle w:val="Answersheading"/>
      </w:pPr>
      <w:r>
        <w:t>Answers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2473"/>
        <w:gridCol w:w="1584"/>
        <w:gridCol w:w="1651"/>
        <w:gridCol w:w="2407"/>
      </w:tblGrid>
      <w:tr w:rsidR="0032510C" w:rsidRPr="00FE2F28" w14:paraId="558F1A28" w14:textId="77777777" w:rsidTr="00235984">
        <w:tc>
          <w:tcPr>
            <w:tcW w:w="0" w:type="auto"/>
          </w:tcPr>
          <w:p w14:paraId="15480985" w14:textId="77777777" w:rsidR="0032510C" w:rsidRPr="0032510C" w:rsidRDefault="0032510C" w:rsidP="00FD5228">
            <w:pPr>
              <w:pStyle w:val="Bodytextitalic"/>
            </w:pPr>
            <w:r w:rsidRPr="0032510C">
              <w:t>1</w:t>
            </w:r>
            <w:r>
              <w:t xml:space="preserve"> </w:t>
            </w:r>
            <w:r w:rsidRPr="0032510C">
              <w:t>chistes machistas</w:t>
            </w:r>
          </w:p>
        </w:tc>
        <w:tc>
          <w:tcPr>
            <w:tcW w:w="0" w:type="auto"/>
          </w:tcPr>
          <w:p w14:paraId="07A1E586" w14:textId="77777777" w:rsidR="0032510C" w:rsidRPr="0032510C" w:rsidRDefault="0032510C" w:rsidP="00FD5228">
            <w:pPr>
              <w:pStyle w:val="Bodytextitalic"/>
            </w:pPr>
            <w:r w:rsidRPr="0032510C">
              <w:t>2</w:t>
            </w:r>
            <w:r w:rsidR="00235984">
              <w:t xml:space="preserve"> </w:t>
            </w:r>
            <w:r w:rsidRPr="0032510C">
              <w:t>reírse</w:t>
            </w:r>
          </w:p>
        </w:tc>
        <w:tc>
          <w:tcPr>
            <w:tcW w:w="0" w:type="auto"/>
          </w:tcPr>
          <w:p w14:paraId="68EEED9D" w14:textId="77777777" w:rsidR="0032510C" w:rsidRPr="0032510C" w:rsidRDefault="0032510C" w:rsidP="00FD5228">
            <w:pPr>
              <w:pStyle w:val="Bodytextitalic"/>
            </w:pPr>
            <w:r w:rsidRPr="0032510C">
              <w:t>3</w:t>
            </w:r>
            <w:r>
              <w:t xml:space="preserve"> </w:t>
            </w:r>
            <w:r w:rsidRPr="0032510C">
              <w:t>desaparecido</w:t>
            </w:r>
          </w:p>
        </w:tc>
        <w:tc>
          <w:tcPr>
            <w:tcW w:w="0" w:type="auto"/>
          </w:tcPr>
          <w:p w14:paraId="311E991F" w14:textId="77777777" w:rsidR="0032510C" w:rsidRPr="0032510C" w:rsidRDefault="0032510C" w:rsidP="00FD5228">
            <w:pPr>
              <w:pStyle w:val="Bodytextitalic"/>
            </w:pPr>
            <w:r w:rsidRPr="0032510C">
              <w:t>4</w:t>
            </w:r>
            <w:r>
              <w:t xml:space="preserve"> </w:t>
            </w:r>
            <w:r w:rsidRPr="0032510C">
              <w:t>abusan</w:t>
            </w:r>
          </w:p>
        </w:tc>
        <w:tc>
          <w:tcPr>
            <w:tcW w:w="0" w:type="auto"/>
          </w:tcPr>
          <w:p w14:paraId="7DE5021D" w14:textId="77777777" w:rsidR="0032510C" w:rsidRPr="0032510C" w:rsidRDefault="0032510C" w:rsidP="00FD5228">
            <w:pPr>
              <w:pStyle w:val="Bodytextitalic"/>
            </w:pPr>
            <w:r w:rsidRPr="0032510C">
              <w:t>5</w:t>
            </w:r>
            <w:r>
              <w:t xml:space="preserve"> </w:t>
            </w:r>
            <w:r w:rsidRPr="0032510C">
              <w:t>parejas</w:t>
            </w:r>
          </w:p>
        </w:tc>
      </w:tr>
      <w:tr w:rsidR="00235984" w:rsidRPr="00FE2F28" w14:paraId="3CE84C1A" w14:textId="77777777" w:rsidTr="00955DD2">
        <w:tc>
          <w:tcPr>
            <w:tcW w:w="0" w:type="auto"/>
          </w:tcPr>
          <w:p w14:paraId="6DEB41AD" w14:textId="77777777" w:rsidR="00235984" w:rsidRPr="0032510C" w:rsidRDefault="00235984" w:rsidP="00FD5228">
            <w:pPr>
              <w:pStyle w:val="Bodytextitalic"/>
            </w:pPr>
            <w:r w:rsidRPr="0032510C">
              <w:t>6</w:t>
            </w:r>
            <w:r>
              <w:t xml:space="preserve"> </w:t>
            </w:r>
            <w:r w:rsidRPr="0032510C">
              <w:t>la lucha</w:t>
            </w:r>
          </w:p>
        </w:tc>
        <w:tc>
          <w:tcPr>
            <w:tcW w:w="0" w:type="auto"/>
          </w:tcPr>
          <w:p w14:paraId="75437F2F" w14:textId="77777777" w:rsidR="00235984" w:rsidRPr="0032510C" w:rsidRDefault="00235984" w:rsidP="00FD5228">
            <w:pPr>
              <w:pStyle w:val="Bodytextitalic"/>
            </w:pPr>
            <w:r w:rsidRPr="0032510C">
              <w:t>7</w:t>
            </w:r>
            <w:r>
              <w:t xml:space="preserve"> </w:t>
            </w:r>
            <w:r w:rsidRPr="0032510C">
              <w:t>el movimiento feminista</w:t>
            </w:r>
          </w:p>
        </w:tc>
        <w:tc>
          <w:tcPr>
            <w:tcW w:w="0" w:type="auto"/>
          </w:tcPr>
          <w:p w14:paraId="3973194C" w14:textId="77777777" w:rsidR="00235984" w:rsidRPr="0032510C" w:rsidRDefault="00235984" w:rsidP="00FD5228">
            <w:pPr>
              <w:pStyle w:val="Bodytextitalic"/>
            </w:pPr>
            <w:r w:rsidRPr="0032510C">
              <w:t>8</w:t>
            </w:r>
            <w:r>
              <w:t xml:space="preserve"> </w:t>
            </w:r>
            <w:r w:rsidRPr="0032510C">
              <w:t>olvidar</w:t>
            </w:r>
          </w:p>
        </w:tc>
        <w:tc>
          <w:tcPr>
            <w:tcW w:w="0" w:type="auto"/>
          </w:tcPr>
          <w:p w14:paraId="0F9E4FC1" w14:textId="77777777" w:rsidR="00235984" w:rsidRPr="0032510C" w:rsidRDefault="00235984" w:rsidP="00FD5228">
            <w:pPr>
              <w:pStyle w:val="Bodytextitalic"/>
            </w:pPr>
            <w:r w:rsidRPr="0032510C">
              <w:t>9</w:t>
            </w:r>
            <w:r>
              <w:t xml:space="preserve"> </w:t>
            </w:r>
            <w:r w:rsidRPr="0032510C">
              <w:t>mundo laboral</w:t>
            </w:r>
          </w:p>
        </w:tc>
        <w:tc>
          <w:tcPr>
            <w:tcW w:w="0" w:type="auto"/>
          </w:tcPr>
          <w:p w14:paraId="47665C1B" w14:textId="77777777" w:rsidR="00235984" w:rsidRPr="0032510C" w:rsidRDefault="00235984" w:rsidP="00FD5228">
            <w:pPr>
              <w:pStyle w:val="AnswersGridlistindent"/>
            </w:pPr>
            <w:r w:rsidRPr="0032510C">
              <w:t>10</w:t>
            </w:r>
            <w:r>
              <w:t xml:space="preserve"> </w:t>
            </w:r>
            <w:proofErr w:type="spellStart"/>
            <w:r w:rsidRPr="0032510C">
              <w:t>igualdad</w:t>
            </w:r>
            <w:proofErr w:type="spellEnd"/>
            <w:r w:rsidRPr="0032510C">
              <w:t xml:space="preserve"> de derechos</w:t>
            </w:r>
          </w:p>
        </w:tc>
      </w:tr>
    </w:tbl>
    <w:p w14:paraId="36BC688C" w14:textId="77777777" w:rsidR="0038550E" w:rsidRDefault="0038550E"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38550E" w:rsidRPr="005378DD" w14:paraId="264354D7" w14:textId="77777777" w:rsidTr="00BA098D">
        <w:tc>
          <w:tcPr>
            <w:tcW w:w="10206" w:type="dxa"/>
            <w:shd w:val="clear" w:color="auto" w:fill="B4C5E5"/>
            <w:vAlign w:val="center"/>
          </w:tcPr>
          <w:p w14:paraId="75039A4C" w14:textId="77777777" w:rsidR="0038550E" w:rsidRPr="00062C74" w:rsidRDefault="0038550E" w:rsidP="005C50E2">
            <w:pPr>
              <w:pStyle w:val="Rubric0"/>
              <w:rPr>
                <w:lang w:val="es-ES"/>
              </w:rPr>
            </w:pPr>
            <w:r w:rsidRPr="00062C74">
              <w:rPr>
                <w:lang w:val="es-ES"/>
              </w:rPr>
              <w:t>2b</w:t>
            </w:r>
            <w:r w:rsidR="005C50E2" w:rsidRPr="00062C74">
              <w:rPr>
                <w:lang w:val="es-ES"/>
              </w:rPr>
              <w:t xml:space="preserve"> </w:t>
            </w:r>
            <w:r w:rsidRPr="00062C74">
              <w:rPr>
                <w:lang w:val="es-ES"/>
              </w:rPr>
              <w:t xml:space="preserve">Lee </w:t>
            </w:r>
            <w:r w:rsidR="005C50E2" w:rsidRPr="00062C74">
              <w:rPr>
                <w:lang w:val="es-ES"/>
              </w:rPr>
              <w:t xml:space="preserve">el texto otra vez. </w:t>
            </w:r>
            <w:r w:rsidR="005C50E2" w:rsidRPr="00062C74">
              <w:rPr>
                <w:rFonts w:cs="Arial"/>
                <w:lang w:val="es-ES"/>
              </w:rPr>
              <w:t>¿</w:t>
            </w:r>
            <w:r w:rsidR="005C50E2" w:rsidRPr="00062C74">
              <w:rPr>
                <w:lang w:val="es-ES"/>
              </w:rPr>
              <w:t>Qui</w:t>
            </w:r>
            <w:r w:rsidR="005C50E2" w:rsidRPr="00062C74">
              <w:rPr>
                <w:rFonts w:cs="Arial"/>
                <w:lang w:val="es-ES"/>
              </w:rPr>
              <w:t>é</w:t>
            </w:r>
            <w:r w:rsidR="005C50E2" w:rsidRPr="00062C74">
              <w:rPr>
                <w:lang w:val="es-ES"/>
              </w:rPr>
              <w:t>n</w:t>
            </w:r>
            <w:r w:rsidRPr="00062C74">
              <w:rPr>
                <w:lang w:val="es-ES"/>
              </w:rPr>
              <w:t xml:space="preserve"> di</w:t>
            </w:r>
            <w:r w:rsidR="005C50E2" w:rsidRPr="00062C74">
              <w:rPr>
                <w:lang w:val="es-ES"/>
              </w:rPr>
              <w:t>c</w:t>
            </w:r>
            <w:r w:rsidRPr="00062C74">
              <w:rPr>
                <w:lang w:val="es-ES"/>
              </w:rPr>
              <w:t xml:space="preserve">e </w:t>
            </w:r>
            <w:r w:rsidR="005C50E2" w:rsidRPr="00062C74">
              <w:rPr>
                <w:lang w:val="es-ES"/>
              </w:rPr>
              <w:t>cada frase? Escribe los nombres correctos</w:t>
            </w:r>
            <w:r w:rsidRPr="00062C74">
              <w:rPr>
                <w:lang w:val="es-ES"/>
              </w:rPr>
              <w:t xml:space="preserve">. </w:t>
            </w:r>
          </w:p>
        </w:tc>
      </w:tr>
    </w:tbl>
    <w:p w14:paraId="001A8012" w14:textId="77777777" w:rsidR="0038550E" w:rsidRDefault="00EA5A4E" w:rsidP="00FD5228">
      <w:pPr>
        <w:pStyle w:val="BodytextafterRubric"/>
      </w:pPr>
      <w:proofErr w:type="gramStart"/>
      <w:r>
        <w:t>Reading activity.</w:t>
      </w:r>
      <w:proofErr w:type="gramEnd"/>
      <w:r>
        <w:t xml:space="preserve"> </w:t>
      </w:r>
      <w:r w:rsidR="00027873">
        <w:t>Students read the comm</w:t>
      </w:r>
      <w:r w:rsidR="00B5230C">
        <w:t>en</w:t>
      </w:r>
      <w:r w:rsidR="00027873">
        <w:t xml:space="preserve">ts of the young Spanish-speakers again and then attribute the statements </w:t>
      </w:r>
      <w:r w:rsidR="00353509">
        <w:t>1–5</w:t>
      </w:r>
      <w:r w:rsidR="00027873">
        <w:t xml:space="preserve"> to the appropriate person.</w:t>
      </w:r>
    </w:p>
    <w:p w14:paraId="13AFDC5A" w14:textId="77777777" w:rsidR="0038550E" w:rsidRPr="00BD6C85" w:rsidRDefault="0038550E"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95"/>
        <w:gridCol w:w="884"/>
        <w:gridCol w:w="883"/>
        <w:gridCol w:w="1006"/>
      </w:tblGrid>
      <w:tr w:rsidR="00027873" w:rsidRPr="00FE2F28" w14:paraId="054F4FC5" w14:textId="77777777" w:rsidTr="00027873">
        <w:tc>
          <w:tcPr>
            <w:tcW w:w="0" w:type="auto"/>
          </w:tcPr>
          <w:p w14:paraId="5CA529CF" w14:textId="77777777" w:rsidR="00027873" w:rsidRPr="00027873" w:rsidRDefault="00027873" w:rsidP="00FD5228">
            <w:pPr>
              <w:pStyle w:val="Bodytext"/>
            </w:pPr>
            <w:r>
              <w:t xml:space="preserve">1 </w:t>
            </w:r>
            <w:proofErr w:type="spellStart"/>
            <w:r w:rsidRPr="00027873">
              <w:t>Iñaki</w:t>
            </w:r>
            <w:proofErr w:type="spellEnd"/>
          </w:p>
        </w:tc>
        <w:tc>
          <w:tcPr>
            <w:tcW w:w="0" w:type="auto"/>
          </w:tcPr>
          <w:p w14:paraId="4741CC7C" w14:textId="77777777" w:rsidR="00027873" w:rsidRPr="00027873" w:rsidRDefault="00027873" w:rsidP="00FD5228">
            <w:pPr>
              <w:pStyle w:val="Bodytext"/>
            </w:pPr>
            <w:r>
              <w:t xml:space="preserve">2 </w:t>
            </w:r>
            <w:r w:rsidRPr="00027873">
              <w:t>Pablo</w:t>
            </w:r>
          </w:p>
        </w:tc>
        <w:tc>
          <w:tcPr>
            <w:tcW w:w="0" w:type="auto"/>
          </w:tcPr>
          <w:p w14:paraId="424E9EBE" w14:textId="77777777" w:rsidR="00027873" w:rsidRPr="00027873" w:rsidRDefault="00027873" w:rsidP="00FD5228">
            <w:pPr>
              <w:pStyle w:val="Bodytext"/>
            </w:pPr>
            <w:r>
              <w:t xml:space="preserve">3 </w:t>
            </w:r>
            <w:r w:rsidRPr="00027873">
              <w:t>Manu</w:t>
            </w:r>
          </w:p>
        </w:tc>
        <w:tc>
          <w:tcPr>
            <w:tcW w:w="0" w:type="auto"/>
          </w:tcPr>
          <w:p w14:paraId="5D2CB5DD" w14:textId="77777777" w:rsidR="00027873" w:rsidRPr="00027873" w:rsidRDefault="00027873" w:rsidP="00FD5228">
            <w:pPr>
              <w:pStyle w:val="Bodytext"/>
            </w:pPr>
            <w:r>
              <w:t xml:space="preserve">4 </w:t>
            </w:r>
            <w:r w:rsidRPr="00027873">
              <w:t>Maria</w:t>
            </w:r>
          </w:p>
        </w:tc>
        <w:tc>
          <w:tcPr>
            <w:tcW w:w="0" w:type="auto"/>
          </w:tcPr>
          <w:p w14:paraId="1749CD22" w14:textId="77777777" w:rsidR="00027873" w:rsidRPr="00027873" w:rsidRDefault="00027873" w:rsidP="00FD5228">
            <w:pPr>
              <w:pStyle w:val="Bodytext"/>
            </w:pPr>
            <w:r>
              <w:t xml:space="preserve">5 </w:t>
            </w:r>
            <w:r w:rsidRPr="00027873">
              <w:t>Teresa</w:t>
            </w:r>
          </w:p>
        </w:tc>
      </w:tr>
    </w:tbl>
    <w:p w14:paraId="4EB3F7CE" w14:textId="77777777" w:rsidR="00027873" w:rsidRDefault="00027873"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38550E" w:rsidRPr="005378DD" w14:paraId="6AC0F158" w14:textId="77777777" w:rsidTr="00BA098D">
        <w:tc>
          <w:tcPr>
            <w:tcW w:w="10206" w:type="dxa"/>
            <w:shd w:val="clear" w:color="auto" w:fill="B4C5E5"/>
            <w:vAlign w:val="center"/>
          </w:tcPr>
          <w:p w14:paraId="69367F5D" w14:textId="77777777" w:rsidR="0038550E" w:rsidRPr="00062C74" w:rsidRDefault="005C50E2" w:rsidP="00FE2F28">
            <w:pPr>
              <w:pStyle w:val="Rubric0"/>
              <w:rPr>
                <w:lang w:val="es-ES"/>
              </w:rPr>
            </w:pPr>
            <w:r w:rsidRPr="00062C74">
              <w:rPr>
                <w:lang w:val="es-ES"/>
              </w:rPr>
              <w:t>2c</w:t>
            </w:r>
            <w:r w:rsidR="0038550E" w:rsidRPr="00062C74">
              <w:rPr>
                <w:lang w:val="es-ES"/>
              </w:rPr>
              <w:t xml:space="preserve"> Lee </w:t>
            </w:r>
            <w:r w:rsidR="00E44719" w:rsidRPr="00062C74">
              <w:rPr>
                <w:lang w:val="es-ES"/>
              </w:rPr>
              <w:t>lo que dicen Pablo y Mar</w:t>
            </w:r>
            <w:r w:rsidR="00E44719" w:rsidRPr="00062C74">
              <w:rPr>
                <w:rFonts w:cs="Arial"/>
                <w:lang w:val="es-ES"/>
              </w:rPr>
              <w:t>í</w:t>
            </w:r>
            <w:r w:rsidR="00E44719" w:rsidRPr="00062C74">
              <w:rPr>
                <w:lang w:val="es-ES"/>
              </w:rPr>
              <w:t xml:space="preserve">a. </w:t>
            </w:r>
            <w:r w:rsidR="00E44719" w:rsidRPr="00062C74">
              <w:rPr>
                <w:rFonts w:cs="Arial"/>
                <w:lang w:val="es-ES"/>
              </w:rPr>
              <w:t xml:space="preserve">¿Estás de acuerdo con uno </w:t>
            </w:r>
            <w:r w:rsidR="00E910DB" w:rsidRPr="00062C74">
              <w:rPr>
                <w:rFonts w:cs="Arial"/>
                <w:lang w:val="es-ES"/>
              </w:rPr>
              <w:t>u</w:t>
            </w:r>
            <w:r w:rsidR="00E44719" w:rsidRPr="00062C74">
              <w:rPr>
                <w:rFonts w:cs="Arial"/>
                <w:lang w:val="es-ES"/>
              </w:rPr>
              <w:t xml:space="preserve"> otro? ¿</w:t>
            </w:r>
            <w:proofErr w:type="spellStart"/>
            <w:r w:rsidR="00E44719" w:rsidRPr="00062C74">
              <w:rPr>
                <w:rFonts w:cs="Arial"/>
                <w:lang w:val="es-ES"/>
              </w:rPr>
              <w:t>Por que</w:t>
            </w:r>
            <w:proofErr w:type="spellEnd"/>
            <w:r w:rsidR="00E44719" w:rsidRPr="00062C74">
              <w:rPr>
                <w:rFonts w:cs="Arial"/>
                <w:lang w:val="es-ES"/>
              </w:rPr>
              <w:t>?</w:t>
            </w:r>
            <w:r w:rsidR="0038550E" w:rsidRPr="00062C74">
              <w:rPr>
                <w:lang w:val="es-ES"/>
              </w:rPr>
              <w:t xml:space="preserve"> </w:t>
            </w:r>
            <w:r w:rsidR="00346632" w:rsidRPr="00062C74">
              <w:rPr>
                <w:lang w:val="es-ES"/>
              </w:rPr>
              <w:t>Compara tu opini</w:t>
            </w:r>
            <w:r w:rsidR="00FE2F28" w:rsidRPr="00062C74">
              <w:rPr>
                <w:rFonts w:cs="Arial"/>
                <w:lang w:val="es-ES"/>
              </w:rPr>
              <w:t>ó</w:t>
            </w:r>
            <w:r w:rsidR="00346632" w:rsidRPr="00062C74">
              <w:rPr>
                <w:lang w:val="es-ES"/>
              </w:rPr>
              <w:t>n con la de un compa</w:t>
            </w:r>
            <w:r w:rsidR="00346632" w:rsidRPr="00062C74">
              <w:rPr>
                <w:rFonts w:cs="Arial"/>
                <w:lang w:val="es-ES"/>
              </w:rPr>
              <w:t>ñ</w:t>
            </w:r>
            <w:r w:rsidR="00346632" w:rsidRPr="00062C74">
              <w:rPr>
                <w:lang w:val="es-ES"/>
              </w:rPr>
              <w:t>ero/a.</w:t>
            </w:r>
          </w:p>
        </w:tc>
      </w:tr>
    </w:tbl>
    <w:p w14:paraId="06F79FA7" w14:textId="77777777" w:rsidR="0038550E" w:rsidRDefault="00EA5A4E" w:rsidP="00FD5228">
      <w:pPr>
        <w:pStyle w:val="BodytextafterRubric"/>
      </w:pPr>
      <w:proofErr w:type="gramStart"/>
      <w:r>
        <w:t>Reading and speaking activity.</w:t>
      </w:r>
      <w:proofErr w:type="gramEnd"/>
      <w:r>
        <w:t xml:space="preserve"> </w:t>
      </w:r>
      <w:r w:rsidR="0038550E">
        <w:t xml:space="preserve">Students read the </w:t>
      </w:r>
      <w:r w:rsidR="00E44719">
        <w:t>comments of Pablo and Maria and consider whether they agree with them.</w:t>
      </w:r>
      <w:r w:rsidR="00346632">
        <w:t xml:space="preserve"> They compare their own opinions with a partner.</w:t>
      </w:r>
    </w:p>
    <w:p w14:paraId="64B4859C" w14:textId="77777777" w:rsidR="0038550E" w:rsidRDefault="00AB3C16" w:rsidP="00FD5228">
      <w:pPr>
        <w:pStyle w:val="Bodytext"/>
      </w:pPr>
      <w:r>
        <w:t>They could say: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4952"/>
      </w:tblGrid>
      <w:tr w:rsidR="00E44719" w:rsidRPr="00FE2F28" w14:paraId="25A6FC63" w14:textId="77777777" w:rsidTr="006B36C3">
        <w:tc>
          <w:tcPr>
            <w:tcW w:w="0" w:type="auto"/>
          </w:tcPr>
          <w:p w14:paraId="7C76977F" w14:textId="77777777" w:rsidR="00E44719" w:rsidRPr="00E44719" w:rsidRDefault="00AB3C16" w:rsidP="00FD5228">
            <w:pPr>
              <w:pStyle w:val="AnswersGridlistindent"/>
            </w:pPr>
            <w:r>
              <w:t>I a</w:t>
            </w:r>
            <w:r w:rsidR="00E44719" w:rsidRPr="00E44719">
              <w:t>gree with Pablo</w:t>
            </w:r>
          </w:p>
        </w:tc>
        <w:tc>
          <w:tcPr>
            <w:tcW w:w="0" w:type="auto"/>
          </w:tcPr>
          <w:p w14:paraId="6C9EDD91" w14:textId="77777777" w:rsidR="00E44719" w:rsidRPr="00E44719" w:rsidRDefault="00E44719" w:rsidP="00FD5228">
            <w:pPr>
              <w:pStyle w:val="AnswersGridlistindent"/>
            </w:pPr>
          </w:p>
        </w:tc>
      </w:tr>
      <w:tr w:rsidR="006B36C3" w:rsidRPr="00FE2F28" w14:paraId="70622C9B" w14:textId="77777777" w:rsidTr="006B36C3">
        <w:tc>
          <w:tcPr>
            <w:tcW w:w="0" w:type="auto"/>
          </w:tcPr>
          <w:p w14:paraId="122D2D6C" w14:textId="77777777" w:rsidR="006B36C3" w:rsidRPr="00E44719" w:rsidRDefault="006B36C3" w:rsidP="00FD5228">
            <w:pPr>
              <w:pStyle w:val="AnswersGridlistindent"/>
            </w:pPr>
          </w:p>
        </w:tc>
        <w:tc>
          <w:tcPr>
            <w:tcW w:w="0" w:type="auto"/>
          </w:tcPr>
          <w:p w14:paraId="6A343856" w14:textId="77777777" w:rsidR="006B36C3" w:rsidRPr="00E44719" w:rsidRDefault="006B36C3" w:rsidP="00FD5228">
            <w:pPr>
              <w:pStyle w:val="AnswersGridlistindent"/>
            </w:pPr>
            <w:r w:rsidRPr="00E44719">
              <w:t>we live in a world where we can poke fun at everyone</w:t>
            </w:r>
          </w:p>
        </w:tc>
      </w:tr>
      <w:tr w:rsidR="006B36C3" w:rsidRPr="00FE2F28" w14:paraId="10796CAF" w14:textId="77777777" w:rsidTr="006B36C3">
        <w:tc>
          <w:tcPr>
            <w:tcW w:w="0" w:type="auto"/>
          </w:tcPr>
          <w:p w14:paraId="01562FB2" w14:textId="77777777" w:rsidR="006B36C3" w:rsidRPr="00E44719" w:rsidRDefault="006B36C3" w:rsidP="00FD5228">
            <w:pPr>
              <w:pStyle w:val="AnswersGridlistindent"/>
            </w:pPr>
          </w:p>
        </w:tc>
        <w:tc>
          <w:tcPr>
            <w:tcW w:w="0" w:type="auto"/>
          </w:tcPr>
          <w:p w14:paraId="62707D07" w14:textId="77777777" w:rsidR="006B36C3" w:rsidRPr="00E44719" w:rsidRDefault="006B36C3" w:rsidP="00FD5228">
            <w:pPr>
              <w:pStyle w:val="AnswersGridlistindent"/>
            </w:pPr>
            <w:r w:rsidRPr="00E44719">
              <w:t>lots of new laws to protect women</w:t>
            </w:r>
          </w:p>
        </w:tc>
      </w:tr>
      <w:tr w:rsidR="006B36C3" w:rsidRPr="00FE2F28" w14:paraId="65FA2111" w14:textId="77777777" w:rsidTr="006B36C3">
        <w:tc>
          <w:tcPr>
            <w:tcW w:w="0" w:type="auto"/>
          </w:tcPr>
          <w:p w14:paraId="1D4B2D2C" w14:textId="77777777" w:rsidR="006B36C3" w:rsidRPr="00E44719" w:rsidRDefault="006B36C3" w:rsidP="00FD5228">
            <w:pPr>
              <w:pStyle w:val="AnswersGridlistindent"/>
            </w:pPr>
          </w:p>
        </w:tc>
        <w:tc>
          <w:tcPr>
            <w:tcW w:w="0" w:type="auto"/>
          </w:tcPr>
          <w:p w14:paraId="6810C248" w14:textId="77777777" w:rsidR="006B36C3" w:rsidRPr="00E44719" w:rsidRDefault="006B36C3" w:rsidP="00FD5228">
            <w:pPr>
              <w:pStyle w:val="AnswersGridlistindent"/>
            </w:pPr>
            <w:r w:rsidRPr="00E44719">
              <w:t>women are making ground in the world of work</w:t>
            </w:r>
          </w:p>
        </w:tc>
      </w:tr>
      <w:tr w:rsidR="006B36C3" w:rsidRPr="00FE2F28" w14:paraId="6FE4E1E4" w14:textId="77777777" w:rsidTr="006B36C3">
        <w:tc>
          <w:tcPr>
            <w:tcW w:w="0" w:type="auto"/>
          </w:tcPr>
          <w:p w14:paraId="47D36C02" w14:textId="77777777" w:rsidR="006B36C3" w:rsidRPr="00E44719" w:rsidRDefault="00AB3C16" w:rsidP="00FD5228">
            <w:pPr>
              <w:pStyle w:val="AnswersGridlistindent"/>
            </w:pPr>
            <w:r>
              <w:t>I a</w:t>
            </w:r>
            <w:r w:rsidR="006B36C3" w:rsidRPr="00E44719">
              <w:t xml:space="preserve">gree with </w:t>
            </w:r>
            <w:proofErr w:type="spellStart"/>
            <w:r w:rsidR="006B36C3" w:rsidRPr="00E44719">
              <w:t>María</w:t>
            </w:r>
            <w:proofErr w:type="spellEnd"/>
          </w:p>
        </w:tc>
        <w:tc>
          <w:tcPr>
            <w:tcW w:w="0" w:type="auto"/>
          </w:tcPr>
          <w:p w14:paraId="14E3529C" w14:textId="77777777" w:rsidR="006B36C3" w:rsidRPr="00E44719" w:rsidRDefault="006B36C3" w:rsidP="00FD5228">
            <w:pPr>
              <w:pStyle w:val="AnswersGridlistindent"/>
            </w:pPr>
          </w:p>
        </w:tc>
      </w:tr>
      <w:tr w:rsidR="006B36C3" w:rsidRPr="00FE2F28" w14:paraId="596CEC7B" w14:textId="77777777" w:rsidTr="006B36C3">
        <w:tc>
          <w:tcPr>
            <w:tcW w:w="0" w:type="auto"/>
          </w:tcPr>
          <w:p w14:paraId="3ABAE303" w14:textId="77777777" w:rsidR="006B36C3" w:rsidRPr="00E44719" w:rsidRDefault="006B36C3" w:rsidP="00FD5228">
            <w:pPr>
              <w:pStyle w:val="AnswersGridlistindent"/>
            </w:pPr>
          </w:p>
        </w:tc>
        <w:tc>
          <w:tcPr>
            <w:tcW w:w="0" w:type="auto"/>
          </w:tcPr>
          <w:p w14:paraId="2EA3B53F" w14:textId="77777777" w:rsidR="006B36C3" w:rsidRPr="00E44719" w:rsidRDefault="006B36C3" w:rsidP="00FD5228">
            <w:pPr>
              <w:pStyle w:val="AnswersGridlistindent"/>
            </w:pPr>
            <w:r w:rsidRPr="00E44719">
              <w:t>increasing incidents of violence towards women</w:t>
            </w:r>
          </w:p>
        </w:tc>
      </w:tr>
      <w:tr w:rsidR="006B36C3" w:rsidRPr="00FE2F28" w14:paraId="497721AE" w14:textId="77777777" w:rsidTr="006B36C3">
        <w:tc>
          <w:tcPr>
            <w:tcW w:w="0" w:type="auto"/>
          </w:tcPr>
          <w:p w14:paraId="42B9062C" w14:textId="77777777" w:rsidR="006B36C3" w:rsidRPr="00E44719" w:rsidRDefault="006B36C3" w:rsidP="00FD5228">
            <w:pPr>
              <w:pStyle w:val="AnswersGridlistindent"/>
            </w:pPr>
          </w:p>
        </w:tc>
        <w:tc>
          <w:tcPr>
            <w:tcW w:w="0" w:type="auto"/>
          </w:tcPr>
          <w:p w14:paraId="4F2E9781" w14:textId="77777777" w:rsidR="006B36C3" w:rsidRPr="00E44719" w:rsidRDefault="006B36C3" w:rsidP="00FD5228">
            <w:pPr>
              <w:pStyle w:val="AnswersGridlistindent"/>
            </w:pPr>
            <w:r w:rsidRPr="00E44719">
              <w:t>sexual harassment in the work place</w:t>
            </w:r>
          </w:p>
        </w:tc>
      </w:tr>
      <w:tr w:rsidR="006B36C3" w:rsidRPr="00FE2F28" w14:paraId="53D54D13" w14:textId="77777777" w:rsidTr="006B36C3">
        <w:tc>
          <w:tcPr>
            <w:tcW w:w="0" w:type="auto"/>
          </w:tcPr>
          <w:p w14:paraId="7A53E6AD" w14:textId="77777777" w:rsidR="006B36C3" w:rsidRDefault="006B36C3" w:rsidP="00FD5228">
            <w:pPr>
              <w:pStyle w:val="AnswersGridlistindent"/>
            </w:pPr>
          </w:p>
        </w:tc>
        <w:tc>
          <w:tcPr>
            <w:tcW w:w="0" w:type="auto"/>
          </w:tcPr>
          <w:p w14:paraId="7FC56C36" w14:textId="77777777" w:rsidR="006B36C3" w:rsidRDefault="006B36C3" w:rsidP="00FD5228">
            <w:pPr>
              <w:pStyle w:val="AnswersGridlistindent"/>
            </w:pPr>
            <w:r w:rsidRPr="00E44719">
              <w:t>society is still inherently sexist</w:t>
            </w:r>
          </w:p>
        </w:tc>
      </w:tr>
    </w:tbl>
    <w:p w14:paraId="38FABCAD" w14:textId="77777777" w:rsidR="00E44719" w:rsidRDefault="00E44719" w:rsidP="00FD5228">
      <w:pPr>
        <w:pStyle w:val="Bodytext"/>
      </w:pPr>
    </w:p>
    <w:p w14:paraId="06250C79" w14:textId="787CA6F0" w:rsidR="00791906" w:rsidRDefault="00C175A7" w:rsidP="00FD5228">
      <w:pPr>
        <w:pStyle w:val="Bodytext"/>
      </w:pPr>
      <w:r w:rsidRPr="00712344">
        <w:rPr>
          <w:noProof/>
          <w:lang w:val="en-GB" w:eastAsia="en-GB"/>
        </w:rPr>
        <w:drawing>
          <wp:anchor distT="0" distB="0" distL="114300" distR="114300" simplePos="0" relativeHeight="251683840" behindDoc="1" locked="0" layoutInCell="1" allowOverlap="1" wp14:anchorId="611D4BFB" wp14:editId="21886D71">
            <wp:simplePos x="0" y="0"/>
            <wp:positionH relativeFrom="column">
              <wp:posOffset>35560</wp:posOffset>
            </wp:positionH>
            <wp:positionV relativeFrom="paragraph">
              <wp:posOffset>10160</wp:posOffset>
            </wp:positionV>
            <wp:extent cx="951865" cy="333375"/>
            <wp:effectExtent l="0" t="0" r="635" b="9525"/>
            <wp:wrapTight wrapText="bothSides">
              <wp:wrapPolygon edited="0">
                <wp:start x="0" y="0"/>
                <wp:lineTo x="0" y="20983"/>
                <wp:lineTo x="21182" y="20983"/>
                <wp:lineTo x="2118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791906">
        <w:t xml:space="preserve">An accompanying self-marking interactive activity can be found on Kerboodle: </w:t>
      </w:r>
      <w:r w:rsidR="00791906">
        <w:rPr>
          <w:b/>
        </w:rPr>
        <w:t xml:space="preserve">3.2A Reading activity: La </w:t>
      </w:r>
      <w:proofErr w:type="spellStart"/>
      <w:r w:rsidR="00791906">
        <w:rPr>
          <w:b/>
        </w:rPr>
        <w:t>campaña</w:t>
      </w:r>
      <w:proofErr w:type="spellEnd"/>
      <w:r w:rsidR="00791906">
        <w:rPr>
          <w:b/>
        </w:rPr>
        <w:t xml:space="preserve"> </w:t>
      </w:r>
      <w:proofErr w:type="spellStart"/>
      <w:r w:rsidR="00791906">
        <w:rPr>
          <w:b/>
        </w:rPr>
        <w:t>HeForShe</w:t>
      </w:r>
      <w:proofErr w:type="spellEnd"/>
      <w:r w:rsidR="00791906">
        <w:t xml:space="preserve">. </w:t>
      </w:r>
    </w:p>
    <w:p w14:paraId="565C2658" w14:textId="77777777" w:rsidR="00791906" w:rsidRDefault="00791906" w:rsidP="00FD5228">
      <w:pPr>
        <w:pStyle w:val="Bodytex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712AFD" w:rsidRPr="00FE2F28" w14:paraId="00D21836" w14:textId="77777777" w:rsidTr="00BA098D">
        <w:trPr>
          <w:trHeight w:val="355"/>
        </w:trPr>
        <w:tc>
          <w:tcPr>
            <w:tcW w:w="6989" w:type="dxa"/>
          </w:tcPr>
          <w:p w14:paraId="2837D423" w14:textId="77777777" w:rsidR="00712AFD" w:rsidRPr="005214ED" w:rsidRDefault="00712AFD" w:rsidP="00FD5228">
            <w:pPr>
              <w:pStyle w:val="Grammarheading"/>
            </w:pPr>
            <w:r>
              <w:t>The perfect tense</w:t>
            </w:r>
            <w:r w:rsidRPr="00B046C2">
              <w:t xml:space="preserve"> </w:t>
            </w:r>
          </w:p>
        </w:tc>
      </w:tr>
      <w:tr w:rsidR="00712AFD" w:rsidRPr="00FE2F28" w14:paraId="1B6A0239" w14:textId="77777777" w:rsidTr="00BA098D">
        <w:trPr>
          <w:trHeight w:val="1521"/>
        </w:trPr>
        <w:tc>
          <w:tcPr>
            <w:tcW w:w="6989" w:type="dxa"/>
          </w:tcPr>
          <w:p w14:paraId="16F78CC3" w14:textId="77777777" w:rsidR="00AB3C16" w:rsidRDefault="00712AFD" w:rsidP="00FD5228">
            <w:pPr>
              <w:pStyle w:val="Bodytext"/>
            </w:pPr>
            <w:r>
              <w:t xml:space="preserve">Take students through the </w:t>
            </w:r>
            <w:r w:rsidR="00AB3C16">
              <w:t>g</w:t>
            </w:r>
            <w:r w:rsidR="00346632">
              <w:t>rammar b</w:t>
            </w:r>
            <w:r>
              <w:t xml:space="preserve">ox on the formation and use of the perfect tense. </w:t>
            </w:r>
          </w:p>
          <w:p w14:paraId="31DFD0B6" w14:textId="77777777" w:rsidR="00AB3C16" w:rsidRDefault="00712AFD" w:rsidP="00FD5228">
            <w:pPr>
              <w:pStyle w:val="Bodytext"/>
            </w:pPr>
            <w:r>
              <w:t>Point out to stud</w:t>
            </w:r>
            <w:r w:rsidR="005148C0">
              <w:t xml:space="preserve">ents that there is more detail </w:t>
            </w:r>
            <w:r>
              <w:t xml:space="preserve">in the </w:t>
            </w:r>
            <w:r w:rsidR="00AB3C16">
              <w:t>‘</w:t>
            </w:r>
            <w:r>
              <w:t>Grammar</w:t>
            </w:r>
            <w:r w:rsidR="00AB3C16">
              <w:t>’</w:t>
            </w:r>
            <w:r>
              <w:t xml:space="preserve"> section of the Student Book (page 155).</w:t>
            </w:r>
            <w:r w:rsidRPr="00F7788F">
              <w:t xml:space="preserve"> </w:t>
            </w:r>
          </w:p>
          <w:p w14:paraId="72569A1D" w14:textId="77777777" w:rsidR="00AB3C16" w:rsidRDefault="00712AFD" w:rsidP="00FD5228">
            <w:pPr>
              <w:pStyle w:val="Bodytext"/>
            </w:pPr>
            <w:r>
              <w:t>Activity 3 provides some immediate practice.</w:t>
            </w:r>
          </w:p>
          <w:p w14:paraId="7F63315F" w14:textId="3BB54E23" w:rsidR="00712AFD" w:rsidRPr="00B046C2" w:rsidRDefault="00C175A7" w:rsidP="00FD5228">
            <w:pPr>
              <w:pStyle w:val="Bodytext"/>
              <w:rPr>
                <w:b/>
                <w:i/>
              </w:rPr>
            </w:pPr>
            <w:r w:rsidRPr="00712344">
              <w:rPr>
                <w:noProof/>
                <w:lang w:val="en-GB" w:eastAsia="en-GB"/>
              </w:rPr>
              <w:drawing>
                <wp:anchor distT="0" distB="0" distL="114300" distR="114300" simplePos="0" relativeHeight="251685888" behindDoc="1" locked="0" layoutInCell="1" allowOverlap="1" wp14:anchorId="35836364" wp14:editId="442358BD">
                  <wp:simplePos x="0" y="0"/>
                  <wp:positionH relativeFrom="column">
                    <wp:posOffset>0</wp:posOffset>
                  </wp:positionH>
                  <wp:positionV relativeFrom="paragraph">
                    <wp:posOffset>33020</wp:posOffset>
                  </wp:positionV>
                  <wp:extent cx="951865" cy="333375"/>
                  <wp:effectExtent l="0" t="0" r="635" b="9525"/>
                  <wp:wrapTight wrapText="bothSides">
                    <wp:wrapPolygon edited="0">
                      <wp:start x="0" y="0"/>
                      <wp:lineTo x="0" y="20983"/>
                      <wp:lineTo x="21182" y="20983"/>
                      <wp:lineTo x="2118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D12CA">
              <w:t xml:space="preserve">For further practice, a worksheet and self-marking interactive activity are provided on Kerboodle: </w:t>
            </w:r>
            <w:r w:rsidR="00FD12CA">
              <w:rPr>
                <w:b/>
              </w:rPr>
              <w:t xml:space="preserve">3.2A Grammar worksheet: The perfect tense </w:t>
            </w:r>
            <w:r w:rsidR="00FD12CA">
              <w:t xml:space="preserve">and </w:t>
            </w:r>
            <w:r w:rsidR="00FD12CA">
              <w:rPr>
                <w:b/>
              </w:rPr>
              <w:t>3.2A Grammar activity: The perfect tense</w:t>
            </w:r>
            <w:r w:rsidR="00FD12CA">
              <w:t>. Answers to worksheets can be found in the Teacher Support folder.</w:t>
            </w:r>
          </w:p>
        </w:tc>
      </w:tr>
    </w:tbl>
    <w:p w14:paraId="4CE41029" w14:textId="77777777" w:rsidR="00712AFD" w:rsidRDefault="00712AFD" w:rsidP="00FD5228">
      <w:pPr>
        <w:pStyle w:val="Bodytext"/>
      </w:pPr>
    </w:p>
    <w:p w14:paraId="644CCB5C" w14:textId="77777777" w:rsidR="001F5A94" w:rsidRDefault="001F5A94"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A32BA" w:rsidRPr="001F5A94" w14:paraId="52A70D67" w14:textId="77777777" w:rsidTr="00BA098D">
        <w:tc>
          <w:tcPr>
            <w:tcW w:w="10206" w:type="dxa"/>
            <w:shd w:val="clear" w:color="auto" w:fill="B4C5E5"/>
            <w:vAlign w:val="center"/>
          </w:tcPr>
          <w:p w14:paraId="712279C9" w14:textId="77777777" w:rsidR="00DA32BA" w:rsidRPr="001F5A94" w:rsidRDefault="00DA32BA" w:rsidP="006C1450">
            <w:pPr>
              <w:pStyle w:val="Rubric0"/>
              <w:rPr>
                <w:lang w:val="es-ES"/>
              </w:rPr>
            </w:pPr>
            <w:r w:rsidRPr="00062C74">
              <w:rPr>
                <w:lang w:val="es-ES"/>
              </w:rPr>
              <w:t xml:space="preserve">3 </w:t>
            </w:r>
            <w:r w:rsidR="007373CE" w:rsidRPr="00062C74">
              <w:rPr>
                <w:lang w:val="es-ES"/>
              </w:rPr>
              <w:t>Traduce estas frases</w:t>
            </w:r>
            <w:r w:rsidR="006C1450" w:rsidRPr="00062C74">
              <w:rPr>
                <w:lang w:val="es-ES"/>
              </w:rPr>
              <w:t xml:space="preserve"> al espa</w:t>
            </w:r>
            <w:r w:rsidR="006C1450" w:rsidRPr="00062C74">
              <w:rPr>
                <w:rFonts w:cs="Arial"/>
                <w:lang w:val="es-ES"/>
              </w:rPr>
              <w:t>ñ</w:t>
            </w:r>
            <w:r w:rsidR="006C1450" w:rsidRPr="00062C74">
              <w:rPr>
                <w:lang w:val="es-ES"/>
              </w:rPr>
              <w:t>ol.</w:t>
            </w:r>
            <w:r w:rsidR="007373CE" w:rsidRPr="00062C74">
              <w:rPr>
                <w:lang w:val="es-ES"/>
              </w:rPr>
              <w:t xml:space="preserve"> </w:t>
            </w:r>
            <w:r w:rsidR="006C1450" w:rsidRPr="001F5A94">
              <w:rPr>
                <w:lang w:val="es-ES"/>
              </w:rPr>
              <w:t>Utiliza</w:t>
            </w:r>
            <w:r w:rsidR="007373CE" w:rsidRPr="001F5A94">
              <w:rPr>
                <w:lang w:val="es-ES"/>
              </w:rPr>
              <w:t xml:space="preserve"> el perfecto.</w:t>
            </w:r>
          </w:p>
        </w:tc>
      </w:tr>
    </w:tbl>
    <w:p w14:paraId="6DBA0C25" w14:textId="77777777" w:rsidR="00DA32BA" w:rsidRDefault="00EA5A4E" w:rsidP="00FD5228">
      <w:pPr>
        <w:pStyle w:val="BodytextafterRubric"/>
      </w:pPr>
      <w:proofErr w:type="gramStart"/>
      <w:r>
        <w:t>Translation activity.</w:t>
      </w:r>
      <w:proofErr w:type="gramEnd"/>
      <w:r>
        <w:t xml:space="preserve"> </w:t>
      </w:r>
      <w:r w:rsidR="007373CE">
        <w:t>Students translate the sentences into Spanish</w:t>
      </w:r>
      <w:r w:rsidR="00AB3C16">
        <w:t>, using the perfect tense</w:t>
      </w:r>
      <w:r w:rsidR="007373CE">
        <w:t>.</w:t>
      </w:r>
    </w:p>
    <w:p w14:paraId="1570DE95" w14:textId="77777777" w:rsidR="00DA32BA" w:rsidRPr="00BD6C85" w:rsidRDefault="009C6EA3" w:rsidP="00FD5228">
      <w:pPr>
        <w:pStyle w:val="Answersheading"/>
      </w:pPr>
      <w:r>
        <w:t>A</w:t>
      </w:r>
      <w:r w:rsidR="00DA32BA">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343"/>
      </w:tblGrid>
      <w:tr w:rsidR="007373CE" w:rsidRPr="005378DD" w14:paraId="6CD49511" w14:textId="77777777" w:rsidTr="007373CE">
        <w:tc>
          <w:tcPr>
            <w:tcW w:w="0" w:type="auto"/>
          </w:tcPr>
          <w:p w14:paraId="2617A66A" w14:textId="77777777" w:rsidR="007373CE" w:rsidRPr="007373CE" w:rsidRDefault="007373CE" w:rsidP="00FD5228">
            <w:pPr>
              <w:pStyle w:val="AnswersBodytext"/>
            </w:pPr>
            <w:r>
              <w:t>1</w:t>
            </w:r>
          </w:p>
        </w:tc>
        <w:tc>
          <w:tcPr>
            <w:tcW w:w="0" w:type="auto"/>
          </w:tcPr>
          <w:p w14:paraId="7457F165" w14:textId="77777777" w:rsidR="007373CE" w:rsidRPr="005378DD" w:rsidRDefault="007373CE" w:rsidP="00FD5228">
            <w:pPr>
              <w:pStyle w:val="AnswersBodytext"/>
              <w:rPr>
                <w:lang w:val="es-ES"/>
              </w:rPr>
            </w:pPr>
            <w:r w:rsidRPr="005378DD">
              <w:rPr>
                <w:lang w:val="es-ES"/>
              </w:rPr>
              <w:t>La falta de igualdad siempre ha existido en la sociedad española.</w:t>
            </w:r>
          </w:p>
        </w:tc>
      </w:tr>
      <w:tr w:rsidR="007373CE" w:rsidRPr="005378DD" w14:paraId="270FB43F" w14:textId="77777777" w:rsidTr="007373CE">
        <w:tc>
          <w:tcPr>
            <w:tcW w:w="0" w:type="auto"/>
          </w:tcPr>
          <w:p w14:paraId="3267A43D" w14:textId="77777777" w:rsidR="007373CE" w:rsidRPr="007373CE" w:rsidRDefault="007373CE" w:rsidP="00FD5228">
            <w:pPr>
              <w:pStyle w:val="AnswersBodytext"/>
            </w:pPr>
            <w:r>
              <w:t>2</w:t>
            </w:r>
          </w:p>
        </w:tc>
        <w:tc>
          <w:tcPr>
            <w:tcW w:w="0" w:type="auto"/>
          </w:tcPr>
          <w:p w14:paraId="4D1483C3" w14:textId="77777777" w:rsidR="007373CE" w:rsidRPr="005378DD" w:rsidRDefault="007373CE" w:rsidP="00FD5228">
            <w:pPr>
              <w:pStyle w:val="AnswersBodytext"/>
              <w:rPr>
                <w:lang w:val="es-ES"/>
              </w:rPr>
            </w:pPr>
            <w:r w:rsidRPr="005378DD">
              <w:rPr>
                <w:lang w:val="es-ES"/>
              </w:rPr>
              <w:t>Muchas mujeres han luchado para mejorar la sensibilización sobre la diferencia de salarios.</w:t>
            </w:r>
          </w:p>
        </w:tc>
      </w:tr>
      <w:tr w:rsidR="007373CE" w:rsidRPr="005378DD" w14:paraId="297DA897" w14:textId="77777777" w:rsidTr="007373CE">
        <w:tc>
          <w:tcPr>
            <w:tcW w:w="0" w:type="auto"/>
          </w:tcPr>
          <w:p w14:paraId="208297A6" w14:textId="77777777" w:rsidR="007373CE" w:rsidRPr="007373CE" w:rsidRDefault="007373CE" w:rsidP="00FD5228">
            <w:pPr>
              <w:pStyle w:val="AnswersBodytext"/>
            </w:pPr>
            <w:r>
              <w:t>3</w:t>
            </w:r>
          </w:p>
        </w:tc>
        <w:tc>
          <w:tcPr>
            <w:tcW w:w="0" w:type="auto"/>
          </w:tcPr>
          <w:p w14:paraId="4D008F13" w14:textId="77777777" w:rsidR="007373CE" w:rsidRPr="005378DD" w:rsidRDefault="007373CE" w:rsidP="00FD5228">
            <w:pPr>
              <w:pStyle w:val="AnswersBodytext"/>
              <w:rPr>
                <w:lang w:val="es-ES"/>
              </w:rPr>
            </w:pPr>
            <w:r w:rsidRPr="005378DD">
              <w:rPr>
                <w:lang w:val="es-ES"/>
              </w:rPr>
              <w:t>Las mujeres han sufrido debido al sexismo/machismo de los hombres.</w:t>
            </w:r>
          </w:p>
        </w:tc>
      </w:tr>
      <w:tr w:rsidR="007373CE" w:rsidRPr="005378DD" w14:paraId="500BD004" w14:textId="77777777" w:rsidTr="007373CE">
        <w:tc>
          <w:tcPr>
            <w:tcW w:w="0" w:type="auto"/>
          </w:tcPr>
          <w:p w14:paraId="54B976C8" w14:textId="77777777" w:rsidR="007373CE" w:rsidRPr="007373CE" w:rsidRDefault="007373CE" w:rsidP="00FD5228">
            <w:pPr>
              <w:pStyle w:val="AnswersBodytext"/>
            </w:pPr>
            <w:r>
              <w:t>4</w:t>
            </w:r>
          </w:p>
        </w:tc>
        <w:tc>
          <w:tcPr>
            <w:tcW w:w="0" w:type="auto"/>
          </w:tcPr>
          <w:p w14:paraId="6A0EACE5" w14:textId="77777777" w:rsidR="007373CE" w:rsidRPr="005378DD" w:rsidRDefault="007373CE" w:rsidP="00FD5228">
            <w:pPr>
              <w:pStyle w:val="AnswersBodytext"/>
              <w:rPr>
                <w:lang w:val="es-ES"/>
              </w:rPr>
            </w:pPr>
            <w:r w:rsidRPr="005378DD">
              <w:rPr>
                <w:lang w:val="es-ES"/>
              </w:rPr>
              <w:t>Hay mujeres que han abusado de sus maridos.</w:t>
            </w:r>
          </w:p>
        </w:tc>
      </w:tr>
      <w:tr w:rsidR="007373CE" w:rsidRPr="005378DD" w14:paraId="188D1DAC" w14:textId="77777777" w:rsidTr="007373CE">
        <w:tc>
          <w:tcPr>
            <w:tcW w:w="0" w:type="auto"/>
          </w:tcPr>
          <w:p w14:paraId="703808D6" w14:textId="77777777" w:rsidR="007373CE" w:rsidRPr="007373CE" w:rsidRDefault="007373CE" w:rsidP="00FD5228">
            <w:pPr>
              <w:pStyle w:val="AnswersBodytext"/>
            </w:pPr>
            <w:r>
              <w:t>5</w:t>
            </w:r>
          </w:p>
        </w:tc>
        <w:tc>
          <w:tcPr>
            <w:tcW w:w="0" w:type="auto"/>
          </w:tcPr>
          <w:p w14:paraId="30B7DC59" w14:textId="77777777" w:rsidR="007373CE" w:rsidRPr="005378DD" w:rsidRDefault="007373CE" w:rsidP="00FD5228">
            <w:pPr>
              <w:pStyle w:val="AnswersBodytext"/>
              <w:rPr>
                <w:lang w:val="es-ES"/>
              </w:rPr>
            </w:pPr>
            <w:r w:rsidRPr="005378DD">
              <w:rPr>
                <w:lang w:val="es-ES"/>
              </w:rPr>
              <w:t>Han habido muchos cambios positivos pero todavía queda mucho por hacer</w:t>
            </w:r>
          </w:p>
        </w:tc>
      </w:tr>
    </w:tbl>
    <w:p w14:paraId="78B81311" w14:textId="77777777" w:rsidR="007373CE" w:rsidRPr="005378DD" w:rsidRDefault="007373CE" w:rsidP="00FD5228">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A32BA" w:rsidRPr="005378DD" w14:paraId="192B6C98" w14:textId="77777777" w:rsidTr="00BA098D">
        <w:tc>
          <w:tcPr>
            <w:tcW w:w="10206" w:type="dxa"/>
            <w:shd w:val="clear" w:color="auto" w:fill="B4C5E5"/>
            <w:vAlign w:val="center"/>
          </w:tcPr>
          <w:p w14:paraId="48C06D3C" w14:textId="77777777" w:rsidR="00DA32BA" w:rsidRPr="00062C74" w:rsidRDefault="00DA32BA" w:rsidP="004B7E98">
            <w:pPr>
              <w:pStyle w:val="Rubric0"/>
              <w:rPr>
                <w:lang w:val="es-ES"/>
              </w:rPr>
            </w:pPr>
            <w:r w:rsidRPr="00062C74">
              <w:rPr>
                <w:lang w:val="es-ES"/>
              </w:rPr>
              <w:t xml:space="preserve">4a </w:t>
            </w:r>
            <w:r w:rsidR="004B7E98" w:rsidRPr="00062C74">
              <w:rPr>
                <w:lang w:val="es-ES"/>
              </w:rPr>
              <w:t>Utilizando la imagen, explica a tu compa</w:t>
            </w:r>
            <w:r w:rsidR="004B7E98" w:rsidRPr="00062C74">
              <w:rPr>
                <w:rFonts w:cs="Arial"/>
                <w:lang w:val="es-ES"/>
              </w:rPr>
              <w:t>ñ</w:t>
            </w:r>
            <w:r w:rsidR="004B7E98" w:rsidRPr="00062C74">
              <w:rPr>
                <w:lang w:val="es-ES"/>
              </w:rPr>
              <w:t>ero/a lo que significan e</w:t>
            </w:r>
            <w:r w:rsidR="006C1450" w:rsidRPr="00062C74">
              <w:rPr>
                <w:lang w:val="es-ES"/>
              </w:rPr>
              <w:t>s</w:t>
            </w:r>
            <w:r w:rsidR="004B7E98" w:rsidRPr="00062C74">
              <w:rPr>
                <w:lang w:val="es-ES"/>
              </w:rPr>
              <w:t>tas estad</w:t>
            </w:r>
            <w:r w:rsidR="004B7E98" w:rsidRPr="00062C74">
              <w:rPr>
                <w:rFonts w:cs="Arial"/>
                <w:lang w:val="es-ES"/>
              </w:rPr>
              <w:t>í</w:t>
            </w:r>
            <w:r w:rsidR="004B7E98" w:rsidRPr="00062C74">
              <w:rPr>
                <w:lang w:val="es-ES"/>
              </w:rPr>
              <w:t>sticas de la violencia machista</w:t>
            </w:r>
            <w:r w:rsidR="005148C0" w:rsidRPr="00062C74">
              <w:rPr>
                <w:lang w:val="es-ES"/>
              </w:rPr>
              <w:t xml:space="preserve"> </w:t>
            </w:r>
            <w:r w:rsidR="004B7E98" w:rsidRPr="00062C74">
              <w:rPr>
                <w:lang w:val="es-ES"/>
              </w:rPr>
              <w:t>en Argentina.</w:t>
            </w:r>
          </w:p>
        </w:tc>
      </w:tr>
    </w:tbl>
    <w:p w14:paraId="31F1B5DF" w14:textId="77777777" w:rsidR="00DA32BA" w:rsidRDefault="00EA5A4E" w:rsidP="00FD5228">
      <w:pPr>
        <w:pStyle w:val="BodytextafterRubric"/>
      </w:pPr>
      <w:proofErr w:type="gramStart"/>
      <w:r>
        <w:t>Speaking activity.</w:t>
      </w:r>
      <w:proofErr w:type="gramEnd"/>
      <w:r>
        <w:t xml:space="preserve"> </w:t>
      </w:r>
      <w:r w:rsidR="005148C0">
        <w:t xml:space="preserve">Using the illustration of the pie charts, students explain to a partner the statistics regarding </w:t>
      </w:r>
      <w:r w:rsidR="001F5A94">
        <w:t xml:space="preserve">gender </w:t>
      </w:r>
      <w:r w:rsidR="005148C0">
        <w:t>violence in Argentina.</w:t>
      </w:r>
    </w:p>
    <w:p w14:paraId="20DAFDC3" w14:textId="77777777" w:rsidR="004B7E98" w:rsidRPr="00BD6C85" w:rsidRDefault="004B7E98"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0086"/>
      </w:tblGrid>
      <w:tr w:rsidR="004B7E98" w:rsidRPr="005378DD" w14:paraId="3D82D2F6" w14:textId="77777777" w:rsidTr="004B7E98">
        <w:tc>
          <w:tcPr>
            <w:tcW w:w="0" w:type="auto"/>
          </w:tcPr>
          <w:p w14:paraId="0C45DBD6" w14:textId="77777777" w:rsidR="004B7E98" w:rsidRPr="004B7E98" w:rsidRDefault="004B7E98" w:rsidP="00FD5228">
            <w:pPr>
              <w:pStyle w:val="Bodytext"/>
            </w:pPr>
            <w:r>
              <w:t>1</w:t>
            </w:r>
          </w:p>
        </w:tc>
        <w:tc>
          <w:tcPr>
            <w:tcW w:w="0" w:type="auto"/>
          </w:tcPr>
          <w:p w14:paraId="6F0F6AD8" w14:textId="77777777" w:rsidR="004B7E98" w:rsidRPr="005378DD" w:rsidRDefault="004B7E98" w:rsidP="00FD5228">
            <w:pPr>
              <w:pStyle w:val="Bodytext"/>
              <w:rPr>
                <w:lang w:val="es-ES"/>
              </w:rPr>
            </w:pPr>
            <w:r w:rsidRPr="005378DD">
              <w:rPr>
                <w:lang w:val="es-ES"/>
              </w:rPr>
              <w:t>20% de los casos de violencia ocurre</w:t>
            </w:r>
            <w:r w:rsidR="00A15B02" w:rsidRPr="005378DD">
              <w:rPr>
                <w:lang w:val="es-ES"/>
              </w:rPr>
              <w:t xml:space="preserve"> entre jóvenes de 19 a 25 años.</w:t>
            </w:r>
          </w:p>
        </w:tc>
      </w:tr>
      <w:tr w:rsidR="004B7E98" w:rsidRPr="005378DD" w14:paraId="2B78A9DB" w14:textId="77777777" w:rsidTr="004B7E98">
        <w:tc>
          <w:tcPr>
            <w:tcW w:w="0" w:type="auto"/>
          </w:tcPr>
          <w:p w14:paraId="5EE3EFD2" w14:textId="77777777" w:rsidR="004B7E98" w:rsidRPr="004B7E98" w:rsidRDefault="004B7E98" w:rsidP="00FD5228">
            <w:pPr>
              <w:pStyle w:val="Bodytext"/>
            </w:pPr>
            <w:r>
              <w:t>2</w:t>
            </w:r>
          </w:p>
        </w:tc>
        <w:tc>
          <w:tcPr>
            <w:tcW w:w="0" w:type="auto"/>
          </w:tcPr>
          <w:p w14:paraId="69743DED" w14:textId="77777777" w:rsidR="004B7E98" w:rsidRPr="005378DD" w:rsidRDefault="004B7E98" w:rsidP="00FD5228">
            <w:pPr>
              <w:pStyle w:val="Bodytext"/>
              <w:rPr>
                <w:lang w:val="es-ES"/>
              </w:rPr>
            </w:pPr>
            <w:r w:rsidRPr="005378DD">
              <w:rPr>
                <w:lang w:val="es-ES"/>
              </w:rPr>
              <w:t>50% de las parejas en relaciones violentas, tuvo relaciones abusivas en el pasado.</w:t>
            </w:r>
          </w:p>
        </w:tc>
      </w:tr>
      <w:tr w:rsidR="004B7E98" w:rsidRPr="005378DD" w14:paraId="51AD5CC7" w14:textId="77777777" w:rsidTr="004B7E98">
        <w:tc>
          <w:tcPr>
            <w:tcW w:w="0" w:type="auto"/>
          </w:tcPr>
          <w:p w14:paraId="4F18FA98" w14:textId="77777777" w:rsidR="004B7E98" w:rsidRPr="004B7E98" w:rsidRDefault="004B7E98" w:rsidP="00FD5228">
            <w:pPr>
              <w:pStyle w:val="Bodytext"/>
            </w:pPr>
            <w:r>
              <w:t>3</w:t>
            </w:r>
          </w:p>
        </w:tc>
        <w:tc>
          <w:tcPr>
            <w:tcW w:w="0" w:type="auto"/>
          </w:tcPr>
          <w:p w14:paraId="0C52705D" w14:textId="77777777" w:rsidR="004B7E98" w:rsidRPr="005378DD" w:rsidRDefault="004B7E98" w:rsidP="00FD5228">
            <w:pPr>
              <w:pStyle w:val="Bodytext"/>
              <w:rPr>
                <w:lang w:val="es-ES"/>
              </w:rPr>
            </w:pPr>
            <w:r w:rsidRPr="005378DD">
              <w:rPr>
                <w:lang w:val="es-ES"/>
              </w:rPr>
              <w:t xml:space="preserve">186 – </w:t>
            </w:r>
            <w:r w:rsidR="00235984" w:rsidRPr="005378DD">
              <w:rPr>
                <w:lang w:val="es-ES"/>
              </w:rPr>
              <w:t xml:space="preserve">es </w:t>
            </w:r>
            <w:r w:rsidRPr="005378DD">
              <w:rPr>
                <w:lang w:val="es-ES"/>
              </w:rPr>
              <w:t>el número de casos de violencia machista que fueron denunciados en Argentina.</w:t>
            </w:r>
          </w:p>
        </w:tc>
      </w:tr>
      <w:tr w:rsidR="004B7E98" w:rsidRPr="005378DD" w14:paraId="3EB0FDAA" w14:textId="77777777" w:rsidTr="004B7E98">
        <w:tc>
          <w:tcPr>
            <w:tcW w:w="0" w:type="auto"/>
          </w:tcPr>
          <w:p w14:paraId="02CD1297" w14:textId="77777777" w:rsidR="004B7E98" w:rsidRPr="004B7E98" w:rsidRDefault="004B7E98" w:rsidP="00FD5228">
            <w:pPr>
              <w:pStyle w:val="Bodytext"/>
            </w:pPr>
            <w:r>
              <w:t>4</w:t>
            </w:r>
          </w:p>
        </w:tc>
        <w:tc>
          <w:tcPr>
            <w:tcW w:w="0" w:type="auto"/>
          </w:tcPr>
          <w:p w14:paraId="104EEB99" w14:textId="77777777" w:rsidR="004B7E98" w:rsidRPr="005378DD" w:rsidRDefault="004B7E98" w:rsidP="00FD5228">
            <w:pPr>
              <w:pStyle w:val="Bodytext"/>
              <w:rPr>
                <w:lang w:val="es-ES"/>
              </w:rPr>
            </w:pPr>
            <w:r w:rsidRPr="005378DD">
              <w:rPr>
                <w:lang w:val="es-ES"/>
              </w:rPr>
              <w:t xml:space="preserve">9,8% – </w:t>
            </w:r>
            <w:r w:rsidR="00235984" w:rsidRPr="005378DD">
              <w:rPr>
                <w:lang w:val="es-ES"/>
              </w:rPr>
              <w:t xml:space="preserve">es </w:t>
            </w:r>
            <w:r w:rsidRPr="005378DD">
              <w:rPr>
                <w:lang w:val="es-ES"/>
              </w:rPr>
              <w:t xml:space="preserve">el porcentaje de casos de violencia machista contra mujeres de 15 a 19 años que fueron verbales o psicológicos. </w:t>
            </w:r>
          </w:p>
        </w:tc>
      </w:tr>
      <w:tr w:rsidR="004B7E98" w:rsidRPr="005378DD" w14:paraId="6CF1E9D6" w14:textId="77777777" w:rsidTr="004B7E98">
        <w:tc>
          <w:tcPr>
            <w:tcW w:w="0" w:type="auto"/>
          </w:tcPr>
          <w:p w14:paraId="27002C44" w14:textId="77777777" w:rsidR="004B7E98" w:rsidRPr="004B7E98" w:rsidRDefault="004B7E98" w:rsidP="00FD5228">
            <w:pPr>
              <w:pStyle w:val="Bodytext"/>
            </w:pPr>
            <w:r>
              <w:t>5</w:t>
            </w:r>
          </w:p>
        </w:tc>
        <w:tc>
          <w:tcPr>
            <w:tcW w:w="0" w:type="auto"/>
          </w:tcPr>
          <w:p w14:paraId="4CAEE772" w14:textId="77777777" w:rsidR="004B7E98" w:rsidRPr="005378DD" w:rsidRDefault="004B7E98" w:rsidP="00FD5228">
            <w:pPr>
              <w:pStyle w:val="Bodytext"/>
              <w:rPr>
                <w:lang w:val="es-ES"/>
              </w:rPr>
            </w:pPr>
            <w:r w:rsidRPr="005378DD">
              <w:rPr>
                <w:lang w:val="es-ES"/>
              </w:rPr>
              <w:t xml:space="preserve">42,5% </w:t>
            </w:r>
            <w:r w:rsidR="00A15B02" w:rsidRPr="005378DD">
              <w:rPr>
                <w:lang w:val="es-ES"/>
              </w:rPr>
              <w:t>–</w:t>
            </w:r>
            <w:r w:rsidRPr="005378DD">
              <w:rPr>
                <w:lang w:val="es-ES"/>
              </w:rPr>
              <w:t xml:space="preserve"> </w:t>
            </w:r>
            <w:r w:rsidR="00235984" w:rsidRPr="005378DD">
              <w:rPr>
                <w:lang w:val="es-ES"/>
              </w:rPr>
              <w:t xml:space="preserve">es </w:t>
            </w:r>
            <w:r w:rsidRPr="005378DD">
              <w:rPr>
                <w:lang w:val="es-ES"/>
              </w:rPr>
              <w:t xml:space="preserve">el porcentaje de casos de abuso físico o verbal y psicológico. </w:t>
            </w:r>
          </w:p>
        </w:tc>
      </w:tr>
    </w:tbl>
    <w:p w14:paraId="17A4A663" w14:textId="77777777" w:rsidR="004B7E98" w:rsidRPr="005378DD" w:rsidRDefault="004B7E98" w:rsidP="00FD5228">
      <w:pPr>
        <w:pStyle w:val="Bodytext"/>
        <w:rPr>
          <w:lang w:val="es-ES"/>
        </w:rPr>
      </w:pPr>
    </w:p>
    <w:p w14:paraId="228FF052" w14:textId="77777777" w:rsidR="00F53770" w:rsidRPr="005378DD" w:rsidRDefault="00F53770" w:rsidP="00FD5228">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A32BA" w:rsidRPr="005378DD" w14:paraId="2073754D" w14:textId="77777777" w:rsidTr="00BA098D">
        <w:tc>
          <w:tcPr>
            <w:tcW w:w="10206" w:type="dxa"/>
            <w:shd w:val="clear" w:color="auto" w:fill="B4C5E5"/>
            <w:vAlign w:val="center"/>
          </w:tcPr>
          <w:p w14:paraId="070330CA" w14:textId="77777777" w:rsidR="00DA32BA" w:rsidRPr="00062C74" w:rsidRDefault="00DA32BA" w:rsidP="000662D5">
            <w:pPr>
              <w:pStyle w:val="Rubric0"/>
              <w:rPr>
                <w:lang w:val="es-ES"/>
              </w:rPr>
            </w:pPr>
            <w:r w:rsidRPr="00062C74">
              <w:rPr>
                <w:lang w:val="es-ES"/>
              </w:rPr>
              <w:t>4b</w:t>
            </w:r>
            <w:r w:rsidR="00A15B02" w:rsidRPr="00062C74">
              <w:rPr>
                <w:lang w:val="es-ES"/>
              </w:rPr>
              <w:t xml:space="preserve"> </w:t>
            </w:r>
            <w:r w:rsidRPr="00062C74">
              <w:rPr>
                <w:rFonts w:cs="Arial"/>
                <w:lang w:val="es-ES"/>
              </w:rPr>
              <w:t>¿</w:t>
            </w:r>
            <w:r w:rsidR="00A15B02" w:rsidRPr="00062C74">
              <w:rPr>
                <w:rFonts w:cs="Arial"/>
                <w:lang w:val="es-ES"/>
              </w:rPr>
              <w:t xml:space="preserve">Cómo han cambiado las cifras de </w:t>
            </w:r>
            <w:r w:rsidR="000662D5" w:rsidRPr="00062C74">
              <w:rPr>
                <w:rFonts w:cs="Arial"/>
                <w:lang w:val="es-ES"/>
              </w:rPr>
              <w:t>víctimas</w:t>
            </w:r>
            <w:r w:rsidR="00A15B02" w:rsidRPr="00062C74">
              <w:rPr>
                <w:rFonts w:cs="Arial"/>
                <w:lang w:val="es-ES"/>
              </w:rPr>
              <w:t xml:space="preserve"> </w:t>
            </w:r>
            <w:r w:rsidR="000662D5">
              <w:rPr>
                <w:rFonts w:cs="Arial"/>
                <w:lang w:val="es-ES"/>
              </w:rPr>
              <w:t>con edades entre los 14 y</w:t>
            </w:r>
            <w:r w:rsidR="00A15B02" w:rsidRPr="00062C74">
              <w:rPr>
                <w:rFonts w:cs="Arial"/>
                <w:lang w:val="es-ES"/>
              </w:rPr>
              <w:t xml:space="preserve"> 24 años? ¿Qué piensas de las </w:t>
            </w:r>
            <w:r w:rsidR="00A15B02" w:rsidRPr="00062C74">
              <w:rPr>
                <w:lang w:val="es-ES"/>
              </w:rPr>
              <w:t>estad</w:t>
            </w:r>
            <w:r w:rsidR="00A15B02" w:rsidRPr="00062C74">
              <w:rPr>
                <w:rFonts w:cs="Arial"/>
                <w:lang w:val="es-ES"/>
              </w:rPr>
              <w:t>í</w:t>
            </w:r>
            <w:r w:rsidR="00A15B02" w:rsidRPr="00062C74">
              <w:rPr>
                <w:lang w:val="es-ES"/>
              </w:rPr>
              <w:t>sticas</w:t>
            </w:r>
            <w:r w:rsidRPr="00062C74">
              <w:rPr>
                <w:rFonts w:cs="Arial"/>
                <w:lang w:val="es-ES"/>
              </w:rPr>
              <w:t>?</w:t>
            </w:r>
            <w:r w:rsidRPr="00062C74">
              <w:rPr>
                <w:lang w:val="es-ES"/>
              </w:rPr>
              <w:t xml:space="preserve"> </w:t>
            </w:r>
            <w:r w:rsidR="00A15B02" w:rsidRPr="00062C74">
              <w:rPr>
                <w:rFonts w:cs="Arial"/>
                <w:lang w:val="es-ES"/>
              </w:rPr>
              <w:t>¿Hay algunas que te sorprend</w:t>
            </w:r>
            <w:r w:rsidR="000662D5">
              <w:rPr>
                <w:rFonts w:cs="Arial"/>
                <w:lang w:val="es-ES"/>
              </w:rPr>
              <w:t>e</w:t>
            </w:r>
            <w:r w:rsidR="00A15B02" w:rsidRPr="00062C74">
              <w:rPr>
                <w:rFonts w:cs="Arial"/>
                <w:lang w:val="es-ES"/>
              </w:rPr>
              <w:t>n?</w:t>
            </w:r>
          </w:p>
        </w:tc>
      </w:tr>
    </w:tbl>
    <w:p w14:paraId="0867BC21" w14:textId="77777777" w:rsidR="00DA32BA" w:rsidRDefault="00EA5A4E" w:rsidP="00FD5228">
      <w:pPr>
        <w:pStyle w:val="BodytextafterRubric"/>
      </w:pPr>
      <w:proofErr w:type="gramStart"/>
      <w:r>
        <w:lastRenderedPageBreak/>
        <w:t>Speaking activity.</w:t>
      </w:r>
      <w:proofErr w:type="gramEnd"/>
      <w:r>
        <w:t xml:space="preserve"> </w:t>
      </w:r>
      <w:r w:rsidR="00DA32BA">
        <w:t xml:space="preserve">Students </w:t>
      </w:r>
      <w:r w:rsidR="00937A19">
        <w:t>answer the questions:</w:t>
      </w:r>
    </w:p>
    <w:p w14:paraId="0EA8F776" w14:textId="77777777" w:rsidR="00937A19" w:rsidRDefault="00937A19" w:rsidP="00FD5228">
      <w:pPr>
        <w:pStyle w:val="Bulletlistindent"/>
      </w:pPr>
      <w:r>
        <w:t xml:space="preserve">‒ </w:t>
      </w:r>
      <w:proofErr w:type="gramStart"/>
      <w:r>
        <w:t>How</w:t>
      </w:r>
      <w:proofErr w:type="gramEnd"/>
      <w:r>
        <w:t xml:space="preserve"> have the numbers of victims in the group of 14</w:t>
      </w:r>
      <w:r w:rsidR="00B5230C">
        <w:t xml:space="preserve"> </w:t>
      </w:r>
      <w:r>
        <w:t>to 24</w:t>
      </w:r>
      <w:r w:rsidR="00B5230C">
        <w:t xml:space="preserve"> </w:t>
      </w:r>
      <w:r w:rsidR="009C6EA3">
        <w:t xml:space="preserve">year-olds </w:t>
      </w:r>
      <w:r w:rsidR="00E02E8F">
        <w:t>changed</w:t>
      </w:r>
      <w:r>
        <w:t>?</w:t>
      </w:r>
    </w:p>
    <w:p w14:paraId="032A298F" w14:textId="77777777" w:rsidR="00937A19" w:rsidRDefault="00937A19" w:rsidP="00FD5228">
      <w:pPr>
        <w:pStyle w:val="Bulletlistindent"/>
      </w:pPr>
      <w:r>
        <w:t xml:space="preserve">‒ </w:t>
      </w:r>
      <w:proofErr w:type="gramStart"/>
      <w:r>
        <w:t>What</w:t>
      </w:r>
      <w:proofErr w:type="gramEnd"/>
      <w:r>
        <w:t xml:space="preserve"> do you think about the statistics?</w:t>
      </w:r>
    </w:p>
    <w:p w14:paraId="03891591" w14:textId="77777777" w:rsidR="00937A19" w:rsidRPr="00937A19" w:rsidRDefault="00937A19" w:rsidP="00FD5228">
      <w:pPr>
        <w:pStyle w:val="Bulletlistindent"/>
      </w:pPr>
      <w:r>
        <w:t xml:space="preserve">‒ </w:t>
      </w:r>
      <w:proofErr w:type="gramStart"/>
      <w:r>
        <w:t>Do</w:t>
      </w:r>
      <w:proofErr w:type="gramEnd"/>
      <w:r>
        <w:t xml:space="preserve"> any of them surprise you?</w:t>
      </w:r>
    </w:p>
    <w:p w14:paraId="3D0CFB26" w14:textId="2D638B03" w:rsidR="00A15B02" w:rsidRDefault="00C175A7" w:rsidP="00FD5228">
      <w:pPr>
        <w:pStyle w:val="Bodytext"/>
      </w:pPr>
      <w:r w:rsidRPr="00712344">
        <w:rPr>
          <w:noProof/>
          <w:lang w:val="en-GB" w:eastAsia="en-GB"/>
        </w:rPr>
        <w:drawing>
          <wp:anchor distT="0" distB="0" distL="114300" distR="114300" simplePos="0" relativeHeight="251687936" behindDoc="1" locked="0" layoutInCell="1" allowOverlap="1" wp14:anchorId="167A87FD" wp14:editId="333FD5CF">
            <wp:simplePos x="0" y="0"/>
            <wp:positionH relativeFrom="column">
              <wp:posOffset>0</wp:posOffset>
            </wp:positionH>
            <wp:positionV relativeFrom="paragraph">
              <wp:posOffset>206375</wp:posOffset>
            </wp:positionV>
            <wp:extent cx="951865" cy="333375"/>
            <wp:effectExtent l="0" t="0" r="635" b="9525"/>
            <wp:wrapTight wrapText="bothSides">
              <wp:wrapPolygon edited="0">
                <wp:start x="0" y="0"/>
                <wp:lineTo x="0" y="20983"/>
                <wp:lineTo x="21182" y="20983"/>
                <wp:lineTo x="2118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360BB65D" w14:textId="5E6A419A" w:rsidR="00791906" w:rsidRDefault="00791906" w:rsidP="00FD5228">
      <w:pPr>
        <w:pStyle w:val="Bodytext"/>
      </w:pPr>
      <w:r>
        <w:t xml:space="preserve">An accompanying self-marking interactive activity can be found on Kerboodle: </w:t>
      </w:r>
      <w:r>
        <w:rPr>
          <w:b/>
        </w:rPr>
        <w:t xml:space="preserve">3.2A Reading activity: </w:t>
      </w:r>
      <w:proofErr w:type="spellStart"/>
      <w:r>
        <w:rPr>
          <w:b/>
        </w:rPr>
        <w:t>Día</w:t>
      </w:r>
      <w:proofErr w:type="spellEnd"/>
      <w:r>
        <w:rPr>
          <w:b/>
        </w:rPr>
        <w:t xml:space="preserve"> </w:t>
      </w:r>
      <w:proofErr w:type="spellStart"/>
      <w:r>
        <w:rPr>
          <w:b/>
        </w:rPr>
        <w:t>Internacional</w:t>
      </w:r>
      <w:proofErr w:type="spellEnd"/>
      <w:r>
        <w:rPr>
          <w:b/>
        </w:rPr>
        <w:t xml:space="preserve"> Contra la </w:t>
      </w:r>
      <w:proofErr w:type="spellStart"/>
      <w:r>
        <w:rPr>
          <w:b/>
        </w:rPr>
        <w:t>Violencia</w:t>
      </w:r>
      <w:proofErr w:type="spellEnd"/>
      <w:r>
        <w:t xml:space="preserve">. </w:t>
      </w:r>
    </w:p>
    <w:p w14:paraId="7A5FE8F8" w14:textId="77777777" w:rsidR="00791906" w:rsidRDefault="00791906" w:rsidP="00FD5228">
      <w:pPr>
        <w:pStyle w:val="Bodytex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0941C9" w:rsidRPr="00FE2F28" w14:paraId="6A75FB87" w14:textId="77777777" w:rsidTr="00BA098D">
        <w:trPr>
          <w:trHeight w:val="394"/>
        </w:trPr>
        <w:tc>
          <w:tcPr>
            <w:tcW w:w="6989" w:type="dxa"/>
          </w:tcPr>
          <w:p w14:paraId="4C797478" w14:textId="77777777" w:rsidR="000941C9" w:rsidRPr="005214ED" w:rsidRDefault="000941C9" w:rsidP="00FD5228">
            <w:pPr>
              <w:pStyle w:val="Strategyheading"/>
            </w:pPr>
            <w:r>
              <w:t>Listening strategies</w:t>
            </w:r>
          </w:p>
        </w:tc>
      </w:tr>
      <w:tr w:rsidR="000941C9" w:rsidRPr="00FE2F28" w14:paraId="08F829A8" w14:textId="77777777" w:rsidTr="00BA098D">
        <w:trPr>
          <w:trHeight w:val="1111"/>
        </w:trPr>
        <w:tc>
          <w:tcPr>
            <w:tcW w:w="6989" w:type="dxa"/>
          </w:tcPr>
          <w:p w14:paraId="4B3F6560" w14:textId="77777777" w:rsidR="0062507B" w:rsidRDefault="0015637A" w:rsidP="00FD5228">
            <w:pPr>
              <w:pStyle w:val="Bodytext"/>
            </w:pPr>
            <w:r>
              <w:t xml:space="preserve">The </w:t>
            </w:r>
            <w:r w:rsidR="00821A46">
              <w:t>s</w:t>
            </w:r>
            <w:r>
              <w:t>kills box provides an outline of strategies for listening to audio material and noting detai</w:t>
            </w:r>
            <w:r w:rsidR="00E02E8F">
              <w:t>l in order to answer questions.</w:t>
            </w:r>
          </w:p>
          <w:p w14:paraId="5A20ECF7" w14:textId="77777777" w:rsidR="0062507B" w:rsidRDefault="0015637A" w:rsidP="00FD5228">
            <w:pPr>
              <w:pStyle w:val="Bodytext"/>
            </w:pPr>
            <w:r>
              <w:t xml:space="preserve">Students will have an opportunity to </w:t>
            </w:r>
            <w:proofErr w:type="spellStart"/>
            <w:r>
              <w:t>practise</w:t>
            </w:r>
            <w:proofErr w:type="spellEnd"/>
            <w:r>
              <w:t xml:space="preserve"> these skills in Activity 5 which follows</w:t>
            </w:r>
            <w:r w:rsidR="0066340D">
              <w:t>.</w:t>
            </w:r>
          </w:p>
          <w:p w14:paraId="3C2F9872" w14:textId="419D9DAA" w:rsidR="000941C9" w:rsidRPr="005214ED" w:rsidRDefault="00C175A7" w:rsidP="00FD5228">
            <w:pPr>
              <w:pStyle w:val="Bodytext"/>
            </w:pPr>
            <w:r w:rsidRPr="00712344">
              <w:rPr>
                <w:noProof/>
                <w:lang w:val="en-GB" w:eastAsia="en-GB"/>
              </w:rPr>
              <w:drawing>
                <wp:anchor distT="0" distB="0" distL="114300" distR="114300" simplePos="0" relativeHeight="251689984" behindDoc="1" locked="0" layoutInCell="1" allowOverlap="1" wp14:anchorId="56B6563A" wp14:editId="771CF53F">
                  <wp:simplePos x="0" y="0"/>
                  <wp:positionH relativeFrom="column">
                    <wp:posOffset>0</wp:posOffset>
                  </wp:positionH>
                  <wp:positionV relativeFrom="paragraph">
                    <wp:posOffset>33655</wp:posOffset>
                  </wp:positionV>
                  <wp:extent cx="951865" cy="333375"/>
                  <wp:effectExtent l="0" t="0" r="635" b="9525"/>
                  <wp:wrapTight wrapText="bothSides">
                    <wp:wrapPolygon edited="0">
                      <wp:start x="0" y="0"/>
                      <wp:lineTo x="0" y="20983"/>
                      <wp:lineTo x="21182" y="20983"/>
                      <wp:lineTo x="2118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791906">
              <w:t xml:space="preserve">For further practice, a worksheet is provided on Kerboodle: </w:t>
            </w:r>
            <w:r w:rsidR="00791906">
              <w:rPr>
                <w:b/>
              </w:rPr>
              <w:t>3.2A Strategy worksheet: Listening strategies</w:t>
            </w:r>
            <w:r w:rsidR="00791906">
              <w:t>. An audio file and transcript are also available. Answers to worksheets can be found in the Teacher Support folder.</w:t>
            </w:r>
          </w:p>
        </w:tc>
      </w:tr>
    </w:tbl>
    <w:p w14:paraId="3362B626" w14:textId="77777777" w:rsidR="000941C9" w:rsidRDefault="000941C9" w:rsidP="00FD5228">
      <w:pPr>
        <w:pStyle w:val="Bodytext"/>
      </w:pPr>
    </w:p>
    <w:p w14:paraId="6CF29868" w14:textId="77777777" w:rsidR="000662D5" w:rsidRDefault="000662D5"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A32BA" w:rsidRPr="003C48C8" w14:paraId="3F726D93" w14:textId="77777777" w:rsidTr="00BA098D">
        <w:tc>
          <w:tcPr>
            <w:tcW w:w="10206" w:type="dxa"/>
            <w:shd w:val="clear" w:color="auto" w:fill="B4C5E5"/>
            <w:vAlign w:val="center"/>
          </w:tcPr>
          <w:p w14:paraId="31CDCE5C" w14:textId="77777777" w:rsidR="00DA32BA" w:rsidRPr="003C48C8" w:rsidRDefault="00DA32BA" w:rsidP="00DA32BA">
            <w:pPr>
              <w:pStyle w:val="Rubric0"/>
              <w:rPr>
                <w:lang w:val="es-ES"/>
              </w:rPr>
            </w:pPr>
            <w:r w:rsidRPr="00062C74">
              <w:rPr>
                <w:lang w:val="es-ES"/>
              </w:rPr>
              <w:t xml:space="preserve">5 Escucha este reportaje sobre un centro de acogida para hombres maltratados. </w:t>
            </w:r>
            <w:r w:rsidRPr="003C48C8">
              <w:rPr>
                <w:lang w:val="es-ES"/>
              </w:rPr>
              <w:t>Contesta las preguntas</w:t>
            </w:r>
            <w:r w:rsidR="00124C38" w:rsidRPr="003C48C8">
              <w:rPr>
                <w:lang w:val="es-ES"/>
              </w:rPr>
              <w:t>.</w:t>
            </w:r>
          </w:p>
        </w:tc>
      </w:tr>
    </w:tbl>
    <w:p w14:paraId="23E26530" w14:textId="77777777" w:rsidR="00DA32BA" w:rsidRDefault="00EA5A4E" w:rsidP="00FD5228">
      <w:pPr>
        <w:pStyle w:val="BodytextafterRubric"/>
      </w:pPr>
      <w:proofErr w:type="gramStart"/>
      <w:r>
        <w:t>Listening activity.</w:t>
      </w:r>
      <w:proofErr w:type="gramEnd"/>
      <w:r>
        <w:t xml:space="preserve"> </w:t>
      </w:r>
      <w:r w:rsidR="00E26491">
        <w:t xml:space="preserve">Students listen to the </w:t>
      </w:r>
      <w:r w:rsidR="0062507B">
        <w:t>recording about</w:t>
      </w:r>
      <w:r w:rsidR="00E26491">
        <w:t xml:space="preserve"> a refuge for abused men. Then they answer the questions</w:t>
      </w:r>
      <w:r w:rsidR="001A6B71">
        <w:t xml:space="preserve"> 1‒5</w:t>
      </w:r>
      <w:r w:rsidR="00E26491">
        <w:t xml:space="preserve">. </w:t>
      </w:r>
      <w:r w:rsidR="003A77B8">
        <w:t>A</w:t>
      </w:r>
      <w:r w:rsidR="00E26491">
        <w:t xml:space="preserve"> transcript of the </w:t>
      </w:r>
      <w:r w:rsidR="003A77B8">
        <w:t>recording</w:t>
      </w:r>
      <w:r w:rsidR="00E26491">
        <w:t xml:space="preserve"> </w:t>
      </w:r>
      <w:r w:rsidR="003A77B8">
        <w:t xml:space="preserve">can be found </w:t>
      </w:r>
      <w:r w:rsidR="00E26491">
        <w:t>on Kerbo</w:t>
      </w:r>
      <w:r w:rsidR="00821A46">
        <w:t xml:space="preserve">odle </w:t>
      </w:r>
      <w:r w:rsidR="003A77B8">
        <w:t>in the folder for</w:t>
      </w:r>
      <w:r w:rsidR="00821A46">
        <w:t xml:space="preserve"> 3.2</w:t>
      </w:r>
      <w:r w:rsidR="00E26491">
        <w:t>.</w:t>
      </w:r>
    </w:p>
    <w:p w14:paraId="3F50B289" w14:textId="77777777" w:rsidR="000941C9" w:rsidRPr="000941C9" w:rsidRDefault="000941C9" w:rsidP="00FD5228">
      <w:pPr>
        <w:pStyle w:val="Bodytext"/>
      </w:pPr>
      <w:r>
        <w:t xml:space="preserve">Students follow the advice from the </w:t>
      </w:r>
      <w:r w:rsidR="0062507B">
        <w:t>s</w:t>
      </w:r>
      <w:r>
        <w:t xml:space="preserve">kills box on </w:t>
      </w:r>
      <w:r w:rsidR="0039498B">
        <w:t>listening strategies.</w:t>
      </w:r>
    </w:p>
    <w:p w14:paraId="15DE1248" w14:textId="77777777" w:rsidR="00DA32BA" w:rsidRPr="00BD6C85" w:rsidRDefault="00DA32BA"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283"/>
      </w:tblGrid>
      <w:tr w:rsidR="00821A46" w:rsidRPr="005378DD" w14:paraId="43B137B1" w14:textId="77777777" w:rsidTr="00821A46">
        <w:tc>
          <w:tcPr>
            <w:tcW w:w="328" w:type="dxa"/>
          </w:tcPr>
          <w:p w14:paraId="037005D6" w14:textId="77777777" w:rsidR="00821A46" w:rsidRPr="001A6B71" w:rsidRDefault="00821A46" w:rsidP="00FD5228">
            <w:pPr>
              <w:pStyle w:val="Bodytext"/>
            </w:pPr>
            <w:r w:rsidRPr="001A6B71">
              <w:t>1</w:t>
            </w:r>
          </w:p>
        </w:tc>
        <w:tc>
          <w:tcPr>
            <w:tcW w:w="6283" w:type="dxa"/>
          </w:tcPr>
          <w:p w14:paraId="7B9CA6A0" w14:textId="77777777" w:rsidR="00821A46" w:rsidRPr="005378DD" w:rsidRDefault="00821A46" w:rsidP="00FD5228">
            <w:pPr>
              <w:pStyle w:val="Bodytext"/>
              <w:rPr>
                <w:lang w:val="es-ES"/>
              </w:rPr>
            </w:pPr>
            <w:r w:rsidRPr="005378DD">
              <w:rPr>
                <w:lang w:val="es-ES"/>
              </w:rPr>
              <w:t>Hay muchos; hasta ahora solo existieron para las mujeres.</w:t>
            </w:r>
          </w:p>
        </w:tc>
      </w:tr>
      <w:tr w:rsidR="00821A46" w:rsidRPr="005378DD" w14:paraId="487A221E" w14:textId="77777777" w:rsidTr="00821A46">
        <w:tc>
          <w:tcPr>
            <w:tcW w:w="328" w:type="dxa"/>
          </w:tcPr>
          <w:p w14:paraId="00B26CFA" w14:textId="77777777" w:rsidR="00821A46" w:rsidRPr="001A6B71" w:rsidRDefault="00821A46" w:rsidP="00FD5228">
            <w:pPr>
              <w:pStyle w:val="Bodytext"/>
            </w:pPr>
            <w:r w:rsidRPr="001A6B71">
              <w:t>2</w:t>
            </w:r>
          </w:p>
        </w:tc>
        <w:tc>
          <w:tcPr>
            <w:tcW w:w="6283" w:type="dxa"/>
          </w:tcPr>
          <w:p w14:paraId="580B66F8" w14:textId="77777777" w:rsidR="00821A46" w:rsidRPr="005378DD" w:rsidRDefault="00821A46" w:rsidP="00FD5228">
            <w:pPr>
              <w:pStyle w:val="Bodytext"/>
              <w:rPr>
                <w:lang w:val="es-ES"/>
              </w:rPr>
            </w:pPr>
            <w:proofErr w:type="gramStart"/>
            <w:r w:rsidRPr="005378DD">
              <w:rPr>
                <w:lang w:val="es-ES"/>
              </w:rPr>
              <w:t>no</w:t>
            </w:r>
            <w:proofErr w:type="gramEnd"/>
            <w:r w:rsidRPr="005378DD">
              <w:rPr>
                <w:lang w:val="es-ES"/>
              </w:rPr>
              <w:t xml:space="preserve"> se atreven a denunciar los casos de violencia.</w:t>
            </w:r>
          </w:p>
        </w:tc>
      </w:tr>
      <w:tr w:rsidR="00821A46" w:rsidRPr="005378DD" w14:paraId="4B084256" w14:textId="77777777" w:rsidTr="00821A46">
        <w:tc>
          <w:tcPr>
            <w:tcW w:w="328" w:type="dxa"/>
          </w:tcPr>
          <w:p w14:paraId="107BBF07" w14:textId="77777777" w:rsidR="00821A46" w:rsidRPr="001A6B71" w:rsidRDefault="00821A46" w:rsidP="00FD5228">
            <w:pPr>
              <w:pStyle w:val="Bodytext"/>
            </w:pPr>
            <w:r w:rsidRPr="001A6B71">
              <w:t>3</w:t>
            </w:r>
          </w:p>
        </w:tc>
        <w:tc>
          <w:tcPr>
            <w:tcW w:w="6283" w:type="dxa"/>
          </w:tcPr>
          <w:p w14:paraId="765C391F" w14:textId="77777777" w:rsidR="00821A46" w:rsidRPr="005378DD" w:rsidRDefault="00821A46" w:rsidP="00FD5228">
            <w:pPr>
              <w:pStyle w:val="Bodytext"/>
              <w:rPr>
                <w:lang w:val="es-ES"/>
              </w:rPr>
            </w:pPr>
            <w:r w:rsidRPr="005378DD">
              <w:rPr>
                <w:lang w:val="es-ES"/>
              </w:rPr>
              <w:t>les da vergüenza tener que pedir ayuda</w:t>
            </w:r>
          </w:p>
        </w:tc>
      </w:tr>
      <w:tr w:rsidR="00821A46" w:rsidRPr="005378DD" w14:paraId="40628086" w14:textId="77777777" w:rsidTr="00821A46">
        <w:tc>
          <w:tcPr>
            <w:tcW w:w="328" w:type="dxa"/>
          </w:tcPr>
          <w:p w14:paraId="16E5C29F" w14:textId="77777777" w:rsidR="00821A46" w:rsidRPr="001A6B71" w:rsidRDefault="00821A46" w:rsidP="00FD5228">
            <w:pPr>
              <w:pStyle w:val="Bodytext"/>
            </w:pPr>
            <w:r w:rsidRPr="001A6B71">
              <w:t>4</w:t>
            </w:r>
          </w:p>
        </w:tc>
        <w:tc>
          <w:tcPr>
            <w:tcW w:w="6283" w:type="dxa"/>
          </w:tcPr>
          <w:p w14:paraId="07681E63" w14:textId="77777777" w:rsidR="00821A46" w:rsidRPr="005378DD" w:rsidRDefault="00821A46" w:rsidP="00FD5228">
            <w:pPr>
              <w:pStyle w:val="Bodytext"/>
              <w:rPr>
                <w:lang w:val="es-ES"/>
              </w:rPr>
            </w:pPr>
            <w:r w:rsidRPr="005378DD">
              <w:rPr>
                <w:shd w:val="clear" w:color="auto" w:fill="FFFFFF"/>
                <w:lang w:val="es-ES"/>
              </w:rPr>
              <w:t>sus madres, sus hermanas o sus nuevas parejas</w:t>
            </w:r>
          </w:p>
        </w:tc>
      </w:tr>
      <w:tr w:rsidR="00821A46" w:rsidRPr="005378DD" w14:paraId="15441F0A" w14:textId="77777777" w:rsidTr="00821A46">
        <w:tc>
          <w:tcPr>
            <w:tcW w:w="328" w:type="dxa"/>
          </w:tcPr>
          <w:p w14:paraId="1DE9763D" w14:textId="77777777" w:rsidR="00821A46" w:rsidRPr="001A6B71" w:rsidRDefault="00821A46" w:rsidP="00FD5228">
            <w:pPr>
              <w:pStyle w:val="Bodytext"/>
            </w:pPr>
            <w:r w:rsidRPr="001A6B71">
              <w:t>5</w:t>
            </w:r>
          </w:p>
        </w:tc>
        <w:tc>
          <w:tcPr>
            <w:tcW w:w="6283" w:type="dxa"/>
          </w:tcPr>
          <w:p w14:paraId="2069C8AC" w14:textId="77777777" w:rsidR="00821A46" w:rsidRPr="005378DD" w:rsidRDefault="0062507B" w:rsidP="00FD5228">
            <w:pPr>
              <w:pStyle w:val="Bodytext"/>
              <w:rPr>
                <w:lang w:val="es-ES"/>
              </w:rPr>
            </w:pPr>
            <w:r w:rsidRPr="005378DD">
              <w:rPr>
                <w:shd w:val="clear" w:color="auto" w:fill="FFFFFF"/>
                <w:lang w:val="es-ES"/>
              </w:rPr>
              <w:t>quiere que el gobierno abra centros de acogida para los hombres por toda España</w:t>
            </w:r>
          </w:p>
        </w:tc>
      </w:tr>
    </w:tbl>
    <w:p w14:paraId="71679114" w14:textId="448DD1AA" w:rsidR="0038550E" w:rsidRPr="005378DD" w:rsidRDefault="00C175A7" w:rsidP="00FD5228">
      <w:pPr>
        <w:pStyle w:val="Bodytext"/>
        <w:rPr>
          <w:lang w:val="es-ES"/>
        </w:rPr>
      </w:pPr>
      <w:r w:rsidRPr="00712344">
        <w:rPr>
          <w:noProof/>
          <w:lang w:val="en-GB" w:eastAsia="en-GB"/>
        </w:rPr>
        <w:drawing>
          <wp:anchor distT="0" distB="0" distL="114300" distR="114300" simplePos="0" relativeHeight="251692032" behindDoc="1" locked="0" layoutInCell="1" allowOverlap="1" wp14:anchorId="53494AED" wp14:editId="0507B28C">
            <wp:simplePos x="0" y="0"/>
            <wp:positionH relativeFrom="column">
              <wp:posOffset>30480</wp:posOffset>
            </wp:positionH>
            <wp:positionV relativeFrom="paragraph">
              <wp:posOffset>222250</wp:posOffset>
            </wp:positionV>
            <wp:extent cx="951865" cy="333375"/>
            <wp:effectExtent l="0" t="0" r="635" b="9525"/>
            <wp:wrapTight wrapText="bothSides">
              <wp:wrapPolygon edited="0">
                <wp:start x="0" y="0"/>
                <wp:lineTo x="0" y="20983"/>
                <wp:lineTo x="21182" y="20983"/>
                <wp:lineTo x="2118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2D35B34A" w14:textId="17FF9F45" w:rsidR="00FD12CA" w:rsidRPr="00AA21D0" w:rsidRDefault="00FD12CA" w:rsidP="00FD5228">
      <w:pPr>
        <w:pStyle w:val="Bodytext"/>
      </w:pPr>
      <w:r>
        <w:t xml:space="preserve">An accompanying self-marking activity can be found on Kerboodle: </w:t>
      </w:r>
      <w:r>
        <w:rPr>
          <w:b/>
        </w:rPr>
        <w:t xml:space="preserve">3.2A Listening activity: Centro de </w:t>
      </w:r>
      <w:proofErr w:type="spellStart"/>
      <w:r>
        <w:rPr>
          <w:b/>
        </w:rPr>
        <w:t>acogida</w:t>
      </w:r>
      <w:proofErr w:type="spellEnd"/>
      <w:r>
        <w:t xml:space="preserve">. A transcript is also provided. </w:t>
      </w:r>
    </w:p>
    <w:p w14:paraId="002BDDA7" w14:textId="77777777" w:rsidR="00FD12CA" w:rsidRDefault="00FD12CA" w:rsidP="00FD5228">
      <w:pPr>
        <w:pStyle w:val="Bodytext"/>
      </w:pPr>
    </w:p>
    <w:p w14:paraId="2DE2F2E3" w14:textId="64DE1594" w:rsidR="00FD12CA" w:rsidRDefault="00C175A7" w:rsidP="00FD5228">
      <w:pPr>
        <w:pStyle w:val="Bodytext"/>
      </w:pPr>
      <w:r w:rsidRPr="00712344">
        <w:rPr>
          <w:noProof/>
          <w:lang w:val="en-GB" w:eastAsia="en-GB"/>
        </w:rPr>
        <w:drawing>
          <wp:anchor distT="0" distB="0" distL="114300" distR="114300" simplePos="0" relativeHeight="251694080" behindDoc="1" locked="0" layoutInCell="1" allowOverlap="1" wp14:anchorId="36EEAFB9" wp14:editId="3365FAA7">
            <wp:simplePos x="0" y="0"/>
            <wp:positionH relativeFrom="column">
              <wp:posOffset>25400</wp:posOffset>
            </wp:positionH>
            <wp:positionV relativeFrom="paragraph">
              <wp:posOffset>20320</wp:posOffset>
            </wp:positionV>
            <wp:extent cx="951865" cy="333375"/>
            <wp:effectExtent l="0" t="0" r="635" b="9525"/>
            <wp:wrapTight wrapText="bothSides">
              <wp:wrapPolygon edited="0">
                <wp:start x="0" y="0"/>
                <wp:lineTo x="0" y="20983"/>
                <wp:lineTo x="21182" y="20983"/>
                <wp:lineTo x="2118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D12CA">
        <w:t xml:space="preserve">An accompanying worksheet can be found on Kerboodle: </w:t>
      </w:r>
      <w:r w:rsidR="00FD12CA">
        <w:rPr>
          <w:b/>
        </w:rPr>
        <w:t>3.2A Listening worksheet</w:t>
      </w:r>
      <w:r w:rsidR="00FD12CA">
        <w:t>. An audio file and transcript are also available. Answers to worksheets can be found in the Teacher Support folder.</w:t>
      </w:r>
    </w:p>
    <w:p w14:paraId="768CB02D" w14:textId="77777777" w:rsidR="00FD12CA" w:rsidRPr="00062C74" w:rsidRDefault="00FD12CA"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A32BA" w:rsidRPr="005378DD" w14:paraId="20081E7F" w14:textId="77777777" w:rsidTr="00BA098D">
        <w:tc>
          <w:tcPr>
            <w:tcW w:w="10206" w:type="dxa"/>
            <w:shd w:val="clear" w:color="auto" w:fill="B4C5E5"/>
            <w:vAlign w:val="center"/>
          </w:tcPr>
          <w:p w14:paraId="0E4FA20A" w14:textId="77777777" w:rsidR="00DA32BA" w:rsidRPr="00062C74" w:rsidRDefault="00DA32BA" w:rsidP="006A1332">
            <w:pPr>
              <w:pStyle w:val="Rubric0"/>
              <w:rPr>
                <w:lang w:val="es-ES"/>
              </w:rPr>
            </w:pPr>
            <w:r w:rsidRPr="00062C74">
              <w:rPr>
                <w:lang w:val="es-ES"/>
              </w:rPr>
              <w:lastRenderedPageBreak/>
              <w:t>6</w:t>
            </w:r>
            <w:r w:rsidR="00937A19" w:rsidRPr="00062C74">
              <w:rPr>
                <w:lang w:val="es-ES"/>
              </w:rPr>
              <w:t xml:space="preserve"> Escribe una redacci</w:t>
            </w:r>
            <w:r w:rsidR="00937A19" w:rsidRPr="00062C74">
              <w:rPr>
                <w:rFonts w:cs="Arial"/>
                <w:lang w:val="es-ES"/>
              </w:rPr>
              <w:t>ó</w:t>
            </w:r>
            <w:r w:rsidR="00937A19" w:rsidRPr="00062C74">
              <w:rPr>
                <w:lang w:val="es-ES"/>
              </w:rPr>
              <w:t>n de 2</w:t>
            </w:r>
            <w:r w:rsidR="0062507B" w:rsidRPr="00062C74">
              <w:rPr>
                <w:lang w:val="es-ES"/>
              </w:rPr>
              <w:t>0</w:t>
            </w:r>
            <w:r w:rsidR="00937A19" w:rsidRPr="00062C74">
              <w:rPr>
                <w:lang w:val="es-ES"/>
              </w:rPr>
              <w:t>0 palabras contestando la pregunta</w:t>
            </w:r>
            <w:r w:rsidR="006A1332" w:rsidRPr="00062C74">
              <w:rPr>
                <w:lang w:val="es-ES"/>
              </w:rPr>
              <w:t>:</w:t>
            </w:r>
            <w:r w:rsidR="00E663DF" w:rsidRPr="00062C74">
              <w:rPr>
                <w:lang w:val="es-ES"/>
              </w:rPr>
              <w:t xml:space="preserve"> </w:t>
            </w:r>
            <w:r w:rsidR="00390E4F">
              <w:rPr>
                <w:lang w:val="es-ES"/>
              </w:rPr>
              <w:t>“</w:t>
            </w:r>
            <w:r w:rsidR="00E663DF" w:rsidRPr="00062C74">
              <w:rPr>
                <w:rFonts w:cs="Arial"/>
                <w:lang w:val="es-ES"/>
              </w:rPr>
              <w:t>¿</w:t>
            </w:r>
            <w:r w:rsidR="00E663DF" w:rsidRPr="00062C74">
              <w:rPr>
                <w:lang w:val="es-ES"/>
              </w:rPr>
              <w:t>Existe todav</w:t>
            </w:r>
            <w:r w:rsidR="00E663DF" w:rsidRPr="00062C74">
              <w:rPr>
                <w:rFonts w:cs="Arial"/>
                <w:lang w:val="es-ES"/>
              </w:rPr>
              <w:t>í</w:t>
            </w:r>
            <w:r w:rsidR="00390E4F">
              <w:rPr>
                <w:lang w:val="es-ES"/>
              </w:rPr>
              <w:t>a el machismo?”</w:t>
            </w:r>
          </w:p>
        </w:tc>
      </w:tr>
    </w:tbl>
    <w:p w14:paraId="72869ED6" w14:textId="77777777" w:rsidR="00DA32BA" w:rsidRDefault="00EA5A4E" w:rsidP="00FD5228">
      <w:pPr>
        <w:pStyle w:val="BodytextafterRubric"/>
      </w:pPr>
      <w:proofErr w:type="gramStart"/>
      <w:r>
        <w:t>Writing activity.</w:t>
      </w:r>
      <w:proofErr w:type="gramEnd"/>
      <w:r>
        <w:t xml:space="preserve"> </w:t>
      </w:r>
      <w:r w:rsidR="00E663DF">
        <w:t>Students write an essay of 2</w:t>
      </w:r>
      <w:r w:rsidR="0062507B">
        <w:t>0</w:t>
      </w:r>
      <w:r w:rsidR="00E663DF">
        <w:t xml:space="preserve">0 words on the topic ‘Does male chauvinism still exist?’ </w:t>
      </w:r>
      <w:r w:rsidR="00EF2FFB">
        <w:t>They</w:t>
      </w:r>
      <w:r w:rsidR="00E663DF">
        <w:t xml:space="preserve"> should include:</w:t>
      </w:r>
    </w:p>
    <w:p w14:paraId="31887A7E" w14:textId="77777777" w:rsidR="00E663DF" w:rsidRDefault="00E663DF" w:rsidP="00FD5228">
      <w:pPr>
        <w:pStyle w:val="Bulletlistindent"/>
      </w:pPr>
      <w:r>
        <w:t xml:space="preserve">‒ </w:t>
      </w:r>
      <w:proofErr w:type="gramStart"/>
      <w:r>
        <w:t>curre</w:t>
      </w:r>
      <w:r w:rsidR="003B554C">
        <w:t>nt</w:t>
      </w:r>
      <w:proofErr w:type="gramEnd"/>
      <w:r w:rsidR="003B554C">
        <w:t xml:space="preserve"> statistics regarding domesti</w:t>
      </w:r>
      <w:r>
        <w:t>c violence in Spain or elsewhere</w:t>
      </w:r>
    </w:p>
    <w:p w14:paraId="5BD00C43" w14:textId="77777777" w:rsidR="00E663DF" w:rsidRPr="00E663DF" w:rsidRDefault="00E663DF" w:rsidP="00FD5228">
      <w:pPr>
        <w:pStyle w:val="Bulletlistindent"/>
      </w:pPr>
      <w:r>
        <w:t xml:space="preserve">‒ </w:t>
      </w:r>
      <w:proofErr w:type="gramStart"/>
      <w:r w:rsidR="003B554C">
        <w:t>examples</w:t>
      </w:r>
      <w:proofErr w:type="gramEnd"/>
      <w:r w:rsidR="003B554C">
        <w:t xml:space="preserve"> of abuse</w:t>
      </w:r>
    </w:p>
    <w:p w14:paraId="57735409" w14:textId="77777777" w:rsidR="00E663DF" w:rsidRPr="00E663DF" w:rsidRDefault="00E663DF" w:rsidP="00FD5228">
      <w:pPr>
        <w:pStyle w:val="Bulletlistindent"/>
      </w:pPr>
      <w:r>
        <w:t xml:space="preserve">‒ </w:t>
      </w:r>
      <w:proofErr w:type="gramStart"/>
      <w:r w:rsidR="003B554C">
        <w:t>men</w:t>
      </w:r>
      <w:proofErr w:type="gramEnd"/>
      <w:r w:rsidR="003B554C">
        <w:t xml:space="preserve"> as victims</w:t>
      </w:r>
    </w:p>
    <w:p w14:paraId="7E6BB41C" w14:textId="77777777" w:rsidR="003B554C" w:rsidRPr="00E663DF" w:rsidRDefault="003B554C" w:rsidP="00FD5228">
      <w:pPr>
        <w:pStyle w:val="Bulletlistindent"/>
      </w:pPr>
      <w:r>
        <w:t xml:space="preserve">‒ </w:t>
      </w:r>
      <w:proofErr w:type="gramStart"/>
      <w:r>
        <w:t>feminism</w:t>
      </w:r>
      <w:proofErr w:type="gramEnd"/>
    </w:p>
    <w:p w14:paraId="04E98405" w14:textId="77777777" w:rsidR="00E663DF" w:rsidRPr="00E663DF" w:rsidRDefault="00E663DF" w:rsidP="00FD5228">
      <w:pPr>
        <w:pStyle w:val="Bulletlistindent"/>
      </w:pPr>
      <w:r>
        <w:t xml:space="preserve">‒ </w:t>
      </w:r>
      <w:proofErr w:type="gramStart"/>
      <w:r w:rsidR="003B554C">
        <w:t>their</w:t>
      </w:r>
      <w:proofErr w:type="gramEnd"/>
      <w:r w:rsidR="003B554C">
        <w:t xml:space="preserve"> own opinion</w:t>
      </w:r>
    </w:p>
    <w:p w14:paraId="0D7A7263" w14:textId="77777777" w:rsidR="00156711" w:rsidRDefault="00156711" w:rsidP="00FD5228">
      <w:pPr>
        <w:pStyle w:val="Bodytext"/>
      </w:pPr>
    </w:p>
    <w:p w14:paraId="2D82E6C7" w14:textId="77777777" w:rsidR="00DA32BA" w:rsidRDefault="003B554C" w:rsidP="00FD5228">
      <w:pPr>
        <w:pStyle w:val="Bodytext"/>
      </w:pPr>
      <w:r>
        <w:t xml:space="preserve">Students </w:t>
      </w:r>
      <w:r w:rsidR="00E7446B">
        <w:t>might</w:t>
      </w:r>
      <w:r>
        <w:t xml:space="preserve"> explore</w:t>
      </w:r>
      <w:r w:rsidR="00DA32BA">
        <w:t>.</w:t>
      </w:r>
    </w:p>
    <w:p w14:paraId="11DC3D95" w14:textId="77777777" w:rsidR="0062507B" w:rsidRPr="003B554C" w:rsidRDefault="0062507B" w:rsidP="00FD5228">
      <w:pPr>
        <w:pStyle w:val="Listindent"/>
      </w:pPr>
      <w:proofErr w:type="gramStart"/>
      <w:r w:rsidRPr="003B554C">
        <w:t>statistics</w:t>
      </w:r>
      <w:proofErr w:type="gramEnd"/>
      <w:r w:rsidRPr="003B554C">
        <w:t xml:space="preserve"> pertaining to Spain</w:t>
      </w:r>
    </w:p>
    <w:p w14:paraId="49333613" w14:textId="77777777" w:rsidR="0062507B" w:rsidRPr="003B554C" w:rsidRDefault="0062507B" w:rsidP="00FD5228">
      <w:pPr>
        <w:pStyle w:val="Listindent"/>
      </w:pPr>
      <w:proofErr w:type="gramStart"/>
      <w:r w:rsidRPr="003B554C">
        <w:t>articles</w:t>
      </w:r>
      <w:proofErr w:type="gramEnd"/>
      <w:r w:rsidRPr="003B554C">
        <w:t xml:space="preserve"> taken from recent news articles about domestic violence</w:t>
      </w:r>
    </w:p>
    <w:p w14:paraId="4CAE528A" w14:textId="77777777" w:rsidR="0062507B" w:rsidRPr="003B554C" w:rsidRDefault="0062507B" w:rsidP="00FD5228">
      <w:pPr>
        <w:pStyle w:val="Listindent"/>
      </w:pPr>
      <w:proofErr w:type="gramStart"/>
      <w:r w:rsidRPr="003B554C">
        <w:t>increase</w:t>
      </w:r>
      <w:proofErr w:type="gramEnd"/>
      <w:r w:rsidRPr="003B554C">
        <w:t xml:space="preserve"> in male abuse</w:t>
      </w:r>
    </w:p>
    <w:p w14:paraId="56A15797" w14:textId="77777777" w:rsidR="0062507B" w:rsidRPr="003B554C" w:rsidRDefault="0062507B" w:rsidP="00FD5228">
      <w:pPr>
        <w:pStyle w:val="Listindent"/>
      </w:pPr>
      <w:proofErr w:type="gramStart"/>
      <w:r w:rsidRPr="003B554C">
        <w:t>rise</w:t>
      </w:r>
      <w:proofErr w:type="gramEnd"/>
      <w:r w:rsidRPr="003B554C">
        <w:t xml:space="preserve"> in feminism</w:t>
      </w:r>
      <w:r>
        <w:t xml:space="preserve"> </w:t>
      </w:r>
    </w:p>
    <w:p w14:paraId="06AA256F" w14:textId="77777777" w:rsidR="0062507B" w:rsidRPr="003B554C" w:rsidRDefault="0062507B" w:rsidP="00FD5228">
      <w:pPr>
        <w:pStyle w:val="Listindent"/>
      </w:pPr>
      <w:proofErr w:type="gramStart"/>
      <w:r w:rsidRPr="003B554C">
        <w:t>conclusion</w:t>
      </w:r>
      <w:proofErr w:type="gramEnd"/>
      <w:r w:rsidRPr="003B554C">
        <w:t xml:space="preserve"> summing up their own views taken from th</w:t>
      </w:r>
      <w:r w:rsidR="006A1332">
        <w:t>is</w:t>
      </w:r>
      <w:r w:rsidRPr="003B554C">
        <w:t xml:space="preserve"> </w:t>
      </w:r>
      <w:r w:rsidR="002B3CF3">
        <w:t>u</w:t>
      </w:r>
      <w:r w:rsidR="006A1332">
        <w:t>nit</w:t>
      </w:r>
      <w:r w:rsidRPr="003B554C">
        <w:t xml:space="preserve"> and their research</w:t>
      </w:r>
    </w:p>
    <w:p w14:paraId="486AC42D" w14:textId="77777777" w:rsidR="003A77B8" w:rsidRDefault="003A77B8">
      <w:pPr>
        <w:spacing w:after="0"/>
        <w:rPr>
          <w:rFonts w:eastAsia="Arial Unicode MS" w:cs="Arial"/>
          <w:color w:val="000000" w:themeColor="text1"/>
          <w:sz w:val="20"/>
          <w:szCs w:val="24"/>
          <w:u w:color="FF0000"/>
          <w:bdr w:val="nil"/>
          <w:lang w:val="en-US"/>
        </w:rPr>
      </w:pPr>
      <w:r w:rsidRPr="00FE2F28">
        <w:rPr>
          <w:sz w:val="20"/>
        </w:rPr>
        <w:br w:type="page"/>
      </w:r>
    </w:p>
    <w:p w14:paraId="42F4DCAC" w14:textId="77777777" w:rsidR="00D50EAA" w:rsidRPr="00062C74" w:rsidRDefault="00D50EAA" w:rsidP="00D50EAA">
      <w:pPr>
        <w:pStyle w:val="HBHeading"/>
        <w:rPr>
          <w:lang w:val="es-ES"/>
        </w:rPr>
      </w:pPr>
      <w:r w:rsidRPr="00062C74">
        <w:rPr>
          <w:lang w:val="es-ES"/>
        </w:rPr>
        <w:lastRenderedPageBreak/>
        <w:t xml:space="preserve">3.2 B: El machismo y el </w:t>
      </w:r>
      <w:proofErr w:type="spellStart"/>
      <w:r w:rsidRPr="00062C74">
        <w:rPr>
          <w:lang w:val="es-ES"/>
        </w:rPr>
        <w:t>femenismo</w:t>
      </w:r>
      <w:proofErr w:type="spellEnd"/>
    </w:p>
    <w:tbl>
      <w:tblPr>
        <w:tblStyle w:val="TableGrid"/>
        <w:tblW w:w="10206" w:type="dxa"/>
        <w:tblInd w:w="108" w:type="dxa"/>
        <w:tblLook w:val="04A0" w:firstRow="1" w:lastRow="0" w:firstColumn="1" w:lastColumn="0" w:noHBand="0" w:noVBand="1"/>
      </w:tblPr>
      <w:tblGrid>
        <w:gridCol w:w="2835"/>
        <w:gridCol w:w="7371"/>
      </w:tblGrid>
      <w:tr w:rsidR="00D50EAA" w:rsidRPr="00FE2F28" w14:paraId="459FA525" w14:textId="77777777" w:rsidTr="00D50EAA">
        <w:tc>
          <w:tcPr>
            <w:tcW w:w="2835" w:type="dxa"/>
            <w:shd w:val="clear" w:color="auto" w:fill="D9D9D9" w:themeFill="background1" w:themeFillShade="D9"/>
          </w:tcPr>
          <w:p w14:paraId="46C282A8" w14:textId="77777777" w:rsidR="00D50EAA" w:rsidRPr="00095E27" w:rsidRDefault="00D50EAA" w:rsidP="00FD5228">
            <w:pPr>
              <w:pStyle w:val="Bodytext"/>
            </w:pPr>
            <w:r w:rsidRPr="00095E27">
              <w:t xml:space="preserve">Spread number </w:t>
            </w:r>
          </w:p>
        </w:tc>
        <w:tc>
          <w:tcPr>
            <w:tcW w:w="7371" w:type="dxa"/>
          </w:tcPr>
          <w:p w14:paraId="2F1B4E82" w14:textId="77777777" w:rsidR="00D50EAA" w:rsidRPr="00095E27" w:rsidRDefault="00D50EAA" w:rsidP="00FD5228">
            <w:pPr>
              <w:pStyle w:val="Bodytext"/>
            </w:pPr>
            <w:r w:rsidRPr="00095E27">
              <w:t>3.</w:t>
            </w:r>
            <w:r>
              <w:t>2</w:t>
            </w:r>
            <w:r w:rsidRPr="00095E27">
              <w:t xml:space="preserve"> </w:t>
            </w:r>
            <w:r>
              <w:t>B</w:t>
            </w:r>
            <w:r w:rsidRPr="00095E27">
              <w:t xml:space="preserve"> (pages 5</w:t>
            </w:r>
            <w:r w:rsidR="00353509">
              <w:t>6–</w:t>
            </w:r>
            <w:r w:rsidR="00353509" w:rsidRPr="00095E27">
              <w:t>5</w:t>
            </w:r>
            <w:r>
              <w:t>7</w:t>
            </w:r>
            <w:r w:rsidRPr="00095E27">
              <w:t>)</w:t>
            </w:r>
          </w:p>
        </w:tc>
      </w:tr>
      <w:tr w:rsidR="00D50EAA" w:rsidRPr="00FE2F28" w14:paraId="36671AEA" w14:textId="77777777" w:rsidTr="00D50EAA">
        <w:tc>
          <w:tcPr>
            <w:tcW w:w="2835" w:type="dxa"/>
            <w:shd w:val="clear" w:color="auto" w:fill="D9D9D9" w:themeFill="background1" w:themeFillShade="D9"/>
          </w:tcPr>
          <w:p w14:paraId="188F6711" w14:textId="77777777" w:rsidR="00D50EAA" w:rsidRPr="00095E27" w:rsidRDefault="00D50EAA" w:rsidP="00FD5228">
            <w:pPr>
              <w:pStyle w:val="Bodytext"/>
            </w:pPr>
            <w:r w:rsidRPr="00095E27">
              <w:t>Language covered</w:t>
            </w:r>
          </w:p>
        </w:tc>
        <w:tc>
          <w:tcPr>
            <w:tcW w:w="7371" w:type="dxa"/>
          </w:tcPr>
          <w:p w14:paraId="5071BCDC" w14:textId="77777777" w:rsidR="00D50EAA" w:rsidRPr="00095E27" w:rsidRDefault="00D50EAA" w:rsidP="00FD5228">
            <w:pPr>
              <w:pStyle w:val="Bodytext"/>
            </w:pPr>
            <w:r>
              <w:t>Describe</w:t>
            </w:r>
            <w:r w:rsidRPr="00095E27">
              <w:t xml:space="preserve"> </w:t>
            </w:r>
            <w:r>
              <w:t xml:space="preserve">male chauvinism and look at the role of feminism </w:t>
            </w:r>
          </w:p>
        </w:tc>
      </w:tr>
      <w:tr w:rsidR="00D50EAA" w:rsidRPr="00FE2F28" w14:paraId="23D640B5" w14:textId="77777777" w:rsidTr="00D50EAA">
        <w:tc>
          <w:tcPr>
            <w:tcW w:w="2835" w:type="dxa"/>
            <w:shd w:val="clear" w:color="auto" w:fill="D9D9D9" w:themeFill="background1" w:themeFillShade="D9"/>
          </w:tcPr>
          <w:p w14:paraId="2C80586D" w14:textId="77777777" w:rsidR="00D50EAA" w:rsidRPr="00095E27" w:rsidRDefault="00D50EAA" w:rsidP="00FD5228">
            <w:pPr>
              <w:pStyle w:val="Bodytext"/>
            </w:pPr>
            <w:r w:rsidRPr="00095E27">
              <w:t>AQA Theme</w:t>
            </w:r>
          </w:p>
        </w:tc>
        <w:tc>
          <w:tcPr>
            <w:tcW w:w="7371" w:type="dxa"/>
          </w:tcPr>
          <w:p w14:paraId="52CD2A22" w14:textId="77777777" w:rsidR="00D50EAA" w:rsidRPr="00095E27" w:rsidRDefault="00D50EAA" w:rsidP="00FD5228">
            <w:pPr>
              <w:pStyle w:val="Bodytext"/>
            </w:pPr>
            <w:r w:rsidRPr="00095E27">
              <w:t xml:space="preserve">Aspects of Hispanic </w:t>
            </w:r>
            <w:r>
              <w:t>s</w:t>
            </w:r>
            <w:r w:rsidRPr="00095E27">
              <w:t>ociety</w:t>
            </w:r>
          </w:p>
        </w:tc>
      </w:tr>
      <w:tr w:rsidR="00D50EAA" w:rsidRPr="005378DD" w14:paraId="594DDA6B" w14:textId="77777777" w:rsidTr="00D50EAA">
        <w:tc>
          <w:tcPr>
            <w:tcW w:w="2835" w:type="dxa"/>
            <w:shd w:val="clear" w:color="auto" w:fill="D9D9D9" w:themeFill="background1" w:themeFillShade="D9"/>
          </w:tcPr>
          <w:p w14:paraId="6D7D17DF" w14:textId="77777777" w:rsidR="00D50EAA" w:rsidRPr="00095E27" w:rsidRDefault="00D50EAA" w:rsidP="00FD5228">
            <w:pPr>
              <w:pStyle w:val="Bodytext"/>
            </w:pPr>
            <w:r w:rsidRPr="00095E27">
              <w:t>Topic</w:t>
            </w:r>
          </w:p>
        </w:tc>
        <w:tc>
          <w:tcPr>
            <w:tcW w:w="7371" w:type="dxa"/>
          </w:tcPr>
          <w:p w14:paraId="7309C816" w14:textId="77777777" w:rsidR="00D50EAA" w:rsidRPr="005378DD" w:rsidRDefault="00D50EAA" w:rsidP="00FD5228">
            <w:pPr>
              <w:pStyle w:val="Bodytext"/>
              <w:rPr>
                <w:lang w:val="es-ES"/>
              </w:rPr>
            </w:pPr>
            <w:r w:rsidRPr="005378DD">
              <w:rPr>
                <w:lang w:val="es-ES"/>
              </w:rPr>
              <w:t xml:space="preserve">El machismo y el </w:t>
            </w:r>
            <w:proofErr w:type="spellStart"/>
            <w:r w:rsidRPr="005378DD">
              <w:rPr>
                <w:lang w:val="es-ES"/>
              </w:rPr>
              <w:t>femenismo</w:t>
            </w:r>
            <w:proofErr w:type="spellEnd"/>
          </w:p>
        </w:tc>
      </w:tr>
      <w:tr w:rsidR="00D50EAA" w:rsidRPr="00FE2F28" w14:paraId="186AB4B8" w14:textId="77777777" w:rsidTr="00D50EAA">
        <w:tc>
          <w:tcPr>
            <w:tcW w:w="2835" w:type="dxa"/>
            <w:shd w:val="clear" w:color="auto" w:fill="D9D9D9" w:themeFill="background1" w:themeFillShade="D9"/>
          </w:tcPr>
          <w:p w14:paraId="1AC12067" w14:textId="77777777" w:rsidR="00D50EAA" w:rsidRDefault="00D50EAA" w:rsidP="00FD5228">
            <w:pPr>
              <w:pStyle w:val="Bodytext"/>
            </w:pPr>
            <w:r>
              <w:t>Grammar</w:t>
            </w:r>
          </w:p>
        </w:tc>
        <w:tc>
          <w:tcPr>
            <w:tcW w:w="7371" w:type="dxa"/>
          </w:tcPr>
          <w:p w14:paraId="7E04C79C" w14:textId="77777777" w:rsidR="00D50EAA" w:rsidRDefault="00D50EAA" w:rsidP="00FD5228">
            <w:pPr>
              <w:pStyle w:val="Bodytext"/>
            </w:pPr>
            <w:r>
              <w:t>The pluperfect tense</w:t>
            </w:r>
          </w:p>
        </w:tc>
      </w:tr>
      <w:tr w:rsidR="00D50EAA" w:rsidRPr="00FE2F28" w14:paraId="439CF8CB" w14:textId="77777777" w:rsidTr="00D50EAA">
        <w:tc>
          <w:tcPr>
            <w:tcW w:w="2835" w:type="dxa"/>
            <w:shd w:val="clear" w:color="auto" w:fill="D9D9D9" w:themeFill="background1" w:themeFillShade="D9"/>
          </w:tcPr>
          <w:p w14:paraId="50A3B2DC" w14:textId="77777777" w:rsidR="00D50EAA" w:rsidRPr="00095E27" w:rsidRDefault="00D50EAA" w:rsidP="00FD5228">
            <w:pPr>
              <w:pStyle w:val="Bodytext"/>
            </w:pPr>
            <w:r w:rsidRPr="00095E27">
              <w:t>Vocabulary</w:t>
            </w:r>
          </w:p>
        </w:tc>
        <w:tc>
          <w:tcPr>
            <w:tcW w:w="7371" w:type="dxa"/>
          </w:tcPr>
          <w:p w14:paraId="33118EB8" w14:textId="77777777" w:rsidR="00D50EAA" w:rsidRPr="00095E27" w:rsidRDefault="00D50EAA" w:rsidP="00FD5228">
            <w:pPr>
              <w:pStyle w:val="Bodytext"/>
            </w:pPr>
            <w:r w:rsidRPr="00095E27">
              <w:t>Page 66</w:t>
            </w:r>
          </w:p>
        </w:tc>
      </w:tr>
      <w:tr w:rsidR="00D50EAA" w:rsidRPr="00932547" w14:paraId="4663E213" w14:textId="77777777" w:rsidTr="00D50EAA">
        <w:tc>
          <w:tcPr>
            <w:tcW w:w="2835" w:type="dxa"/>
            <w:shd w:val="clear" w:color="auto" w:fill="D9D9D9" w:themeFill="background1" w:themeFillShade="D9"/>
          </w:tcPr>
          <w:p w14:paraId="78015650" w14:textId="77777777" w:rsidR="00D50EAA" w:rsidRPr="00095E27" w:rsidRDefault="00D50EAA" w:rsidP="00FD5228">
            <w:pPr>
              <w:pStyle w:val="Bodytext"/>
            </w:pPr>
            <w:r w:rsidRPr="00095E27">
              <w:t>Audio files and transcripts</w:t>
            </w:r>
          </w:p>
        </w:tc>
        <w:tc>
          <w:tcPr>
            <w:tcW w:w="7371" w:type="dxa"/>
          </w:tcPr>
          <w:p w14:paraId="665941B5" w14:textId="77777777" w:rsidR="00F53770" w:rsidRDefault="00F53770" w:rsidP="00FD5228">
            <w:pPr>
              <w:pStyle w:val="Bodytext"/>
            </w:pPr>
            <w:r>
              <w:t>3.2B Student Book audio: activity 4</w:t>
            </w:r>
          </w:p>
          <w:p w14:paraId="093AA655" w14:textId="77777777" w:rsidR="00F53770" w:rsidRDefault="00F53770" w:rsidP="00FD5228">
            <w:pPr>
              <w:pStyle w:val="Bodytext"/>
            </w:pPr>
            <w:r>
              <w:t>3.2B Student Book transcript: activity 4</w:t>
            </w:r>
          </w:p>
          <w:p w14:paraId="2A0BBBBC" w14:textId="77777777" w:rsidR="00F53770" w:rsidRDefault="00F53770" w:rsidP="00FD5228">
            <w:pPr>
              <w:pStyle w:val="Bodytext"/>
            </w:pPr>
            <w:r>
              <w:t>Unit 3 Bilingual vocabulary list</w:t>
            </w:r>
          </w:p>
          <w:p w14:paraId="1F2DDF42" w14:textId="77777777" w:rsidR="00F53770" w:rsidRDefault="00F53770" w:rsidP="00FD5228">
            <w:pPr>
              <w:pStyle w:val="Bodytext"/>
            </w:pPr>
            <w:r>
              <w:t>Unit 3 Bilingual vocabulary list audio</w:t>
            </w:r>
          </w:p>
          <w:p w14:paraId="3DDAB726" w14:textId="77777777" w:rsidR="00F53770" w:rsidRDefault="00F53770" w:rsidP="00FD5228">
            <w:pPr>
              <w:pStyle w:val="Bodytext"/>
            </w:pPr>
            <w:r>
              <w:t>Unit 3 Key expressions list</w:t>
            </w:r>
          </w:p>
          <w:p w14:paraId="0AB11449" w14:textId="77777777" w:rsidR="00D50EAA" w:rsidRPr="00062C74" w:rsidRDefault="00F53770" w:rsidP="00FD5228">
            <w:pPr>
              <w:pStyle w:val="Bodytext"/>
            </w:pPr>
            <w:r>
              <w:t>Unit 3 Key expressions audio</w:t>
            </w:r>
          </w:p>
        </w:tc>
      </w:tr>
      <w:tr w:rsidR="00D50EAA" w:rsidRPr="00FE2F28" w14:paraId="78BE8117" w14:textId="77777777" w:rsidTr="00C175A7">
        <w:tc>
          <w:tcPr>
            <w:tcW w:w="2835" w:type="dxa"/>
            <w:shd w:val="clear" w:color="auto" w:fill="auto"/>
          </w:tcPr>
          <w:p w14:paraId="00E4DD88" w14:textId="03EBBCE4" w:rsidR="00D50EAA" w:rsidRPr="00095E27" w:rsidRDefault="00C175A7" w:rsidP="00C175A7">
            <w:pPr>
              <w:pStyle w:val="Bodytext"/>
            </w:pPr>
            <w:r w:rsidRPr="00712344">
              <w:rPr>
                <w:noProof/>
                <w:lang w:val="en-GB" w:eastAsia="en-GB"/>
              </w:rPr>
              <w:drawing>
                <wp:anchor distT="0" distB="0" distL="114300" distR="114300" simplePos="0" relativeHeight="251696128" behindDoc="1" locked="0" layoutInCell="1" allowOverlap="1" wp14:anchorId="05BA1ACC" wp14:editId="31A83135">
                  <wp:simplePos x="0" y="0"/>
                  <wp:positionH relativeFrom="column">
                    <wp:posOffset>-3810</wp:posOffset>
                  </wp:positionH>
                  <wp:positionV relativeFrom="paragraph">
                    <wp:posOffset>47625</wp:posOffset>
                  </wp:positionV>
                  <wp:extent cx="951865" cy="333375"/>
                  <wp:effectExtent l="0" t="0" r="635" b="9525"/>
                  <wp:wrapTight wrapText="bothSides">
                    <wp:wrapPolygon edited="0">
                      <wp:start x="0" y="0"/>
                      <wp:lineTo x="0" y="20983"/>
                      <wp:lineTo x="21182" y="20983"/>
                      <wp:lineTo x="2118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671349B9" w14:textId="77777777" w:rsidR="00F53770" w:rsidRPr="00F53770" w:rsidRDefault="00F53770" w:rsidP="00FD5228">
            <w:pPr>
              <w:pStyle w:val="Bodytext"/>
            </w:pPr>
            <w:r w:rsidRPr="00F53770">
              <w:t xml:space="preserve">3.2B Reading activity: El </w:t>
            </w:r>
            <w:proofErr w:type="spellStart"/>
            <w:r w:rsidRPr="00F53770">
              <w:t>femimismo</w:t>
            </w:r>
            <w:proofErr w:type="spellEnd"/>
            <w:r w:rsidRPr="00F53770">
              <w:t xml:space="preserve"> </w:t>
            </w:r>
          </w:p>
          <w:p w14:paraId="6A003B90" w14:textId="77777777" w:rsidR="00F53770" w:rsidRPr="00F53770" w:rsidRDefault="00F53770" w:rsidP="00FD5228">
            <w:pPr>
              <w:pStyle w:val="Bodytext"/>
            </w:pPr>
            <w:r w:rsidRPr="00F53770">
              <w:t xml:space="preserve">3.2B Grammar worksheet: The pluperfect tense </w:t>
            </w:r>
          </w:p>
          <w:p w14:paraId="25F9E432" w14:textId="77777777" w:rsidR="00D50EAA" w:rsidRDefault="00F53770" w:rsidP="00FD5228">
            <w:pPr>
              <w:pStyle w:val="Bodytext"/>
            </w:pPr>
            <w:r w:rsidRPr="00F53770">
              <w:t>3.2B Grammar activity: The pluperfect tense</w:t>
            </w:r>
          </w:p>
          <w:p w14:paraId="7EB426AE" w14:textId="77777777" w:rsidR="00F53770" w:rsidRDefault="00F53770" w:rsidP="00FD5228">
            <w:pPr>
              <w:pStyle w:val="Bodytext"/>
            </w:pPr>
            <w:r w:rsidRPr="00F53770">
              <w:t>3.2B Reading and writing worksheet</w:t>
            </w:r>
          </w:p>
          <w:p w14:paraId="603CDD37" w14:textId="77777777" w:rsidR="00F53770" w:rsidRPr="00F53770" w:rsidRDefault="00F53770" w:rsidP="00FD5228">
            <w:pPr>
              <w:pStyle w:val="Bodytext"/>
            </w:pPr>
            <w:r w:rsidRPr="00F53770">
              <w:t>3.2B Speaking worksheet</w:t>
            </w:r>
          </w:p>
          <w:p w14:paraId="19FF7880" w14:textId="77777777" w:rsidR="00F53770" w:rsidRPr="00F53770" w:rsidRDefault="00F53770" w:rsidP="00FD5228">
            <w:pPr>
              <w:pStyle w:val="Bodytext"/>
            </w:pPr>
            <w:r>
              <w:t>Unit 3 Worksheet answers</w:t>
            </w:r>
          </w:p>
        </w:tc>
      </w:tr>
    </w:tbl>
    <w:p w14:paraId="3F6B5135" w14:textId="77777777" w:rsidR="00D50EAA" w:rsidRDefault="00D50EAA"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50EAA" w:rsidRPr="005378DD" w14:paraId="7B93909D" w14:textId="77777777" w:rsidTr="00D50EAA">
        <w:tc>
          <w:tcPr>
            <w:tcW w:w="10206" w:type="dxa"/>
            <w:shd w:val="clear" w:color="auto" w:fill="B4C5E5"/>
            <w:vAlign w:val="center"/>
          </w:tcPr>
          <w:p w14:paraId="13172FDB" w14:textId="77777777" w:rsidR="00D50EAA" w:rsidRPr="00062C74" w:rsidRDefault="00D50EAA" w:rsidP="008668E8">
            <w:pPr>
              <w:pStyle w:val="Rubric0"/>
              <w:rPr>
                <w:lang w:val="es-ES"/>
              </w:rPr>
            </w:pPr>
            <w:r w:rsidRPr="00062C74">
              <w:rPr>
                <w:lang w:val="es-ES"/>
              </w:rPr>
              <w:t xml:space="preserve">1 </w:t>
            </w:r>
            <w:r w:rsidR="008668E8" w:rsidRPr="00062C74">
              <w:rPr>
                <w:lang w:val="es-ES"/>
              </w:rPr>
              <w:t>D</w:t>
            </w:r>
            <w:r w:rsidRPr="00062C74">
              <w:rPr>
                <w:lang w:val="es-ES"/>
              </w:rPr>
              <w:t xml:space="preserve">iscute con </w:t>
            </w:r>
            <w:r w:rsidR="008668E8" w:rsidRPr="00062C74">
              <w:rPr>
                <w:lang w:val="es-ES"/>
              </w:rPr>
              <w:t xml:space="preserve">un(a) </w:t>
            </w:r>
            <w:r w:rsidRPr="00062C74">
              <w:rPr>
                <w:lang w:val="es-ES"/>
              </w:rPr>
              <w:t>compa</w:t>
            </w:r>
            <w:r w:rsidRPr="00062C74">
              <w:rPr>
                <w:rFonts w:cs="Arial"/>
                <w:lang w:val="es-ES"/>
              </w:rPr>
              <w:t>ñ</w:t>
            </w:r>
            <w:r w:rsidRPr="00062C74">
              <w:rPr>
                <w:lang w:val="es-ES"/>
              </w:rPr>
              <w:t xml:space="preserve">ero/a. </w:t>
            </w:r>
          </w:p>
        </w:tc>
      </w:tr>
    </w:tbl>
    <w:p w14:paraId="671FCFBE" w14:textId="77777777" w:rsidR="00D50EAA" w:rsidRDefault="00EA5A4E" w:rsidP="00FD5228">
      <w:pPr>
        <w:pStyle w:val="BodytextafterRubric"/>
      </w:pPr>
      <w:proofErr w:type="gramStart"/>
      <w:r>
        <w:t>Speaking activity.</w:t>
      </w:r>
      <w:proofErr w:type="gramEnd"/>
      <w:r>
        <w:t xml:space="preserve"> </w:t>
      </w:r>
      <w:r w:rsidR="00D50EAA">
        <w:t xml:space="preserve">Students </w:t>
      </w:r>
      <w:r w:rsidR="008668E8">
        <w:t>discuss the following topics in pairs:</w:t>
      </w:r>
      <w:r w:rsidR="009362C4">
        <w:t xml:space="preserve"> (1) what they understand by the term ‘feminism’; (2) the characteristics of feminism; (3) do they consider themselves to be</w:t>
      </w:r>
      <w:r w:rsidR="00935E27">
        <w:t xml:space="preserve"> </w:t>
      </w:r>
      <w:r w:rsidR="009362C4">
        <w:t xml:space="preserve">a feminist or do they know any </w:t>
      </w:r>
      <w:r w:rsidR="00935E27">
        <w:t xml:space="preserve">(famous) </w:t>
      </w:r>
      <w:r w:rsidR="009362C4">
        <w:t>femin</w:t>
      </w:r>
      <w:r w:rsidR="00935E27">
        <w:t>i</w:t>
      </w:r>
      <w:r w:rsidR="009362C4">
        <w:t>sts.</w:t>
      </w:r>
    </w:p>
    <w:p w14:paraId="4A719DD7" w14:textId="77777777" w:rsidR="00C40BDC" w:rsidRDefault="00C40BDC" w:rsidP="00FD5228">
      <w:pPr>
        <w:pStyle w:val="Bodytext"/>
      </w:pPr>
      <w:r>
        <w:t>Students could discuss:</w:t>
      </w:r>
    </w:p>
    <w:p w14:paraId="03C11794" w14:textId="77777777" w:rsidR="00C40BDC" w:rsidRDefault="00C40BDC" w:rsidP="00FD5228">
      <w:pPr>
        <w:pStyle w:val="Bodytext"/>
      </w:pPr>
      <w:r>
        <w:t>1</w:t>
      </w:r>
      <w:r>
        <w:tab/>
      </w:r>
      <w:r>
        <w:tab/>
        <w:t>fighting for women’s rights, equality of rights and opportunities, against discrimination</w:t>
      </w:r>
    </w:p>
    <w:p w14:paraId="21B22D68" w14:textId="77777777" w:rsidR="00C40BDC" w:rsidRDefault="00C40BDC" w:rsidP="00FD5228">
      <w:pPr>
        <w:pStyle w:val="Bodytext"/>
      </w:pPr>
      <w:r>
        <w:t>2</w:t>
      </w:r>
      <w:r>
        <w:tab/>
      </w:r>
      <w:r>
        <w:tab/>
        <w:t>strong, motivated, determined, brave</w:t>
      </w:r>
    </w:p>
    <w:p w14:paraId="4B84C1CD" w14:textId="77777777" w:rsidR="00C40BDC" w:rsidRDefault="00C40BDC" w:rsidP="00FD5228">
      <w:pPr>
        <w:pStyle w:val="Bodytext"/>
      </w:pPr>
      <w:r>
        <w:t>3</w:t>
      </w:r>
      <w:r>
        <w:tab/>
        <w:t>yes</w:t>
      </w:r>
      <w:r>
        <w:tab/>
        <w:t>the desire for equal rights and a fairer society for women</w:t>
      </w:r>
    </w:p>
    <w:p w14:paraId="3F0BB934" w14:textId="77777777" w:rsidR="00816F1A" w:rsidRDefault="00C40BDC" w:rsidP="00FD5228">
      <w:pPr>
        <w:pStyle w:val="Bodytext"/>
      </w:pPr>
      <w:r>
        <w:tab/>
      </w:r>
      <w:proofErr w:type="gramStart"/>
      <w:r>
        <w:t>no</w:t>
      </w:r>
      <w:proofErr w:type="gramEnd"/>
      <w:r>
        <w:tab/>
        <w:t>not necessary in the world today, don’t have the right attributes</w:t>
      </w:r>
    </w:p>
    <w:p w14:paraId="3FCCD0AA" w14:textId="77777777" w:rsidR="00F53770" w:rsidRDefault="00F53770"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16F1A" w:rsidRPr="005378DD" w14:paraId="24A782EE" w14:textId="77777777" w:rsidTr="00983C30">
        <w:tc>
          <w:tcPr>
            <w:tcW w:w="10206" w:type="dxa"/>
            <w:shd w:val="clear" w:color="auto" w:fill="B4C5E5"/>
            <w:vAlign w:val="center"/>
          </w:tcPr>
          <w:p w14:paraId="2F6DDC41" w14:textId="77777777" w:rsidR="00816F1A" w:rsidRPr="00062C74" w:rsidRDefault="00816F1A" w:rsidP="00816F1A">
            <w:pPr>
              <w:pStyle w:val="Rubric0"/>
              <w:rPr>
                <w:lang w:val="es-ES"/>
              </w:rPr>
            </w:pPr>
            <w:r w:rsidRPr="00062C74">
              <w:rPr>
                <w:lang w:val="es-ES"/>
              </w:rPr>
              <w:t xml:space="preserve">2a Lee el texto </w:t>
            </w:r>
            <w:r w:rsidR="007A3ADF" w:rsidRPr="00062C74">
              <w:rPr>
                <w:lang w:val="es-ES"/>
              </w:rPr>
              <w:t>y explica lo que significan las siguientes fechas.</w:t>
            </w:r>
            <w:r w:rsidRPr="00062C74">
              <w:rPr>
                <w:lang w:val="es-ES"/>
              </w:rPr>
              <w:t xml:space="preserve"> </w:t>
            </w:r>
          </w:p>
        </w:tc>
      </w:tr>
    </w:tbl>
    <w:p w14:paraId="4956ABB8" w14:textId="77777777" w:rsidR="00816F1A" w:rsidRDefault="00EA5A4E" w:rsidP="00FD5228">
      <w:pPr>
        <w:pStyle w:val="BodytextafterRubric"/>
      </w:pPr>
      <w:proofErr w:type="gramStart"/>
      <w:r>
        <w:t>Reading activity.</w:t>
      </w:r>
      <w:proofErr w:type="gramEnd"/>
      <w:r>
        <w:t xml:space="preserve"> </w:t>
      </w:r>
      <w:r w:rsidR="007A3ADF">
        <w:t>Reading for detail (dates)</w:t>
      </w:r>
      <w:r w:rsidR="00816F1A">
        <w:t xml:space="preserve">. Students </w:t>
      </w:r>
      <w:r w:rsidR="007A3ADF">
        <w:t xml:space="preserve">read the text on the rise of feminism in modern Spain and match the dates </w:t>
      </w:r>
      <w:r w:rsidR="00353509">
        <w:t>1–4</w:t>
      </w:r>
      <w:r w:rsidR="007A3ADF">
        <w:t xml:space="preserve"> with significant events mentioned in the text</w:t>
      </w:r>
      <w:r w:rsidR="00816F1A">
        <w:t>.</w:t>
      </w:r>
    </w:p>
    <w:p w14:paraId="1D0681B8" w14:textId="77777777" w:rsidR="00816F1A" w:rsidRPr="00BD6C85" w:rsidRDefault="00816F1A" w:rsidP="00FD5228">
      <w:pPr>
        <w:pStyle w:val="Answersheading"/>
      </w:pPr>
      <w:r>
        <w:t>Answers</w:t>
      </w:r>
    </w:p>
    <w:tbl>
      <w:tblPr>
        <w:tblStyle w:val="TableGrid"/>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150"/>
        <w:gridCol w:w="8964"/>
      </w:tblGrid>
      <w:tr w:rsidR="007A3ADF" w:rsidRPr="005378DD" w14:paraId="38AFDD7E" w14:textId="77777777" w:rsidTr="007A3ADF">
        <w:tc>
          <w:tcPr>
            <w:tcW w:w="236" w:type="dxa"/>
          </w:tcPr>
          <w:p w14:paraId="1DAB3B73" w14:textId="77777777" w:rsidR="007A3ADF" w:rsidRPr="007A3ADF" w:rsidRDefault="007A3ADF" w:rsidP="00FD5228">
            <w:pPr>
              <w:pStyle w:val="Bodytext"/>
            </w:pPr>
            <w:r>
              <w:t>1</w:t>
            </w:r>
          </w:p>
        </w:tc>
        <w:tc>
          <w:tcPr>
            <w:tcW w:w="236" w:type="dxa"/>
          </w:tcPr>
          <w:p w14:paraId="4D1468D1" w14:textId="77777777" w:rsidR="007A3ADF" w:rsidRPr="007A3ADF" w:rsidRDefault="007A3ADF" w:rsidP="00FD5228">
            <w:pPr>
              <w:pStyle w:val="Bodytext"/>
            </w:pPr>
            <w:r w:rsidRPr="007A3ADF">
              <w:t>1939–</w:t>
            </w:r>
            <w:r w:rsidRPr="007A3ADF">
              <w:lastRenderedPageBreak/>
              <w:t>1975</w:t>
            </w:r>
          </w:p>
        </w:tc>
        <w:tc>
          <w:tcPr>
            <w:tcW w:w="0" w:type="auto"/>
          </w:tcPr>
          <w:p w14:paraId="2306030D" w14:textId="77777777" w:rsidR="007A3ADF" w:rsidRPr="005378DD" w:rsidRDefault="007A3ADF" w:rsidP="00FD5228">
            <w:pPr>
              <w:pStyle w:val="Bodytext"/>
              <w:rPr>
                <w:lang w:val="es-ES"/>
              </w:rPr>
            </w:pPr>
            <w:r w:rsidRPr="005378DD">
              <w:rPr>
                <w:lang w:val="es-ES"/>
              </w:rPr>
              <w:lastRenderedPageBreak/>
              <w:t xml:space="preserve">Duración de la dictadura de Franco / no hubo ninguna </w:t>
            </w:r>
            <w:r w:rsidR="009362C4" w:rsidRPr="005378DD">
              <w:rPr>
                <w:lang w:val="es-ES"/>
              </w:rPr>
              <w:t>rei</w:t>
            </w:r>
            <w:r w:rsidRPr="005378DD">
              <w:rPr>
                <w:lang w:val="es-ES"/>
              </w:rPr>
              <w:t xml:space="preserve">vindicación política, social o cultural a </w:t>
            </w:r>
            <w:r w:rsidRPr="005378DD">
              <w:rPr>
                <w:lang w:val="es-ES"/>
              </w:rPr>
              <w:lastRenderedPageBreak/>
              <w:t>favor de las mujeres.</w:t>
            </w:r>
          </w:p>
        </w:tc>
      </w:tr>
      <w:tr w:rsidR="007A3ADF" w:rsidRPr="005378DD" w14:paraId="4D97E25F" w14:textId="77777777" w:rsidTr="007A3ADF">
        <w:tc>
          <w:tcPr>
            <w:tcW w:w="236" w:type="dxa"/>
          </w:tcPr>
          <w:p w14:paraId="4DD10776" w14:textId="77777777" w:rsidR="007A3ADF" w:rsidRPr="007A3ADF" w:rsidRDefault="007A3ADF" w:rsidP="00FD5228">
            <w:pPr>
              <w:pStyle w:val="Bodytext"/>
            </w:pPr>
            <w:r>
              <w:lastRenderedPageBreak/>
              <w:t>2</w:t>
            </w:r>
          </w:p>
        </w:tc>
        <w:tc>
          <w:tcPr>
            <w:tcW w:w="236" w:type="dxa"/>
          </w:tcPr>
          <w:p w14:paraId="671807CA" w14:textId="77777777" w:rsidR="007A3ADF" w:rsidRPr="007A3ADF" w:rsidRDefault="007A3ADF" w:rsidP="00FD5228">
            <w:pPr>
              <w:pStyle w:val="Bodytext"/>
            </w:pPr>
            <w:proofErr w:type="spellStart"/>
            <w:r w:rsidRPr="007A3ADF">
              <w:t>los</w:t>
            </w:r>
            <w:proofErr w:type="spellEnd"/>
            <w:r w:rsidRPr="007A3ADF">
              <w:t xml:space="preserve"> </w:t>
            </w:r>
            <w:proofErr w:type="spellStart"/>
            <w:r w:rsidRPr="007A3ADF">
              <w:t>años</w:t>
            </w:r>
            <w:proofErr w:type="spellEnd"/>
            <w:r w:rsidRPr="007A3ADF">
              <w:t xml:space="preserve"> 60</w:t>
            </w:r>
          </w:p>
        </w:tc>
        <w:tc>
          <w:tcPr>
            <w:tcW w:w="0" w:type="auto"/>
          </w:tcPr>
          <w:p w14:paraId="1FEFCCFE" w14:textId="77777777" w:rsidR="007A3ADF" w:rsidRPr="005378DD" w:rsidRDefault="007A3ADF" w:rsidP="00FD5228">
            <w:pPr>
              <w:pStyle w:val="Bodytext"/>
              <w:rPr>
                <w:lang w:val="es-ES"/>
              </w:rPr>
            </w:pPr>
            <w:r w:rsidRPr="005378DD">
              <w:rPr>
                <w:lang w:val="es-ES"/>
              </w:rPr>
              <w:t>Se crearon algunos grupos feministas.</w:t>
            </w:r>
          </w:p>
        </w:tc>
      </w:tr>
      <w:tr w:rsidR="007A3ADF" w:rsidRPr="005378DD" w14:paraId="5455AC5D" w14:textId="77777777" w:rsidTr="007A3ADF">
        <w:tc>
          <w:tcPr>
            <w:tcW w:w="236" w:type="dxa"/>
          </w:tcPr>
          <w:p w14:paraId="56D435E5" w14:textId="77777777" w:rsidR="007A3ADF" w:rsidRPr="007A3ADF" w:rsidRDefault="007A3ADF" w:rsidP="00FD5228">
            <w:pPr>
              <w:pStyle w:val="Bodytext"/>
            </w:pPr>
            <w:r>
              <w:t>3</w:t>
            </w:r>
          </w:p>
        </w:tc>
        <w:tc>
          <w:tcPr>
            <w:tcW w:w="236" w:type="dxa"/>
          </w:tcPr>
          <w:p w14:paraId="262474CD" w14:textId="77777777" w:rsidR="007A3ADF" w:rsidRPr="007A3ADF" w:rsidRDefault="007A3ADF" w:rsidP="00FD5228">
            <w:pPr>
              <w:pStyle w:val="Bodytext"/>
            </w:pPr>
            <w:r>
              <w:t>1975</w:t>
            </w:r>
          </w:p>
        </w:tc>
        <w:tc>
          <w:tcPr>
            <w:tcW w:w="0" w:type="auto"/>
          </w:tcPr>
          <w:p w14:paraId="5FA19172" w14:textId="77777777" w:rsidR="007A3ADF" w:rsidRPr="005378DD" w:rsidRDefault="00DD73EC" w:rsidP="00FD5228">
            <w:pPr>
              <w:pStyle w:val="Bodytext"/>
              <w:rPr>
                <w:lang w:val="es-ES"/>
              </w:rPr>
            </w:pPr>
            <w:r w:rsidRPr="005378DD">
              <w:rPr>
                <w:lang w:val="es-ES"/>
              </w:rPr>
              <w:t>F</w:t>
            </w:r>
            <w:r w:rsidR="007A3ADF" w:rsidRPr="005378DD">
              <w:rPr>
                <w:lang w:val="es-ES"/>
              </w:rPr>
              <w:t>ue un año de celebración y alegría para el feminismo español porque las Naciones Unidas lo declaró el Año Internacional de la Mujer.</w:t>
            </w:r>
          </w:p>
        </w:tc>
      </w:tr>
      <w:tr w:rsidR="007A3ADF" w:rsidRPr="00FE2F28" w14:paraId="3DCBE719" w14:textId="77777777" w:rsidTr="007A3ADF">
        <w:tc>
          <w:tcPr>
            <w:tcW w:w="236" w:type="dxa"/>
          </w:tcPr>
          <w:p w14:paraId="75C23F7A" w14:textId="77777777" w:rsidR="007A3ADF" w:rsidRPr="007A3ADF" w:rsidRDefault="007A3ADF" w:rsidP="00FD5228">
            <w:pPr>
              <w:pStyle w:val="Bodytext"/>
            </w:pPr>
            <w:r>
              <w:t>4</w:t>
            </w:r>
          </w:p>
        </w:tc>
        <w:tc>
          <w:tcPr>
            <w:tcW w:w="236" w:type="dxa"/>
          </w:tcPr>
          <w:p w14:paraId="380A2767" w14:textId="77777777" w:rsidR="007A3ADF" w:rsidRPr="007A3ADF" w:rsidRDefault="007A3ADF" w:rsidP="00FD5228">
            <w:pPr>
              <w:pStyle w:val="Bodytext"/>
            </w:pPr>
            <w:r w:rsidRPr="007A3ADF">
              <w:t xml:space="preserve">el 20 de </w:t>
            </w:r>
            <w:proofErr w:type="spellStart"/>
            <w:r w:rsidRPr="007A3ADF">
              <w:t>noviembre</w:t>
            </w:r>
            <w:proofErr w:type="spellEnd"/>
          </w:p>
        </w:tc>
        <w:tc>
          <w:tcPr>
            <w:tcW w:w="0" w:type="auto"/>
          </w:tcPr>
          <w:p w14:paraId="78966C76" w14:textId="77777777" w:rsidR="007A3ADF" w:rsidRPr="007A3ADF" w:rsidRDefault="00DD73EC" w:rsidP="00FD5228">
            <w:pPr>
              <w:pStyle w:val="Bodytext"/>
            </w:pPr>
            <w:proofErr w:type="spellStart"/>
            <w:r>
              <w:t>M</w:t>
            </w:r>
            <w:r w:rsidR="007A3ADF" w:rsidRPr="007A3ADF">
              <w:t>urió</w:t>
            </w:r>
            <w:proofErr w:type="spellEnd"/>
            <w:r w:rsidR="007A3ADF" w:rsidRPr="007A3ADF">
              <w:t xml:space="preserve"> Franco</w:t>
            </w:r>
          </w:p>
        </w:tc>
      </w:tr>
    </w:tbl>
    <w:p w14:paraId="526D8A37" w14:textId="77777777" w:rsidR="007A3ADF" w:rsidRDefault="007A3ADF"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16F1A" w:rsidRPr="005378DD" w14:paraId="20651BFD" w14:textId="77777777" w:rsidTr="00983C30">
        <w:tc>
          <w:tcPr>
            <w:tcW w:w="10206" w:type="dxa"/>
            <w:shd w:val="clear" w:color="auto" w:fill="B4C5E5"/>
            <w:vAlign w:val="center"/>
          </w:tcPr>
          <w:p w14:paraId="4F5C3B8B" w14:textId="77777777" w:rsidR="00816F1A" w:rsidRPr="00062C74" w:rsidRDefault="00816F1A" w:rsidP="00816F1A">
            <w:pPr>
              <w:pStyle w:val="Rubric0"/>
              <w:rPr>
                <w:lang w:val="es-ES"/>
              </w:rPr>
            </w:pPr>
            <w:r w:rsidRPr="00062C74">
              <w:rPr>
                <w:lang w:val="es-ES"/>
              </w:rPr>
              <w:t xml:space="preserve">2b </w:t>
            </w:r>
            <w:r w:rsidR="00DD73EC" w:rsidRPr="00062C74">
              <w:rPr>
                <w:lang w:val="es-ES"/>
              </w:rPr>
              <w:t>Traduce el primer p</w:t>
            </w:r>
            <w:r w:rsidR="00DD73EC" w:rsidRPr="00062C74">
              <w:rPr>
                <w:rFonts w:cs="Arial"/>
                <w:lang w:val="es-ES"/>
              </w:rPr>
              <w:t>árrafo al inglés.</w:t>
            </w:r>
          </w:p>
        </w:tc>
      </w:tr>
    </w:tbl>
    <w:p w14:paraId="61EF803D" w14:textId="77777777" w:rsidR="00816F1A" w:rsidRDefault="00EA5A4E" w:rsidP="00FD5228">
      <w:pPr>
        <w:pStyle w:val="BodytextafterRubric"/>
      </w:pPr>
      <w:proofErr w:type="gramStart"/>
      <w:r>
        <w:t>Translation activity.</w:t>
      </w:r>
      <w:proofErr w:type="gramEnd"/>
      <w:r>
        <w:t xml:space="preserve"> </w:t>
      </w:r>
      <w:r w:rsidR="00816F1A">
        <w:t xml:space="preserve">Students translate the </w:t>
      </w:r>
      <w:r w:rsidR="00DD73EC">
        <w:t>first paragraph of the text in Activity 2a into</w:t>
      </w:r>
      <w:r w:rsidR="00F73644">
        <w:t xml:space="preserve"> </w:t>
      </w:r>
      <w:r w:rsidR="00816F1A">
        <w:t>Spanish.</w:t>
      </w:r>
    </w:p>
    <w:p w14:paraId="3C17A15E" w14:textId="77777777" w:rsidR="00816F1A" w:rsidRPr="00CD2EB9" w:rsidRDefault="000D6B74" w:rsidP="00FD5228">
      <w:pPr>
        <w:pStyle w:val="Answersheading"/>
      </w:pPr>
      <w:r w:rsidRPr="00CD2EB9">
        <w:t>Suggested answer</w:t>
      </w:r>
    </w:p>
    <w:p w14:paraId="71965AA1" w14:textId="77777777" w:rsidR="00473738" w:rsidRDefault="00473738" w:rsidP="00FD5228">
      <w:pPr>
        <w:pStyle w:val="Bodytext"/>
      </w:pPr>
      <w:r w:rsidRPr="00473738">
        <w:t>The analysis of the femini</w:t>
      </w:r>
      <w:r>
        <w:t xml:space="preserve">st movement in Spain requires an understanding </w:t>
      </w:r>
      <w:r w:rsidRPr="00473738">
        <w:t xml:space="preserve">of the political and historical context in which it was born. </w:t>
      </w:r>
      <w:r>
        <w:t>The dictatorship of Franco (1939 to 1975) denied any political, social or cultural acceptance/recognition</w:t>
      </w:r>
      <w:r w:rsidR="000D6B74">
        <w:t xml:space="preserve"> </w:t>
      </w:r>
      <w:r w:rsidR="00AA4C4D">
        <w:t xml:space="preserve">in </w:t>
      </w:r>
      <w:r w:rsidR="000D6B74">
        <w:t xml:space="preserve">whatever </w:t>
      </w:r>
      <w:r w:rsidR="00AA4C4D">
        <w:t>form</w:t>
      </w:r>
      <w:r w:rsidR="000D6B74">
        <w:t>.</w:t>
      </w:r>
      <w:r w:rsidR="007462C9">
        <w:t xml:space="preserve"> </w:t>
      </w:r>
      <w:r>
        <w:t xml:space="preserve">In this context, the creation of a feminist movement was unthinkable. </w:t>
      </w:r>
      <w:r w:rsidR="007462C9">
        <w:t>Nevertheless</w:t>
      </w:r>
      <w:r>
        <w:t xml:space="preserve">, during the 1960s, </w:t>
      </w:r>
      <w:r w:rsidR="007462C9">
        <w:t>some groups were created. Th</w:t>
      </w:r>
      <w:r w:rsidR="00F73BEB">
        <w:t>er</w:t>
      </w:r>
      <w:r w:rsidR="007462C9">
        <w:t>e</w:t>
      </w:r>
      <w:r w:rsidR="00F73BEB">
        <w:t xml:space="preserve"> </w:t>
      </w:r>
      <w:r>
        <w:t>were th</w:t>
      </w:r>
      <w:r w:rsidR="00F73BEB">
        <w:t>r</w:t>
      </w:r>
      <w:r>
        <w:t>e</w:t>
      </w:r>
      <w:r w:rsidR="00F73BEB">
        <w:t>e</w:t>
      </w:r>
      <w:r>
        <w:t xml:space="preserve"> main areas</w:t>
      </w:r>
      <w:r w:rsidR="00B752CD">
        <w:t>/domains</w:t>
      </w:r>
      <w:r>
        <w:t xml:space="preserve"> which brought </w:t>
      </w:r>
      <w:r w:rsidR="007462C9">
        <w:t xml:space="preserve">about </w:t>
      </w:r>
      <w:r w:rsidR="009A3772">
        <w:t>their</w:t>
      </w:r>
      <w:r>
        <w:t xml:space="preserve"> </w:t>
      </w:r>
      <w:r w:rsidR="007462C9">
        <w:t>appearance</w:t>
      </w:r>
      <w:r>
        <w:t xml:space="preserve">: the university world, the clandestine political parties of the left and the illegal </w:t>
      </w:r>
      <w:proofErr w:type="spellStart"/>
      <w:r>
        <w:t>neighbourhood</w:t>
      </w:r>
      <w:proofErr w:type="spellEnd"/>
      <w:r>
        <w:t xml:space="preserve"> associations.</w:t>
      </w:r>
    </w:p>
    <w:p w14:paraId="301FB745" w14:textId="362BF098" w:rsidR="00473738" w:rsidRDefault="00C175A7" w:rsidP="00FD5228">
      <w:pPr>
        <w:pStyle w:val="Bodytext"/>
      </w:pPr>
      <w:r w:rsidRPr="00712344">
        <w:rPr>
          <w:noProof/>
          <w:lang w:val="en-GB" w:eastAsia="en-GB"/>
        </w:rPr>
        <w:drawing>
          <wp:anchor distT="0" distB="0" distL="114300" distR="114300" simplePos="0" relativeHeight="251698176" behindDoc="1" locked="0" layoutInCell="1" allowOverlap="1" wp14:anchorId="305F7920" wp14:editId="4A25B7A8">
            <wp:simplePos x="0" y="0"/>
            <wp:positionH relativeFrom="column">
              <wp:posOffset>0</wp:posOffset>
            </wp:positionH>
            <wp:positionV relativeFrom="paragraph">
              <wp:posOffset>226695</wp:posOffset>
            </wp:positionV>
            <wp:extent cx="951865" cy="333375"/>
            <wp:effectExtent l="0" t="0" r="635" b="9525"/>
            <wp:wrapTight wrapText="bothSides">
              <wp:wrapPolygon edited="0">
                <wp:start x="0" y="0"/>
                <wp:lineTo x="0" y="20983"/>
                <wp:lineTo x="21182" y="20983"/>
                <wp:lineTo x="2118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4BC69161" w14:textId="35130823" w:rsidR="00F53770" w:rsidRDefault="00F53770" w:rsidP="00FD5228">
      <w:pPr>
        <w:pStyle w:val="Bodytext"/>
      </w:pPr>
      <w:r>
        <w:t xml:space="preserve">A follow-on self-marking interactive activity can be found on Kerboodle: </w:t>
      </w:r>
      <w:r>
        <w:rPr>
          <w:b/>
        </w:rPr>
        <w:t xml:space="preserve">3.2B Reading activity: El </w:t>
      </w:r>
      <w:proofErr w:type="spellStart"/>
      <w:r>
        <w:rPr>
          <w:b/>
        </w:rPr>
        <w:t>femimismo</w:t>
      </w:r>
      <w:proofErr w:type="spellEnd"/>
      <w:r>
        <w:t xml:space="preserve">. </w:t>
      </w:r>
    </w:p>
    <w:p w14:paraId="1BC422BD" w14:textId="77777777" w:rsidR="00F53770" w:rsidRPr="00473738" w:rsidRDefault="00F53770"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16F1A" w:rsidRPr="00473738" w14:paraId="080CEF5B" w14:textId="77777777" w:rsidTr="00983C30">
        <w:tc>
          <w:tcPr>
            <w:tcW w:w="10206" w:type="dxa"/>
            <w:shd w:val="clear" w:color="auto" w:fill="B4C5E5"/>
            <w:vAlign w:val="center"/>
          </w:tcPr>
          <w:p w14:paraId="4E7560BC" w14:textId="77777777" w:rsidR="00816F1A" w:rsidRPr="00473738" w:rsidRDefault="00816F1A" w:rsidP="00DD73EC">
            <w:pPr>
              <w:pStyle w:val="Rubric0"/>
              <w:rPr>
                <w:lang w:val="es-ES"/>
              </w:rPr>
            </w:pPr>
            <w:r w:rsidRPr="00062C74">
              <w:rPr>
                <w:lang w:val="es-ES"/>
              </w:rPr>
              <w:t>3a Lee e</w:t>
            </w:r>
            <w:r w:rsidR="00DE6CEB" w:rsidRPr="00062C74">
              <w:rPr>
                <w:lang w:val="es-ES"/>
              </w:rPr>
              <w:t>ste</w:t>
            </w:r>
            <w:r w:rsidRPr="00062C74">
              <w:rPr>
                <w:lang w:val="es-ES"/>
              </w:rPr>
              <w:t xml:space="preserve"> extracto </w:t>
            </w:r>
            <w:r w:rsidR="00DE6CEB" w:rsidRPr="00062C74">
              <w:rPr>
                <w:lang w:val="es-ES"/>
              </w:rPr>
              <w:t xml:space="preserve">de “Yerma” escrito por </w:t>
            </w:r>
            <w:r w:rsidR="00DD73EC" w:rsidRPr="00062C74">
              <w:rPr>
                <w:lang w:val="es-ES"/>
              </w:rPr>
              <w:t>Federico Garc</w:t>
            </w:r>
            <w:r w:rsidR="00DD73EC" w:rsidRPr="00062C74">
              <w:rPr>
                <w:rFonts w:cs="Arial"/>
                <w:lang w:val="es-ES"/>
              </w:rPr>
              <w:t xml:space="preserve">ía Lorca. </w:t>
            </w:r>
            <w:r w:rsidR="00DD73EC" w:rsidRPr="00473738">
              <w:rPr>
                <w:rFonts w:cs="Arial"/>
                <w:lang w:val="es-ES"/>
              </w:rPr>
              <w:t>Completa el texto escogiendo la palabra más apropiada.</w:t>
            </w:r>
          </w:p>
        </w:tc>
      </w:tr>
    </w:tbl>
    <w:p w14:paraId="73472E7A" w14:textId="77777777" w:rsidR="00816F1A" w:rsidRDefault="00EA5A4E" w:rsidP="00FD5228">
      <w:pPr>
        <w:pStyle w:val="BodytextafterRubric"/>
      </w:pPr>
      <w:proofErr w:type="gramStart"/>
      <w:r>
        <w:t>Reading activity.</w:t>
      </w:r>
      <w:proofErr w:type="gramEnd"/>
      <w:r>
        <w:t xml:space="preserve"> </w:t>
      </w:r>
      <w:r w:rsidR="00816F1A">
        <w:t xml:space="preserve">Students </w:t>
      </w:r>
      <w:r w:rsidR="00DD73EC">
        <w:t xml:space="preserve">read the extract from </w:t>
      </w:r>
      <w:proofErr w:type="spellStart"/>
      <w:r w:rsidR="00DD73EC" w:rsidRPr="005D3C73">
        <w:rPr>
          <w:i/>
        </w:rPr>
        <w:t>Yerma</w:t>
      </w:r>
      <w:proofErr w:type="spellEnd"/>
      <w:r w:rsidR="00DD73EC">
        <w:rPr>
          <w:i/>
        </w:rPr>
        <w:t xml:space="preserve"> </w:t>
      </w:r>
      <w:r w:rsidR="00DD73EC" w:rsidRPr="005D3C73">
        <w:t xml:space="preserve">by </w:t>
      </w:r>
      <w:r w:rsidR="005D3C73">
        <w:t xml:space="preserve">Federico </w:t>
      </w:r>
      <w:proofErr w:type="spellStart"/>
      <w:r w:rsidR="005D3C73">
        <w:t>García</w:t>
      </w:r>
      <w:proofErr w:type="spellEnd"/>
      <w:r w:rsidR="005D3C73">
        <w:t xml:space="preserve"> Lorca</w:t>
      </w:r>
      <w:r w:rsidR="00816F1A" w:rsidRPr="005D3C73">
        <w:t>.</w:t>
      </w:r>
      <w:r w:rsidR="005D3C73">
        <w:t xml:space="preserve"> They fill in the gaps </w:t>
      </w:r>
      <w:r w:rsidR="00336261">
        <w:t xml:space="preserve">1‒5 </w:t>
      </w:r>
      <w:r w:rsidR="005D3C73">
        <w:t xml:space="preserve">with the appropriate word from </w:t>
      </w:r>
      <w:r w:rsidR="00336261">
        <w:t>box</w:t>
      </w:r>
      <w:r w:rsidR="005D3C73">
        <w:t>.</w:t>
      </w:r>
    </w:p>
    <w:p w14:paraId="0CCEF5E9" w14:textId="77777777" w:rsidR="00816F1A" w:rsidRPr="00BD6C85" w:rsidRDefault="00816F1A"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717"/>
        <w:gridCol w:w="939"/>
        <w:gridCol w:w="939"/>
        <w:gridCol w:w="995"/>
      </w:tblGrid>
      <w:tr w:rsidR="009B3D71" w:rsidRPr="00FE2F28" w14:paraId="5ABB11F9" w14:textId="77777777" w:rsidTr="009B3D71">
        <w:tc>
          <w:tcPr>
            <w:tcW w:w="0" w:type="auto"/>
          </w:tcPr>
          <w:p w14:paraId="7ABC9B39" w14:textId="77777777" w:rsidR="009B3D71" w:rsidRPr="009B3D71" w:rsidRDefault="009B3D71" w:rsidP="00FD5228">
            <w:pPr>
              <w:pStyle w:val="Bodytext"/>
            </w:pPr>
            <w:r w:rsidRPr="009B3D71">
              <w:t xml:space="preserve">1 </w:t>
            </w:r>
            <w:proofErr w:type="spellStart"/>
            <w:r w:rsidRPr="009B3D71">
              <w:t>verdad</w:t>
            </w:r>
            <w:proofErr w:type="spellEnd"/>
            <w:r w:rsidRPr="009B3D71">
              <w:t xml:space="preserve"> </w:t>
            </w:r>
          </w:p>
        </w:tc>
        <w:tc>
          <w:tcPr>
            <w:tcW w:w="0" w:type="auto"/>
          </w:tcPr>
          <w:p w14:paraId="309BC0A9" w14:textId="77777777" w:rsidR="009B3D71" w:rsidRPr="009B3D71" w:rsidRDefault="009B3D71" w:rsidP="00FD5228">
            <w:pPr>
              <w:pStyle w:val="Bodytext"/>
            </w:pPr>
            <w:r>
              <w:t xml:space="preserve">2 </w:t>
            </w:r>
            <w:proofErr w:type="spellStart"/>
            <w:r>
              <w:t>mía</w:t>
            </w:r>
            <w:proofErr w:type="spellEnd"/>
          </w:p>
        </w:tc>
        <w:tc>
          <w:tcPr>
            <w:tcW w:w="0" w:type="auto"/>
          </w:tcPr>
          <w:p w14:paraId="623ADD0C" w14:textId="77777777" w:rsidR="009B3D71" w:rsidRPr="009B3D71" w:rsidRDefault="009B3D71" w:rsidP="00FD5228">
            <w:pPr>
              <w:pStyle w:val="Bodytext"/>
            </w:pPr>
            <w:r w:rsidRPr="009B3D71">
              <w:t xml:space="preserve">3 </w:t>
            </w:r>
            <w:proofErr w:type="spellStart"/>
            <w:r w:rsidRPr="009B3D71">
              <w:t>parido</w:t>
            </w:r>
            <w:proofErr w:type="spellEnd"/>
          </w:p>
        </w:tc>
        <w:tc>
          <w:tcPr>
            <w:tcW w:w="0" w:type="auto"/>
          </w:tcPr>
          <w:p w14:paraId="073F0468" w14:textId="77777777" w:rsidR="009B3D71" w:rsidRPr="009B3D71" w:rsidRDefault="009B3D71" w:rsidP="00FD5228">
            <w:pPr>
              <w:pStyle w:val="Bodytext"/>
            </w:pPr>
            <w:r w:rsidRPr="009B3D71">
              <w:t xml:space="preserve">4 </w:t>
            </w:r>
            <w:proofErr w:type="spellStart"/>
            <w:r w:rsidRPr="009B3D71">
              <w:t>gustar</w:t>
            </w:r>
            <w:proofErr w:type="spellEnd"/>
          </w:p>
        </w:tc>
        <w:tc>
          <w:tcPr>
            <w:tcW w:w="0" w:type="auto"/>
          </w:tcPr>
          <w:p w14:paraId="1798C49A" w14:textId="77777777" w:rsidR="009B3D71" w:rsidRPr="009B3D71" w:rsidRDefault="009B3D71" w:rsidP="00FD5228">
            <w:pPr>
              <w:pStyle w:val="Bodytext"/>
            </w:pPr>
            <w:r w:rsidRPr="009B3D71">
              <w:t xml:space="preserve">5 </w:t>
            </w:r>
            <w:proofErr w:type="spellStart"/>
            <w:r w:rsidRPr="009B3D71">
              <w:t>segura</w:t>
            </w:r>
            <w:proofErr w:type="spellEnd"/>
          </w:p>
        </w:tc>
      </w:tr>
    </w:tbl>
    <w:p w14:paraId="55AD68FA" w14:textId="77777777" w:rsidR="00C564F2" w:rsidRDefault="00C564F2"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16F1A" w:rsidRPr="005378DD" w14:paraId="5AFED1BE" w14:textId="77777777" w:rsidTr="00983C30">
        <w:tc>
          <w:tcPr>
            <w:tcW w:w="10206" w:type="dxa"/>
            <w:shd w:val="clear" w:color="auto" w:fill="B4C5E5"/>
            <w:vAlign w:val="center"/>
          </w:tcPr>
          <w:p w14:paraId="78A131C2" w14:textId="77777777" w:rsidR="00816F1A" w:rsidRPr="00062C74" w:rsidRDefault="00816F1A" w:rsidP="00983C30">
            <w:pPr>
              <w:pStyle w:val="Rubric0"/>
              <w:rPr>
                <w:lang w:val="es-ES"/>
              </w:rPr>
            </w:pPr>
            <w:r w:rsidRPr="00062C74">
              <w:rPr>
                <w:lang w:val="es-ES"/>
              </w:rPr>
              <w:t>3b Lee el extracto otra vez</w:t>
            </w:r>
            <w:r w:rsidR="00295BE0" w:rsidRPr="00062C74">
              <w:rPr>
                <w:lang w:val="es-ES"/>
              </w:rPr>
              <w:t xml:space="preserve"> y discute con un compa</w:t>
            </w:r>
            <w:r w:rsidR="00295BE0" w:rsidRPr="00062C74">
              <w:rPr>
                <w:rFonts w:cs="Arial"/>
                <w:lang w:val="es-ES"/>
              </w:rPr>
              <w:t>ñ</w:t>
            </w:r>
            <w:r w:rsidR="00295BE0" w:rsidRPr="00062C74">
              <w:rPr>
                <w:lang w:val="es-ES"/>
              </w:rPr>
              <w:t>ero/a</w:t>
            </w:r>
            <w:r w:rsidR="00DE6CEB" w:rsidRPr="00062C74">
              <w:rPr>
                <w:lang w:val="es-ES"/>
              </w:rPr>
              <w:t xml:space="preserve"> estas preguntas</w:t>
            </w:r>
            <w:r w:rsidRPr="00062C74">
              <w:rPr>
                <w:lang w:val="es-ES"/>
              </w:rPr>
              <w:t xml:space="preserve">. </w:t>
            </w:r>
          </w:p>
        </w:tc>
      </w:tr>
    </w:tbl>
    <w:p w14:paraId="7CC14002" w14:textId="77777777" w:rsidR="00DE6CEB" w:rsidRDefault="00EA5A4E" w:rsidP="00FD5228">
      <w:pPr>
        <w:pStyle w:val="BodytextafterRubric"/>
      </w:pPr>
      <w:proofErr w:type="gramStart"/>
      <w:r>
        <w:t>Reading and speaking activity.</w:t>
      </w:r>
      <w:proofErr w:type="gramEnd"/>
      <w:r>
        <w:t xml:space="preserve"> </w:t>
      </w:r>
      <w:r w:rsidR="00DE6CEB">
        <w:t xml:space="preserve">Students read </w:t>
      </w:r>
      <w:r w:rsidR="00295BE0">
        <w:t xml:space="preserve">the </w:t>
      </w:r>
      <w:r w:rsidR="001D27F7">
        <w:t>extract</w:t>
      </w:r>
      <w:r w:rsidR="00295BE0">
        <w:t xml:space="preserve"> again and discuss </w:t>
      </w:r>
      <w:r w:rsidR="00336261">
        <w:t>whether</w:t>
      </w:r>
      <w:r w:rsidR="00DE6CEB">
        <w:t>:</w:t>
      </w:r>
      <w:r w:rsidR="00336261">
        <w:t xml:space="preserve"> (1) </w:t>
      </w:r>
      <w:proofErr w:type="spellStart"/>
      <w:r w:rsidR="00336261">
        <w:t>Yerma</w:t>
      </w:r>
      <w:proofErr w:type="spellEnd"/>
      <w:r w:rsidR="00336261">
        <w:t xml:space="preserve"> is a feminist; (2) the </w:t>
      </w:r>
      <w:r w:rsidR="005D3C73">
        <w:t>Old Woman h</w:t>
      </w:r>
      <w:r w:rsidR="00336261">
        <w:t>as modern or traditional ideas; (3) Lorca gives us a picture of modern men and women.</w:t>
      </w:r>
    </w:p>
    <w:p w14:paraId="1CC192B3" w14:textId="77777777" w:rsidR="008E3B4B" w:rsidRDefault="008E3B4B" w:rsidP="00FD5228">
      <w:pPr>
        <w:pStyle w:val="Bodytext"/>
      </w:pPr>
      <w:r>
        <w:t>Students</w:t>
      </w:r>
      <w:r w:rsidR="006454BD">
        <w:t>’</w:t>
      </w:r>
      <w:r w:rsidR="00A17EE0">
        <w:t xml:space="preserve"> dis</w:t>
      </w:r>
      <w:r w:rsidR="006454BD">
        <w:t xml:space="preserve">cussions </w:t>
      </w:r>
      <w:r w:rsidR="00336261">
        <w:t>could</w:t>
      </w:r>
      <w:r w:rsidR="006454BD">
        <w:t xml:space="preserve"> include</w:t>
      </w:r>
      <w: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084"/>
        <w:gridCol w:w="6787"/>
      </w:tblGrid>
      <w:tr w:rsidR="008E3B4B" w:rsidRPr="00FE2F28" w14:paraId="5D2CE66A" w14:textId="77777777" w:rsidTr="006C2900">
        <w:tc>
          <w:tcPr>
            <w:tcW w:w="0" w:type="auto"/>
          </w:tcPr>
          <w:p w14:paraId="4925AE2D" w14:textId="77777777" w:rsidR="008E3B4B" w:rsidRPr="008E3B4B" w:rsidRDefault="008E3B4B" w:rsidP="00FD5228">
            <w:pPr>
              <w:pStyle w:val="AnswersBodytext"/>
            </w:pPr>
            <w:r>
              <w:t>1</w:t>
            </w:r>
          </w:p>
        </w:tc>
        <w:tc>
          <w:tcPr>
            <w:tcW w:w="0" w:type="auto"/>
          </w:tcPr>
          <w:p w14:paraId="4597C352" w14:textId="77777777" w:rsidR="008E3B4B" w:rsidRPr="008E3B4B" w:rsidRDefault="008E3B4B" w:rsidP="00FD5228">
            <w:pPr>
              <w:pStyle w:val="AnswersBodytext"/>
            </w:pPr>
            <w:r>
              <w:t>No</w:t>
            </w:r>
          </w:p>
        </w:tc>
        <w:tc>
          <w:tcPr>
            <w:tcW w:w="0" w:type="auto"/>
          </w:tcPr>
          <w:p w14:paraId="6A2D0BDC" w14:textId="77777777" w:rsidR="008E3B4B" w:rsidRPr="008E3B4B" w:rsidRDefault="008E3B4B" w:rsidP="00FD5228">
            <w:pPr>
              <w:pStyle w:val="AnswersBodytext"/>
            </w:pPr>
            <w:proofErr w:type="gramStart"/>
            <w:r w:rsidRPr="008E3B4B">
              <w:t>obsessed</w:t>
            </w:r>
            <w:proofErr w:type="gramEnd"/>
            <w:r w:rsidRPr="008E3B4B">
              <w:t xml:space="preserve"> with having a child and pleasing her husband.</w:t>
            </w:r>
          </w:p>
        </w:tc>
      </w:tr>
      <w:tr w:rsidR="008E3B4B" w:rsidRPr="00FE2F28" w14:paraId="775C5489" w14:textId="77777777" w:rsidTr="006C2900">
        <w:tc>
          <w:tcPr>
            <w:tcW w:w="0" w:type="auto"/>
          </w:tcPr>
          <w:p w14:paraId="1E905524" w14:textId="77777777" w:rsidR="008E3B4B" w:rsidRPr="008E3B4B" w:rsidRDefault="008E3B4B" w:rsidP="00FD5228">
            <w:pPr>
              <w:pStyle w:val="AnswersBodytext"/>
            </w:pPr>
            <w:r>
              <w:t>2</w:t>
            </w:r>
          </w:p>
        </w:tc>
        <w:tc>
          <w:tcPr>
            <w:tcW w:w="0" w:type="auto"/>
          </w:tcPr>
          <w:p w14:paraId="221EF762" w14:textId="77777777" w:rsidR="008E3B4B" w:rsidRPr="008E3B4B" w:rsidRDefault="008E3B4B" w:rsidP="00FD5228">
            <w:pPr>
              <w:pStyle w:val="AnswersBodytext"/>
            </w:pPr>
            <w:r w:rsidRPr="008E3B4B">
              <w:t>traditiona</w:t>
            </w:r>
            <w:r>
              <w:t>l</w:t>
            </w:r>
          </w:p>
        </w:tc>
        <w:tc>
          <w:tcPr>
            <w:tcW w:w="0" w:type="auto"/>
          </w:tcPr>
          <w:p w14:paraId="19053203" w14:textId="77777777" w:rsidR="008E3B4B" w:rsidRPr="008E3B4B" w:rsidRDefault="008E3B4B" w:rsidP="00FD5228">
            <w:pPr>
              <w:pStyle w:val="AnswersBodytext"/>
            </w:pPr>
            <w:r w:rsidRPr="008E3B4B">
              <w:t>notions of subservience to male</w:t>
            </w:r>
          </w:p>
        </w:tc>
      </w:tr>
      <w:tr w:rsidR="008E3B4B" w:rsidRPr="00FE2F28" w14:paraId="774F6CAC" w14:textId="77777777" w:rsidTr="006C2900">
        <w:tc>
          <w:tcPr>
            <w:tcW w:w="0" w:type="auto"/>
          </w:tcPr>
          <w:p w14:paraId="2C23F57F" w14:textId="77777777" w:rsidR="008E3B4B" w:rsidRPr="008E3B4B" w:rsidRDefault="008E3B4B" w:rsidP="00FD5228">
            <w:pPr>
              <w:pStyle w:val="AnswersBodytext"/>
            </w:pPr>
          </w:p>
        </w:tc>
        <w:tc>
          <w:tcPr>
            <w:tcW w:w="0" w:type="auto"/>
          </w:tcPr>
          <w:p w14:paraId="7A8DC800" w14:textId="77777777" w:rsidR="008E3B4B" w:rsidRPr="008E3B4B" w:rsidRDefault="008E3B4B" w:rsidP="00FD5228">
            <w:pPr>
              <w:pStyle w:val="AnswersBodytext"/>
            </w:pPr>
            <w:r w:rsidRPr="008E3B4B">
              <w:t>modern</w:t>
            </w:r>
          </w:p>
        </w:tc>
        <w:tc>
          <w:tcPr>
            <w:tcW w:w="0" w:type="auto"/>
          </w:tcPr>
          <w:p w14:paraId="2C3E910D" w14:textId="77777777" w:rsidR="008E3B4B" w:rsidRPr="008E3B4B" w:rsidRDefault="008E3B4B" w:rsidP="00FD5228">
            <w:pPr>
              <w:pStyle w:val="AnswersBodytext"/>
            </w:pPr>
            <w:r w:rsidRPr="008E3B4B">
              <w:t>wants to have a child like many modern women</w:t>
            </w:r>
          </w:p>
        </w:tc>
      </w:tr>
      <w:tr w:rsidR="008E3B4B" w:rsidRPr="00FE2F28" w14:paraId="649B9D93" w14:textId="77777777" w:rsidTr="006C2900">
        <w:tc>
          <w:tcPr>
            <w:tcW w:w="0" w:type="auto"/>
          </w:tcPr>
          <w:p w14:paraId="3D08F13B" w14:textId="77777777" w:rsidR="008E3B4B" w:rsidRPr="008E3B4B" w:rsidRDefault="008E3B4B" w:rsidP="00FD5228">
            <w:pPr>
              <w:pStyle w:val="AnswersBodytext"/>
            </w:pPr>
            <w:r>
              <w:t>3</w:t>
            </w:r>
          </w:p>
        </w:tc>
        <w:tc>
          <w:tcPr>
            <w:tcW w:w="0" w:type="auto"/>
          </w:tcPr>
          <w:p w14:paraId="1B1B29E5" w14:textId="77777777" w:rsidR="008E3B4B" w:rsidRPr="008E3B4B" w:rsidRDefault="008E3B4B" w:rsidP="00FD5228">
            <w:pPr>
              <w:pStyle w:val="AnswersBodytext"/>
            </w:pPr>
          </w:p>
        </w:tc>
        <w:tc>
          <w:tcPr>
            <w:tcW w:w="0" w:type="auto"/>
          </w:tcPr>
          <w:p w14:paraId="7C22F846" w14:textId="77777777" w:rsidR="008E3B4B" w:rsidRPr="008E3B4B" w:rsidRDefault="008E3B4B" w:rsidP="00FD5228">
            <w:pPr>
              <w:pStyle w:val="AnswersBodytext"/>
            </w:pPr>
            <w:r w:rsidRPr="008E3B4B">
              <w:t>Lorca shows us traditional concepts of feminism and the repressed female</w:t>
            </w:r>
          </w:p>
        </w:tc>
      </w:tr>
    </w:tbl>
    <w:p w14:paraId="40F8EBE4" w14:textId="77777777" w:rsidR="008E3B4B" w:rsidRDefault="008E3B4B"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16F1A" w:rsidRPr="00FE2F28" w14:paraId="12835727" w14:textId="77777777" w:rsidTr="00983C30">
        <w:tc>
          <w:tcPr>
            <w:tcW w:w="10206" w:type="dxa"/>
            <w:shd w:val="clear" w:color="auto" w:fill="B4C5E5"/>
            <w:vAlign w:val="center"/>
          </w:tcPr>
          <w:p w14:paraId="287E5B5A" w14:textId="77777777" w:rsidR="00816F1A" w:rsidRPr="009706B5" w:rsidRDefault="003D1DF7" w:rsidP="009B3D71">
            <w:pPr>
              <w:pStyle w:val="Rubric0"/>
            </w:pPr>
            <w:r w:rsidRPr="00062C74">
              <w:rPr>
                <w:lang w:val="es-ES"/>
              </w:rPr>
              <w:t>4</w:t>
            </w:r>
            <w:r w:rsidR="00816F1A" w:rsidRPr="00062C74">
              <w:rPr>
                <w:lang w:val="es-ES"/>
              </w:rPr>
              <w:t xml:space="preserve"> </w:t>
            </w:r>
            <w:r w:rsidR="00CC66AE" w:rsidRPr="00062C74">
              <w:rPr>
                <w:lang w:val="es-ES"/>
              </w:rPr>
              <w:t xml:space="preserve">Lee </w:t>
            </w:r>
            <w:r w:rsidR="001D27F7" w:rsidRPr="00062C74">
              <w:rPr>
                <w:lang w:val="es-ES"/>
              </w:rPr>
              <w:t>la</w:t>
            </w:r>
            <w:r w:rsidR="00CC66AE" w:rsidRPr="00062C74">
              <w:rPr>
                <w:lang w:val="es-ES"/>
              </w:rPr>
              <w:t xml:space="preserve"> introducci</w:t>
            </w:r>
            <w:r w:rsidR="00CC66AE" w:rsidRPr="00062C74">
              <w:rPr>
                <w:rFonts w:cs="Arial"/>
                <w:lang w:val="es-ES"/>
              </w:rPr>
              <w:t>ó</w:t>
            </w:r>
            <w:r w:rsidR="00CC66AE" w:rsidRPr="00062C74">
              <w:rPr>
                <w:lang w:val="es-ES"/>
              </w:rPr>
              <w:t>n y e</w:t>
            </w:r>
            <w:r w:rsidRPr="00062C74">
              <w:rPr>
                <w:lang w:val="es-ES"/>
              </w:rPr>
              <w:t>scucha</w:t>
            </w:r>
            <w:r w:rsidR="007F1DD8" w:rsidRPr="00062C74">
              <w:rPr>
                <w:lang w:val="es-ES"/>
              </w:rPr>
              <w:t xml:space="preserve"> las respuestas de la feminista Patricia González en esta entrevista. </w:t>
            </w:r>
            <w:proofErr w:type="spellStart"/>
            <w:r w:rsidR="009B3D71">
              <w:t>Pon</w:t>
            </w:r>
            <w:proofErr w:type="spellEnd"/>
            <w:r w:rsidR="009B3D71">
              <w:t xml:space="preserve"> </w:t>
            </w:r>
            <w:r w:rsidR="009B3D71">
              <w:lastRenderedPageBreak/>
              <w:t xml:space="preserve">las </w:t>
            </w:r>
            <w:proofErr w:type="spellStart"/>
            <w:r w:rsidR="007F1DD8">
              <w:t>pregunta</w:t>
            </w:r>
            <w:r w:rsidR="009B3D71">
              <w:t>s</w:t>
            </w:r>
            <w:proofErr w:type="spellEnd"/>
            <w:r w:rsidR="009B3D71">
              <w:t xml:space="preserve"> </w:t>
            </w:r>
            <w:proofErr w:type="spellStart"/>
            <w:r w:rsidR="009B3D71">
              <w:t>en</w:t>
            </w:r>
            <w:proofErr w:type="spellEnd"/>
            <w:r w:rsidR="009B3D71">
              <w:t xml:space="preserve"> el </w:t>
            </w:r>
            <w:proofErr w:type="spellStart"/>
            <w:r w:rsidR="009B3D71">
              <w:t>orden</w:t>
            </w:r>
            <w:proofErr w:type="spellEnd"/>
            <w:r w:rsidR="009B3D71">
              <w:t xml:space="preserve"> </w:t>
            </w:r>
            <w:proofErr w:type="spellStart"/>
            <w:r w:rsidR="009B3D71">
              <w:t>correcto</w:t>
            </w:r>
            <w:proofErr w:type="spellEnd"/>
            <w:r w:rsidR="007F1DD8">
              <w:t>.</w:t>
            </w:r>
          </w:p>
        </w:tc>
      </w:tr>
    </w:tbl>
    <w:p w14:paraId="53B32345" w14:textId="77777777" w:rsidR="00816F1A" w:rsidRDefault="00EA5A4E" w:rsidP="00FD5228">
      <w:pPr>
        <w:pStyle w:val="BodytextafterRubric"/>
      </w:pPr>
      <w:proofErr w:type="gramStart"/>
      <w:r>
        <w:lastRenderedPageBreak/>
        <w:t>Listening activity.</w:t>
      </w:r>
      <w:proofErr w:type="gramEnd"/>
      <w:r>
        <w:t xml:space="preserve"> </w:t>
      </w:r>
      <w:r w:rsidR="00CC66AE">
        <w:t>After reading the introduction to an interview with the feminist Patricia González, s</w:t>
      </w:r>
      <w:r w:rsidR="00816F1A">
        <w:t xml:space="preserve">tudents </w:t>
      </w:r>
      <w:r w:rsidR="00CC66AE">
        <w:t>listen to the replies that she gives</w:t>
      </w:r>
      <w:r w:rsidR="00816F1A">
        <w:t>.</w:t>
      </w:r>
      <w:r w:rsidR="00CC66AE">
        <w:t xml:space="preserve"> They match </w:t>
      </w:r>
      <w:r w:rsidR="00E471DA">
        <w:t xml:space="preserve">each reply to one of the questions </w:t>
      </w:r>
      <w:r w:rsidR="00353509">
        <w:t>1–5</w:t>
      </w:r>
      <w:r w:rsidR="00E471DA">
        <w:t xml:space="preserve"> listed in their Student Book. This activity allows them to </w:t>
      </w:r>
      <w:proofErr w:type="spellStart"/>
      <w:r w:rsidR="00E471DA">
        <w:t>practise</w:t>
      </w:r>
      <w:proofErr w:type="spellEnd"/>
      <w:r w:rsidR="00E471DA">
        <w:t xml:space="preserve"> the listening strategies they met in the previous spread.</w:t>
      </w:r>
    </w:p>
    <w:p w14:paraId="1A5CFF6F" w14:textId="77777777" w:rsidR="00816F1A" w:rsidRPr="00BD6C85" w:rsidRDefault="00816F1A"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28"/>
        <w:gridCol w:w="328"/>
        <w:gridCol w:w="328"/>
        <w:gridCol w:w="328"/>
      </w:tblGrid>
      <w:tr w:rsidR="009B3D71" w:rsidRPr="00FE2F28" w14:paraId="7FE3785D" w14:textId="77777777" w:rsidTr="009B3D71">
        <w:tc>
          <w:tcPr>
            <w:tcW w:w="0" w:type="auto"/>
          </w:tcPr>
          <w:p w14:paraId="7CC01857" w14:textId="77777777" w:rsidR="009B3D71" w:rsidRPr="009B3D71" w:rsidRDefault="009B3D71" w:rsidP="00FD5228">
            <w:pPr>
              <w:pStyle w:val="Bodytext"/>
            </w:pPr>
            <w:r w:rsidRPr="009B3D71">
              <w:t>4</w:t>
            </w:r>
          </w:p>
        </w:tc>
        <w:tc>
          <w:tcPr>
            <w:tcW w:w="0" w:type="auto"/>
          </w:tcPr>
          <w:p w14:paraId="7072CBB2" w14:textId="77777777" w:rsidR="009B3D71" w:rsidRPr="009B3D71" w:rsidRDefault="009B3D71" w:rsidP="00FD5228">
            <w:pPr>
              <w:pStyle w:val="Bodytext"/>
            </w:pPr>
            <w:r w:rsidRPr="009B3D71">
              <w:t>1</w:t>
            </w:r>
          </w:p>
        </w:tc>
        <w:tc>
          <w:tcPr>
            <w:tcW w:w="0" w:type="auto"/>
          </w:tcPr>
          <w:p w14:paraId="7EFD62DF" w14:textId="77777777" w:rsidR="009B3D71" w:rsidRPr="009B3D71" w:rsidRDefault="00D55A8F" w:rsidP="00FD5228">
            <w:pPr>
              <w:pStyle w:val="Bodytext"/>
            </w:pPr>
            <w:r>
              <w:t>3</w:t>
            </w:r>
          </w:p>
        </w:tc>
        <w:tc>
          <w:tcPr>
            <w:tcW w:w="0" w:type="auto"/>
          </w:tcPr>
          <w:p w14:paraId="59C704EA" w14:textId="77777777" w:rsidR="009B3D71" w:rsidRPr="009B3D71" w:rsidRDefault="00D55A8F" w:rsidP="00FD5228">
            <w:pPr>
              <w:pStyle w:val="Bodytext"/>
            </w:pPr>
            <w:r>
              <w:t>2</w:t>
            </w:r>
          </w:p>
        </w:tc>
        <w:tc>
          <w:tcPr>
            <w:tcW w:w="0" w:type="auto"/>
          </w:tcPr>
          <w:p w14:paraId="4314613F" w14:textId="77777777" w:rsidR="009B3D71" w:rsidRPr="009B3D71" w:rsidRDefault="009B3D71" w:rsidP="00FD5228">
            <w:pPr>
              <w:pStyle w:val="Bodytext"/>
            </w:pPr>
            <w:r w:rsidRPr="009B3D71">
              <w:t>5</w:t>
            </w:r>
          </w:p>
        </w:tc>
      </w:tr>
    </w:tbl>
    <w:p w14:paraId="548D76C1" w14:textId="77777777" w:rsidR="009B3D71" w:rsidRDefault="009B3D71" w:rsidP="00FD5228">
      <w:pPr>
        <w:pStyle w:val="Bodytex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7F1DD8" w:rsidRPr="00FE2F28" w14:paraId="09DCD88A" w14:textId="77777777" w:rsidTr="00983C30">
        <w:trPr>
          <w:trHeight w:val="355"/>
        </w:trPr>
        <w:tc>
          <w:tcPr>
            <w:tcW w:w="6989" w:type="dxa"/>
          </w:tcPr>
          <w:p w14:paraId="5211A467" w14:textId="77777777" w:rsidR="007F1DD8" w:rsidRPr="005214ED" w:rsidRDefault="007F1DD8" w:rsidP="00FD5228">
            <w:pPr>
              <w:pStyle w:val="Grammarheading"/>
            </w:pPr>
            <w:r>
              <w:t>Form and use the pluperfect tense</w:t>
            </w:r>
            <w:r w:rsidRPr="00B046C2">
              <w:t xml:space="preserve"> </w:t>
            </w:r>
          </w:p>
        </w:tc>
      </w:tr>
      <w:tr w:rsidR="007F1DD8" w:rsidRPr="00FE2F28" w14:paraId="625B3F13" w14:textId="77777777" w:rsidTr="00983C30">
        <w:trPr>
          <w:trHeight w:val="1521"/>
        </w:trPr>
        <w:tc>
          <w:tcPr>
            <w:tcW w:w="6989" w:type="dxa"/>
          </w:tcPr>
          <w:p w14:paraId="786BE6CB" w14:textId="77777777" w:rsidR="00D55A8F" w:rsidRDefault="007F1DD8" w:rsidP="00FD5228">
            <w:pPr>
              <w:pStyle w:val="Bodytext"/>
            </w:pPr>
            <w:r>
              <w:t xml:space="preserve">Students </w:t>
            </w:r>
            <w:r w:rsidR="00D55A8F">
              <w:t>revise</w:t>
            </w:r>
            <w:r>
              <w:t xml:space="preserve"> the formation and use of the pluperfect tense.</w:t>
            </w:r>
            <w:r w:rsidRPr="00F7788F">
              <w:t xml:space="preserve"> </w:t>
            </w:r>
            <w:r w:rsidR="00295BE0">
              <w:t xml:space="preserve">More detail may be found in the </w:t>
            </w:r>
            <w:r w:rsidR="00E02E8F">
              <w:t>‘Grammar’ section</w:t>
            </w:r>
            <w:r w:rsidR="00295BE0">
              <w:t xml:space="preserve"> (page 154) of the Student Book</w:t>
            </w:r>
            <w:r w:rsidRPr="00F7788F">
              <w:t>.</w:t>
            </w:r>
          </w:p>
          <w:p w14:paraId="5E81F095" w14:textId="77777777" w:rsidR="00D55A8F" w:rsidRDefault="00295BE0" w:rsidP="00FD5228">
            <w:pPr>
              <w:pStyle w:val="Bodytext"/>
            </w:pPr>
            <w:r>
              <w:t xml:space="preserve">Activity 5 provides immediate practice. </w:t>
            </w:r>
          </w:p>
          <w:p w14:paraId="39F76144" w14:textId="3366B308" w:rsidR="007F1DD8" w:rsidRPr="00B046C2" w:rsidRDefault="00C175A7" w:rsidP="00FD5228">
            <w:pPr>
              <w:pStyle w:val="Bodytext"/>
              <w:rPr>
                <w:b/>
                <w:i/>
              </w:rPr>
            </w:pPr>
            <w:r w:rsidRPr="00712344">
              <w:rPr>
                <w:noProof/>
                <w:lang w:val="en-GB" w:eastAsia="en-GB"/>
              </w:rPr>
              <w:drawing>
                <wp:anchor distT="0" distB="0" distL="114300" distR="114300" simplePos="0" relativeHeight="251700224" behindDoc="1" locked="0" layoutInCell="1" allowOverlap="1" wp14:anchorId="05EF1566" wp14:editId="76BEAD19">
                  <wp:simplePos x="0" y="0"/>
                  <wp:positionH relativeFrom="column">
                    <wp:posOffset>46355</wp:posOffset>
                  </wp:positionH>
                  <wp:positionV relativeFrom="paragraph">
                    <wp:posOffset>17780</wp:posOffset>
                  </wp:positionV>
                  <wp:extent cx="951865" cy="333375"/>
                  <wp:effectExtent l="0" t="0" r="635" b="9525"/>
                  <wp:wrapTight wrapText="bothSides">
                    <wp:wrapPolygon edited="0">
                      <wp:start x="0" y="0"/>
                      <wp:lineTo x="0" y="20983"/>
                      <wp:lineTo x="21182" y="20983"/>
                      <wp:lineTo x="2118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53770">
              <w:t xml:space="preserve">For further practice, a worksheet and self-marking interactive activity are provided on Kerboodle: </w:t>
            </w:r>
            <w:r w:rsidR="00F53770">
              <w:rPr>
                <w:b/>
              </w:rPr>
              <w:t xml:space="preserve">3.2B Grammar worksheet: The pluperfect tense </w:t>
            </w:r>
            <w:r w:rsidR="00F53770">
              <w:t xml:space="preserve">and </w:t>
            </w:r>
            <w:r w:rsidR="00F53770">
              <w:rPr>
                <w:b/>
              </w:rPr>
              <w:t>3.2B Grammar activity: The pluperfect tense</w:t>
            </w:r>
            <w:r w:rsidR="00F53770">
              <w:t>. Answers to worksheets can be found in the Teacher Support folder.</w:t>
            </w:r>
          </w:p>
        </w:tc>
      </w:tr>
    </w:tbl>
    <w:p w14:paraId="618F9FC8" w14:textId="77777777" w:rsidR="007F1DD8" w:rsidRDefault="007F1DD8"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3D1DF7" w:rsidRPr="005378DD" w14:paraId="18BBD268" w14:textId="77777777" w:rsidTr="00983C30">
        <w:tc>
          <w:tcPr>
            <w:tcW w:w="10206" w:type="dxa"/>
            <w:shd w:val="clear" w:color="auto" w:fill="B4C5E5"/>
            <w:vAlign w:val="center"/>
          </w:tcPr>
          <w:p w14:paraId="5DF19A5D" w14:textId="77777777" w:rsidR="003D1DF7" w:rsidRPr="00062C74" w:rsidRDefault="003D1DF7" w:rsidP="003D1DF7">
            <w:pPr>
              <w:pStyle w:val="Rubric0"/>
              <w:rPr>
                <w:lang w:val="es-ES"/>
              </w:rPr>
            </w:pPr>
            <w:r w:rsidRPr="00062C74">
              <w:rPr>
                <w:lang w:val="es-ES"/>
              </w:rPr>
              <w:t xml:space="preserve">5 Lee cada una de las frases y completa los huecos con la forma correcta del pluscuamperfecto. </w:t>
            </w:r>
          </w:p>
        </w:tc>
      </w:tr>
    </w:tbl>
    <w:p w14:paraId="7883937B" w14:textId="77777777" w:rsidR="003D1DF7" w:rsidRDefault="00EA5A4E" w:rsidP="00FD5228">
      <w:pPr>
        <w:pStyle w:val="BodytextafterRubric"/>
      </w:pPr>
      <w:proofErr w:type="gramStart"/>
      <w:r>
        <w:t>Grammar activity.</w:t>
      </w:r>
      <w:proofErr w:type="gramEnd"/>
      <w:r>
        <w:t xml:space="preserve"> </w:t>
      </w:r>
      <w:r w:rsidR="003D1DF7">
        <w:t>Students read the sent</w:t>
      </w:r>
      <w:r w:rsidR="00CC66AE">
        <w:t>e</w:t>
      </w:r>
      <w:r w:rsidR="003D1DF7">
        <w:t>nces and fill in the gaps with the correct form of the pluperfect tense of the verb given in parentheses.</w:t>
      </w:r>
    </w:p>
    <w:p w14:paraId="6ABDBC42" w14:textId="77777777" w:rsidR="003D1DF7" w:rsidRPr="00BD6C85" w:rsidRDefault="003D1DF7"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862"/>
      </w:tblGrid>
      <w:tr w:rsidR="0017338A" w:rsidRPr="00FE2F28" w14:paraId="2F680594" w14:textId="77777777" w:rsidTr="0017338A">
        <w:trPr>
          <w:trHeight w:val="401"/>
        </w:trPr>
        <w:tc>
          <w:tcPr>
            <w:tcW w:w="0" w:type="auto"/>
          </w:tcPr>
          <w:p w14:paraId="0BEC2372" w14:textId="77777777" w:rsidR="0017338A" w:rsidRPr="0017338A" w:rsidRDefault="0017338A" w:rsidP="00FD5228">
            <w:pPr>
              <w:pStyle w:val="AnswersBodytext"/>
            </w:pPr>
            <w:r w:rsidRPr="0017338A">
              <w:t>1</w:t>
            </w:r>
          </w:p>
        </w:tc>
        <w:tc>
          <w:tcPr>
            <w:tcW w:w="0" w:type="auto"/>
          </w:tcPr>
          <w:p w14:paraId="7D187C5D" w14:textId="77777777" w:rsidR="0017338A" w:rsidRPr="0017338A" w:rsidRDefault="0017338A" w:rsidP="00FD5228">
            <w:pPr>
              <w:pStyle w:val="AnswersBodytext"/>
            </w:pPr>
            <w:proofErr w:type="spellStart"/>
            <w:r w:rsidRPr="0017338A">
              <w:t>había</w:t>
            </w:r>
            <w:proofErr w:type="spellEnd"/>
            <w:r w:rsidRPr="0017338A">
              <w:t xml:space="preserve"> </w:t>
            </w:r>
            <w:proofErr w:type="spellStart"/>
            <w:r w:rsidRPr="0017338A">
              <w:t>comido</w:t>
            </w:r>
            <w:proofErr w:type="spellEnd"/>
          </w:p>
        </w:tc>
      </w:tr>
      <w:tr w:rsidR="0017338A" w:rsidRPr="00FE2F28" w14:paraId="22085363" w14:textId="77777777" w:rsidTr="0017338A">
        <w:trPr>
          <w:trHeight w:val="401"/>
        </w:trPr>
        <w:tc>
          <w:tcPr>
            <w:tcW w:w="0" w:type="auto"/>
          </w:tcPr>
          <w:p w14:paraId="44AADA1A" w14:textId="77777777" w:rsidR="0017338A" w:rsidRPr="0017338A" w:rsidRDefault="0017338A" w:rsidP="00FD5228">
            <w:pPr>
              <w:pStyle w:val="AnswersBodytext"/>
            </w:pPr>
            <w:r w:rsidRPr="0017338A">
              <w:t xml:space="preserve">2 </w:t>
            </w:r>
          </w:p>
        </w:tc>
        <w:tc>
          <w:tcPr>
            <w:tcW w:w="0" w:type="auto"/>
          </w:tcPr>
          <w:p w14:paraId="697E0164" w14:textId="77777777" w:rsidR="0017338A" w:rsidRPr="0017338A" w:rsidRDefault="0017338A" w:rsidP="00FD5228">
            <w:pPr>
              <w:pStyle w:val="AnswersBodytext"/>
            </w:pPr>
            <w:proofErr w:type="spellStart"/>
            <w:r w:rsidRPr="0017338A">
              <w:t>había</w:t>
            </w:r>
            <w:proofErr w:type="spellEnd"/>
            <w:r w:rsidRPr="0017338A">
              <w:t xml:space="preserve"> </w:t>
            </w:r>
            <w:proofErr w:type="spellStart"/>
            <w:r w:rsidRPr="0017338A">
              <w:t>hablado</w:t>
            </w:r>
            <w:proofErr w:type="spellEnd"/>
          </w:p>
        </w:tc>
      </w:tr>
      <w:tr w:rsidR="0017338A" w:rsidRPr="00FE2F28" w14:paraId="22EF8AA2" w14:textId="77777777" w:rsidTr="0017338A">
        <w:trPr>
          <w:trHeight w:val="401"/>
        </w:trPr>
        <w:tc>
          <w:tcPr>
            <w:tcW w:w="0" w:type="auto"/>
          </w:tcPr>
          <w:p w14:paraId="3473D2AF" w14:textId="77777777" w:rsidR="0017338A" w:rsidRPr="0017338A" w:rsidRDefault="0017338A" w:rsidP="00FD5228">
            <w:pPr>
              <w:pStyle w:val="AnswersBodytext"/>
            </w:pPr>
            <w:r w:rsidRPr="0017338A">
              <w:t xml:space="preserve">3 </w:t>
            </w:r>
          </w:p>
        </w:tc>
        <w:tc>
          <w:tcPr>
            <w:tcW w:w="0" w:type="auto"/>
          </w:tcPr>
          <w:p w14:paraId="5A66559F" w14:textId="77777777" w:rsidR="0017338A" w:rsidRPr="0017338A" w:rsidRDefault="0017338A" w:rsidP="00FD5228">
            <w:pPr>
              <w:pStyle w:val="AnswersBodytext"/>
            </w:pPr>
            <w:r w:rsidRPr="0017338A">
              <w:t xml:space="preserve">se </w:t>
            </w:r>
            <w:proofErr w:type="spellStart"/>
            <w:r w:rsidRPr="0017338A">
              <w:t>habían</w:t>
            </w:r>
            <w:proofErr w:type="spellEnd"/>
            <w:r w:rsidRPr="0017338A">
              <w:t xml:space="preserve"> </w:t>
            </w:r>
            <w:proofErr w:type="spellStart"/>
            <w:r w:rsidRPr="0017338A">
              <w:t>quejado</w:t>
            </w:r>
            <w:proofErr w:type="spellEnd"/>
          </w:p>
        </w:tc>
      </w:tr>
      <w:tr w:rsidR="0017338A" w:rsidRPr="00FE2F28" w14:paraId="3E64B9DD" w14:textId="77777777" w:rsidTr="0017338A">
        <w:trPr>
          <w:trHeight w:val="401"/>
        </w:trPr>
        <w:tc>
          <w:tcPr>
            <w:tcW w:w="0" w:type="auto"/>
          </w:tcPr>
          <w:p w14:paraId="5AA62278" w14:textId="77777777" w:rsidR="0017338A" w:rsidRPr="0017338A" w:rsidRDefault="0017338A" w:rsidP="00FD5228">
            <w:pPr>
              <w:pStyle w:val="AnswersBodytext"/>
            </w:pPr>
            <w:r w:rsidRPr="0017338A">
              <w:t xml:space="preserve">4 </w:t>
            </w:r>
          </w:p>
        </w:tc>
        <w:tc>
          <w:tcPr>
            <w:tcW w:w="0" w:type="auto"/>
          </w:tcPr>
          <w:p w14:paraId="32854995" w14:textId="77777777" w:rsidR="0017338A" w:rsidRPr="0017338A" w:rsidRDefault="0017338A" w:rsidP="00FD5228">
            <w:pPr>
              <w:pStyle w:val="AnswersBodytext"/>
            </w:pPr>
            <w:proofErr w:type="spellStart"/>
            <w:r w:rsidRPr="0017338A">
              <w:t>había</w:t>
            </w:r>
            <w:proofErr w:type="spellEnd"/>
            <w:r w:rsidRPr="0017338A">
              <w:t xml:space="preserve"> </w:t>
            </w:r>
            <w:proofErr w:type="spellStart"/>
            <w:r w:rsidRPr="0017338A">
              <w:t>conocido</w:t>
            </w:r>
            <w:proofErr w:type="spellEnd"/>
          </w:p>
        </w:tc>
      </w:tr>
      <w:tr w:rsidR="0017338A" w:rsidRPr="00FE2F28" w14:paraId="0BCB4D1A" w14:textId="77777777" w:rsidTr="0017338A">
        <w:trPr>
          <w:trHeight w:val="401"/>
        </w:trPr>
        <w:tc>
          <w:tcPr>
            <w:tcW w:w="0" w:type="auto"/>
          </w:tcPr>
          <w:p w14:paraId="393B19DE" w14:textId="77777777" w:rsidR="0017338A" w:rsidRPr="0017338A" w:rsidRDefault="0017338A" w:rsidP="00FD5228">
            <w:pPr>
              <w:pStyle w:val="AnswersBodytext"/>
            </w:pPr>
            <w:r w:rsidRPr="0017338A">
              <w:t xml:space="preserve">5 </w:t>
            </w:r>
          </w:p>
        </w:tc>
        <w:tc>
          <w:tcPr>
            <w:tcW w:w="0" w:type="auto"/>
          </w:tcPr>
          <w:p w14:paraId="2B5C3789" w14:textId="77777777" w:rsidR="0017338A" w:rsidRPr="0017338A" w:rsidRDefault="0017338A" w:rsidP="00FD5228">
            <w:pPr>
              <w:pStyle w:val="AnswersBodytext"/>
            </w:pPr>
            <w:proofErr w:type="spellStart"/>
            <w:r w:rsidRPr="0017338A">
              <w:t>había</w:t>
            </w:r>
            <w:proofErr w:type="spellEnd"/>
            <w:r w:rsidRPr="0017338A">
              <w:t xml:space="preserve"> </w:t>
            </w:r>
            <w:proofErr w:type="spellStart"/>
            <w:r w:rsidRPr="0017338A">
              <w:t>luchado</w:t>
            </w:r>
            <w:proofErr w:type="spellEnd"/>
          </w:p>
        </w:tc>
      </w:tr>
      <w:tr w:rsidR="0017338A" w:rsidRPr="00FE2F28" w14:paraId="6B5F10AC" w14:textId="77777777" w:rsidTr="0017338A">
        <w:trPr>
          <w:trHeight w:val="401"/>
        </w:trPr>
        <w:tc>
          <w:tcPr>
            <w:tcW w:w="0" w:type="auto"/>
          </w:tcPr>
          <w:p w14:paraId="1159991E" w14:textId="77777777" w:rsidR="0017338A" w:rsidRPr="0017338A" w:rsidRDefault="0017338A" w:rsidP="00FD5228">
            <w:pPr>
              <w:pStyle w:val="AnswersBodytext"/>
            </w:pPr>
            <w:r w:rsidRPr="0017338A">
              <w:t xml:space="preserve">6 </w:t>
            </w:r>
          </w:p>
        </w:tc>
        <w:tc>
          <w:tcPr>
            <w:tcW w:w="0" w:type="auto"/>
          </w:tcPr>
          <w:p w14:paraId="3553CFFE" w14:textId="77777777" w:rsidR="0017338A" w:rsidRPr="0017338A" w:rsidRDefault="0017338A" w:rsidP="00FD5228">
            <w:pPr>
              <w:pStyle w:val="AnswersBodytext"/>
            </w:pPr>
            <w:proofErr w:type="spellStart"/>
            <w:r w:rsidRPr="0017338A">
              <w:t>había</w:t>
            </w:r>
            <w:proofErr w:type="spellEnd"/>
            <w:r w:rsidRPr="0017338A">
              <w:t xml:space="preserve"> </w:t>
            </w:r>
            <w:proofErr w:type="spellStart"/>
            <w:r w:rsidRPr="0017338A">
              <w:t>visto</w:t>
            </w:r>
            <w:proofErr w:type="spellEnd"/>
          </w:p>
        </w:tc>
      </w:tr>
    </w:tbl>
    <w:p w14:paraId="390F88AD" w14:textId="77777777" w:rsidR="00816F1A" w:rsidRPr="00816F1A" w:rsidRDefault="00816F1A"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16F1A" w:rsidRPr="005378DD" w14:paraId="75327381" w14:textId="77777777" w:rsidTr="00983C30">
        <w:tc>
          <w:tcPr>
            <w:tcW w:w="10206" w:type="dxa"/>
            <w:shd w:val="clear" w:color="auto" w:fill="B4C5E5"/>
            <w:vAlign w:val="center"/>
          </w:tcPr>
          <w:p w14:paraId="23FB27CC" w14:textId="77777777" w:rsidR="00816F1A" w:rsidRPr="00062C74" w:rsidRDefault="003D1DF7" w:rsidP="00D55A8F">
            <w:pPr>
              <w:pStyle w:val="Rubric0"/>
              <w:rPr>
                <w:lang w:val="es-ES"/>
              </w:rPr>
            </w:pPr>
            <w:r w:rsidRPr="00062C74">
              <w:rPr>
                <w:lang w:val="es-ES"/>
              </w:rPr>
              <w:t>6</w:t>
            </w:r>
            <w:r w:rsidR="00816F1A" w:rsidRPr="00062C74">
              <w:rPr>
                <w:lang w:val="es-ES"/>
              </w:rPr>
              <w:t xml:space="preserve"> </w:t>
            </w:r>
            <w:r w:rsidRPr="00062C74">
              <w:rPr>
                <w:lang w:val="es-ES"/>
              </w:rPr>
              <w:t xml:space="preserve">Escribe un </w:t>
            </w:r>
            <w:r w:rsidR="00D55A8F" w:rsidRPr="00062C74">
              <w:rPr>
                <w:lang w:val="es-ES"/>
              </w:rPr>
              <w:t>art</w:t>
            </w:r>
            <w:r w:rsidR="00D55A8F" w:rsidRPr="00062C74">
              <w:rPr>
                <w:rFonts w:cs="Arial"/>
                <w:lang w:val="es-ES"/>
              </w:rPr>
              <w:t>í</w:t>
            </w:r>
            <w:r w:rsidR="00D55A8F" w:rsidRPr="00062C74">
              <w:rPr>
                <w:lang w:val="es-ES"/>
              </w:rPr>
              <w:t>culo</w:t>
            </w:r>
            <w:r w:rsidR="0017338A" w:rsidRPr="00062C74">
              <w:rPr>
                <w:lang w:val="es-ES"/>
              </w:rPr>
              <w:t xml:space="preserve"> de 2</w:t>
            </w:r>
            <w:r w:rsidR="00D55A8F" w:rsidRPr="00062C74">
              <w:rPr>
                <w:lang w:val="es-ES"/>
              </w:rPr>
              <w:t>0</w:t>
            </w:r>
            <w:r w:rsidR="0017338A" w:rsidRPr="00062C74">
              <w:rPr>
                <w:lang w:val="es-ES"/>
              </w:rPr>
              <w:t xml:space="preserve">0 palabras sobre el </w:t>
            </w:r>
            <w:r w:rsidR="001D27F7" w:rsidRPr="00062C74">
              <w:rPr>
                <w:lang w:val="es-ES"/>
              </w:rPr>
              <w:t>feminismo</w:t>
            </w:r>
            <w:r w:rsidR="0017338A" w:rsidRPr="00062C74">
              <w:rPr>
                <w:lang w:val="es-ES"/>
              </w:rPr>
              <w:t xml:space="preserve"> en el mundo hispanohablante</w:t>
            </w:r>
            <w:r w:rsidR="00D55A8F" w:rsidRPr="00062C74">
              <w:rPr>
                <w:lang w:val="es-ES"/>
              </w:rPr>
              <w:t>.</w:t>
            </w:r>
          </w:p>
        </w:tc>
      </w:tr>
    </w:tbl>
    <w:p w14:paraId="2B86171F" w14:textId="77777777" w:rsidR="00D73831" w:rsidRDefault="00EA5A4E" w:rsidP="00FD5228">
      <w:pPr>
        <w:pStyle w:val="BodytextafterRubric"/>
      </w:pPr>
      <w:proofErr w:type="gramStart"/>
      <w:r>
        <w:t>Writing activity.</w:t>
      </w:r>
      <w:proofErr w:type="gramEnd"/>
      <w:r>
        <w:t xml:space="preserve"> </w:t>
      </w:r>
      <w:r w:rsidR="00816F1A">
        <w:t xml:space="preserve">Students </w:t>
      </w:r>
      <w:r w:rsidR="003D1DF7">
        <w:t>write an article of 2</w:t>
      </w:r>
      <w:r w:rsidR="00D55A8F">
        <w:t>0</w:t>
      </w:r>
      <w:r w:rsidR="003D1DF7">
        <w:t xml:space="preserve">0 words on feminism in the Spanish-speaking world. </w:t>
      </w:r>
      <w:r w:rsidR="00D55A8F">
        <w:t xml:space="preserve">The following points </w:t>
      </w:r>
      <w:r w:rsidR="00E93021">
        <w:t xml:space="preserve">for inclusion </w:t>
      </w:r>
      <w:r w:rsidR="00D55A8F">
        <w:t>are given as guidance</w:t>
      </w:r>
      <w:r w:rsidR="003D1DF7">
        <w:t>:</w:t>
      </w:r>
      <w:r w:rsidR="00E93021">
        <w:t xml:space="preserve"> </w:t>
      </w:r>
      <w:r w:rsidR="0017338A">
        <w:t>the history of feminism in Spain</w:t>
      </w:r>
      <w:r w:rsidR="00E93021">
        <w:t xml:space="preserve">; </w:t>
      </w:r>
      <w:r w:rsidR="00D73831">
        <w:t>examples of feminists in Spain</w:t>
      </w:r>
      <w:r w:rsidR="00E93021">
        <w:t xml:space="preserve">; </w:t>
      </w:r>
      <w:r w:rsidR="00D73831">
        <w:t>diverse opinions</w:t>
      </w:r>
      <w:r w:rsidR="00E93021">
        <w:t xml:space="preserve">; </w:t>
      </w:r>
      <w:r w:rsidR="00D73831">
        <w:t>their own opinion</w:t>
      </w:r>
      <w:r w:rsidR="00E93021">
        <w:t>.</w:t>
      </w:r>
    </w:p>
    <w:p w14:paraId="5231D275" w14:textId="77777777" w:rsidR="00816F1A" w:rsidRDefault="00D73831" w:rsidP="00FD5228">
      <w:pPr>
        <w:pStyle w:val="Bodytext"/>
      </w:pPr>
      <w:r>
        <w:t xml:space="preserve">They </w:t>
      </w:r>
      <w:r w:rsidR="00E93021">
        <w:t>could</w:t>
      </w:r>
      <w:r>
        <w:t xml:space="preserve"> include:</w:t>
      </w:r>
    </w:p>
    <w:p w14:paraId="5C63B64F" w14:textId="77777777" w:rsidR="00E93021" w:rsidRPr="00D73831" w:rsidRDefault="00E93021" w:rsidP="00FD5228">
      <w:pPr>
        <w:pStyle w:val="Listindent"/>
      </w:pPr>
      <w:proofErr w:type="gramStart"/>
      <w:r w:rsidRPr="00D73831">
        <w:t>historical</w:t>
      </w:r>
      <w:proofErr w:type="gramEnd"/>
      <w:r w:rsidRPr="00D73831">
        <w:t xml:space="preserve"> facts and figures from the spread regarding feminism in Spain making reference to 1939</w:t>
      </w:r>
      <w:r>
        <w:t>‒</w:t>
      </w:r>
      <w:r w:rsidRPr="00D73831">
        <w:t>1975, 1975, the 60s and the 20 November.</w:t>
      </w:r>
    </w:p>
    <w:p w14:paraId="7855CC70" w14:textId="77777777" w:rsidR="00E93021" w:rsidRPr="00D73831" w:rsidRDefault="00E93021" w:rsidP="00FD5228">
      <w:pPr>
        <w:pStyle w:val="Listindent"/>
      </w:pPr>
      <w:proofErr w:type="gramStart"/>
      <w:r w:rsidRPr="00D73831">
        <w:t>examples</w:t>
      </w:r>
      <w:proofErr w:type="gramEnd"/>
      <w:r w:rsidRPr="00D73831">
        <w:t xml:space="preserve"> of feminists from Spain</w:t>
      </w:r>
    </w:p>
    <w:p w14:paraId="0E90D96E" w14:textId="77777777" w:rsidR="00E93021" w:rsidRPr="00D73831" w:rsidRDefault="00E93021" w:rsidP="00FD5228">
      <w:pPr>
        <w:pStyle w:val="Listindent"/>
      </w:pPr>
      <w:proofErr w:type="gramStart"/>
      <w:r w:rsidRPr="00D73831">
        <w:t>contemporary</w:t>
      </w:r>
      <w:proofErr w:type="gramEnd"/>
      <w:r w:rsidRPr="00D73831">
        <w:t xml:space="preserve"> views on feminism</w:t>
      </w:r>
    </w:p>
    <w:p w14:paraId="65F2046F" w14:textId="77777777" w:rsidR="00E93021" w:rsidRDefault="00E93021" w:rsidP="00FD5228">
      <w:pPr>
        <w:pStyle w:val="Listindent"/>
      </w:pPr>
      <w:proofErr w:type="gramStart"/>
      <w:r w:rsidRPr="00D73831">
        <w:lastRenderedPageBreak/>
        <w:t>a</w:t>
      </w:r>
      <w:proofErr w:type="gramEnd"/>
      <w:r w:rsidRPr="00D73831">
        <w:t xml:space="preserve"> personal response to the situation in Spain whether it be positive or negative</w:t>
      </w:r>
      <w:r>
        <w:t>.</w:t>
      </w:r>
    </w:p>
    <w:p w14:paraId="10A10E5D" w14:textId="77777777" w:rsidR="00F53770" w:rsidRDefault="00F53770" w:rsidP="00FD5228">
      <w:pPr>
        <w:pStyle w:val="Listindent"/>
      </w:pPr>
    </w:p>
    <w:p w14:paraId="0DB0B8D1" w14:textId="004C61D3" w:rsidR="00F53770" w:rsidRDefault="00C175A7" w:rsidP="00FD5228">
      <w:pPr>
        <w:pStyle w:val="Bodytext"/>
      </w:pPr>
      <w:r w:rsidRPr="00712344">
        <w:rPr>
          <w:noProof/>
          <w:lang w:val="en-GB" w:eastAsia="en-GB"/>
        </w:rPr>
        <w:drawing>
          <wp:anchor distT="0" distB="0" distL="114300" distR="114300" simplePos="0" relativeHeight="251702272" behindDoc="1" locked="0" layoutInCell="1" allowOverlap="1" wp14:anchorId="0D519BA5" wp14:editId="7B46669C">
            <wp:simplePos x="0" y="0"/>
            <wp:positionH relativeFrom="column">
              <wp:posOffset>0</wp:posOffset>
            </wp:positionH>
            <wp:positionV relativeFrom="paragraph">
              <wp:posOffset>29845</wp:posOffset>
            </wp:positionV>
            <wp:extent cx="951865" cy="333375"/>
            <wp:effectExtent l="0" t="0" r="635" b="9525"/>
            <wp:wrapTight wrapText="bothSides">
              <wp:wrapPolygon edited="0">
                <wp:start x="0" y="0"/>
                <wp:lineTo x="0" y="20983"/>
                <wp:lineTo x="21182" y="20983"/>
                <wp:lineTo x="2118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53770">
        <w:rPr>
          <w:noProof/>
        </w:rPr>
        <w:t>Two accompanying worksheets</w:t>
      </w:r>
      <w:r w:rsidR="00F53770">
        <w:t xml:space="preserve"> can be found on Kerboodle: </w:t>
      </w:r>
      <w:r w:rsidR="00F53770">
        <w:rPr>
          <w:b/>
        </w:rPr>
        <w:t xml:space="preserve">3.2B Reading and writing worksheet </w:t>
      </w:r>
      <w:r w:rsidR="00F53770" w:rsidRPr="00F53770">
        <w:t>and</w:t>
      </w:r>
      <w:r w:rsidR="00F53770">
        <w:rPr>
          <w:b/>
        </w:rPr>
        <w:t xml:space="preserve"> 3.2B Speaking worksheet</w:t>
      </w:r>
      <w:r w:rsidR="00F53770">
        <w:t>.</w:t>
      </w:r>
      <w:r w:rsidR="00F53770">
        <w:rPr>
          <w:b/>
        </w:rPr>
        <w:t xml:space="preserve"> </w:t>
      </w:r>
      <w:r w:rsidR="00F53770">
        <w:t>Answers for worksheets can be found in the Teacher Support folder.</w:t>
      </w:r>
    </w:p>
    <w:p w14:paraId="4FAED1C9" w14:textId="77777777" w:rsidR="00F53770" w:rsidRDefault="00F53770" w:rsidP="00FD5228">
      <w:pPr>
        <w:pStyle w:val="Listindent"/>
      </w:pPr>
    </w:p>
    <w:p w14:paraId="00B2FE24" w14:textId="77777777" w:rsidR="003A77B8" w:rsidRDefault="003A77B8">
      <w:pPr>
        <w:spacing w:after="0"/>
        <w:rPr>
          <w:rFonts w:eastAsia="Arial Unicode MS"/>
          <w:color w:val="000000" w:themeColor="text1"/>
          <w:sz w:val="20"/>
          <w:szCs w:val="24"/>
          <w:u w:color="FF0000"/>
          <w:bdr w:val="nil"/>
          <w:lang w:val="en-US"/>
        </w:rPr>
      </w:pPr>
      <w:r w:rsidRPr="00FE2F28">
        <w:rPr>
          <w:sz w:val="20"/>
        </w:rPr>
        <w:br w:type="page"/>
      </w:r>
    </w:p>
    <w:p w14:paraId="6DCC50B1" w14:textId="77777777" w:rsidR="00D50EAA" w:rsidRPr="00062C74" w:rsidRDefault="0015175A" w:rsidP="00D50EAA">
      <w:pPr>
        <w:pStyle w:val="HBHeading"/>
        <w:rPr>
          <w:lang w:val="es-ES"/>
        </w:rPr>
      </w:pPr>
      <w:r>
        <w:rPr>
          <w:lang w:val="es-ES"/>
        </w:rPr>
        <w:lastRenderedPageBreak/>
        <w:t xml:space="preserve">3.3 </w:t>
      </w:r>
      <w:r w:rsidR="00D50EAA" w:rsidRPr="00062C74">
        <w:rPr>
          <w:lang w:val="es-ES"/>
        </w:rPr>
        <w:t>A: Los derechos</w:t>
      </w:r>
      <w:r w:rsidR="00C4155B" w:rsidRPr="00062C74">
        <w:rPr>
          <w:lang w:val="es-ES"/>
        </w:rPr>
        <w:t xml:space="preserve"> de los </w:t>
      </w:r>
      <w:proofErr w:type="spellStart"/>
      <w:r w:rsidR="00C4155B" w:rsidRPr="00062C74">
        <w:rPr>
          <w:lang w:val="es-ES"/>
        </w:rPr>
        <w:t>gays</w:t>
      </w:r>
      <w:proofErr w:type="spellEnd"/>
      <w:r w:rsidR="00D50EAA" w:rsidRPr="00062C74">
        <w:rPr>
          <w:lang w:val="es-ES"/>
        </w:rPr>
        <w:t xml:space="preserve"> y las personas </w:t>
      </w:r>
      <w:proofErr w:type="spellStart"/>
      <w:r w:rsidR="00D50EAA" w:rsidRPr="00062C74">
        <w:rPr>
          <w:lang w:val="es-ES"/>
        </w:rPr>
        <w:t>transgé</w:t>
      </w:r>
      <w:r w:rsidR="00C4155B" w:rsidRPr="00062C74">
        <w:rPr>
          <w:lang w:val="es-ES"/>
        </w:rPr>
        <w:t>nero</w:t>
      </w:r>
      <w:proofErr w:type="spellEnd"/>
    </w:p>
    <w:tbl>
      <w:tblPr>
        <w:tblStyle w:val="TableGrid"/>
        <w:tblW w:w="10206" w:type="dxa"/>
        <w:tblInd w:w="108" w:type="dxa"/>
        <w:tblLook w:val="04A0" w:firstRow="1" w:lastRow="0" w:firstColumn="1" w:lastColumn="0" w:noHBand="0" w:noVBand="1"/>
      </w:tblPr>
      <w:tblGrid>
        <w:gridCol w:w="2835"/>
        <w:gridCol w:w="7371"/>
      </w:tblGrid>
      <w:tr w:rsidR="00D50EAA" w:rsidRPr="00FE2F28" w14:paraId="5BAB9AD1" w14:textId="77777777" w:rsidTr="00D50EAA">
        <w:tc>
          <w:tcPr>
            <w:tcW w:w="2835" w:type="dxa"/>
            <w:shd w:val="clear" w:color="auto" w:fill="D9D9D9" w:themeFill="background1" w:themeFillShade="D9"/>
          </w:tcPr>
          <w:p w14:paraId="5240772F" w14:textId="77777777" w:rsidR="00D50EAA" w:rsidRPr="00095E27" w:rsidRDefault="00D50EAA" w:rsidP="00FD5228">
            <w:pPr>
              <w:pStyle w:val="Bodytext"/>
            </w:pPr>
            <w:r w:rsidRPr="00095E27">
              <w:t xml:space="preserve">Spread number </w:t>
            </w:r>
          </w:p>
        </w:tc>
        <w:tc>
          <w:tcPr>
            <w:tcW w:w="7371" w:type="dxa"/>
          </w:tcPr>
          <w:p w14:paraId="0E292636" w14:textId="77777777" w:rsidR="00D50EAA" w:rsidRPr="00095E27" w:rsidRDefault="00D50EAA" w:rsidP="00FD5228">
            <w:pPr>
              <w:pStyle w:val="Bodytext"/>
            </w:pPr>
            <w:r w:rsidRPr="00095E27">
              <w:t>3.</w:t>
            </w:r>
            <w:r>
              <w:t>3 A</w:t>
            </w:r>
            <w:r w:rsidRPr="00095E27">
              <w:t xml:space="preserve"> (pages 5</w:t>
            </w:r>
            <w:r w:rsidR="00353509">
              <w:t>8–</w:t>
            </w:r>
            <w:r w:rsidR="00353509" w:rsidRPr="00095E27">
              <w:t>5</w:t>
            </w:r>
            <w:r>
              <w:t>9</w:t>
            </w:r>
            <w:r w:rsidRPr="00095E27">
              <w:t>)</w:t>
            </w:r>
          </w:p>
        </w:tc>
      </w:tr>
      <w:tr w:rsidR="00D50EAA" w:rsidRPr="00FE2F28" w14:paraId="4AC52DBB" w14:textId="77777777" w:rsidTr="00D50EAA">
        <w:tc>
          <w:tcPr>
            <w:tcW w:w="2835" w:type="dxa"/>
            <w:shd w:val="clear" w:color="auto" w:fill="D9D9D9" w:themeFill="background1" w:themeFillShade="D9"/>
          </w:tcPr>
          <w:p w14:paraId="615F1C6A" w14:textId="77777777" w:rsidR="00D50EAA" w:rsidRPr="00095E27" w:rsidRDefault="00D50EAA" w:rsidP="00FD5228">
            <w:pPr>
              <w:pStyle w:val="Bodytext"/>
            </w:pPr>
            <w:r w:rsidRPr="00095E27">
              <w:t>Language covered</w:t>
            </w:r>
          </w:p>
        </w:tc>
        <w:tc>
          <w:tcPr>
            <w:tcW w:w="7371" w:type="dxa"/>
          </w:tcPr>
          <w:p w14:paraId="18D1FC35" w14:textId="77777777" w:rsidR="00D50EAA" w:rsidRPr="00095E27" w:rsidRDefault="00D50EAA" w:rsidP="00FD5228">
            <w:pPr>
              <w:pStyle w:val="Bodytext"/>
            </w:pPr>
            <w:r>
              <w:t>Discussing gay marriage in Spain and the Hispanic world</w:t>
            </w:r>
          </w:p>
        </w:tc>
      </w:tr>
      <w:tr w:rsidR="00D50EAA" w:rsidRPr="00FE2F28" w14:paraId="444DBF24" w14:textId="77777777" w:rsidTr="00D50EAA">
        <w:tc>
          <w:tcPr>
            <w:tcW w:w="2835" w:type="dxa"/>
            <w:shd w:val="clear" w:color="auto" w:fill="D9D9D9" w:themeFill="background1" w:themeFillShade="D9"/>
          </w:tcPr>
          <w:p w14:paraId="09784CC8" w14:textId="77777777" w:rsidR="00D50EAA" w:rsidRPr="00095E27" w:rsidRDefault="00D50EAA" w:rsidP="00FD5228">
            <w:pPr>
              <w:pStyle w:val="Bodytext"/>
            </w:pPr>
            <w:r w:rsidRPr="00095E27">
              <w:t>AQA Theme</w:t>
            </w:r>
          </w:p>
        </w:tc>
        <w:tc>
          <w:tcPr>
            <w:tcW w:w="7371" w:type="dxa"/>
          </w:tcPr>
          <w:p w14:paraId="67265312" w14:textId="77777777" w:rsidR="00D50EAA" w:rsidRPr="00095E27" w:rsidRDefault="00D50EAA" w:rsidP="00FD5228">
            <w:pPr>
              <w:pStyle w:val="Bodytext"/>
            </w:pPr>
            <w:r w:rsidRPr="00095E27">
              <w:t xml:space="preserve">Aspects of Hispanic </w:t>
            </w:r>
            <w:r>
              <w:t>s</w:t>
            </w:r>
            <w:r w:rsidRPr="00095E27">
              <w:t>ociety</w:t>
            </w:r>
          </w:p>
        </w:tc>
      </w:tr>
      <w:tr w:rsidR="00D50EAA" w:rsidRPr="005378DD" w14:paraId="4A95B47B" w14:textId="77777777" w:rsidTr="00D50EAA">
        <w:tc>
          <w:tcPr>
            <w:tcW w:w="2835" w:type="dxa"/>
            <w:shd w:val="clear" w:color="auto" w:fill="D9D9D9" w:themeFill="background1" w:themeFillShade="D9"/>
          </w:tcPr>
          <w:p w14:paraId="75AAAD9A" w14:textId="77777777" w:rsidR="00D50EAA" w:rsidRPr="00095E27" w:rsidRDefault="00D50EAA" w:rsidP="00FD5228">
            <w:pPr>
              <w:pStyle w:val="Bodytext"/>
            </w:pPr>
            <w:r w:rsidRPr="00095E27">
              <w:t>Topic</w:t>
            </w:r>
          </w:p>
        </w:tc>
        <w:tc>
          <w:tcPr>
            <w:tcW w:w="7371" w:type="dxa"/>
          </w:tcPr>
          <w:p w14:paraId="2FD2F1DF" w14:textId="77777777" w:rsidR="00D50EAA" w:rsidRPr="005378DD" w:rsidRDefault="00D50EAA" w:rsidP="00FD5228">
            <w:pPr>
              <w:pStyle w:val="Bodytext"/>
              <w:rPr>
                <w:lang w:val="es-ES"/>
              </w:rPr>
            </w:pPr>
            <w:r w:rsidRPr="005378DD">
              <w:rPr>
                <w:lang w:val="es-ES"/>
              </w:rPr>
              <w:t xml:space="preserve">Los derechos </w:t>
            </w:r>
            <w:r w:rsidR="00C4155B" w:rsidRPr="005378DD">
              <w:rPr>
                <w:lang w:val="es-ES"/>
              </w:rPr>
              <w:t xml:space="preserve">de los </w:t>
            </w:r>
            <w:proofErr w:type="spellStart"/>
            <w:r w:rsidR="00C4155B" w:rsidRPr="005378DD">
              <w:rPr>
                <w:lang w:val="es-ES"/>
              </w:rPr>
              <w:t>gays</w:t>
            </w:r>
            <w:proofErr w:type="spellEnd"/>
            <w:r w:rsidR="00C4155B" w:rsidRPr="005378DD">
              <w:rPr>
                <w:lang w:val="es-ES"/>
              </w:rPr>
              <w:t xml:space="preserve"> </w:t>
            </w:r>
            <w:r w:rsidRPr="005378DD">
              <w:rPr>
                <w:lang w:val="es-ES"/>
              </w:rPr>
              <w:t xml:space="preserve">y las personas </w:t>
            </w:r>
            <w:proofErr w:type="spellStart"/>
            <w:r w:rsidRPr="005378DD">
              <w:rPr>
                <w:lang w:val="es-ES"/>
              </w:rPr>
              <w:t>transg</w:t>
            </w:r>
            <w:r w:rsidRPr="005378DD">
              <w:rPr>
                <w:rFonts w:cs="Arial"/>
                <w:lang w:val="es-ES"/>
              </w:rPr>
              <w:t>é</w:t>
            </w:r>
            <w:r w:rsidR="00C4155B" w:rsidRPr="005378DD">
              <w:rPr>
                <w:lang w:val="es-ES"/>
              </w:rPr>
              <w:t>nero</w:t>
            </w:r>
            <w:proofErr w:type="spellEnd"/>
          </w:p>
        </w:tc>
      </w:tr>
      <w:tr w:rsidR="00D50EAA" w:rsidRPr="00FE2F28" w14:paraId="78DFD572" w14:textId="77777777" w:rsidTr="00D50EAA">
        <w:tc>
          <w:tcPr>
            <w:tcW w:w="2835" w:type="dxa"/>
            <w:shd w:val="clear" w:color="auto" w:fill="D9D9D9" w:themeFill="background1" w:themeFillShade="D9"/>
          </w:tcPr>
          <w:p w14:paraId="6C399C8F" w14:textId="77777777" w:rsidR="00D50EAA" w:rsidRPr="00095E27" w:rsidRDefault="00D50EAA" w:rsidP="00FD5228">
            <w:pPr>
              <w:pStyle w:val="Bodytext"/>
            </w:pPr>
            <w:r>
              <w:t>Grammar</w:t>
            </w:r>
          </w:p>
        </w:tc>
        <w:tc>
          <w:tcPr>
            <w:tcW w:w="7371" w:type="dxa"/>
          </w:tcPr>
          <w:p w14:paraId="79381DE5" w14:textId="77777777" w:rsidR="00D50EAA" w:rsidRPr="00095E27" w:rsidRDefault="00D50EAA" w:rsidP="00FD5228">
            <w:pPr>
              <w:pStyle w:val="Bodytext"/>
            </w:pPr>
            <w:r>
              <w:t>The future perfect</w:t>
            </w:r>
          </w:p>
        </w:tc>
      </w:tr>
      <w:tr w:rsidR="00D50EAA" w:rsidRPr="00FE2F28" w14:paraId="670703F3" w14:textId="77777777" w:rsidTr="00D50EAA">
        <w:tc>
          <w:tcPr>
            <w:tcW w:w="2835" w:type="dxa"/>
            <w:shd w:val="clear" w:color="auto" w:fill="D9D9D9" w:themeFill="background1" w:themeFillShade="D9"/>
          </w:tcPr>
          <w:p w14:paraId="3E0C6EF9" w14:textId="77777777" w:rsidR="00D50EAA" w:rsidRPr="00095E27" w:rsidRDefault="00D50EAA" w:rsidP="00FD5228">
            <w:pPr>
              <w:pStyle w:val="Bodytext"/>
            </w:pPr>
            <w:r>
              <w:t>Skills</w:t>
            </w:r>
          </w:p>
        </w:tc>
        <w:tc>
          <w:tcPr>
            <w:tcW w:w="7371" w:type="dxa"/>
          </w:tcPr>
          <w:p w14:paraId="7E0A2A55" w14:textId="77777777" w:rsidR="00D50EAA" w:rsidRDefault="00D50EAA" w:rsidP="00FD5228">
            <w:pPr>
              <w:pStyle w:val="Bodytext"/>
            </w:pPr>
            <w:proofErr w:type="spellStart"/>
            <w:r>
              <w:t>Recognising</w:t>
            </w:r>
            <w:proofErr w:type="spellEnd"/>
            <w:r>
              <w:t xml:space="preserve"> words ending -</w:t>
            </w:r>
            <w:proofErr w:type="spellStart"/>
            <w:r>
              <w:t>ity</w:t>
            </w:r>
            <w:proofErr w:type="spellEnd"/>
          </w:p>
        </w:tc>
      </w:tr>
      <w:tr w:rsidR="00D50EAA" w:rsidRPr="00FE2F28" w14:paraId="6147FC30" w14:textId="77777777" w:rsidTr="00D50EAA">
        <w:tc>
          <w:tcPr>
            <w:tcW w:w="2835" w:type="dxa"/>
            <w:shd w:val="clear" w:color="auto" w:fill="D9D9D9" w:themeFill="background1" w:themeFillShade="D9"/>
          </w:tcPr>
          <w:p w14:paraId="132F71E6" w14:textId="77777777" w:rsidR="00D50EAA" w:rsidRPr="00095E27" w:rsidRDefault="00D50EAA" w:rsidP="00FD5228">
            <w:pPr>
              <w:pStyle w:val="Bodytext"/>
            </w:pPr>
            <w:r w:rsidRPr="00095E27">
              <w:t>Vocabulary</w:t>
            </w:r>
          </w:p>
        </w:tc>
        <w:tc>
          <w:tcPr>
            <w:tcW w:w="7371" w:type="dxa"/>
          </w:tcPr>
          <w:p w14:paraId="1E313842" w14:textId="77777777" w:rsidR="00D50EAA" w:rsidRPr="00095E27" w:rsidRDefault="00D50EAA" w:rsidP="00FD5228">
            <w:pPr>
              <w:pStyle w:val="Bodytext"/>
            </w:pPr>
            <w:r>
              <w:t>Page 67</w:t>
            </w:r>
          </w:p>
        </w:tc>
      </w:tr>
      <w:tr w:rsidR="00D50EAA" w:rsidRPr="00932547" w14:paraId="462B3ED7" w14:textId="77777777" w:rsidTr="00D50EAA">
        <w:tc>
          <w:tcPr>
            <w:tcW w:w="2835" w:type="dxa"/>
            <w:shd w:val="clear" w:color="auto" w:fill="D9D9D9" w:themeFill="background1" w:themeFillShade="D9"/>
          </w:tcPr>
          <w:p w14:paraId="21A2B0D4" w14:textId="77777777" w:rsidR="00D50EAA" w:rsidRPr="00095E27" w:rsidRDefault="00D50EAA" w:rsidP="00FD5228">
            <w:pPr>
              <w:pStyle w:val="Bodytext"/>
            </w:pPr>
            <w:r w:rsidRPr="00095E27">
              <w:t>Audio files and transcripts</w:t>
            </w:r>
          </w:p>
        </w:tc>
        <w:tc>
          <w:tcPr>
            <w:tcW w:w="7371" w:type="dxa"/>
          </w:tcPr>
          <w:p w14:paraId="7966845D" w14:textId="77777777" w:rsidR="00FD16F6" w:rsidRDefault="00FD16F6" w:rsidP="00FD5228">
            <w:pPr>
              <w:pStyle w:val="Bodytext"/>
            </w:pPr>
            <w:r>
              <w:t>3.3A Student Book audio: activity 3</w:t>
            </w:r>
          </w:p>
          <w:p w14:paraId="6CF0CB55" w14:textId="77777777" w:rsidR="00FD16F6" w:rsidRDefault="001945BD" w:rsidP="00FD5228">
            <w:pPr>
              <w:pStyle w:val="Bodytext"/>
            </w:pPr>
            <w:r>
              <w:t>3.3A</w:t>
            </w:r>
            <w:r w:rsidR="00FD16F6">
              <w:t xml:space="preserve"> Student Book transcript: activity 3</w:t>
            </w:r>
          </w:p>
          <w:p w14:paraId="6CB57D47" w14:textId="77777777" w:rsidR="00FD16F6" w:rsidRDefault="00FD16F6" w:rsidP="00FD5228">
            <w:pPr>
              <w:pStyle w:val="Bodytext"/>
            </w:pPr>
            <w:r>
              <w:t>Unit 3 Bilingual vocabulary list</w:t>
            </w:r>
          </w:p>
          <w:p w14:paraId="0994014F" w14:textId="77777777" w:rsidR="00FD16F6" w:rsidRDefault="00FD16F6" w:rsidP="00FD5228">
            <w:pPr>
              <w:pStyle w:val="Bodytext"/>
            </w:pPr>
            <w:r>
              <w:t>Unit 3 Bilingual vocabulary list audio</w:t>
            </w:r>
          </w:p>
          <w:p w14:paraId="0E02F890" w14:textId="77777777" w:rsidR="00FD16F6" w:rsidRDefault="00FD16F6" w:rsidP="00FD5228">
            <w:pPr>
              <w:pStyle w:val="Bodytext"/>
            </w:pPr>
            <w:r>
              <w:t>Unit 3 Key expressions list</w:t>
            </w:r>
          </w:p>
          <w:p w14:paraId="23065D05" w14:textId="77777777" w:rsidR="00D50EAA" w:rsidRPr="00062C74" w:rsidRDefault="00FD16F6" w:rsidP="00FD5228">
            <w:pPr>
              <w:pStyle w:val="Bodytext"/>
            </w:pPr>
            <w:r>
              <w:t>Unit 3 Key expressions audio</w:t>
            </w:r>
          </w:p>
        </w:tc>
      </w:tr>
      <w:tr w:rsidR="00D50EAA" w:rsidRPr="00FE2F28" w14:paraId="0920148C" w14:textId="77777777" w:rsidTr="00C175A7">
        <w:tc>
          <w:tcPr>
            <w:tcW w:w="2835" w:type="dxa"/>
            <w:shd w:val="clear" w:color="auto" w:fill="auto"/>
          </w:tcPr>
          <w:p w14:paraId="04169686" w14:textId="58F526AB" w:rsidR="00D50EAA" w:rsidRPr="00095E27" w:rsidRDefault="00C175A7" w:rsidP="00C175A7">
            <w:pPr>
              <w:pStyle w:val="Bodytext"/>
            </w:pPr>
            <w:r w:rsidRPr="00712344">
              <w:rPr>
                <w:noProof/>
                <w:lang w:val="en-GB" w:eastAsia="en-GB"/>
              </w:rPr>
              <w:drawing>
                <wp:anchor distT="0" distB="0" distL="114300" distR="114300" simplePos="0" relativeHeight="251704320" behindDoc="1" locked="0" layoutInCell="1" allowOverlap="1" wp14:anchorId="4FD94ACF" wp14:editId="5688AE1E">
                  <wp:simplePos x="0" y="0"/>
                  <wp:positionH relativeFrom="column">
                    <wp:posOffset>-3810</wp:posOffset>
                  </wp:positionH>
                  <wp:positionV relativeFrom="paragraph">
                    <wp:posOffset>67945</wp:posOffset>
                  </wp:positionV>
                  <wp:extent cx="951865" cy="333375"/>
                  <wp:effectExtent l="0" t="0" r="635" b="9525"/>
                  <wp:wrapTight wrapText="bothSides">
                    <wp:wrapPolygon edited="0">
                      <wp:start x="0" y="0"/>
                      <wp:lineTo x="0" y="20983"/>
                      <wp:lineTo x="21182" y="20983"/>
                      <wp:lineTo x="2118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7199530A" w14:textId="77777777" w:rsidR="00532129" w:rsidRPr="00532129" w:rsidRDefault="00532129" w:rsidP="00FD5228">
            <w:pPr>
              <w:pStyle w:val="Bodytext"/>
            </w:pPr>
            <w:r w:rsidRPr="00532129">
              <w:t xml:space="preserve">3.3A Strategy worksheet: </w:t>
            </w:r>
            <w:proofErr w:type="spellStart"/>
            <w:r w:rsidRPr="00532129">
              <w:t>Recognising</w:t>
            </w:r>
            <w:proofErr w:type="spellEnd"/>
            <w:r w:rsidRPr="00532129">
              <w:t xml:space="preserve"> noun endings </w:t>
            </w:r>
          </w:p>
          <w:p w14:paraId="2213A7F6" w14:textId="77777777" w:rsidR="00532129" w:rsidRPr="00532129" w:rsidRDefault="00532129" w:rsidP="00FD5228">
            <w:pPr>
              <w:pStyle w:val="Bodytext"/>
            </w:pPr>
            <w:r w:rsidRPr="00532129">
              <w:t xml:space="preserve">3.3A Reading activity: La </w:t>
            </w:r>
            <w:proofErr w:type="spellStart"/>
            <w:r w:rsidRPr="00532129">
              <w:t>transfobia</w:t>
            </w:r>
            <w:proofErr w:type="spellEnd"/>
            <w:r w:rsidRPr="00532129">
              <w:t xml:space="preserve"> </w:t>
            </w:r>
          </w:p>
          <w:p w14:paraId="671F4F9F" w14:textId="77777777" w:rsidR="001945BD" w:rsidRPr="001945BD" w:rsidRDefault="001945BD" w:rsidP="00FD5228">
            <w:pPr>
              <w:pStyle w:val="Bodytext"/>
            </w:pPr>
            <w:r w:rsidRPr="001945BD">
              <w:t xml:space="preserve">3.3A Listening activity: </w:t>
            </w:r>
            <w:proofErr w:type="spellStart"/>
            <w:r w:rsidRPr="001945BD">
              <w:t>Agresión</w:t>
            </w:r>
            <w:proofErr w:type="spellEnd"/>
            <w:r w:rsidRPr="001945BD">
              <w:t xml:space="preserve"> </w:t>
            </w:r>
            <w:proofErr w:type="spellStart"/>
            <w:r w:rsidRPr="001945BD">
              <w:t>homófoba</w:t>
            </w:r>
            <w:proofErr w:type="spellEnd"/>
            <w:r w:rsidRPr="001945BD">
              <w:t xml:space="preserve"> </w:t>
            </w:r>
          </w:p>
          <w:p w14:paraId="373E7D00" w14:textId="77777777" w:rsidR="001945BD" w:rsidRDefault="001945BD" w:rsidP="00FD5228">
            <w:pPr>
              <w:pStyle w:val="Bodytext"/>
            </w:pPr>
            <w:r w:rsidRPr="001945BD">
              <w:t xml:space="preserve">3.3A Listening activity: </w:t>
            </w:r>
            <w:proofErr w:type="spellStart"/>
            <w:r w:rsidRPr="001945BD">
              <w:t>Agresión</w:t>
            </w:r>
            <w:proofErr w:type="spellEnd"/>
            <w:r w:rsidRPr="001945BD">
              <w:t xml:space="preserve"> </w:t>
            </w:r>
            <w:proofErr w:type="spellStart"/>
            <w:r w:rsidRPr="001945BD">
              <w:t>homófoba</w:t>
            </w:r>
            <w:proofErr w:type="spellEnd"/>
            <w:r w:rsidRPr="001945BD">
              <w:t xml:space="preserve"> </w:t>
            </w:r>
            <w:r>
              <w:t>transcript</w:t>
            </w:r>
          </w:p>
          <w:p w14:paraId="734E349A" w14:textId="77777777" w:rsidR="001945BD" w:rsidRPr="001945BD" w:rsidRDefault="001945BD" w:rsidP="00FD5228">
            <w:pPr>
              <w:pStyle w:val="Bodytext"/>
            </w:pPr>
            <w:r w:rsidRPr="001945BD">
              <w:t xml:space="preserve">3.3A Listening worksheet </w:t>
            </w:r>
          </w:p>
          <w:p w14:paraId="1A44DC5A" w14:textId="77777777" w:rsidR="001945BD" w:rsidRPr="001945BD" w:rsidRDefault="001945BD" w:rsidP="00FD5228">
            <w:pPr>
              <w:pStyle w:val="Bodytext"/>
            </w:pPr>
            <w:r w:rsidRPr="001945BD">
              <w:t xml:space="preserve">3.3A Listening worksheet </w:t>
            </w:r>
            <w:r>
              <w:t>audio</w:t>
            </w:r>
          </w:p>
          <w:p w14:paraId="5EC62B74" w14:textId="77777777" w:rsidR="001945BD" w:rsidRPr="001945BD" w:rsidRDefault="001945BD" w:rsidP="00FD5228">
            <w:pPr>
              <w:pStyle w:val="Bodytext"/>
            </w:pPr>
            <w:r w:rsidRPr="001945BD">
              <w:t xml:space="preserve">3.3A Listening worksheet </w:t>
            </w:r>
            <w:r>
              <w:t>transcript</w:t>
            </w:r>
          </w:p>
          <w:p w14:paraId="737DFB45" w14:textId="77777777" w:rsidR="001945BD" w:rsidRPr="001945BD" w:rsidRDefault="001945BD" w:rsidP="00FD5228">
            <w:pPr>
              <w:pStyle w:val="Bodytext"/>
            </w:pPr>
            <w:r w:rsidRPr="001945BD">
              <w:t xml:space="preserve">3.3A Grammar worksheet: The future perfect tense </w:t>
            </w:r>
          </w:p>
          <w:p w14:paraId="431D891E" w14:textId="77777777" w:rsidR="001945BD" w:rsidRPr="001945BD" w:rsidRDefault="001945BD" w:rsidP="00FD5228">
            <w:pPr>
              <w:pStyle w:val="Bodytext"/>
            </w:pPr>
            <w:r w:rsidRPr="001945BD">
              <w:t xml:space="preserve">3.3A Grammar activity: The future perfect tense </w:t>
            </w:r>
          </w:p>
          <w:p w14:paraId="5F2211E6" w14:textId="77777777" w:rsidR="00FD5228" w:rsidRPr="00FD5228" w:rsidRDefault="00FD5228" w:rsidP="00FD5228">
            <w:pPr>
              <w:pStyle w:val="Bodytext"/>
            </w:pPr>
            <w:r w:rsidRPr="00FD5228">
              <w:t xml:space="preserve">3.3A Writing activity: La </w:t>
            </w:r>
            <w:proofErr w:type="spellStart"/>
            <w:r w:rsidRPr="00FD5228">
              <w:t>transfobia</w:t>
            </w:r>
            <w:proofErr w:type="spellEnd"/>
            <w:r w:rsidRPr="00FD5228">
              <w:t xml:space="preserve"> </w:t>
            </w:r>
          </w:p>
          <w:p w14:paraId="391581C4" w14:textId="77777777" w:rsidR="00D50EAA" w:rsidRPr="00095E27" w:rsidRDefault="00532129" w:rsidP="00FD5228">
            <w:pPr>
              <w:pStyle w:val="Bodytext"/>
            </w:pPr>
            <w:r>
              <w:t>Unit 3 Worksheet answers</w:t>
            </w:r>
          </w:p>
        </w:tc>
      </w:tr>
    </w:tbl>
    <w:p w14:paraId="2EC0F841" w14:textId="77777777" w:rsidR="00D50EAA" w:rsidRDefault="00D50EAA"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D50EAA" w:rsidRPr="005378DD" w14:paraId="0220FDC4" w14:textId="77777777" w:rsidTr="00D50EAA">
        <w:tc>
          <w:tcPr>
            <w:tcW w:w="10206" w:type="dxa"/>
            <w:shd w:val="clear" w:color="auto" w:fill="B4C5E5"/>
            <w:vAlign w:val="center"/>
          </w:tcPr>
          <w:p w14:paraId="3C00B4B3" w14:textId="77777777" w:rsidR="00D50EAA" w:rsidRPr="00062C74" w:rsidRDefault="00D50EAA" w:rsidP="00862E82">
            <w:pPr>
              <w:pStyle w:val="Rubric0"/>
              <w:rPr>
                <w:lang w:val="es-ES"/>
              </w:rPr>
            </w:pPr>
            <w:r w:rsidRPr="00062C74">
              <w:rPr>
                <w:lang w:val="es-ES"/>
              </w:rPr>
              <w:t xml:space="preserve">1 Discute </w:t>
            </w:r>
            <w:r w:rsidR="00A932FA" w:rsidRPr="00062C74">
              <w:rPr>
                <w:lang w:val="es-ES"/>
              </w:rPr>
              <w:t>con tu compa</w:t>
            </w:r>
            <w:r w:rsidR="00A932FA" w:rsidRPr="00062C74">
              <w:rPr>
                <w:rFonts w:cs="Arial"/>
                <w:lang w:val="es-ES"/>
              </w:rPr>
              <w:t>ñ</w:t>
            </w:r>
            <w:r w:rsidR="00A932FA" w:rsidRPr="00062C74">
              <w:rPr>
                <w:lang w:val="es-ES"/>
              </w:rPr>
              <w:t>ero/a si crees que estas estad</w:t>
            </w:r>
            <w:r w:rsidR="00A932FA" w:rsidRPr="00062C74">
              <w:rPr>
                <w:rFonts w:cs="Arial"/>
                <w:lang w:val="es-ES"/>
              </w:rPr>
              <w:t>í</w:t>
            </w:r>
            <w:r w:rsidR="00A932FA" w:rsidRPr="00062C74">
              <w:rPr>
                <w:lang w:val="es-ES"/>
              </w:rPr>
              <w:t xml:space="preserve">sticas son </w:t>
            </w:r>
            <w:r w:rsidR="00862E82" w:rsidRPr="00062C74">
              <w:rPr>
                <w:lang w:val="es-ES"/>
              </w:rPr>
              <w:t>V</w:t>
            </w:r>
            <w:r w:rsidR="00A932FA" w:rsidRPr="00062C74">
              <w:rPr>
                <w:lang w:val="es-ES"/>
              </w:rPr>
              <w:t xml:space="preserve">erdaderas (V) o </w:t>
            </w:r>
            <w:r w:rsidR="00862E82" w:rsidRPr="00062C74">
              <w:rPr>
                <w:lang w:val="es-ES"/>
              </w:rPr>
              <w:t>F</w:t>
            </w:r>
            <w:r w:rsidR="00A932FA" w:rsidRPr="00062C74">
              <w:rPr>
                <w:lang w:val="es-ES"/>
              </w:rPr>
              <w:t>alsas</w:t>
            </w:r>
            <w:r w:rsidRPr="00062C74">
              <w:rPr>
                <w:lang w:val="es-ES"/>
              </w:rPr>
              <w:t xml:space="preserve"> </w:t>
            </w:r>
            <w:r w:rsidR="00A932FA" w:rsidRPr="00062C74">
              <w:rPr>
                <w:lang w:val="es-ES"/>
              </w:rPr>
              <w:t>(F)</w:t>
            </w:r>
            <w:r w:rsidRPr="00062C74">
              <w:rPr>
                <w:lang w:val="es-ES"/>
              </w:rPr>
              <w:t xml:space="preserve">. </w:t>
            </w:r>
          </w:p>
        </w:tc>
      </w:tr>
    </w:tbl>
    <w:p w14:paraId="46B3E74C" w14:textId="77777777" w:rsidR="00D50EAA" w:rsidRDefault="00EA5A4E" w:rsidP="00FD5228">
      <w:pPr>
        <w:pStyle w:val="BodytextafterRubric"/>
      </w:pPr>
      <w:proofErr w:type="gramStart"/>
      <w:r>
        <w:t>Speaking activity.</w:t>
      </w:r>
      <w:proofErr w:type="gramEnd"/>
      <w:r>
        <w:t xml:space="preserve"> </w:t>
      </w:r>
      <w:r w:rsidR="00A932FA">
        <w:t>Students read the statements 1‒4 and discuss whether they think the statistics are true or false</w:t>
      </w:r>
      <w:r w:rsidR="00B325B8">
        <w:t>. They give their own opinions and reasons. Then they have the option of searching online to confirm.</w:t>
      </w:r>
    </w:p>
    <w:p w14:paraId="7EBD370F" w14:textId="77777777" w:rsidR="00D50EAA" w:rsidRPr="00BD6C85" w:rsidRDefault="00D50EAA"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505"/>
        <w:gridCol w:w="517"/>
        <w:gridCol w:w="517"/>
      </w:tblGrid>
      <w:tr w:rsidR="00A932FA" w:rsidRPr="00FE2F28" w14:paraId="6625D83F" w14:textId="77777777" w:rsidTr="00A932FA">
        <w:tc>
          <w:tcPr>
            <w:tcW w:w="0" w:type="auto"/>
          </w:tcPr>
          <w:p w14:paraId="3BF6333C" w14:textId="77777777" w:rsidR="00A932FA" w:rsidRPr="00A932FA" w:rsidRDefault="00A932FA" w:rsidP="00FD5228">
            <w:pPr>
              <w:pStyle w:val="Bodytext"/>
            </w:pPr>
            <w:r w:rsidRPr="00A932FA">
              <w:t>1 F (</w:t>
            </w:r>
            <w:proofErr w:type="spellStart"/>
            <w:r w:rsidRPr="00A932FA">
              <w:t>en</w:t>
            </w:r>
            <w:proofErr w:type="spellEnd"/>
            <w:r w:rsidRPr="00A932FA">
              <w:t xml:space="preserve"> </w:t>
            </w:r>
            <w:proofErr w:type="spellStart"/>
            <w:r w:rsidRPr="00A932FA">
              <w:t>siete</w:t>
            </w:r>
            <w:proofErr w:type="spellEnd"/>
            <w:r w:rsidRPr="00A932FA">
              <w:t xml:space="preserve"> </w:t>
            </w:r>
            <w:proofErr w:type="spellStart"/>
            <w:r w:rsidRPr="00A932FA">
              <w:t>países</w:t>
            </w:r>
            <w:proofErr w:type="spellEnd"/>
            <w:r w:rsidRPr="00A932FA">
              <w:t>)</w:t>
            </w:r>
          </w:p>
        </w:tc>
        <w:tc>
          <w:tcPr>
            <w:tcW w:w="0" w:type="auto"/>
          </w:tcPr>
          <w:p w14:paraId="6F185724" w14:textId="77777777" w:rsidR="00A932FA" w:rsidRPr="00A932FA" w:rsidRDefault="00A932FA" w:rsidP="00FD5228">
            <w:pPr>
              <w:pStyle w:val="Bodytext"/>
            </w:pPr>
            <w:r w:rsidRPr="00A932FA">
              <w:t>2 F</w:t>
            </w:r>
          </w:p>
        </w:tc>
        <w:tc>
          <w:tcPr>
            <w:tcW w:w="0" w:type="auto"/>
          </w:tcPr>
          <w:p w14:paraId="13D3F1D3" w14:textId="77777777" w:rsidR="00A932FA" w:rsidRPr="00A932FA" w:rsidRDefault="00A932FA" w:rsidP="00FD5228">
            <w:pPr>
              <w:pStyle w:val="Bodytext"/>
            </w:pPr>
            <w:r w:rsidRPr="00A932FA">
              <w:t>3 V</w:t>
            </w:r>
          </w:p>
        </w:tc>
        <w:tc>
          <w:tcPr>
            <w:tcW w:w="0" w:type="auto"/>
          </w:tcPr>
          <w:p w14:paraId="44F0D4F0" w14:textId="77777777" w:rsidR="00A932FA" w:rsidRPr="00A932FA" w:rsidRDefault="00A932FA" w:rsidP="00FD5228">
            <w:pPr>
              <w:pStyle w:val="Bodytext"/>
            </w:pPr>
            <w:r w:rsidRPr="00A932FA">
              <w:t>4 V</w:t>
            </w:r>
          </w:p>
        </w:tc>
      </w:tr>
    </w:tbl>
    <w:p w14:paraId="54E5D9A7" w14:textId="77777777" w:rsidR="00A932FA" w:rsidRDefault="00A932FA" w:rsidP="00FD5228">
      <w:pPr>
        <w:pStyle w:val="Bodytext"/>
      </w:pPr>
    </w:p>
    <w:p w14:paraId="10DBC3AC" w14:textId="77777777" w:rsidR="00532129" w:rsidRDefault="00532129" w:rsidP="00FD5228">
      <w:pPr>
        <w:pStyle w:val="Bodytext"/>
      </w:pPr>
    </w:p>
    <w:p w14:paraId="59EE5574" w14:textId="77777777" w:rsidR="00532129" w:rsidRDefault="00532129"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6C2900" w:rsidRPr="005378DD" w14:paraId="71C28D76" w14:textId="77777777" w:rsidTr="006C2900">
        <w:tc>
          <w:tcPr>
            <w:tcW w:w="10206" w:type="dxa"/>
            <w:shd w:val="clear" w:color="auto" w:fill="B4C5E5"/>
            <w:vAlign w:val="center"/>
          </w:tcPr>
          <w:p w14:paraId="27513748" w14:textId="77777777" w:rsidR="006C2900" w:rsidRPr="00062C74" w:rsidRDefault="006C2900" w:rsidP="00862E82">
            <w:pPr>
              <w:pStyle w:val="Rubric0"/>
              <w:rPr>
                <w:lang w:val="es-ES"/>
              </w:rPr>
            </w:pPr>
            <w:r w:rsidRPr="00062C74">
              <w:rPr>
                <w:lang w:val="es-ES"/>
              </w:rPr>
              <w:t xml:space="preserve">2a Empareja </w:t>
            </w:r>
            <w:r w:rsidR="00862E82" w:rsidRPr="00062C74">
              <w:rPr>
                <w:lang w:val="es-ES"/>
              </w:rPr>
              <w:t>cada palabra</w:t>
            </w:r>
            <w:r w:rsidR="006A227D" w:rsidRPr="00062C74">
              <w:rPr>
                <w:lang w:val="es-ES"/>
              </w:rPr>
              <w:t xml:space="preserve"> ingles</w:t>
            </w:r>
            <w:r w:rsidR="00862E82" w:rsidRPr="00062C74">
              <w:rPr>
                <w:lang w:val="es-ES"/>
              </w:rPr>
              <w:t>a</w:t>
            </w:r>
            <w:r w:rsidR="006A227D" w:rsidRPr="00062C74">
              <w:rPr>
                <w:lang w:val="es-ES"/>
              </w:rPr>
              <w:t xml:space="preserve"> con su equivalente en espa</w:t>
            </w:r>
            <w:r w:rsidR="006A227D" w:rsidRPr="00062C74">
              <w:rPr>
                <w:rFonts w:cs="Arial"/>
                <w:lang w:val="es-ES"/>
              </w:rPr>
              <w:t>ñ</w:t>
            </w:r>
            <w:r w:rsidR="006A227D" w:rsidRPr="00062C74">
              <w:rPr>
                <w:lang w:val="es-ES"/>
              </w:rPr>
              <w:t>ol</w:t>
            </w:r>
            <w:r w:rsidRPr="00062C74">
              <w:rPr>
                <w:lang w:val="es-ES"/>
              </w:rPr>
              <w:t xml:space="preserve">. </w:t>
            </w:r>
          </w:p>
        </w:tc>
      </w:tr>
    </w:tbl>
    <w:p w14:paraId="4FB9CC92" w14:textId="77777777" w:rsidR="006C2900" w:rsidRPr="006A227D" w:rsidRDefault="00EA5A4E" w:rsidP="00FD5228">
      <w:pPr>
        <w:pStyle w:val="BodytextafterRubric"/>
      </w:pPr>
      <w:proofErr w:type="gramStart"/>
      <w:r>
        <w:t>Vocabulary activity.</w:t>
      </w:r>
      <w:proofErr w:type="gramEnd"/>
      <w:r>
        <w:t xml:space="preserve"> </w:t>
      </w:r>
      <w:r w:rsidR="0023677C">
        <w:t>Before reading the main text for this spread, s</w:t>
      </w:r>
      <w:r w:rsidR="006C2900">
        <w:t xml:space="preserve">tudents </w:t>
      </w:r>
      <w:r w:rsidR="0074369D">
        <w:t>ma</w:t>
      </w:r>
      <w:r w:rsidR="006A227D">
        <w:t xml:space="preserve">tch </w:t>
      </w:r>
      <w:r w:rsidR="00862E82">
        <w:t xml:space="preserve">each of </w:t>
      </w:r>
      <w:r w:rsidR="006A227D">
        <w:t>the English words 1‒5 with its Spanish equivalent from the list a‒e.</w:t>
      </w:r>
    </w:p>
    <w:p w14:paraId="25E9DBAD" w14:textId="77777777" w:rsidR="006C2900" w:rsidRPr="00BD6C85" w:rsidRDefault="006C2900"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550"/>
        <w:gridCol w:w="550"/>
        <w:gridCol w:w="550"/>
        <w:gridCol w:w="550"/>
      </w:tblGrid>
      <w:tr w:rsidR="006A227D" w:rsidRPr="00FE2F28" w14:paraId="1254DE1B" w14:textId="77777777" w:rsidTr="006A227D">
        <w:tc>
          <w:tcPr>
            <w:tcW w:w="0" w:type="auto"/>
          </w:tcPr>
          <w:p w14:paraId="179D3F23" w14:textId="77777777" w:rsidR="006A227D" w:rsidRPr="006A227D" w:rsidRDefault="006A227D" w:rsidP="00FD5228">
            <w:pPr>
              <w:pStyle w:val="Bodytext"/>
            </w:pPr>
            <w:r w:rsidRPr="006A227D">
              <w:t xml:space="preserve">1 </w:t>
            </w:r>
            <w:r w:rsidR="00862E82">
              <w:t xml:space="preserve"> </w:t>
            </w:r>
            <w:r w:rsidRPr="006A227D">
              <w:t>c</w:t>
            </w:r>
          </w:p>
        </w:tc>
        <w:tc>
          <w:tcPr>
            <w:tcW w:w="0" w:type="auto"/>
          </w:tcPr>
          <w:p w14:paraId="068BD98A" w14:textId="77777777" w:rsidR="006A227D" w:rsidRPr="006A227D" w:rsidRDefault="006A227D" w:rsidP="00FD5228">
            <w:pPr>
              <w:pStyle w:val="Bodytext"/>
            </w:pPr>
            <w:r w:rsidRPr="006A227D">
              <w:t>2</w:t>
            </w:r>
            <w:r w:rsidR="00862E82">
              <w:t xml:space="preserve"> </w:t>
            </w:r>
            <w:r w:rsidRPr="006A227D">
              <w:t xml:space="preserve"> e</w:t>
            </w:r>
          </w:p>
        </w:tc>
        <w:tc>
          <w:tcPr>
            <w:tcW w:w="0" w:type="auto"/>
          </w:tcPr>
          <w:p w14:paraId="3E2542F9" w14:textId="77777777" w:rsidR="006A227D" w:rsidRPr="006A227D" w:rsidRDefault="006A227D" w:rsidP="00FD5228">
            <w:pPr>
              <w:pStyle w:val="Bodytext"/>
            </w:pPr>
            <w:r w:rsidRPr="006A227D">
              <w:t xml:space="preserve">3 </w:t>
            </w:r>
            <w:r w:rsidR="00862E82">
              <w:t xml:space="preserve"> </w:t>
            </w:r>
            <w:r w:rsidRPr="006A227D">
              <w:t>d</w:t>
            </w:r>
          </w:p>
        </w:tc>
        <w:tc>
          <w:tcPr>
            <w:tcW w:w="0" w:type="auto"/>
          </w:tcPr>
          <w:p w14:paraId="36871B01" w14:textId="77777777" w:rsidR="006A227D" w:rsidRPr="006A227D" w:rsidRDefault="006A227D" w:rsidP="00FD5228">
            <w:pPr>
              <w:pStyle w:val="Bodytext"/>
            </w:pPr>
            <w:r w:rsidRPr="006A227D">
              <w:t xml:space="preserve">4 </w:t>
            </w:r>
            <w:r w:rsidR="00862E82">
              <w:t xml:space="preserve"> </w:t>
            </w:r>
            <w:r w:rsidRPr="006A227D">
              <w:t>b</w:t>
            </w:r>
          </w:p>
        </w:tc>
        <w:tc>
          <w:tcPr>
            <w:tcW w:w="0" w:type="auto"/>
          </w:tcPr>
          <w:p w14:paraId="7823D951" w14:textId="77777777" w:rsidR="006A227D" w:rsidRDefault="006A227D" w:rsidP="00FD5228">
            <w:pPr>
              <w:pStyle w:val="Bodytext"/>
            </w:pPr>
            <w:r w:rsidRPr="006A227D">
              <w:t>5</w:t>
            </w:r>
            <w:r w:rsidR="00862E82">
              <w:t xml:space="preserve"> </w:t>
            </w:r>
            <w:r w:rsidRPr="006A227D">
              <w:t xml:space="preserve"> a</w:t>
            </w:r>
          </w:p>
        </w:tc>
      </w:tr>
    </w:tbl>
    <w:p w14:paraId="5CD97804" w14:textId="77777777" w:rsidR="001565A1" w:rsidRDefault="001565A1"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6C2900" w:rsidRPr="005378DD" w14:paraId="6B8660DB" w14:textId="77777777" w:rsidTr="006C2900">
        <w:tc>
          <w:tcPr>
            <w:tcW w:w="10206" w:type="dxa"/>
            <w:shd w:val="clear" w:color="auto" w:fill="B4C5E5"/>
            <w:vAlign w:val="center"/>
          </w:tcPr>
          <w:p w14:paraId="1DDE12DD" w14:textId="77777777" w:rsidR="006C2900" w:rsidRPr="00062C74" w:rsidRDefault="006C2900" w:rsidP="001159ED">
            <w:pPr>
              <w:pStyle w:val="Rubric0"/>
              <w:rPr>
                <w:lang w:val="es-ES"/>
              </w:rPr>
            </w:pPr>
            <w:r w:rsidRPr="00062C74">
              <w:rPr>
                <w:lang w:val="es-ES"/>
              </w:rPr>
              <w:t xml:space="preserve">2b Lee el texto y decide si las frases son </w:t>
            </w:r>
            <w:r w:rsidR="001159ED" w:rsidRPr="00062C74">
              <w:rPr>
                <w:lang w:val="es-ES"/>
              </w:rPr>
              <w:t>Verdaderas (V</w:t>
            </w:r>
            <w:r w:rsidRPr="00062C74">
              <w:rPr>
                <w:lang w:val="es-ES"/>
              </w:rPr>
              <w:t xml:space="preserve">), </w:t>
            </w:r>
            <w:r w:rsidR="001159ED" w:rsidRPr="00062C74">
              <w:rPr>
                <w:lang w:val="es-ES"/>
              </w:rPr>
              <w:t>F</w:t>
            </w:r>
            <w:r w:rsidRPr="00062C74">
              <w:rPr>
                <w:lang w:val="es-ES"/>
              </w:rPr>
              <w:t>alsas</w:t>
            </w:r>
            <w:r w:rsidR="001159ED" w:rsidRPr="00062C74">
              <w:rPr>
                <w:lang w:val="es-ES"/>
              </w:rPr>
              <w:t xml:space="preserve"> (F</w:t>
            </w:r>
            <w:r w:rsidRPr="00062C74">
              <w:rPr>
                <w:lang w:val="es-ES"/>
              </w:rPr>
              <w:t>) o</w:t>
            </w:r>
            <w:r w:rsidR="001159ED" w:rsidRPr="00062C74">
              <w:rPr>
                <w:lang w:val="es-ES"/>
              </w:rPr>
              <w:t xml:space="preserve"> No mencionadas</w:t>
            </w:r>
            <w:r w:rsidRPr="00062C74">
              <w:rPr>
                <w:lang w:val="es-ES"/>
              </w:rPr>
              <w:t xml:space="preserve"> (</w:t>
            </w:r>
            <w:r w:rsidR="001159ED" w:rsidRPr="00062C74">
              <w:rPr>
                <w:lang w:val="es-ES"/>
              </w:rPr>
              <w:t>N).</w:t>
            </w:r>
          </w:p>
        </w:tc>
      </w:tr>
    </w:tbl>
    <w:p w14:paraId="1D3E90B8" w14:textId="77777777" w:rsidR="006C2900" w:rsidRDefault="00EA5A4E" w:rsidP="00FD5228">
      <w:pPr>
        <w:pStyle w:val="BodytextafterRubric"/>
      </w:pPr>
      <w:proofErr w:type="gramStart"/>
      <w:r>
        <w:t>Reading activity.</w:t>
      </w:r>
      <w:proofErr w:type="gramEnd"/>
      <w:r>
        <w:t xml:space="preserve"> </w:t>
      </w:r>
      <w:r w:rsidR="006A227D">
        <w:t>Students read the text on Gay Pride in Madrid</w:t>
      </w:r>
      <w:r w:rsidR="00702861">
        <w:t xml:space="preserve">. There </w:t>
      </w:r>
      <w:r w:rsidR="00392FE1">
        <w:t xml:space="preserve">is a </w:t>
      </w:r>
      <w:r w:rsidR="00FE2F28">
        <w:t>‘</w:t>
      </w:r>
      <w:r w:rsidR="00392FE1">
        <w:t>Vocabulary</w:t>
      </w:r>
      <w:r w:rsidR="00FE2F28">
        <w:t>’</w:t>
      </w:r>
      <w:r w:rsidR="00392FE1">
        <w:t xml:space="preserve"> box to help them with new terminology. Then they</w:t>
      </w:r>
      <w:r w:rsidR="006A227D">
        <w:t xml:space="preserve"> decide whether the statements listed 1‒6 are true (V), false (F) or not mentioned (</w:t>
      </w:r>
      <w:r w:rsidR="00862E82">
        <w:t>N</w:t>
      </w:r>
      <w:r w:rsidR="006A227D">
        <w:t>).</w:t>
      </w:r>
    </w:p>
    <w:p w14:paraId="0442B0B3" w14:textId="77777777" w:rsidR="006C2900" w:rsidRPr="00BD6C85" w:rsidRDefault="006C2900"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05"/>
        <w:gridCol w:w="517"/>
        <w:gridCol w:w="505"/>
        <w:gridCol w:w="505"/>
        <w:gridCol w:w="517"/>
      </w:tblGrid>
      <w:tr w:rsidR="00073F06" w:rsidRPr="00FE2F28" w14:paraId="40579511" w14:textId="77777777" w:rsidTr="00E14488">
        <w:tc>
          <w:tcPr>
            <w:tcW w:w="0" w:type="auto"/>
          </w:tcPr>
          <w:p w14:paraId="0D816BF1" w14:textId="77777777" w:rsidR="00073F06" w:rsidRPr="00073F06" w:rsidRDefault="00073F06" w:rsidP="00FD5228">
            <w:pPr>
              <w:pStyle w:val="Bodytext"/>
            </w:pPr>
            <w:r w:rsidRPr="00073F06">
              <w:t>1 V</w:t>
            </w:r>
          </w:p>
        </w:tc>
        <w:tc>
          <w:tcPr>
            <w:tcW w:w="0" w:type="auto"/>
          </w:tcPr>
          <w:p w14:paraId="3916B6C5" w14:textId="77777777" w:rsidR="00073F06" w:rsidRPr="00073F06" w:rsidRDefault="00073F06" w:rsidP="00FD5228">
            <w:pPr>
              <w:pStyle w:val="Bodytext"/>
            </w:pPr>
            <w:r w:rsidRPr="00073F06">
              <w:t>2 F</w:t>
            </w:r>
          </w:p>
        </w:tc>
        <w:tc>
          <w:tcPr>
            <w:tcW w:w="0" w:type="auto"/>
          </w:tcPr>
          <w:p w14:paraId="376E8294" w14:textId="77777777" w:rsidR="00073F06" w:rsidRPr="00073F06" w:rsidRDefault="00073F06" w:rsidP="00FD5228">
            <w:pPr>
              <w:pStyle w:val="Bodytext"/>
            </w:pPr>
            <w:r w:rsidRPr="00073F06">
              <w:t>3 V</w:t>
            </w:r>
          </w:p>
        </w:tc>
        <w:tc>
          <w:tcPr>
            <w:tcW w:w="0" w:type="auto"/>
          </w:tcPr>
          <w:p w14:paraId="25942788" w14:textId="77777777" w:rsidR="00073F06" w:rsidRPr="00073F06" w:rsidRDefault="00073F06" w:rsidP="00FD5228">
            <w:pPr>
              <w:pStyle w:val="Bodytext"/>
            </w:pPr>
            <w:r w:rsidRPr="00073F06">
              <w:t>4 F</w:t>
            </w:r>
          </w:p>
        </w:tc>
        <w:tc>
          <w:tcPr>
            <w:tcW w:w="0" w:type="auto"/>
          </w:tcPr>
          <w:p w14:paraId="3FBD55FC" w14:textId="77777777" w:rsidR="00073F06" w:rsidRPr="00073F06" w:rsidRDefault="00073F06" w:rsidP="00FD5228">
            <w:pPr>
              <w:pStyle w:val="Bodytext"/>
            </w:pPr>
            <w:r w:rsidRPr="00073F06">
              <w:t>5 F</w:t>
            </w:r>
          </w:p>
        </w:tc>
        <w:tc>
          <w:tcPr>
            <w:tcW w:w="0" w:type="auto"/>
          </w:tcPr>
          <w:p w14:paraId="5D988C9F" w14:textId="77777777" w:rsidR="00073F06" w:rsidRPr="00073F06" w:rsidRDefault="00073F06" w:rsidP="00FD5228">
            <w:pPr>
              <w:pStyle w:val="Bodytext"/>
            </w:pPr>
            <w:r w:rsidRPr="00073F06">
              <w:t>6 V</w:t>
            </w:r>
          </w:p>
        </w:tc>
      </w:tr>
    </w:tbl>
    <w:p w14:paraId="7AFE76D4" w14:textId="77777777" w:rsidR="006C2900" w:rsidRDefault="006C2900" w:rsidP="00FD5228">
      <w:pPr>
        <w:pStyle w:val="Bodytex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8200DB" w:rsidRPr="00F02384" w14:paraId="15ED2AC9" w14:textId="77777777" w:rsidTr="00E14488">
        <w:trPr>
          <w:trHeight w:val="394"/>
        </w:trPr>
        <w:tc>
          <w:tcPr>
            <w:tcW w:w="6989" w:type="dxa"/>
          </w:tcPr>
          <w:p w14:paraId="0F219210" w14:textId="77777777" w:rsidR="008200DB" w:rsidRPr="005214ED" w:rsidRDefault="008200DB" w:rsidP="00FD5228">
            <w:pPr>
              <w:pStyle w:val="Strategyheading"/>
            </w:pPr>
            <w:proofErr w:type="spellStart"/>
            <w:r>
              <w:t>Recognising</w:t>
            </w:r>
            <w:proofErr w:type="spellEnd"/>
            <w:r>
              <w:t xml:space="preserve"> words ending </w:t>
            </w:r>
            <w:r w:rsidR="00F02384">
              <w:t>–</w:t>
            </w:r>
            <w:proofErr w:type="spellStart"/>
            <w:r>
              <w:t>ity</w:t>
            </w:r>
            <w:proofErr w:type="spellEnd"/>
            <w:r w:rsidR="00F02384">
              <w:t xml:space="preserve"> (bottom of page 59)</w:t>
            </w:r>
          </w:p>
        </w:tc>
      </w:tr>
      <w:tr w:rsidR="008200DB" w:rsidRPr="00FE2F28" w14:paraId="05350504" w14:textId="77777777" w:rsidTr="00E14488">
        <w:trPr>
          <w:trHeight w:val="1111"/>
        </w:trPr>
        <w:tc>
          <w:tcPr>
            <w:tcW w:w="6989" w:type="dxa"/>
          </w:tcPr>
          <w:p w14:paraId="468F129F" w14:textId="77777777" w:rsidR="00C74AF4" w:rsidRDefault="008200DB" w:rsidP="00FD5228">
            <w:pPr>
              <w:pStyle w:val="Bodytext"/>
            </w:pPr>
            <w:r>
              <w:t>Words in Spanish ending -</w:t>
            </w:r>
            <w:r w:rsidRPr="00852478">
              <w:rPr>
                <w:i/>
              </w:rPr>
              <w:t>dad</w:t>
            </w:r>
            <w:r>
              <w:t xml:space="preserve"> frequently have an English equivalent ending -</w:t>
            </w:r>
            <w:proofErr w:type="spellStart"/>
            <w:r>
              <w:t>ity</w:t>
            </w:r>
            <w:proofErr w:type="spellEnd"/>
            <w:r>
              <w:t xml:space="preserve">. </w:t>
            </w:r>
          </w:p>
          <w:p w14:paraId="79CA410A" w14:textId="77777777" w:rsidR="00C74AF4" w:rsidRDefault="008200DB" w:rsidP="00FD5228">
            <w:pPr>
              <w:pStyle w:val="Bodytext"/>
            </w:pPr>
            <w:r>
              <w:t>Students have met such abstract nouns in Activity 2a. There is an opportunity to</w:t>
            </w:r>
            <w:r w:rsidR="00862E82">
              <w:t xml:space="preserve"> identify</w:t>
            </w:r>
            <w:r>
              <w:t xml:space="preserve"> them in the translation work in 2c. </w:t>
            </w:r>
          </w:p>
          <w:p w14:paraId="5F2E1052" w14:textId="31BC7E45" w:rsidR="008200DB" w:rsidRPr="005214ED" w:rsidRDefault="00C175A7" w:rsidP="00FD5228">
            <w:pPr>
              <w:pStyle w:val="Bodytext"/>
            </w:pPr>
            <w:r w:rsidRPr="00712344">
              <w:rPr>
                <w:noProof/>
                <w:lang w:val="en-GB" w:eastAsia="en-GB"/>
              </w:rPr>
              <w:drawing>
                <wp:anchor distT="0" distB="0" distL="114300" distR="114300" simplePos="0" relativeHeight="251706368" behindDoc="1" locked="0" layoutInCell="1" allowOverlap="1" wp14:anchorId="2744EA8B" wp14:editId="3C324881">
                  <wp:simplePos x="0" y="0"/>
                  <wp:positionH relativeFrom="column">
                    <wp:posOffset>46355</wp:posOffset>
                  </wp:positionH>
                  <wp:positionV relativeFrom="paragraph">
                    <wp:posOffset>13335</wp:posOffset>
                  </wp:positionV>
                  <wp:extent cx="951865" cy="333375"/>
                  <wp:effectExtent l="0" t="0" r="635" b="9525"/>
                  <wp:wrapTight wrapText="bothSides">
                    <wp:wrapPolygon edited="0">
                      <wp:start x="0" y="0"/>
                      <wp:lineTo x="0" y="20983"/>
                      <wp:lineTo x="21182" y="20983"/>
                      <wp:lineTo x="211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532129">
              <w:t xml:space="preserve">For further practice, a worksheet is provided on Kerboodle: </w:t>
            </w:r>
            <w:r w:rsidR="00532129">
              <w:rPr>
                <w:b/>
              </w:rPr>
              <w:t xml:space="preserve">3.3A Strategy worksheet: </w:t>
            </w:r>
            <w:proofErr w:type="spellStart"/>
            <w:r w:rsidR="00532129">
              <w:rPr>
                <w:b/>
              </w:rPr>
              <w:t>Recognising</w:t>
            </w:r>
            <w:proofErr w:type="spellEnd"/>
            <w:r w:rsidR="00532129">
              <w:rPr>
                <w:b/>
              </w:rPr>
              <w:t xml:space="preserve"> noun endings</w:t>
            </w:r>
            <w:r w:rsidR="00532129">
              <w:t>. An audio file and transcript are also available. Answers to worksheets can be found in the Teacher Support folder.</w:t>
            </w:r>
          </w:p>
        </w:tc>
      </w:tr>
    </w:tbl>
    <w:p w14:paraId="5E0E1B28" w14:textId="77777777" w:rsidR="008200DB" w:rsidRDefault="008200DB"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392FE1" w:rsidRPr="005378DD" w14:paraId="256774CA" w14:textId="77777777" w:rsidTr="00E14488">
        <w:tc>
          <w:tcPr>
            <w:tcW w:w="10206" w:type="dxa"/>
            <w:shd w:val="clear" w:color="auto" w:fill="B4C5E5"/>
            <w:vAlign w:val="center"/>
          </w:tcPr>
          <w:p w14:paraId="5E34A9EB" w14:textId="77777777" w:rsidR="00392FE1" w:rsidRPr="00062C74" w:rsidRDefault="00392FE1" w:rsidP="00392FE1">
            <w:pPr>
              <w:pStyle w:val="Rubric0"/>
              <w:rPr>
                <w:lang w:val="es-ES"/>
              </w:rPr>
            </w:pPr>
            <w:r w:rsidRPr="00062C74">
              <w:rPr>
                <w:lang w:val="es-ES"/>
              </w:rPr>
              <w:t xml:space="preserve">2c Traduce el </w:t>
            </w:r>
            <w:r w:rsidRPr="00062C74">
              <w:rPr>
                <w:rFonts w:cs="Arial"/>
                <w:lang w:val="es-ES"/>
              </w:rPr>
              <w:t>ú</w:t>
            </w:r>
            <w:r w:rsidRPr="00062C74">
              <w:rPr>
                <w:lang w:val="es-ES"/>
              </w:rPr>
              <w:t>ltimo p</w:t>
            </w:r>
            <w:r w:rsidRPr="00062C74">
              <w:rPr>
                <w:rFonts w:cs="Arial"/>
                <w:lang w:val="es-ES"/>
              </w:rPr>
              <w:t>á</w:t>
            </w:r>
            <w:r w:rsidR="00862E82" w:rsidRPr="00062C74">
              <w:rPr>
                <w:lang w:val="es-ES"/>
              </w:rPr>
              <w:t>rrafo del texto.</w:t>
            </w:r>
          </w:p>
        </w:tc>
      </w:tr>
    </w:tbl>
    <w:p w14:paraId="0CF829C0" w14:textId="77777777" w:rsidR="00392FE1" w:rsidRDefault="00EA5A4E" w:rsidP="00FD5228">
      <w:pPr>
        <w:pStyle w:val="BodytextafterRubric"/>
      </w:pPr>
      <w:proofErr w:type="gramStart"/>
      <w:r>
        <w:t>Translation activity.</w:t>
      </w:r>
      <w:proofErr w:type="gramEnd"/>
      <w:r>
        <w:t xml:space="preserve"> </w:t>
      </w:r>
      <w:r w:rsidR="00392FE1">
        <w:t>Students translate the final paragraph of the text at 2a into English.</w:t>
      </w:r>
    </w:p>
    <w:p w14:paraId="27665F5A" w14:textId="77777777" w:rsidR="00392FE1" w:rsidRDefault="00392FE1" w:rsidP="00FD5228">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444F14" w:rsidRPr="00FE2F28" w14:paraId="3E2B8EC6" w14:textId="77777777" w:rsidTr="00444F14">
        <w:tc>
          <w:tcPr>
            <w:tcW w:w="0" w:type="auto"/>
          </w:tcPr>
          <w:p w14:paraId="1D64C6CE" w14:textId="77777777" w:rsidR="00444F14" w:rsidRPr="00444F14" w:rsidRDefault="00444F14" w:rsidP="00FD5228">
            <w:pPr>
              <w:pStyle w:val="Bodytext"/>
            </w:pPr>
            <w:r w:rsidRPr="00444F14">
              <w:t xml:space="preserve">LGTB Pride (Gay Pride) is a celebration open to everyone (children, young people, older people, locals and visitors from all over the world) with a multicultural and multi-ethnic character that reflects the diversity of contemporary society. From </w:t>
            </w:r>
            <w:r w:rsidR="007064AF">
              <w:t>there,</w:t>
            </w:r>
            <w:r w:rsidRPr="00444F14">
              <w:t xml:space="preserve"> ‘Pride, an example of community’</w:t>
            </w:r>
            <w:r w:rsidR="007064AF" w:rsidRPr="00444F14">
              <w:t xml:space="preserve"> arose</w:t>
            </w:r>
            <w:r w:rsidRPr="00444F14">
              <w:t xml:space="preserve">. This initiative aims to promote the involvement and awareness of community groups, businesses, </w:t>
            </w:r>
            <w:proofErr w:type="spellStart"/>
            <w:r w:rsidRPr="00444F14">
              <w:t>organisations</w:t>
            </w:r>
            <w:proofErr w:type="spellEnd"/>
            <w:r w:rsidRPr="00444F14">
              <w:t xml:space="preserve"> and festival </w:t>
            </w:r>
            <w:proofErr w:type="spellStart"/>
            <w:r w:rsidRPr="00444F14">
              <w:t>organisers</w:t>
            </w:r>
            <w:proofErr w:type="spellEnd"/>
            <w:r w:rsidRPr="00444F14">
              <w:t xml:space="preserve"> in order to bring about the necessary acceptance of the impact </w:t>
            </w:r>
            <w:r w:rsidR="007618DF">
              <w:t>that</w:t>
            </w:r>
            <w:r w:rsidRPr="00444F14">
              <w:t xml:space="preserve"> MADO </w:t>
            </w:r>
            <w:r w:rsidR="007618DF">
              <w:t xml:space="preserve">has generated </w:t>
            </w:r>
            <w:r w:rsidRPr="00444F14">
              <w:t xml:space="preserve">and the necessity of </w:t>
            </w:r>
            <w:r w:rsidR="007618DF">
              <w:t>committing to respect and coexistence.</w:t>
            </w:r>
          </w:p>
        </w:tc>
      </w:tr>
    </w:tbl>
    <w:p w14:paraId="281115C7" w14:textId="09549A6B" w:rsidR="00444F14" w:rsidRDefault="00C175A7" w:rsidP="00FD5228">
      <w:pPr>
        <w:pStyle w:val="Bodytext"/>
      </w:pPr>
      <w:r w:rsidRPr="00712344">
        <w:rPr>
          <w:noProof/>
          <w:lang w:val="en-GB" w:eastAsia="en-GB"/>
        </w:rPr>
        <w:drawing>
          <wp:anchor distT="0" distB="0" distL="114300" distR="114300" simplePos="0" relativeHeight="251708416" behindDoc="1" locked="0" layoutInCell="1" allowOverlap="1" wp14:anchorId="109DF9E1" wp14:editId="66D3A68A">
            <wp:simplePos x="0" y="0"/>
            <wp:positionH relativeFrom="column">
              <wp:posOffset>0</wp:posOffset>
            </wp:positionH>
            <wp:positionV relativeFrom="paragraph">
              <wp:posOffset>227330</wp:posOffset>
            </wp:positionV>
            <wp:extent cx="951865" cy="333375"/>
            <wp:effectExtent l="0" t="0" r="635" b="9525"/>
            <wp:wrapTight wrapText="bothSides">
              <wp:wrapPolygon edited="0">
                <wp:start x="0" y="0"/>
                <wp:lineTo x="0" y="20983"/>
                <wp:lineTo x="21182" y="20983"/>
                <wp:lineTo x="2118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327D3096" w14:textId="4E28ABD3" w:rsidR="00532129" w:rsidRDefault="00532129" w:rsidP="00FD5228">
      <w:pPr>
        <w:pStyle w:val="Bodytext"/>
      </w:pPr>
      <w:r>
        <w:t xml:space="preserve">An accompanying self-marking interactive activity can be found on Kerboodle: </w:t>
      </w:r>
      <w:r>
        <w:rPr>
          <w:b/>
        </w:rPr>
        <w:t xml:space="preserve">3.3A Reading activity: La </w:t>
      </w:r>
      <w:proofErr w:type="spellStart"/>
      <w:r>
        <w:rPr>
          <w:b/>
        </w:rPr>
        <w:t>transfobia</w:t>
      </w:r>
      <w:proofErr w:type="spellEnd"/>
      <w:r>
        <w:t xml:space="preserve">. </w:t>
      </w:r>
    </w:p>
    <w:p w14:paraId="07BDB44D" w14:textId="77777777" w:rsidR="00532129" w:rsidRDefault="00532129" w:rsidP="00FD5228">
      <w:pPr>
        <w:pStyle w:val="Bodytext"/>
      </w:pPr>
    </w:p>
    <w:p w14:paraId="13BA9E3B" w14:textId="77777777" w:rsidR="00FD5228" w:rsidRDefault="00FD5228" w:rsidP="00FD5228">
      <w:pPr>
        <w:pStyle w:val="Bodytext"/>
      </w:pPr>
    </w:p>
    <w:p w14:paraId="7954F002" w14:textId="77777777" w:rsidR="00FD5228" w:rsidRDefault="00FD5228" w:rsidP="00FD522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4369D" w:rsidRPr="005378DD" w14:paraId="6EEBC246" w14:textId="77777777" w:rsidTr="00444F14">
        <w:tc>
          <w:tcPr>
            <w:tcW w:w="10206" w:type="dxa"/>
            <w:shd w:val="clear" w:color="auto" w:fill="B4C5E5"/>
            <w:vAlign w:val="center"/>
          </w:tcPr>
          <w:p w14:paraId="4A886DDE" w14:textId="77777777" w:rsidR="0074369D" w:rsidRPr="00062C74" w:rsidRDefault="0074369D" w:rsidP="0074369D">
            <w:pPr>
              <w:pStyle w:val="Rubric0"/>
              <w:rPr>
                <w:lang w:val="es-ES"/>
              </w:rPr>
            </w:pPr>
            <w:r w:rsidRPr="00062C74">
              <w:rPr>
                <w:lang w:val="es-ES"/>
              </w:rPr>
              <w:lastRenderedPageBreak/>
              <w:t>3 Escucha</w:t>
            </w:r>
            <w:r w:rsidR="00444F14" w:rsidRPr="00062C74">
              <w:rPr>
                <w:lang w:val="es-ES"/>
              </w:rPr>
              <w:t xml:space="preserve"> este reportaje sobre un crimen </w:t>
            </w:r>
            <w:proofErr w:type="spellStart"/>
            <w:r w:rsidR="00444F14" w:rsidRPr="00062C74">
              <w:rPr>
                <w:lang w:val="es-ES"/>
              </w:rPr>
              <w:t>hom</w:t>
            </w:r>
            <w:r w:rsidR="00444F14" w:rsidRPr="00062C74">
              <w:rPr>
                <w:rFonts w:cs="Arial"/>
                <w:lang w:val="es-ES"/>
              </w:rPr>
              <w:t>ó</w:t>
            </w:r>
            <w:r w:rsidR="00444F14" w:rsidRPr="00062C74">
              <w:rPr>
                <w:lang w:val="es-ES"/>
              </w:rPr>
              <w:t>fobo</w:t>
            </w:r>
            <w:proofErr w:type="spellEnd"/>
            <w:r w:rsidR="00444F14" w:rsidRPr="00062C74">
              <w:rPr>
                <w:lang w:val="es-ES"/>
              </w:rPr>
              <w:t>. Luego contesta las preguntas en espa</w:t>
            </w:r>
            <w:r w:rsidR="00444F14" w:rsidRPr="00062C74">
              <w:rPr>
                <w:rFonts w:cs="Arial"/>
                <w:lang w:val="es-ES"/>
              </w:rPr>
              <w:t>ñ</w:t>
            </w:r>
            <w:r w:rsidR="00444F14" w:rsidRPr="00062C74">
              <w:rPr>
                <w:lang w:val="es-ES"/>
              </w:rPr>
              <w:t>ol.</w:t>
            </w:r>
            <w:r w:rsidRPr="00062C74">
              <w:rPr>
                <w:lang w:val="es-ES"/>
              </w:rPr>
              <w:t xml:space="preserve"> </w:t>
            </w:r>
          </w:p>
        </w:tc>
      </w:tr>
    </w:tbl>
    <w:p w14:paraId="6588F575" w14:textId="77777777" w:rsidR="0074369D" w:rsidRDefault="00EA5A4E" w:rsidP="00FD5228">
      <w:pPr>
        <w:pStyle w:val="BodytextafterRubric"/>
      </w:pPr>
      <w:proofErr w:type="gramStart"/>
      <w:r>
        <w:t>Listening activity.</w:t>
      </w:r>
      <w:proofErr w:type="gramEnd"/>
      <w:r>
        <w:t xml:space="preserve"> </w:t>
      </w:r>
      <w:r w:rsidR="00392FE1">
        <w:t xml:space="preserve">Students listen to the </w:t>
      </w:r>
      <w:r w:rsidR="003A77B8">
        <w:t>recording</w:t>
      </w:r>
      <w:r w:rsidR="00392FE1">
        <w:t xml:space="preserve"> about a homophobic crime. Then they answer the questions 1‒5.</w:t>
      </w:r>
      <w:r w:rsidR="006D2FA6">
        <w:t xml:space="preserve"> </w:t>
      </w:r>
      <w:r w:rsidR="003A77B8">
        <w:t>A</w:t>
      </w:r>
      <w:r w:rsidR="0074369D">
        <w:t xml:space="preserve"> transcript of the </w:t>
      </w:r>
      <w:r w:rsidR="003A77B8">
        <w:t xml:space="preserve">recording can be found </w:t>
      </w:r>
      <w:r w:rsidR="0074369D">
        <w:t>on Kerboodl</w:t>
      </w:r>
      <w:r w:rsidR="00E02E8F">
        <w:t xml:space="preserve">e </w:t>
      </w:r>
      <w:r w:rsidR="003A77B8">
        <w:t>in the folder for</w:t>
      </w:r>
      <w:r w:rsidR="00E02E8F">
        <w:t xml:space="preserve"> 3.3</w:t>
      </w:r>
      <w:r w:rsidR="00B325B8">
        <w:t>.</w:t>
      </w:r>
    </w:p>
    <w:p w14:paraId="523D776C" w14:textId="77777777" w:rsidR="0074369D" w:rsidRPr="00BD6C85" w:rsidRDefault="00B325B8" w:rsidP="00FD5228">
      <w:pPr>
        <w:pStyle w:val="Answersheading"/>
      </w:pPr>
      <w:r>
        <w:t>Suggested a</w:t>
      </w:r>
      <w:r w:rsidR="0074369D">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4430"/>
      </w:tblGrid>
      <w:tr w:rsidR="006D2FA6" w:rsidRPr="005378DD" w14:paraId="5C68E2A9" w14:textId="77777777" w:rsidTr="006D2FA6">
        <w:tc>
          <w:tcPr>
            <w:tcW w:w="0" w:type="auto"/>
          </w:tcPr>
          <w:p w14:paraId="1B1B55FC" w14:textId="77777777" w:rsidR="006D2FA6" w:rsidRPr="006D2FA6" w:rsidRDefault="006D2FA6" w:rsidP="00FD5228">
            <w:pPr>
              <w:pStyle w:val="Bodytext"/>
            </w:pPr>
            <w:r>
              <w:t>1</w:t>
            </w:r>
          </w:p>
        </w:tc>
        <w:tc>
          <w:tcPr>
            <w:tcW w:w="0" w:type="auto"/>
          </w:tcPr>
          <w:p w14:paraId="02BE5FAB" w14:textId="77777777" w:rsidR="006D2FA6" w:rsidRPr="005378DD" w:rsidRDefault="006D2FA6" w:rsidP="00FD5228">
            <w:pPr>
              <w:pStyle w:val="Bodytext"/>
              <w:rPr>
                <w:lang w:val="es-ES"/>
              </w:rPr>
            </w:pPr>
            <w:r w:rsidRPr="005378DD">
              <w:rPr>
                <w:lang w:val="es-ES"/>
              </w:rPr>
              <w:t>cinco jóvenes sevillanos de entre 21 y 26 años</w:t>
            </w:r>
          </w:p>
        </w:tc>
      </w:tr>
      <w:tr w:rsidR="006D2FA6" w:rsidRPr="00FE2F28" w14:paraId="2E6CDD88" w14:textId="77777777" w:rsidTr="006D2FA6">
        <w:tc>
          <w:tcPr>
            <w:tcW w:w="0" w:type="auto"/>
          </w:tcPr>
          <w:p w14:paraId="3ECC486F" w14:textId="77777777" w:rsidR="006D2FA6" w:rsidRPr="006D2FA6" w:rsidRDefault="006D2FA6" w:rsidP="00FD5228">
            <w:pPr>
              <w:pStyle w:val="Bodytext"/>
            </w:pPr>
            <w:r>
              <w:t>2</w:t>
            </w:r>
          </w:p>
        </w:tc>
        <w:tc>
          <w:tcPr>
            <w:tcW w:w="0" w:type="auto"/>
          </w:tcPr>
          <w:p w14:paraId="3E03AF67" w14:textId="77777777" w:rsidR="006D2FA6" w:rsidRPr="006D2FA6" w:rsidRDefault="006D2FA6" w:rsidP="00FD5228">
            <w:pPr>
              <w:pStyle w:val="Bodytext"/>
            </w:pPr>
            <w:proofErr w:type="spellStart"/>
            <w:r w:rsidRPr="006D2FA6">
              <w:t>cuatro</w:t>
            </w:r>
            <w:proofErr w:type="spellEnd"/>
            <w:r w:rsidRPr="006D2FA6">
              <w:t xml:space="preserve"> </w:t>
            </w:r>
            <w:proofErr w:type="spellStart"/>
            <w:r w:rsidRPr="006D2FA6">
              <w:t>veces</w:t>
            </w:r>
            <w:proofErr w:type="spellEnd"/>
          </w:p>
        </w:tc>
      </w:tr>
      <w:tr w:rsidR="006D2FA6" w:rsidRPr="005378DD" w14:paraId="24D86C57" w14:textId="77777777" w:rsidTr="006D2FA6">
        <w:tc>
          <w:tcPr>
            <w:tcW w:w="0" w:type="auto"/>
          </w:tcPr>
          <w:p w14:paraId="217B7F74" w14:textId="77777777" w:rsidR="006D2FA6" w:rsidRPr="006D2FA6" w:rsidRDefault="006D2FA6" w:rsidP="00FD5228">
            <w:pPr>
              <w:pStyle w:val="Bodytext"/>
            </w:pPr>
            <w:r>
              <w:t>3</w:t>
            </w:r>
          </w:p>
        </w:tc>
        <w:tc>
          <w:tcPr>
            <w:tcW w:w="0" w:type="auto"/>
          </w:tcPr>
          <w:p w14:paraId="19D53ED7" w14:textId="77777777" w:rsidR="006D2FA6" w:rsidRPr="005378DD" w:rsidRDefault="006D2FA6" w:rsidP="00FD5228">
            <w:pPr>
              <w:pStyle w:val="Bodytext"/>
              <w:rPr>
                <w:lang w:val="es-ES"/>
              </w:rPr>
            </w:pPr>
            <w:r w:rsidRPr="005378DD">
              <w:rPr>
                <w:lang w:val="es-ES"/>
              </w:rPr>
              <w:t>un golpe fuerte en el cuello con la mano abierta</w:t>
            </w:r>
          </w:p>
        </w:tc>
      </w:tr>
      <w:tr w:rsidR="006D2FA6" w:rsidRPr="00FE2F28" w14:paraId="5A14ED51" w14:textId="77777777" w:rsidTr="006D2FA6">
        <w:tc>
          <w:tcPr>
            <w:tcW w:w="0" w:type="auto"/>
          </w:tcPr>
          <w:p w14:paraId="1DC0FBDB" w14:textId="77777777" w:rsidR="006D2FA6" w:rsidRPr="006D2FA6" w:rsidRDefault="006D2FA6" w:rsidP="00FD5228">
            <w:pPr>
              <w:pStyle w:val="Bodytext"/>
            </w:pPr>
            <w:r>
              <w:t>4</w:t>
            </w:r>
          </w:p>
        </w:tc>
        <w:tc>
          <w:tcPr>
            <w:tcW w:w="0" w:type="auto"/>
          </w:tcPr>
          <w:p w14:paraId="0F8AC785" w14:textId="77777777" w:rsidR="006D2FA6" w:rsidRPr="006D2FA6" w:rsidRDefault="006D2FA6" w:rsidP="00FD5228">
            <w:pPr>
              <w:pStyle w:val="Bodytext"/>
            </w:pPr>
            <w:proofErr w:type="spellStart"/>
            <w:r w:rsidRPr="006D2FA6">
              <w:t>su</w:t>
            </w:r>
            <w:proofErr w:type="spellEnd"/>
            <w:r w:rsidRPr="006D2FA6">
              <w:t xml:space="preserve"> amigo </w:t>
            </w:r>
            <w:proofErr w:type="spellStart"/>
            <w:r w:rsidRPr="006D2FA6">
              <w:t>estaba</w:t>
            </w:r>
            <w:proofErr w:type="spellEnd"/>
            <w:r w:rsidRPr="006D2FA6">
              <w:t xml:space="preserve"> </w:t>
            </w:r>
            <w:proofErr w:type="spellStart"/>
            <w:r w:rsidRPr="006D2FA6">
              <w:t>borracho</w:t>
            </w:r>
            <w:proofErr w:type="spellEnd"/>
          </w:p>
        </w:tc>
      </w:tr>
      <w:tr w:rsidR="006D2FA6" w:rsidRPr="005378DD" w14:paraId="37FBA4FC" w14:textId="77777777" w:rsidTr="006D2FA6">
        <w:tc>
          <w:tcPr>
            <w:tcW w:w="0" w:type="auto"/>
          </w:tcPr>
          <w:p w14:paraId="6FE11883" w14:textId="77777777" w:rsidR="006D2FA6" w:rsidRPr="006D2FA6" w:rsidRDefault="006D2FA6" w:rsidP="00FD5228">
            <w:pPr>
              <w:pStyle w:val="Bodytext"/>
            </w:pPr>
            <w:r>
              <w:t>5</w:t>
            </w:r>
          </w:p>
        </w:tc>
        <w:tc>
          <w:tcPr>
            <w:tcW w:w="0" w:type="auto"/>
          </w:tcPr>
          <w:p w14:paraId="29763C7F" w14:textId="77777777" w:rsidR="006D2FA6" w:rsidRPr="005378DD" w:rsidRDefault="006D2FA6" w:rsidP="00FD5228">
            <w:pPr>
              <w:pStyle w:val="Bodytext"/>
              <w:rPr>
                <w:lang w:val="es-ES"/>
              </w:rPr>
            </w:pPr>
            <w:r w:rsidRPr="005378DD">
              <w:rPr>
                <w:lang w:val="es-ES"/>
              </w:rPr>
              <w:t>los dos chicos les estaban esperando</w:t>
            </w:r>
          </w:p>
        </w:tc>
      </w:tr>
    </w:tbl>
    <w:p w14:paraId="4BF53103" w14:textId="77777777" w:rsidR="001945BD" w:rsidRPr="005378DD" w:rsidRDefault="001945BD" w:rsidP="00FD5228">
      <w:pPr>
        <w:pStyle w:val="Bodytext"/>
        <w:rPr>
          <w:lang w:val="es-ES"/>
        </w:rPr>
      </w:pPr>
    </w:p>
    <w:p w14:paraId="18661549" w14:textId="48987DF5" w:rsidR="001945BD" w:rsidRPr="00AA21D0" w:rsidRDefault="00C175A7" w:rsidP="00FD5228">
      <w:pPr>
        <w:pStyle w:val="Bodytext"/>
      </w:pPr>
      <w:r w:rsidRPr="00712344">
        <w:rPr>
          <w:noProof/>
          <w:lang w:val="en-GB" w:eastAsia="en-GB"/>
        </w:rPr>
        <w:drawing>
          <wp:anchor distT="0" distB="0" distL="114300" distR="114300" simplePos="0" relativeHeight="251710464" behindDoc="1" locked="0" layoutInCell="1" allowOverlap="1" wp14:anchorId="1D24EE02" wp14:editId="6D71E1B0">
            <wp:simplePos x="0" y="0"/>
            <wp:positionH relativeFrom="column">
              <wp:posOffset>0</wp:posOffset>
            </wp:positionH>
            <wp:positionV relativeFrom="paragraph">
              <wp:posOffset>19685</wp:posOffset>
            </wp:positionV>
            <wp:extent cx="951865" cy="333375"/>
            <wp:effectExtent l="0" t="0" r="635" b="9525"/>
            <wp:wrapTight wrapText="bothSides">
              <wp:wrapPolygon edited="0">
                <wp:start x="0" y="0"/>
                <wp:lineTo x="0" y="20983"/>
                <wp:lineTo x="21182" y="20983"/>
                <wp:lineTo x="21182"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1945BD">
        <w:t xml:space="preserve">A follow-on self-marking activity can be found on Kerboodle: </w:t>
      </w:r>
      <w:r w:rsidR="001945BD">
        <w:rPr>
          <w:b/>
        </w:rPr>
        <w:t xml:space="preserve">3.3A Listening activity: </w:t>
      </w:r>
      <w:proofErr w:type="spellStart"/>
      <w:r w:rsidR="001945BD">
        <w:rPr>
          <w:b/>
        </w:rPr>
        <w:t>Agresión</w:t>
      </w:r>
      <w:proofErr w:type="spellEnd"/>
      <w:r w:rsidR="001945BD">
        <w:rPr>
          <w:b/>
        </w:rPr>
        <w:t xml:space="preserve"> </w:t>
      </w:r>
      <w:proofErr w:type="spellStart"/>
      <w:r w:rsidR="001945BD">
        <w:rPr>
          <w:b/>
        </w:rPr>
        <w:t>homófoba</w:t>
      </w:r>
      <w:proofErr w:type="spellEnd"/>
      <w:r w:rsidR="001945BD">
        <w:t xml:space="preserve">. A transcript is also provided. </w:t>
      </w:r>
    </w:p>
    <w:p w14:paraId="1F4B5927" w14:textId="7E8A7A03" w:rsidR="001945BD" w:rsidRDefault="001945BD" w:rsidP="00FD5228">
      <w:pPr>
        <w:pStyle w:val="Bodytext"/>
      </w:pPr>
    </w:p>
    <w:p w14:paraId="28A7F986" w14:textId="2177CF1D" w:rsidR="001945BD" w:rsidRDefault="00C175A7" w:rsidP="00FD5228">
      <w:pPr>
        <w:pStyle w:val="Bodytext"/>
      </w:pPr>
      <w:r w:rsidRPr="00712344">
        <w:rPr>
          <w:noProof/>
          <w:lang w:val="en-GB" w:eastAsia="en-GB"/>
        </w:rPr>
        <w:drawing>
          <wp:anchor distT="0" distB="0" distL="114300" distR="114300" simplePos="0" relativeHeight="251712512" behindDoc="1" locked="0" layoutInCell="1" allowOverlap="1" wp14:anchorId="210FA3E8" wp14:editId="77107307">
            <wp:simplePos x="0" y="0"/>
            <wp:positionH relativeFrom="column">
              <wp:posOffset>30480</wp:posOffset>
            </wp:positionH>
            <wp:positionV relativeFrom="paragraph">
              <wp:posOffset>40005</wp:posOffset>
            </wp:positionV>
            <wp:extent cx="951865" cy="333375"/>
            <wp:effectExtent l="0" t="0" r="635" b="9525"/>
            <wp:wrapTight wrapText="bothSides">
              <wp:wrapPolygon edited="0">
                <wp:start x="0" y="0"/>
                <wp:lineTo x="0" y="20983"/>
                <wp:lineTo x="21182" y="20983"/>
                <wp:lineTo x="2118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1945BD">
        <w:t xml:space="preserve">An accompanying worksheet can be found on Kerboodle: </w:t>
      </w:r>
      <w:r w:rsidR="001945BD">
        <w:rPr>
          <w:b/>
        </w:rPr>
        <w:t>3.3A Listening worksheet</w:t>
      </w:r>
      <w:r w:rsidR="001945BD">
        <w:t>. An audio file and transcript are also available. Answers to worksheets can be found in the Teacher Support folder.</w:t>
      </w:r>
    </w:p>
    <w:p w14:paraId="4F1C40AD" w14:textId="77777777" w:rsidR="001945BD" w:rsidRPr="00062C74" w:rsidRDefault="001945BD"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4369D" w:rsidRPr="005378DD" w14:paraId="73EC8A23" w14:textId="77777777" w:rsidTr="00353509">
        <w:tc>
          <w:tcPr>
            <w:tcW w:w="10206" w:type="dxa"/>
            <w:shd w:val="clear" w:color="auto" w:fill="B4C5E5"/>
            <w:vAlign w:val="center"/>
          </w:tcPr>
          <w:p w14:paraId="09EA1321" w14:textId="77777777" w:rsidR="0074369D" w:rsidRPr="00062C74" w:rsidRDefault="0074369D" w:rsidP="00353509">
            <w:pPr>
              <w:pStyle w:val="Rubric0"/>
              <w:rPr>
                <w:lang w:val="es-ES"/>
              </w:rPr>
            </w:pPr>
            <w:r w:rsidRPr="00062C74">
              <w:rPr>
                <w:lang w:val="es-ES"/>
              </w:rPr>
              <w:t xml:space="preserve">4 Discute con tu grupo </w:t>
            </w:r>
            <w:r w:rsidR="006D2FA6" w:rsidRPr="00062C74">
              <w:rPr>
                <w:lang w:val="es-ES"/>
              </w:rPr>
              <w:t>lo que piensas de este anuncio chileno y despu</w:t>
            </w:r>
            <w:r w:rsidR="006D2FA6" w:rsidRPr="00062C74">
              <w:rPr>
                <w:rFonts w:cs="Arial"/>
                <w:lang w:val="es-ES"/>
              </w:rPr>
              <w:t>é</w:t>
            </w:r>
            <w:r w:rsidR="006D2FA6" w:rsidRPr="00062C74">
              <w:rPr>
                <w:lang w:val="es-ES"/>
              </w:rPr>
              <w:t>s discute estas preguntas</w:t>
            </w:r>
            <w:r w:rsidRPr="00062C74">
              <w:rPr>
                <w:lang w:val="es-ES"/>
              </w:rPr>
              <w:t xml:space="preserve">. </w:t>
            </w:r>
          </w:p>
        </w:tc>
      </w:tr>
    </w:tbl>
    <w:p w14:paraId="547C66E9" w14:textId="77777777" w:rsidR="007D5683" w:rsidRDefault="00EA5A4E" w:rsidP="00FD5228">
      <w:pPr>
        <w:pStyle w:val="BodytextafterRubric"/>
      </w:pPr>
      <w:proofErr w:type="gramStart"/>
      <w:r>
        <w:t>Speaking activity.</w:t>
      </w:r>
      <w:proofErr w:type="gramEnd"/>
      <w:r>
        <w:t xml:space="preserve"> </w:t>
      </w:r>
      <w:r w:rsidR="00807128">
        <w:t>Students look at the advertisement and s</w:t>
      </w:r>
      <w:r w:rsidR="0074369D">
        <w:t>tudents discuss in groups</w:t>
      </w:r>
      <w:r w:rsidR="000E503D">
        <w:t xml:space="preserve"> the</w:t>
      </w:r>
      <w:r w:rsidR="006D2FA6">
        <w:t xml:space="preserve"> </w:t>
      </w:r>
      <w:r w:rsidR="00807128">
        <w:t xml:space="preserve">four questions listed. They consider: (1) whether </w:t>
      </w:r>
      <w:r w:rsidR="000E503D">
        <w:t>such advertisements are effective in t</w:t>
      </w:r>
      <w:r w:rsidR="00807128">
        <w:t>he fight against discrimination; (2) what governments should do; (3) whether young people are more tolerant than their parents and why; (4) whether they are optimistic/pessimistic about LGBT rights in the future. T</w:t>
      </w:r>
      <w:r w:rsidR="007D5683">
        <w:t xml:space="preserve">he </w:t>
      </w:r>
      <w:r w:rsidR="00807128">
        <w:t>‘</w:t>
      </w:r>
      <w:r w:rsidR="007D5683">
        <w:t>Key expressions</w:t>
      </w:r>
      <w:r w:rsidR="00807128">
        <w:t>’</w:t>
      </w:r>
      <w:r w:rsidR="007D5683">
        <w:t xml:space="preserve"> box will help them with this activity.</w:t>
      </w:r>
    </w:p>
    <w:p w14:paraId="4384DEC6" w14:textId="77777777" w:rsidR="000C202D" w:rsidRDefault="000C202D" w:rsidP="00FD5228">
      <w:pPr>
        <w:pStyle w:val="Bodytext"/>
      </w:pPr>
      <w:r>
        <w:t xml:space="preserve">Students </w:t>
      </w:r>
      <w:r w:rsidR="00807128">
        <w:t xml:space="preserve">could </w:t>
      </w:r>
      <w:r>
        <w:t>discuss: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217"/>
        <w:gridCol w:w="8540"/>
      </w:tblGrid>
      <w:tr w:rsidR="000C202D" w:rsidRPr="00FE2F28" w14:paraId="1CFE0273" w14:textId="77777777" w:rsidTr="002C428A">
        <w:tc>
          <w:tcPr>
            <w:tcW w:w="0" w:type="auto"/>
          </w:tcPr>
          <w:p w14:paraId="5B631B82" w14:textId="77777777" w:rsidR="000C202D" w:rsidRPr="000C202D" w:rsidRDefault="000C202D" w:rsidP="00FD5228">
            <w:pPr>
              <w:pStyle w:val="Bodytext"/>
            </w:pPr>
            <w:r>
              <w:t>1</w:t>
            </w:r>
          </w:p>
        </w:tc>
        <w:tc>
          <w:tcPr>
            <w:tcW w:w="236" w:type="dxa"/>
          </w:tcPr>
          <w:p w14:paraId="0423324E" w14:textId="77777777" w:rsidR="000C202D" w:rsidRPr="000C202D" w:rsidRDefault="000C202D" w:rsidP="00FD5228">
            <w:pPr>
              <w:pStyle w:val="Bodytext"/>
            </w:pPr>
            <w:r>
              <w:t>Yes</w:t>
            </w:r>
          </w:p>
        </w:tc>
        <w:tc>
          <w:tcPr>
            <w:tcW w:w="8540" w:type="dxa"/>
          </w:tcPr>
          <w:p w14:paraId="554D9946" w14:textId="77777777" w:rsidR="000C202D" w:rsidRPr="000C202D" w:rsidRDefault="000C202D" w:rsidP="00FD5228">
            <w:pPr>
              <w:pStyle w:val="Bodytext"/>
            </w:pPr>
            <w:r w:rsidRPr="000C202D">
              <w:t xml:space="preserve"> raise awareness, challenge people to think</w:t>
            </w:r>
          </w:p>
        </w:tc>
      </w:tr>
      <w:tr w:rsidR="000C202D" w:rsidRPr="00FE2F28" w14:paraId="42CAFB41" w14:textId="77777777" w:rsidTr="002C428A">
        <w:tc>
          <w:tcPr>
            <w:tcW w:w="0" w:type="auto"/>
          </w:tcPr>
          <w:p w14:paraId="57B0BE75" w14:textId="77777777" w:rsidR="000C202D" w:rsidRPr="000C202D" w:rsidRDefault="000C202D" w:rsidP="00FD5228">
            <w:pPr>
              <w:pStyle w:val="Bodytext"/>
            </w:pPr>
          </w:p>
        </w:tc>
        <w:tc>
          <w:tcPr>
            <w:tcW w:w="236" w:type="dxa"/>
          </w:tcPr>
          <w:p w14:paraId="32876FB0" w14:textId="77777777" w:rsidR="000C202D" w:rsidRPr="000C202D" w:rsidRDefault="000C202D" w:rsidP="00FD5228">
            <w:pPr>
              <w:pStyle w:val="Bodytext"/>
            </w:pPr>
            <w:r w:rsidRPr="000C202D">
              <w:t>No</w:t>
            </w:r>
          </w:p>
        </w:tc>
        <w:tc>
          <w:tcPr>
            <w:tcW w:w="8540" w:type="dxa"/>
          </w:tcPr>
          <w:p w14:paraId="10D47CF8" w14:textId="77777777" w:rsidR="000C202D" w:rsidRPr="000C202D" w:rsidRDefault="000C202D" w:rsidP="00FD5228">
            <w:pPr>
              <w:pStyle w:val="Bodytext"/>
            </w:pPr>
            <w:r w:rsidRPr="000C202D">
              <w:t>people don’t pay attention, difficult to change per</w:t>
            </w:r>
            <w:r>
              <w:t>ception, inherent homophobic so</w:t>
            </w:r>
            <w:r w:rsidRPr="000C202D">
              <w:t>ciety</w:t>
            </w:r>
          </w:p>
        </w:tc>
      </w:tr>
      <w:tr w:rsidR="000C202D" w:rsidRPr="00FE2F28" w14:paraId="137D559E" w14:textId="77777777" w:rsidTr="002C428A">
        <w:tc>
          <w:tcPr>
            <w:tcW w:w="0" w:type="auto"/>
          </w:tcPr>
          <w:p w14:paraId="0015B932" w14:textId="77777777" w:rsidR="000C202D" w:rsidRPr="000C202D" w:rsidRDefault="000C202D" w:rsidP="00FD5228">
            <w:pPr>
              <w:pStyle w:val="Bodytext"/>
            </w:pPr>
            <w:r w:rsidRPr="000C202D">
              <w:t>2</w:t>
            </w:r>
          </w:p>
        </w:tc>
        <w:tc>
          <w:tcPr>
            <w:tcW w:w="236" w:type="dxa"/>
          </w:tcPr>
          <w:p w14:paraId="5C6E58B4" w14:textId="77777777" w:rsidR="000C202D" w:rsidRPr="000C202D" w:rsidRDefault="000C202D" w:rsidP="00FD5228">
            <w:pPr>
              <w:pStyle w:val="Bodytext"/>
            </w:pPr>
          </w:p>
        </w:tc>
        <w:tc>
          <w:tcPr>
            <w:tcW w:w="8540" w:type="dxa"/>
          </w:tcPr>
          <w:p w14:paraId="104DCB4F" w14:textId="77777777" w:rsidR="000C202D" w:rsidRPr="000C202D" w:rsidRDefault="000C202D" w:rsidP="00FD5228">
            <w:pPr>
              <w:pStyle w:val="Bodytext"/>
            </w:pPr>
            <w:proofErr w:type="gramStart"/>
            <w:r>
              <w:t>m</w:t>
            </w:r>
            <w:r w:rsidRPr="000C202D">
              <w:t>ore</w:t>
            </w:r>
            <w:proofErr w:type="gramEnd"/>
            <w:r w:rsidRPr="000C202D">
              <w:t xml:space="preserve"> laws, more discussion, change public opinion, more media representation.</w:t>
            </w:r>
          </w:p>
        </w:tc>
      </w:tr>
      <w:tr w:rsidR="000C202D" w:rsidRPr="00FE2F28" w14:paraId="3279CEB1" w14:textId="77777777" w:rsidTr="002C428A">
        <w:tc>
          <w:tcPr>
            <w:tcW w:w="0" w:type="auto"/>
          </w:tcPr>
          <w:p w14:paraId="4A4A3F8D" w14:textId="77777777" w:rsidR="000C202D" w:rsidRPr="000C202D" w:rsidRDefault="000C202D" w:rsidP="00FD5228">
            <w:pPr>
              <w:pStyle w:val="Bodytext"/>
            </w:pPr>
            <w:r>
              <w:t>3</w:t>
            </w:r>
          </w:p>
        </w:tc>
        <w:tc>
          <w:tcPr>
            <w:tcW w:w="236" w:type="dxa"/>
          </w:tcPr>
          <w:p w14:paraId="1D74E40F" w14:textId="77777777" w:rsidR="000C202D" w:rsidRPr="000C202D" w:rsidRDefault="000C202D" w:rsidP="00FD5228">
            <w:pPr>
              <w:pStyle w:val="Bodytext"/>
            </w:pPr>
            <w:r w:rsidRPr="000C202D">
              <w:t>Yes</w:t>
            </w:r>
          </w:p>
        </w:tc>
        <w:tc>
          <w:tcPr>
            <w:tcW w:w="8540" w:type="dxa"/>
          </w:tcPr>
          <w:p w14:paraId="285DD324" w14:textId="77777777" w:rsidR="000C202D" w:rsidRPr="000C202D" w:rsidRDefault="000C202D" w:rsidP="00FD5228">
            <w:pPr>
              <w:pStyle w:val="Bodytext"/>
            </w:pPr>
            <w:r w:rsidRPr="000C202D">
              <w:t xml:space="preserve">more modern values, more gay friends, </w:t>
            </w:r>
            <w:proofErr w:type="spellStart"/>
            <w:r w:rsidRPr="000C202D">
              <w:t>normali</w:t>
            </w:r>
            <w:r>
              <w:t>is</w:t>
            </w:r>
            <w:r w:rsidRPr="000C202D">
              <w:t>ation</w:t>
            </w:r>
            <w:proofErr w:type="spellEnd"/>
            <w:r w:rsidRPr="000C202D">
              <w:t xml:space="preserve"> of gays via the media</w:t>
            </w:r>
          </w:p>
        </w:tc>
      </w:tr>
      <w:tr w:rsidR="000C202D" w:rsidRPr="00FE2F28" w14:paraId="1575C42B" w14:textId="77777777" w:rsidTr="002C428A">
        <w:tc>
          <w:tcPr>
            <w:tcW w:w="0" w:type="auto"/>
          </w:tcPr>
          <w:p w14:paraId="05FB2223" w14:textId="77777777" w:rsidR="000C202D" w:rsidRPr="000C202D" w:rsidRDefault="000C202D" w:rsidP="00FD5228">
            <w:pPr>
              <w:pStyle w:val="Bodytext"/>
            </w:pPr>
          </w:p>
        </w:tc>
        <w:tc>
          <w:tcPr>
            <w:tcW w:w="236" w:type="dxa"/>
          </w:tcPr>
          <w:p w14:paraId="0E595749" w14:textId="77777777" w:rsidR="000C202D" w:rsidRPr="000C202D" w:rsidRDefault="000C202D" w:rsidP="00FD5228">
            <w:pPr>
              <w:pStyle w:val="Bodytext"/>
            </w:pPr>
            <w:r w:rsidRPr="000C202D">
              <w:t>No</w:t>
            </w:r>
          </w:p>
        </w:tc>
        <w:tc>
          <w:tcPr>
            <w:tcW w:w="8540" w:type="dxa"/>
          </w:tcPr>
          <w:p w14:paraId="14763256" w14:textId="77777777" w:rsidR="000C202D" w:rsidRPr="000C202D" w:rsidRDefault="000C202D" w:rsidP="00FD5228">
            <w:pPr>
              <w:pStyle w:val="Bodytext"/>
            </w:pPr>
            <w:r w:rsidRPr="000C202D">
              <w:t>still homophobic attacks, religious views</w:t>
            </w:r>
          </w:p>
        </w:tc>
      </w:tr>
      <w:tr w:rsidR="000C202D" w:rsidRPr="00FE2F28" w14:paraId="69E75FE3" w14:textId="77777777" w:rsidTr="002C428A">
        <w:tc>
          <w:tcPr>
            <w:tcW w:w="0" w:type="auto"/>
          </w:tcPr>
          <w:p w14:paraId="61F35E91" w14:textId="77777777" w:rsidR="000C202D" w:rsidRPr="000C202D" w:rsidRDefault="000C202D" w:rsidP="00FD5228">
            <w:pPr>
              <w:pStyle w:val="Bodytext"/>
            </w:pPr>
            <w:r>
              <w:t>4</w:t>
            </w:r>
          </w:p>
        </w:tc>
        <w:tc>
          <w:tcPr>
            <w:tcW w:w="236" w:type="dxa"/>
          </w:tcPr>
          <w:p w14:paraId="507FBC50" w14:textId="77777777" w:rsidR="000C202D" w:rsidRPr="000C202D" w:rsidRDefault="000C202D" w:rsidP="00FD5228">
            <w:pPr>
              <w:pStyle w:val="Bodytext"/>
            </w:pPr>
            <w:r>
              <w:t>O</w:t>
            </w:r>
            <w:r w:rsidRPr="000C202D">
              <w:t>ptimistic</w:t>
            </w:r>
          </w:p>
        </w:tc>
        <w:tc>
          <w:tcPr>
            <w:tcW w:w="8540" w:type="dxa"/>
          </w:tcPr>
          <w:p w14:paraId="4F682885" w14:textId="77777777" w:rsidR="000C202D" w:rsidRPr="000C202D" w:rsidRDefault="000C202D" w:rsidP="00FD5228">
            <w:pPr>
              <w:pStyle w:val="Bodytext"/>
            </w:pPr>
            <w:r w:rsidRPr="000C202D">
              <w:t xml:space="preserve">more laws, </w:t>
            </w:r>
            <w:proofErr w:type="spellStart"/>
            <w:r w:rsidRPr="000C202D">
              <w:t>normali</w:t>
            </w:r>
            <w:r>
              <w:t>s</w:t>
            </w:r>
            <w:r w:rsidRPr="000C202D">
              <w:t>ation</w:t>
            </w:r>
            <w:proofErr w:type="spellEnd"/>
            <w:r w:rsidRPr="000C202D">
              <w:t>, no one cares</w:t>
            </w:r>
          </w:p>
        </w:tc>
      </w:tr>
      <w:tr w:rsidR="000C202D" w:rsidRPr="00FE2F28" w14:paraId="706062B6" w14:textId="77777777" w:rsidTr="002C428A">
        <w:tc>
          <w:tcPr>
            <w:tcW w:w="0" w:type="auto"/>
          </w:tcPr>
          <w:p w14:paraId="6C56850B" w14:textId="77777777" w:rsidR="000C202D" w:rsidRPr="000C202D" w:rsidRDefault="000C202D" w:rsidP="00FD5228">
            <w:pPr>
              <w:pStyle w:val="Bodytext"/>
            </w:pPr>
          </w:p>
        </w:tc>
        <w:tc>
          <w:tcPr>
            <w:tcW w:w="236" w:type="dxa"/>
          </w:tcPr>
          <w:p w14:paraId="4E3AE152" w14:textId="77777777" w:rsidR="000C202D" w:rsidRPr="000C202D" w:rsidRDefault="000C202D" w:rsidP="00FD5228">
            <w:pPr>
              <w:pStyle w:val="Bodytext"/>
            </w:pPr>
            <w:r>
              <w:t>P</w:t>
            </w:r>
            <w:r w:rsidRPr="000C202D">
              <w:t>e</w:t>
            </w:r>
            <w:r>
              <w:t>ssimistic</w:t>
            </w:r>
          </w:p>
        </w:tc>
        <w:tc>
          <w:tcPr>
            <w:tcW w:w="8540" w:type="dxa"/>
          </w:tcPr>
          <w:p w14:paraId="43E2D70A" w14:textId="77777777" w:rsidR="000C202D" w:rsidRPr="000C202D" w:rsidRDefault="000C202D" w:rsidP="00FD5228">
            <w:pPr>
              <w:pStyle w:val="Bodytext"/>
            </w:pPr>
            <w:proofErr w:type="gramStart"/>
            <w:r w:rsidRPr="000C202D">
              <w:t>increasing</w:t>
            </w:r>
            <w:proofErr w:type="gramEnd"/>
            <w:r w:rsidRPr="000C202D">
              <w:t xml:space="preserve"> homophobic attacks, religious persecution, banned in many countries.</w:t>
            </w:r>
          </w:p>
        </w:tc>
      </w:tr>
    </w:tbl>
    <w:p w14:paraId="3CB7D648" w14:textId="6BE45BBC" w:rsidR="0074369D" w:rsidRDefault="0074369D" w:rsidP="00FD5228">
      <w:pPr>
        <w:pStyle w:val="Bodytex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820"/>
      </w:tblGrid>
      <w:tr w:rsidR="002A7787" w:rsidRPr="00FE2F28" w14:paraId="0125A9C8" w14:textId="77777777" w:rsidTr="007D5683">
        <w:trPr>
          <w:trHeight w:val="261"/>
        </w:trPr>
        <w:tc>
          <w:tcPr>
            <w:tcW w:w="6820" w:type="dxa"/>
          </w:tcPr>
          <w:p w14:paraId="73A44CDD" w14:textId="77777777" w:rsidR="002A7787" w:rsidRPr="005214ED" w:rsidRDefault="002A7787" w:rsidP="00FD5228">
            <w:pPr>
              <w:pStyle w:val="Grammarheading"/>
            </w:pPr>
            <w:r>
              <w:t>The future perfect tense</w:t>
            </w:r>
          </w:p>
        </w:tc>
      </w:tr>
      <w:tr w:rsidR="002A7787" w:rsidRPr="00FE2F28" w14:paraId="0728B654" w14:textId="77777777" w:rsidTr="007D5683">
        <w:trPr>
          <w:trHeight w:val="1118"/>
        </w:trPr>
        <w:tc>
          <w:tcPr>
            <w:tcW w:w="6820" w:type="dxa"/>
          </w:tcPr>
          <w:p w14:paraId="1CEF1BED" w14:textId="49AD12A6" w:rsidR="00E02E8F" w:rsidRDefault="00A17EE0" w:rsidP="00FD5228">
            <w:pPr>
              <w:pStyle w:val="Bodytext"/>
            </w:pPr>
            <w:r>
              <w:t>Introduce students to the form and use of the future perfect tense. More detail</w:t>
            </w:r>
            <w:r w:rsidR="00E02E8F">
              <w:t xml:space="preserve"> </w:t>
            </w:r>
            <w:r>
              <w:t xml:space="preserve">can be found in the </w:t>
            </w:r>
            <w:r w:rsidR="00E02E8F">
              <w:t>‘Grammar’ section</w:t>
            </w:r>
            <w:r>
              <w:t xml:space="preserve"> of the Stu</w:t>
            </w:r>
            <w:r w:rsidR="00E02E8F">
              <w:t>dent Book at page 155.</w:t>
            </w:r>
          </w:p>
          <w:p w14:paraId="1C0F0467" w14:textId="0FB13E14" w:rsidR="002A7787" w:rsidRPr="00B046C2" w:rsidRDefault="00C175A7" w:rsidP="00FD5228">
            <w:pPr>
              <w:pStyle w:val="Bodytext"/>
              <w:rPr>
                <w:b/>
                <w:i/>
              </w:rPr>
            </w:pPr>
            <w:r w:rsidRPr="00712344">
              <w:rPr>
                <w:noProof/>
                <w:lang w:val="en-GB" w:eastAsia="en-GB"/>
              </w:rPr>
              <w:drawing>
                <wp:anchor distT="0" distB="0" distL="114300" distR="114300" simplePos="0" relativeHeight="251714560" behindDoc="1" locked="0" layoutInCell="1" allowOverlap="1" wp14:anchorId="78336957" wp14:editId="426E2530">
                  <wp:simplePos x="0" y="0"/>
                  <wp:positionH relativeFrom="column">
                    <wp:posOffset>46355</wp:posOffset>
                  </wp:positionH>
                  <wp:positionV relativeFrom="paragraph">
                    <wp:posOffset>35560</wp:posOffset>
                  </wp:positionV>
                  <wp:extent cx="951865" cy="333375"/>
                  <wp:effectExtent l="0" t="0" r="635" b="9525"/>
                  <wp:wrapTight wrapText="bothSides">
                    <wp:wrapPolygon edited="0">
                      <wp:start x="0" y="0"/>
                      <wp:lineTo x="0" y="20983"/>
                      <wp:lineTo x="21182" y="20983"/>
                      <wp:lineTo x="21182"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1945BD">
              <w:t xml:space="preserve">For further practice, a worksheet and self-marking interactive activity are provided on Kerboodle: </w:t>
            </w:r>
            <w:r w:rsidR="001945BD">
              <w:rPr>
                <w:b/>
              </w:rPr>
              <w:t xml:space="preserve">3.3A Grammar worksheet: The future perfect tense </w:t>
            </w:r>
            <w:r w:rsidR="001945BD">
              <w:t xml:space="preserve">and </w:t>
            </w:r>
            <w:r w:rsidR="001945BD">
              <w:rPr>
                <w:b/>
              </w:rPr>
              <w:lastRenderedPageBreak/>
              <w:t>3.3A Grammar activity: The future perfect tense</w:t>
            </w:r>
            <w:r w:rsidR="001945BD">
              <w:t>. Answers to worksheets can be found in the Teacher Support folder.</w:t>
            </w:r>
          </w:p>
        </w:tc>
      </w:tr>
    </w:tbl>
    <w:p w14:paraId="3FE77A9D" w14:textId="77777777" w:rsidR="002A7787" w:rsidRDefault="002A7787" w:rsidP="00FD5228">
      <w:pPr>
        <w:pStyle w:val="Bodytext"/>
      </w:pPr>
    </w:p>
    <w:p w14:paraId="2E579CCF" w14:textId="77777777" w:rsidR="00532129" w:rsidRDefault="00532129"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4369D" w:rsidRPr="005378DD" w14:paraId="70DFFDE2" w14:textId="77777777" w:rsidTr="00353509">
        <w:tc>
          <w:tcPr>
            <w:tcW w:w="10206" w:type="dxa"/>
            <w:shd w:val="clear" w:color="auto" w:fill="B4C5E5"/>
            <w:vAlign w:val="center"/>
          </w:tcPr>
          <w:p w14:paraId="7227832B" w14:textId="77777777" w:rsidR="0074369D" w:rsidRPr="00062C74" w:rsidRDefault="0074369D" w:rsidP="0024381E">
            <w:pPr>
              <w:pStyle w:val="Rubric0"/>
              <w:rPr>
                <w:lang w:val="es-ES"/>
              </w:rPr>
            </w:pPr>
            <w:r w:rsidRPr="00062C74">
              <w:rPr>
                <w:lang w:val="es-ES"/>
              </w:rPr>
              <w:t xml:space="preserve">5 </w:t>
            </w:r>
            <w:r w:rsidR="002A7787" w:rsidRPr="00062C74">
              <w:rPr>
                <w:lang w:val="es-ES"/>
              </w:rPr>
              <w:t>Lee</w:t>
            </w:r>
            <w:r w:rsidRPr="00062C74">
              <w:rPr>
                <w:lang w:val="es-ES"/>
              </w:rPr>
              <w:t xml:space="preserve"> las frases y </w:t>
            </w:r>
            <w:r w:rsidR="00AF670D" w:rsidRPr="00062C74">
              <w:rPr>
                <w:lang w:val="es-ES"/>
              </w:rPr>
              <w:t>complétalas</w:t>
            </w:r>
            <w:r w:rsidRPr="00062C74">
              <w:rPr>
                <w:lang w:val="es-ES"/>
              </w:rPr>
              <w:t xml:space="preserve"> con la forma </w:t>
            </w:r>
            <w:r w:rsidR="002A7787">
              <w:rPr>
                <w:lang w:val="es-ES"/>
              </w:rPr>
              <w:t>correcta del futuro perfect</w:t>
            </w:r>
            <w:r w:rsidR="0024381E">
              <w:rPr>
                <w:lang w:val="es-ES"/>
              </w:rPr>
              <w:t>o</w:t>
            </w:r>
            <w:r w:rsidR="002A7787" w:rsidRPr="00A06ECC">
              <w:rPr>
                <w:lang w:val="es-ES"/>
              </w:rPr>
              <w:t>.</w:t>
            </w:r>
            <w:r w:rsidRPr="00062C74">
              <w:rPr>
                <w:lang w:val="es-ES"/>
              </w:rPr>
              <w:t xml:space="preserve"> </w:t>
            </w:r>
          </w:p>
        </w:tc>
      </w:tr>
    </w:tbl>
    <w:p w14:paraId="5C1BAB48" w14:textId="77777777" w:rsidR="0074369D" w:rsidRDefault="00EA5A4E" w:rsidP="00FD5228">
      <w:pPr>
        <w:pStyle w:val="BodytextafterRubric"/>
      </w:pPr>
      <w:proofErr w:type="gramStart"/>
      <w:r>
        <w:t>Grammar activity.</w:t>
      </w:r>
      <w:proofErr w:type="gramEnd"/>
      <w:r>
        <w:t xml:space="preserve"> </w:t>
      </w:r>
      <w:r w:rsidR="0074369D">
        <w:t xml:space="preserve">Students </w:t>
      </w:r>
      <w:r w:rsidR="002A7787">
        <w:t>read t</w:t>
      </w:r>
      <w:r w:rsidR="0074369D">
        <w:t xml:space="preserve">he sentences </w:t>
      </w:r>
      <w:r w:rsidR="002A7787">
        <w:t>and fill the gaps with the correct form of the future perfect of the verbs given in parenth</w:t>
      </w:r>
      <w:r w:rsidR="0024381E">
        <w:t>e</w:t>
      </w:r>
      <w:r w:rsidR="002A7787">
        <w:t>sis.</w:t>
      </w:r>
    </w:p>
    <w:p w14:paraId="2C86BD74" w14:textId="77777777" w:rsidR="0074369D" w:rsidRPr="00BD6C85" w:rsidRDefault="0074369D"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029"/>
      </w:tblGrid>
      <w:tr w:rsidR="0024381E" w:rsidRPr="00FE2F28" w14:paraId="35441394" w14:textId="77777777" w:rsidTr="0024381E">
        <w:tc>
          <w:tcPr>
            <w:tcW w:w="0" w:type="auto"/>
          </w:tcPr>
          <w:p w14:paraId="481ECBE1" w14:textId="77777777" w:rsidR="0024381E" w:rsidRPr="0024381E" w:rsidRDefault="0024381E" w:rsidP="00FD5228">
            <w:pPr>
              <w:pStyle w:val="Bodytext"/>
            </w:pPr>
            <w:r>
              <w:t>1</w:t>
            </w:r>
          </w:p>
        </w:tc>
        <w:tc>
          <w:tcPr>
            <w:tcW w:w="0" w:type="auto"/>
          </w:tcPr>
          <w:p w14:paraId="60804E2E" w14:textId="77777777" w:rsidR="0024381E" w:rsidRPr="0024381E" w:rsidRDefault="0024381E" w:rsidP="00FD5228">
            <w:pPr>
              <w:pStyle w:val="Bodytext"/>
            </w:pPr>
            <w:proofErr w:type="spellStart"/>
            <w:r w:rsidRPr="0024381E">
              <w:t>habremos</w:t>
            </w:r>
            <w:proofErr w:type="spellEnd"/>
            <w:r w:rsidRPr="0024381E">
              <w:t xml:space="preserve"> </w:t>
            </w:r>
            <w:proofErr w:type="spellStart"/>
            <w:r w:rsidRPr="0024381E">
              <w:t>cambiado</w:t>
            </w:r>
            <w:proofErr w:type="spellEnd"/>
          </w:p>
        </w:tc>
      </w:tr>
      <w:tr w:rsidR="0024381E" w:rsidRPr="00FE2F28" w14:paraId="71E6B7B7" w14:textId="77777777" w:rsidTr="0024381E">
        <w:tc>
          <w:tcPr>
            <w:tcW w:w="0" w:type="auto"/>
          </w:tcPr>
          <w:p w14:paraId="0FAFD894" w14:textId="77777777" w:rsidR="0024381E" w:rsidRPr="0024381E" w:rsidRDefault="0024381E" w:rsidP="00FD5228">
            <w:pPr>
              <w:pStyle w:val="Bodytext"/>
            </w:pPr>
            <w:r>
              <w:t>2</w:t>
            </w:r>
          </w:p>
        </w:tc>
        <w:tc>
          <w:tcPr>
            <w:tcW w:w="0" w:type="auto"/>
          </w:tcPr>
          <w:p w14:paraId="68146800" w14:textId="77777777" w:rsidR="0024381E" w:rsidRPr="0024381E" w:rsidRDefault="0024381E" w:rsidP="00FD5228">
            <w:pPr>
              <w:pStyle w:val="Bodytext"/>
            </w:pPr>
            <w:r w:rsidRPr="0024381E">
              <w:t xml:space="preserve">se </w:t>
            </w:r>
            <w:proofErr w:type="spellStart"/>
            <w:r w:rsidRPr="0024381E">
              <w:t>habrán</w:t>
            </w:r>
            <w:proofErr w:type="spellEnd"/>
            <w:r w:rsidRPr="0024381E">
              <w:t xml:space="preserve"> </w:t>
            </w:r>
            <w:proofErr w:type="spellStart"/>
            <w:r w:rsidRPr="0024381E">
              <w:t>casado</w:t>
            </w:r>
            <w:proofErr w:type="spellEnd"/>
            <w:r w:rsidRPr="0024381E">
              <w:t xml:space="preserve"> </w:t>
            </w:r>
          </w:p>
        </w:tc>
      </w:tr>
      <w:tr w:rsidR="0024381E" w:rsidRPr="00FE2F28" w14:paraId="796497BF" w14:textId="77777777" w:rsidTr="0024381E">
        <w:tc>
          <w:tcPr>
            <w:tcW w:w="0" w:type="auto"/>
          </w:tcPr>
          <w:p w14:paraId="3B22E104" w14:textId="77777777" w:rsidR="0024381E" w:rsidRPr="0024381E" w:rsidRDefault="0024381E" w:rsidP="00FD5228">
            <w:pPr>
              <w:pStyle w:val="Bodytext"/>
            </w:pPr>
            <w:r>
              <w:t>3</w:t>
            </w:r>
          </w:p>
        </w:tc>
        <w:tc>
          <w:tcPr>
            <w:tcW w:w="0" w:type="auto"/>
          </w:tcPr>
          <w:p w14:paraId="441F21E8" w14:textId="77777777" w:rsidR="0024381E" w:rsidRPr="0024381E" w:rsidRDefault="0024381E" w:rsidP="00FD5228">
            <w:pPr>
              <w:pStyle w:val="Bodytext"/>
            </w:pPr>
            <w:proofErr w:type="spellStart"/>
            <w:r w:rsidRPr="0024381E">
              <w:t>habremos</w:t>
            </w:r>
            <w:proofErr w:type="spellEnd"/>
            <w:r w:rsidRPr="0024381E">
              <w:t xml:space="preserve"> </w:t>
            </w:r>
            <w:proofErr w:type="spellStart"/>
            <w:r w:rsidRPr="0024381E">
              <w:t>asistido</w:t>
            </w:r>
            <w:proofErr w:type="spellEnd"/>
          </w:p>
        </w:tc>
      </w:tr>
      <w:tr w:rsidR="0024381E" w:rsidRPr="00FE2F28" w14:paraId="087A41F5" w14:textId="77777777" w:rsidTr="0024381E">
        <w:tc>
          <w:tcPr>
            <w:tcW w:w="0" w:type="auto"/>
          </w:tcPr>
          <w:p w14:paraId="231E6BC1" w14:textId="77777777" w:rsidR="0024381E" w:rsidRPr="0024381E" w:rsidRDefault="0024381E" w:rsidP="00FD5228">
            <w:pPr>
              <w:pStyle w:val="Bodytext"/>
            </w:pPr>
            <w:r>
              <w:t>4</w:t>
            </w:r>
          </w:p>
        </w:tc>
        <w:tc>
          <w:tcPr>
            <w:tcW w:w="0" w:type="auto"/>
          </w:tcPr>
          <w:p w14:paraId="61189E35" w14:textId="77777777" w:rsidR="0024381E" w:rsidRPr="0024381E" w:rsidRDefault="0024381E" w:rsidP="00FD5228">
            <w:pPr>
              <w:pStyle w:val="Bodytext"/>
            </w:pPr>
            <w:proofErr w:type="spellStart"/>
            <w:r w:rsidRPr="0024381E">
              <w:t>habrán</w:t>
            </w:r>
            <w:proofErr w:type="spellEnd"/>
            <w:r w:rsidRPr="0024381E">
              <w:t xml:space="preserve"> </w:t>
            </w:r>
            <w:proofErr w:type="spellStart"/>
            <w:r w:rsidRPr="0024381E">
              <w:t>organizado</w:t>
            </w:r>
            <w:proofErr w:type="spellEnd"/>
          </w:p>
        </w:tc>
      </w:tr>
      <w:tr w:rsidR="0024381E" w:rsidRPr="00FE2F28" w14:paraId="73C56EB0" w14:textId="77777777" w:rsidTr="0024381E">
        <w:tc>
          <w:tcPr>
            <w:tcW w:w="0" w:type="auto"/>
          </w:tcPr>
          <w:p w14:paraId="5540FA4B" w14:textId="77777777" w:rsidR="0024381E" w:rsidRPr="0024381E" w:rsidRDefault="0024381E" w:rsidP="00FD5228">
            <w:pPr>
              <w:pStyle w:val="Bodytext"/>
            </w:pPr>
            <w:r>
              <w:t>5</w:t>
            </w:r>
          </w:p>
        </w:tc>
        <w:tc>
          <w:tcPr>
            <w:tcW w:w="0" w:type="auto"/>
          </w:tcPr>
          <w:p w14:paraId="38CEE21E" w14:textId="77777777" w:rsidR="0024381E" w:rsidRPr="0024381E" w:rsidRDefault="0024381E" w:rsidP="00FD5228">
            <w:pPr>
              <w:pStyle w:val="Bodytext"/>
            </w:pPr>
            <w:proofErr w:type="spellStart"/>
            <w:r w:rsidRPr="0024381E">
              <w:t>habrá</w:t>
            </w:r>
            <w:proofErr w:type="spellEnd"/>
            <w:r w:rsidRPr="0024381E">
              <w:t xml:space="preserve"> </w:t>
            </w:r>
            <w:proofErr w:type="spellStart"/>
            <w:r w:rsidRPr="0024381E">
              <w:t>terminado</w:t>
            </w:r>
            <w:proofErr w:type="spellEnd"/>
          </w:p>
        </w:tc>
      </w:tr>
      <w:tr w:rsidR="0024381E" w:rsidRPr="00FE2F28" w14:paraId="165A366C" w14:textId="77777777" w:rsidTr="0024381E">
        <w:tc>
          <w:tcPr>
            <w:tcW w:w="0" w:type="auto"/>
          </w:tcPr>
          <w:p w14:paraId="78345550" w14:textId="77777777" w:rsidR="0024381E" w:rsidRPr="0024381E" w:rsidRDefault="0024381E" w:rsidP="00FD5228">
            <w:pPr>
              <w:pStyle w:val="Bodytext"/>
            </w:pPr>
            <w:r>
              <w:t>6</w:t>
            </w:r>
          </w:p>
        </w:tc>
        <w:tc>
          <w:tcPr>
            <w:tcW w:w="0" w:type="auto"/>
          </w:tcPr>
          <w:p w14:paraId="0AB9D62D" w14:textId="77777777" w:rsidR="0024381E" w:rsidRPr="0024381E" w:rsidRDefault="0024381E" w:rsidP="00FD5228">
            <w:pPr>
              <w:pStyle w:val="Bodytext"/>
            </w:pPr>
            <w:proofErr w:type="spellStart"/>
            <w:r w:rsidRPr="0024381E">
              <w:t>habrás</w:t>
            </w:r>
            <w:proofErr w:type="spellEnd"/>
            <w:r w:rsidRPr="0024381E">
              <w:t xml:space="preserve"> </w:t>
            </w:r>
            <w:proofErr w:type="spellStart"/>
            <w:r w:rsidRPr="0024381E">
              <w:t>volado</w:t>
            </w:r>
            <w:proofErr w:type="spellEnd"/>
            <w:r w:rsidRPr="0024381E">
              <w:t xml:space="preserve">  </w:t>
            </w:r>
          </w:p>
        </w:tc>
      </w:tr>
    </w:tbl>
    <w:p w14:paraId="1DE677F2" w14:textId="77777777" w:rsidR="0024381E" w:rsidRDefault="0024381E"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2A7787" w:rsidRPr="005378DD" w14:paraId="2C719491" w14:textId="77777777" w:rsidTr="00353509">
        <w:tc>
          <w:tcPr>
            <w:tcW w:w="10206" w:type="dxa"/>
            <w:shd w:val="clear" w:color="auto" w:fill="B4C5E5"/>
            <w:vAlign w:val="center"/>
          </w:tcPr>
          <w:p w14:paraId="2D9446EC" w14:textId="77777777" w:rsidR="002A7787" w:rsidRPr="00062C74" w:rsidRDefault="002A7787" w:rsidP="00D15B26">
            <w:pPr>
              <w:pStyle w:val="Rubric0"/>
              <w:rPr>
                <w:lang w:val="es-ES"/>
              </w:rPr>
            </w:pPr>
            <w:r w:rsidRPr="00062C74">
              <w:rPr>
                <w:lang w:val="es-ES"/>
              </w:rPr>
              <w:t xml:space="preserve">6 </w:t>
            </w:r>
            <w:r w:rsidR="00B23425" w:rsidRPr="00062C74">
              <w:rPr>
                <w:lang w:val="es-ES"/>
              </w:rPr>
              <w:t>Haz una presentaci</w:t>
            </w:r>
            <w:r w:rsidR="00B23425" w:rsidRPr="00062C74">
              <w:rPr>
                <w:rFonts w:cs="Arial"/>
                <w:lang w:val="es-ES"/>
              </w:rPr>
              <w:t>ón sobre los avances de los derechos LGTB y los retos para el futuro</w:t>
            </w:r>
            <w:r w:rsidRPr="00A06ECC">
              <w:rPr>
                <w:lang w:val="es-ES"/>
              </w:rPr>
              <w:t>.</w:t>
            </w:r>
            <w:r w:rsidRPr="00062C74">
              <w:rPr>
                <w:lang w:val="es-ES"/>
              </w:rPr>
              <w:t xml:space="preserve"> </w:t>
            </w:r>
            <w:r w:rsidR="00B23425" w:rsidRPr="00062C74">
              <w:rPr>
                <w:lang w:val="es-ES"/>
              </w:rPr>
              <w:t>Utiliza la informaci</w:t>
            </w:r>
            <w:r w:rsidR="00B23425" w:rsidRPr="00062C74">
              <w:rPr>
                <w:rFonts w:cs="Arial"/>
                <w:lang w:val="es-ES"/>
              </w:rPr>
              <w:t>ó</w:t>
            </w:r>
            <w:r w:rsidR="00B23425" w:rsidRPr="00062C74">
              <w:rPr>
                <w:lang w:val="es-ES"/>
              </w:rPr>
              <w:t>n y ejemplos de estas p</w:t>
            </w:r>
            <w:r w:rsidR="00B23425" w:rsidRPr="00062C74">
              <w:rPr>
                <w:rFonts w:cs="Arial"/>
                <w:lang w:val="es-ES"/>
              </w:rPr>
              <w:t>á</w:t>
            </w:r>
            <w:r w:rsidR="00D15B26" w:rsidRPr="00062C74">
              <w:rPr>
                <w:rFonts w:cs="Arial"/>
                <w:lang w:val="es-ES"/>
              </w:rPr>
              <w:t>g</w:t>
            </w:r>
            <w:r w:rsidR="00B23425" w:rsidRPr="00062C74">
              <w:rPr>
                <w:lang w:val="es-ES"/>
              </w:rPr>
              <w:t xml:space="preserve">inas y busca </w:t>
            </w:r>
            <w:r w:rsidR="00D15B26" w:rsidRPr="00062C74">
              <w:rPr>
                <w:lang w:val="es-ES"/>
              </w:rPr>
              <w:t>en</w:t>
            </w:r>
            <w:r w:rsidR="00B23425" w:rsidRPr="00062C74">
              <w:rPr>
                <w:lang w:val="es-ES"/>
              </w:rPr>
              <w:t xml:space="preserve"> I</w:t>
            </w:r>
            <w:r w:rsidR="001D5333" w:rsidRPr="00062C74">
              <w:rPr>
                <w:lang w:val="es-ES"/>
              </w:rPr>
              <w:t>nter</w:t>
            </w:r>
            <w:r w:rsidR="00B23425" w:rsidRPr="00062C74">
              <w:rPr>
                <w:lang w:val="es-ES"/>
              </w:rPr>
              <w:t>net m</w:t>
            </w:r>
            <w:r w:rsidR="00B23425" w:rsidRPr="00062C74">
              <w:rPr>
                <w:rFonts w:cs="Arial"/>
                <w:lang w:val="es-ES"/>
              </w:rPr>
              <w:t>á</w:t>
            </w:r>
            <w:r w:rsidR="00B23425" w:rsidRPr="00062C74">
              <w:rPr>
                <w:lang w:val="es-ES"/>
              </w:rPr>
              <w:t>s ejemplos si es necesario.</w:t>
            </w:r>
          </w:p>
        </w:tc>
      </w:tr>
    </w:tbl>
    <w:p w14:paraId="1C5D476F" w14:textId="77777777" w:rsidR="002A7787" w:rsidRDefault="00EA5A4E" w:rsidP="00FD5228">
      <w:pPr>
        <w:pStyle w:val="BodytextafterRubric"/>
      </w:pPr>
      <w:proofErr w:type="gramStart"/>
      <w:r>
        <w:t>Speaking and research activity.</w:t>
      </w:r>
      <w:proofErr w:type="gramEnd"/>
      <w:r>
        <w:t xml:space="preserve"> </w:t>
      </w:r>
      <w:r w:rsidR="002A7787">
        <w:t xml:space="preserve">Students </w:t>
      </w:r>
      <w:r w:rsidR="00B23425">
        <w:t>prepare a presentation of 2minutes duration on the advances in LGBT rights and the challenges for the future.</w:t>
      </w:r>
      <w:r w:rsidR="007D5683">
        <w:t xml:space="preserve"> The </w:t>
      </w:r>
      <w:r w:rsidR="00D15B26">
        <w:t>‘</w:t>
      </w:r>
      <w:r w:rsidR="007D5683">
        <w:t>Key expressions</w:t>
      </w:r>
      <w:r w:rsidR="00D15B26">
        <w:t>’</w:t>
      </w:r>
      <w:r w:rsidR="007D5683">
        <w:t xml:space="preserve"> box </w:t>
      </w:r>
      <w:r w:rsidR="00E7446B">
        <w:t>may</w:t>
      </w:r>
      <w:r w:rsidR="007D5683">
        <w:t xml:space="preserve"> help them.</w:t>
      </w:r>
    </w:p>
    <w:p w14:paraId="418A2F1D" w14:textId="77777777" w:rsidR="00852478" w:rsidRDefault="00852478" w:rsidP="00FD5228">
      <w:pPr>
        <w:pStyle w:val="Bodytext"/>
      </w:pPr>
      <w:r>
        <w:t xml:space="preserve">Students </w:t>
      </w:r>
      <w:r w:rsidR="00822373">
        <w:t>could include</w:t>
      </w:r>
      <w:r>
        <w:t>:</w:t>
      </w:r>
    </w:p>
    <w:p w14:paraId="6D3E3171" w14:textId="77777777" w:rsidR="00D15B26" w:rsidRPr="00852478" w:rsidRDefault="00D15B26" w:rsidP="00FD5228">
      <w:pPr>
        <w:pStyle w:val="Listindent"/>
      </w:pPr>
      <w:proofErr w:type="gramStart"/>
      <w:r w:rsidRPr="00852478">
        <w:t>gay</w:t>
      </w:r>
      <w:proofErr w:type="gramEnd"/>
      <w:r w:rsidRPr="00852478">
        <w:t xml:space="preserve"> marriage</w:t>
      </w:r>
    </w:p>
    <w:p w14:paraId="05FBA7F4" w14:textId="77777777" w:rsidR="00D15B26" w:rsidRPr="00852478" w:rsidRDefault="00D15B26" w:rsidP="00FD5228">
      <w:pPr>
        <w:pStyle w:val="Listindent"/>
      </w:pPr>
      <w:proofErr w:type="gramStart"/>
      <w:r w:rsidRPr="00852478">
        <w:t>adoption</w:t>
      </w:r>
      <w:proofErr w:type="gramEnd"/>
      <w:r w:rsidRPr="00852478">
        <w:t xml:space="preserve"> of children</w:t>
      </w:r>
    </w:p>
    <w:p w14:paraId="2266DE56" w14:textId="77777777" w:rsidR="00D15B26" w:rsidRPr="00852478" w:rsidRDefault="00D15B26" w:rsidP="00FD5228">
      <w:pPr>
        <w:pStyle w:val="Listindent"/>
      </w:pPr>
      <w:proofErr w:type="gramStart"/>
      <w:r w:rsidRPr="00852478">
        <w:t>more</w:t>
      </w:r>
      <w:proofErr w:type="gramEnd"/>
      <w:r w:rsidRPr="00852478">
        <w:t xml:space="preserve"> ‘out’ celebrities</w:t>
      </w:r>
    </w:p>
    <w:p w14:paraId="5F6C408A" w14:textId="77777777" w:rsidR="00D15B26" w:rsidRDefault="00D15B26" w:rsidP="00FD5228">
      <w:pPr>
        <w:pStyle w:val="Listindent"/>
      </w:pPr>
      <w:proofErr w:type="gramStart"/>
      <w:r w:rsidRPr="00852478">
        <w:t>more</w:t>
      </w:r>
      <w:proofErr w:type="gramEnd"/>
      <w:r w:rsidRPr="00852478">
        <w:t xml:space="preserve"> laws to protect equality.</w:t>
      </w:r>
    </w:p>
    <w:p w14:paraId="56F4C9EB" w14:textId="77777777" w:rsidR="00532129" w:rsidRDefault="00532129" w:rsidP="00FD5228">
      <w:pPr>
        <w:pStyle w:val="Listindent"/>
      </w:pPr>
    </w:p>
    <w:p w14:paraId="07F329C5" w14:textId="7E3947A8" w:rsidR="00532129" w:rsidRDefault="00C175A7" w:rsidP="00FD5228">
      <w:pPr>
        <w:pStyle w:val="Bodytext"/>
      </w:pPr>
      <w:r w:rsidRPr="00712344">
        <w:rPr>
          <w:noProof/>
          <w:lang w:val="en-GB" w:eastAsia="en-GB"/>
        </w:rPr>
        <w:drawing>
          <wp:anchor distT="0" distB="0" distL="114300" distR="114300" simplePos="0" relativeHeight="251716608" behindDoc="1" locked="0" layoutInCell="1" allowOverlap="1" wp14:anchorId="767EFCBA" wp14:editId="4158D610">
            <wp:simplePos x="0" y="0"/>
            <wp:positionH relativeFrom="column">
              <wp:posOffset>0</wp:posOffset>
            </wp:positionH>
            <wp:positionV relativeFrom="paragraph">
              <wp:posOffset>9525</wp:posOffset>
            </wp:positionV>
            <wp:extent cx="951865" cy="333375"/>
            <wp:effectExtent l="0" t="0" r="635" b="9525"/>
            <wp:wrapTight wrapText="bothSides">
              <wp:wrapPolygon edited="0">
                <wp:start x="0" y="0"/>
                <wp:lineTo x="0" y="20983"/>
                <wp:lineTo x="21182" y="20983"/>
                <wp:lineTo x="2118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532129">
        <w:t xml:space="preserve">An accompanying self-marking interactive activity can be found on Kerboodle: </w:t>
      </w:r>
      <w:r w:rsidR="00532129">
        <w:rPr>
          <w:b/>
        </w:rPr>
        <w:t xml:space="preserve">3.3A </w:t>
      </w:r>
      <w:r w:rsidR="00FD5228">
        <w:rPr>
          <w:b/>
        </w:rPr>
        <w:t>Writing</w:t>
      </w:r>
      <w:r w:rsidR="00532129">
        <w:rPr>
          <w:b/>
        </w:rPr>
        <w:t xml:space="preserve"> activity: La </w:t>
      </w:r>
      <w:proofErr w:type="spellStart"/>
      <w:r w:rsidR="00532129">
        <w:rPr>
          <w:b/>
        </w:rPr>
        <w:t>transfobia</w:t>
      </w:r>
      <w:proofErr w:type="spellEnd"/>
      <w:r w:rsidR="00532129">
        <w:t xml:space="preserve">. </w:t>
      </w:r>
    </w:p>
    <w:p w14:paraId="1696258A" w14:textId="77777777" w:rsidR="00532129" w:rsidRPr="00852478" w:rsidRDefault="00532129" w:rsidP="00FD5228">
      <w:pPr>
        <w:pStyle w:val="Listindent"/>
      </w:pPr>
    </w:p>
    <w:p w14:paraId="192AD0BD" w14:textId="77777777" w:rsidR="00532129" w:rsidRPr="005378DD" w:rsidRDefault="00532129">
      <w:pPr>
        <w:spacing w:after="0"/>
        <w:rPr>
          <w:rFonts w:cs="Arial"/>
          <w:b/>
          <w:color w:val="548DD4" w:themeColor="text2" w:themeTint="99"/>
          <w:sz w:val="36"/>
          <w:szCs w:val="36"/>
        </w:rPr>
      </w:pPr>
      <w:r w:rsidRPr="005378DD">
        <w:br w:type="page"/>
      </w:r>
    </w:p>
    <w:p w14:paraId="1A969F94" w14:textId="77777777" w:rsidR="007B13F7" w:rsidRPr="00062C74" w:rsidRDefault="007B13F7" w:rsidP="007B13F7">
      <w:pPr>
        <w:pStyle w:val="HBHeading"/>
        <w:rPr>
          <w:lang w:val="es-ES"/>
        </w:rPr>
      </w:pPr>
      <w:r w:rsidRPr="00062C74">
        <w:rPr>
          <w:lang w:val="es-ES"/>
        </w:rPr>
        <w:lastRenderedPageBreak/>
        <w:t xml:space="preserve">3.3 B: Los derechos de los </w:t>
      </w:r>
      <w:proofErr w:type="spellStart"/>
      <w:r w:rsidRPr="00062C74">
        <w:rPr>
          <w:lang w:val="es-ES"/>
        </w:rPr>
        <w:t>gays</w:t>
      </w:r>
      <w:proofErr w:type="spellEnd"/>
      <w:r w:rsidRPr="00062C74">
        <w:rPr>
          <w:lang w:val="es-ES"/>
        </w:rPr>
        <w:t xml:space="preserve"> y las personas </w:t>
      </w:r>
      <w:proofErr w:type="spellStart"/>
      <w:r w:rsidRPr="00062C74">
        <w:rPr>
          <w:lang w:val="es-ES"/>
        </w:rPr>
        <w:t>transgé</w:t>
      </w:r>
      <w:r w:rsidR="00C4155B" w:rsidRPr="00062C74">
        <w:rPr>
          <w:lang w:val="es-ES"/>
        </w:rPr>
        <w:t>nero</w:t>
      </w:r>
      <w:proofErr w:type="spellEnd"/>
    </w:p>
    <w:tbl>
      <w:tblPr>
        <w:tblStyle w:val="TableGrid"/>
        <w:tblW w:w="10206" w:type="dxa"/>
        <w:tblInd w:w="108" w:type="dxa"/>
        <w:tblLook w:val="04A0" w:firstRow="1" w:lastRow="0" w:firstColumn="1" w:lastColumn="0" w:noHBand="0" w:noVBand="1"/>
      </w:tblPr>
      <w:tblGrid>
        <w:gridCol w:w="2835"/>
        <w:gridCol w:w="7371"/>
      </w:tblGrid>
      <w:tr w:rsidR="007B13F7" w:rsidRPr="00FE2F28" w14:paraId="02D1FBD6" w14:textId="77777777" w:rsidTr="00353509">
        <w:tc>
          <w:tcPr>
            <w:tcW w:w="2835" w:type="dxa"/>
            <w:shd w:val="clear" w:color="auto" w:fill="D9D9D9" w:themeFill="background1" w:themeFillShade="D9"/>
          </w:tcPr>
          <w:p w14:paraId="1F74BE18" w14:textId="77777777" w:rsidR="007B13F7" w:rsidRPr="00095E27" w:rsidRDefault="007B13F7" w:rsidP="00FD5228">
            <w:pPr>
              <w:pStyle w:val="Bodytext"/>
            </w:pPr>
            <w:r w:rsidRPr="00095E27">
              <w:t xml:space="preserve">Spread number </w:t>
            </w:r>
          </w:p>
        </w:tc>
        <w:tc>
          <w:tcPr>
            <w:tcW w:w="7371" w:type="dxa"/>
          </w:tcPr>
          <w:p w14:paraId="5CAD6394" w14:textId="77777777" w:rsidR="007B13F7" w:rsidRPr="00095E27" w:rsidRDefault="007B13F7" w:rsidP="00FD5228">
            <w:pPr>
              <w:pStyle w:val="Bodytext"/>
            </w:pPr>
            <w:r w:rsidRPr="00095E27">
              <w:t>3.</w:t>
            </w:r>
            <w:r>
              <w:t>3 B</w:t>
            </w:r>
            <w:r w:rsidRPr="00095E27">
              <w:t xml:space="preserve"> (pages </w:t>
            </w:r>
            <w:r>
              <w:t>6</w:t>
            </w:r>
            <w:r w:rsidR="00353509">
              <w:t>0–6</w:t>
            </w:r>
            <w:r>
              <w:t>1</w:t>
            </w:r>
            <w:r w:rsidRPr="00095E27">
              <w:t>)</w:t>
            </w:r>
          </w:p>
        </w:tc>
      </w:tr>
      <w:tr w:rsidR="007B13F7" w:rsidRPr="00FE2F28" w14:paraId="16E9CC22" w14:textId="77777777" w:rsidTr="00353509">
        <w:tc>
          <w:tcPr>
            <w:tcW w:w="2835" w:type="dxa"/>
            <w:shd w:val="clear" w:color="auto" w:fill="D9D9D9" w:themeFill="background1" w:themeFillShade="D9"/>
          </w:tcPr>
          <w:p w14:paraId="4CB6F6C4" w14:textId="77777777" w:rsidR="007B13F7" w:rsidRPr="00095E27" w:rsidRDefault="007B13F7" w:rsidP="00FD5228">
            <w:pPr>
              <w:pStyle w:val="Bodytext"/>
            </w:pPr>
            <w:r w:rsidRPr="00095E27">
              <w:t>Language covered</w:t>
            </w:r>
          </w:p>
        </w:tc>
        <w:tc>
          <w:tcPr>
            <w:tcW w:w="7371" w:type="dxa"/>
          </w:tcPr>
          <w:p w14:paraId="2225959F" w14:textId="77777777" w:rsidR="007B13F7" w:rsidRPr="00095E27" w:rsidRDefault="007B13F7" w:rsidP="00FD5228">
            <w:pPr>
              <w:pStyle w:val="Bodytext"/>
            </w:pPr>
            <w:r>
              <w:t>Discussing gay marriage in Spain and the Hispanic world</w:t>
            </w:r>
          </w:p>
        </w:tc>
      </w:tr>
      <w:tr w:rsidR="007B13F7" w:rsidRPr="00FE2F28" w14:paraId="063E3DEC" w14:textId="77777777" w:rsidTr="00353509">
        <w:tc>
          <w:tcPr>
            <w:tcW w:w="2835" w:type="dxa"/>
            <w:shd w:val="clear" w:color="auto" w:fill="D9D9D9" w:themeFill="background1" w:themeFillShade="D9"/>
          </w:tcPr>
          <w:p w14:paraId="2248DFE3" w14:textId="77777777" w:rsidR="007B13F7" w:rsidRPr="00095E27" w:rsidRDefault="007B13F7" w:rsidP="00FD5228">
            <w:pPr>
              <w:pStyle w:val="Bodytext"/>
            </w:pPr>
            <w:r w:rsidRPr="00095E27">
              <w:t>AQA Theme</w:t>
            </w:r>
          </w:p>
        </w:tc>
        <w:tc>
          <w:tcPr>
            <w:tcW w:w="7371" w:type="dxa"/>
          </w:tcPr>
          <w:p w14:paraId="60C1CF65" w14:textId="77777777" w:rsidR="007B13F7" w:rsidRPr="00095E27" w:rsidRDefault="007B13F7" w:rsidP="00FD5228">
            <w:pPr>
              <w:pStyle w:val="Bodytext"/>
            </w:pPr>
            <w:r w:rsidRPr="00095E27">
              <w:t xml:space="preserve">Aspects of Hispanic </w:t>
            </w:r>
            <w:r>
              <w:t>s</w:t>
            </w:r>
            <w:r w:rsidRPr="00095E27">
              <w:t>ociety</w:t>
            </w:r>
          </w:p>
        </w:tc>
      </w:tr>
      <w:tr w:rsidR="007B13F7" w:rsidRPr="005378DD" w14:paraId="10DA9031" w14:textId="77777777" w:rsidTr="00353509">
        <w:tc>
          <w:tcPr>
            <w:tcW w:w="2835" w:type="dxa"/>
            <w:shd w:val="clear" w:color="auto" w:fill="D9D9D9" w:themeFill="background1" w:themeFillShade="D9"/>
          </w:tcPr>
          <w:p w14:paraId="1CDA2D40" w14:textId="77777777" w:rsidR="007B13F7" w:rsidRPr="00095E27" w:rsidRDefault="007B13F7" w:rsidP="00FD5228">
            <w:pPr>
              <w:pStyle w:val="Bodytext"/>
            </w:pPr>
            <w:r w:rsidRPr="00095E27">
              <w:t>Topic</w:t>
            </w:r>
          </w:p>
        </w:tc>
        <w:tc>
          <w:tcPr>
            <w:tcW w:w="7371" w:type="dxa"/>
          </w:tcPr>
          <w:p w14:paraId="7906B1A9" w14:textId="77777777" w:rsidR="007B13F7" w:rsidRPr="005378DD" w:rsidRDefault="007B13F7" w:rsidP="00FD5228">
            <w:pPr>
              <w:pStyle w:val="Bodytext"/>
              <w:rPr>
                <w:lang w:val="es-ES"/>
              </w:rPr>
            </w:pPr>
            <w:r w:rsidRPr="005378DD">
              <w:rPr>
                <w:lang w:val="es-ES"/>
              </w:rPr>
              <w:t xml:space="preserve">Los derechos de los </w:t>
            </w:r>
            <w:proofErr w:type="spellStart"/>
            <w:r w:rsidRPr="005378DD">
              <w:rPr>
                <w:lang w:val="es-ES"/>
              </w:rPr>
              <w:t>gays</w:t>
            </w:r>
            <w:proofErr w:type="spellEnd"/>
            <w:r w:rsidRPr="005378DD">
              <w:rPr>
                <w:lang w:val="es-ES"/>
              </w:rPr>
              <w:t xml:space="preserve"> y las personas </w:t>
            </w:r>
            <w:proofErr w:type="spellStart"/>
            <w:r w:rsidRPr="005378DD">
              <w:rPr>
                <w:lang w:val="es-ES"/>
              </w:rPr>
              <w:t>transg</w:t>
            </w:r>
            <w:r w:rsidRPr="005378DD">
              <w:rPr>
                <w:rFonts w:cs="Arial"/>
                <w:lang w:val="es-ES"/>
              </w:rPr>
              <w:t>é</w:t>
            </w:r>
            <w:r w:rsidR="00C4155B" w:rsidRPr="005378DD">
              <w:rPr>
                <w:lang w:val="es-ES"/>
              </w:rPr>
              <w:t>nero</w:t>
            </w:r>
            <w:proofErr w:type="spellEnd"/>
          </w:p>
        </w:tc>
      </w:tr>
      <w:tr w:rsidR="007B13F7" w:rsidRPr="00FE2F28" w14:paraId="2FBC4A2F" w14:textId="77777777" w:rsidTr="00353509">
        <w:tc>
          <w:tcPr>
            <w:tcW w:w="2835" w:type="dxa"/>
            <w:shd w:val="clear" w:color="auto" w:fill="D9D9D9" w:themeFill="background1" w:themeFillShade="D9"/>
          </w:tcPr>
          <w:p w14:paraId="2BDA5B94" w14:textId="77777777" w:rsidR="007B13F7" w:rsidRPr="00095E27" w:rsidRDefault="007B13F7" w:rsidP="00FD5228">
            <w:pPr>
              <w:pStyle w:val="Bodytext"/>
            </w:pPr>
            <w:r>
              <w:t>Grammar</w:t>
            </w:r>
          </w:p>
        </w:tc>
        <w:tc>
          <w:tcPr>
            <w:tcW w:w="7371" w:type="dxa"/>
          </w:tcPr>
          <w:p w14:paraId="72F803F2" w14:textId="77777777" w:rsidR="007B13F7" w:rsidRPr="00095E27" w:rsidRDefault="007B13F7" w:rsidP="00FD5228">
            <w:pPr>
              <w:pStyle w:val="Bodytext"/>
            </w:pPr>
            <w:r>
              <w:t>The conditional perfect</w:t>
            </w:r>
          </w:p>
        </w:tc>
      </w:tr>
      <w:tr w:rsidR="007B13F7" w:rsidRPr="00FE2F28" w14:paraId="72AC0F40" w14:textId="77777777" w:rsidTr="00353509">
        <w:tc>
          <w:tcPr>
            <w:tcW w:w="2835" w:type="dxa"/>
            <w:shd w:val="clear" w:color="auto" w:fill="D9D9D9" w:themeFill="background1" w:themeFillShade="D9"/>
          </w:tcPr>
          <w:p w14:paraId="6576BCDF" w14:textId="77777777" w:rsidR="007B13F7" w:rsidRPr="00095E27" w:rsidRDefault="007B13F7" w:rsidP="00FD5228">
            <w:pPr>
              <w:pStyle w:val="Bodytext"/>
            </w:pPr>
            <w:r>
              <w:t>Skills</w:t>
            </w:r>
          </w:p>
        </w:tc>
        <w:tc>
          <w:tcPr>
            <w:tcW w:w="7371" w:type="dxa"/>
          </w:tcPr>
          <w:p w14:paraId="1738A203" w14:textId="77777777" w:rsidR="007B13F7" w:rsidRDefault="007B13F7" w:rsidP="00FD5228">
            <w:pPr>
              <w:pStyle w:val="Bodytext"/>
            </w:pPr>
            <w:r>
              <w:t>Translation tips</w:t>
            </w:r>
          </w:p>
        </w:tc>
      </w:tr>
      <w:tr w:rsidR="007B13F7" w:rsidRPr="00FE2F28" w14:paraId="3DF0ADEB" w14:textId="77777777" w:rsidTr="00353509">
        <w:tc>
          <w:tcPr>
            <w:tcW w:w="2835" w:type="dxa"/>
            <w:shd w:val="clear" w:color="auto" w:fill="D9D9D9" w:themeFill="background1" w:themeFillShade="D9"/>
          </w:tcPr>
          <w:p w14:paraId="4DD1F300" w14:textId="77777777" w:rsidR="007B13F7" w:rsidRPr="00095E27" w:rsidRDefault="007B13F7" w:rsidP="00FD5228">
            <w:pPr>
              <w:pStyle w:val="Bodytext"/>
            </w:pPr>
            <w:r w:rsidRPr="00095E27">
              <w:t>Vocabulary</w:t>
            </w:r>
          </w:p>
        </w:tc>
        <w:tc>
          <w:tcPr>
            <w:tcW w:w="7371" w:type="dxa"/>
          </w:tcPr>
          <w:p w14:paraId="0A641E72" w14:textId="77777777" w:rsidR="007B13F7" w:rsidRPr="00095E27" w:rsidRDefault="007B13F7" w:rsidP="00FD5228">
            <w:pPr>
              <w:pStyle w:val="Bodytext"/>
            </w:pPr>
            <w:r>
              <w:t>Page 67</w:t>
            </w:r>
          </w:p>
        </w:tc>
      </w:tr>
      <w:tr w:rsidR="007B13F7" w:rsidRPr="00932547" w14:paraId="29264DD1" w14:textId="77777777" w:rsidTr="00353509">
        <w:tc>
          <w:tcPr>
            <w:tcW w:w="2835" w:type="dxa"/>
            <w:shd w:val="clear" w:color="auto" w:fill="D9D9D9" w:themeFill="background1" w:themeFillShade="D9"/>
          </w:tcPr>
          <w:p w14:paraId="554CD42E" w14:textId="77777777" w:rsidR="007B13F7" w:rsidRPr="00095E27" w:rsidRDefault="007B13F7" w:rsidP="00FD5228">
            <w:pPr>
              <w:pStyle w:val="Bodytext"/>
            </w:pPr>
            <w:r w:rsidRPr="00095E27">
              <w:t>Audio files and transcripts</w:t>
            </w:r>
          </w:p>
        </w:tc>
        <w:tc>
          <w:tcPr>
            <w:tcW w:w="7371" w:type="dxa"/>
          </w:tcPr>
          <w:p w14:paraId="7F74D14F" w14:textId="77777777" w:rsidR="00FD5228" w:rsidRDefault="00FD5228" w:rsidP="00FD5228">
            <w:pPr>
              <w:pStyle w:val="Bodytext"/>
            </w:pPr>
            <w:r>
              <w:t>3.3B Student Book audio: activity 2</w:t>
            </w:r>
          </w:p>
          <w:p w14:paraId="3F8EB36B" w14:textId="77777777" w:rsidR="00FD5228" w:rsidRDefault="00FD5228" w:rsidP="00FD5228">
            <w:pPr>
              <w:pStyle w:val="Bodytext"/>
            </w:pPr>
            <w:r>
              <w:t>3.3B Student Book transcript: activity 2</w:t>
            </w:r>
          </w:p>
          <w:p w14:paraId="6085E31D" w14:textId="77777777" w:rsidR="00FD5228" w:rsidRDefault="00FD5228" w:rsidP="00FD5228">
            <w:pPr>
              <w:pStyle w:val="Bodytext"/>
            </w:pPr>
            <w:r>
              <w:t>Unit 3 Bilingual vocabulary list</w:t>
            </w:r>
          </w:p>
          <w:p w14:paraId="0B66C82C" w14:textId="77777777" w:rsidR="00FD5228" w:rsidRDefault="00FD5228" w:rsidP="00FD5228">
            <w:pPr>
              <w:pStyle w:val="Bodytext"/>
            </w:pPr>
            <w:r>
              <w:t>Unit 3 Bilingual vocabulary list audio</w:t>
            </w:r>
          </w:p>
          <w:p w14:paraId="011A0466" w14:textId="77777777" w:rsidR="00FD5228" w:rsidRDefault="00FD5228" w:rsidP="00FD5228">
            <w:pPr>
              <w:pStyle w:val="Bodytext"/>
            </w:pPr>
            <w:r>
              <w:t>Unit 3 Key expressions list</w:t>
            </w:r>
          </w:p>
          <w:p w14:paraId="5E276A4F" w14:textId="77777777" w:rsidR="007B13F7" w:rsidRPr="00062C74" w:rsidRDefault="00FD5228" w:rsidP="00FD5228">
            <w:pPr>
              <w:pStyle w:val="Bodytext"/>
            </w:pPr>
            <w:r>
              <w:t>Unit 3 Key expressions audio</w:t>
            </w:r>
          </w:p>
        </w:tc>
      </w:tr>
      <w:tr w:rsidR="007B13F7" w:rsidRPr="00FE2F28" w14:paraId="55968D27" w14:textId="77777777" w:rsidTr="00C175A7">
        <w:tc>
          <w:tcPr>
            <w:tcW w:w="2835" w:type="dxa"/>
            <w:shd w:val="clear" w:color="auto" w:fill="auto"/>
          </w:tcPr>
          <w:p w14:paraId="3D840632" w14:textId="2325E08C" w:rsidR="007B13F7" w:rsidRPr="00095E27" w:rsidRDefault="00C175A7" w:rsidP="00C175A7">
            <w:pPr>
              <w:pStyle w:val="Bodytext"/>
            </w:pPr>
            <w:r w:rsidRPr="00712344">
              <w:rPr>
                <w:noProof/>
                <w:lang w:val="en-GB" w:eastAsia="en-GB"/>
              </w:rPr>
              <w:drawing>
                <wp:anchor distT="0" distB="0" distL="114300" distR="114300" simplePos="0" relativeHeight="251718656" behindDoc="1" locked="0" layoutInCell="1" allowOverlap="1" wp14:anchorId="7F2430CC" wp14:editId="6CCD4F41">
                  <wp:simplePos x="0" y="0"/>
                  <wp:positionH relativeFrom="column">
                    <wp:posOffset>-3810</wp:posOffset>
                  </wp:positionH>
                  <wp:positionV relativeFrom="paragraph">
                    <wp:posOffset>17145</wp:posOffset>
                  </wp:positionV>
                  <wp:extent cx="951865" cy="333375"/>
                  <wp:effectExtent l="0" t="0" r="635" b="9525"/>
                  <wp:wrapTight wrapText="bothSides">
                    <wp:wrapPolygon edited="0">
                      <wp:start x="0" y="0"/>
                      <wp:lineTo x="0" y="20983"/>
                      <wp:lineTo x="21182" y="20983"/>
                      <wp:lineTo x="2118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0CEE79A5" w14:textId="77777777" w:rsidR="00FD5228" w:rsidRPr="005378DD" w:rsidRDefault="00FD5228" w:rsidP="00FD5228">
            <w:pPr>
              <w:pStyle w:val="Bodytext"/>
              <w:rPr>
                <w:lang w:val="es-ES"/>
              </w:rPr>
            </w:pPr>
            <w:r w:rsidRPr="005378DD">
              <w:rPr>
                <w:lang w:val="es-ES"/>
              </w:rPr>
              <w:t xml:space="preserve">3.3B Reading </w:t>
            </w:r>
            <w:proofErr w:type="spellStart"/>
            <w:r w:rsidRPr="005378DD">
              <w:rPr>
                <w:lang w:val="es-ES"/>
              </w:rPr>
              <w:t>activity</w:t>
            </w:r>
            <w:proofErr w:type="spellEnd"/>
            <w:r w:rsidRPr="005378DD">
              <w:rPr>
                <w:lang w:val="es-ES"/>
              </w:rPr>
              <w:t>: Ricky Martin promueve el matrimonio gay en Puerto Rico</w:t>
            </w:r>
          </w:p>
          <w:p w14:paraId="33BD5B60" w14:textId="77777777" w:rsidR="00FD5228" w:rsidRPr="005378DD" w:rsidRDefault="00FD5228" w:rsidP="00FD5228">
            <w:pPr>
              <w:pStyle w:val="Bodytext"/>
              <w:rPr>
                <w:lang w:val="es-ES"/>
              </w:rPr>
            </w:pPr>
            <w:r w:rsidRPr="005378DD">
              <w:rPr>
                <w:lang w:val="es-ES"/>
              </w:rPr>
              <w:t xml:space="preserve">3.3B Reading </w:t>
            </w:r>
            <w:proofErr w:type="spellStart"/>
            <w:r w:rsidRPr="005378DD">
              <w:rPr>
                <w:lang w:val="es-ES"/>
              </w:rPr>
              <w:t>activity</w:t>
            </w:r>
            <w:proofErr w:type="spellEnd"/>
            <w:r w:rsidRPr="005378DD">
              <w:rPr>
                <w:lang w:val="es-ES"/>
              </w:rPr>
              <w:t xml:space="preserve">: Un año de avances clave en los derechos civiles </w:t>
            </w:r>
          </w:p>
          <w:p w14:paraId="026740B4" w14:textId="77777777" w:rsidR="00FD5228" w:rsidRPr="00FD5228" w:rsidRDefault="00FD5228" w:rsidP="00FD5228">
            <w:pPr>
              <w:pStyle w:val="Bodytext"/>
            </w:pPr>
            <w:r w:rsidRPr="00FD5228">
              <w:t xml:space="preserve">3.3B Grammar worksheet: The conditional perfect </w:t>
            </w:r>
          </w:p>
          <w:p w14:paraId="4E29F02A" w14:textId="77777777" w:rsidR="007B13F7" w:rsidRPr="00FD5228" w:rsidRDefault="00FD5228" w:rsidP="00FD5228">
            <w:pPr>
              <w:pStyle w:val="Bodytext"/>
            </w:pPr>
            <w:r w:rsidRPr="00FD5228">
              <w:t>3.3B Grammar activity: The conditional perfect</w:t>
            </w:r>
          </w:p>
          <w:p w14:paraId="39EF4CA2" w14:textId="77777777" w:rsidR="007B13F7" w:rsidRDefault="00FD5228" w:rsidP="00FD5228">
            <w:pPr>
              <w:pStyle w:val="Bodytext"/>
            </w:pPr>
            <w:r w:rsidRPr="00FD5228">
              <w:t>3.3B Speaking worksheet</w:t>
            </w:r>
          </w:p>
          <w:p w14:paraId="2C5BB75F" w14:textId="77777777" w:rsidR="00FD5228" w:rsidRPr="00FD5228" w:rsidRDefault="00FD5228" w:rsidP="00FD5228">
            <w:pPr>
              <w:pStyle w:val="Bodytext"/>
            </w:pPr>
            <w:r>
              <w:t>Unit 3 Worksheet answers</w:t>
            </w:r>
          </w:p>
        </w:tc>
      </w:tr>
    </w:tbl>
    <w:p w14:paraId="0BB2029D" w14:textId="77777777" w:rsidR="007B13F7" w:rsidRDefault="007B13F7"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B13F7" w:rsidRPr="005378DD" w14:paraId="7028D700" w14:textId="77777777" w:rsidTr="00353509">
        <w:tc>
          <w:tcPr>
            <w:tcW w:w="10206" w:type="dxa"/>
            <w:shd w:val="clear" w:color="auto" w:fill="B4C5E5"/>
            <w:vAlign w:val="center"/>
          </w:tcPr>
          <w:p w14:paraId="471AF4A9" w14:textId="77777777" w:rsidR="007B13F7" w:rsidRPr="00062C74" w:rsidRDefault="007B13F7" w:rsidP="00353509">
            <w:pPr>
              <w:pStyle w:val="Rubric0"/>
              <w:rPr>
                <w:lang w:val="es-ES"/>
              </w:rPr>
            </w:pPr>
            <w:r w:rsidRPr="00062C74">
              <w:rPr>
                <w:lang w:val="es-ES"/>
              </w:rPr>
              <w:t xml:space="preserve">1 Lee </w:t>
            </w:r>
            <w:r w:rsidR="00E14488" w:rsidRPr="00062C74">
              <w:rPr>
                <w:lang w:val="es-ES"/>
              </w:rPr>
              <w:t>el texto y busca la traducci</w:t>
            </w:r>
            <w:r w:rsidR="00E14488" w:rsidRPr="00062C74">
              <w:rPr>
                <w:rFonts w:cs="Arial"/>
                <w:lang w:val="es-ES"/>
              </w:rPr>
              <w:t>ó</w:t>
            </w:r>
            <w:r w:rsidR="00E14488" w:rsidRPr="00062C74">
              <w:rPr>
                <w:lang w:val="es-ES"/>
              </w:rPr>
              <w:t>n de estas frases o palabras.</w:t>
            </w:r>
          </w:p>
        </w:tc>
      </w:tr>
    </w:tbl>
    <w:p w14:paraId="69CD1282" w14:textId="77777777" w:rsidR="007B13F7" w:rsidRDefault="00EA5A4E" w:rsidP="00FD5228">
      <w:pPr>
        <w:pStyle w:val="BodytextafterRubric"/>
      </w:pPr>
      <w:proofErr w:type="gramStart"/>
      <w:r>
        <w:t>Reading and vocabulary activity.</w:t>
      </w:r>
      <w:proofErr w:type="gramEnd"/>
      <w:r>
        <w:t xml:space="preserve"> </w:t>
      </w:r>
      <w:r w:rsidR="00A205D3">
        <w:t>Students read the article on Ricky Martin and gay marriage in Puerto Rico. The</w:t>
      </w:r>
      <w:r w:rsidR="00D5251D">
        <w:t>n</w:t>
      </w:r>
      <w:r w:rsidR="00A205D3">
        <w:t xml:space="preserve"> they look for words in the text that translate the English expressions listed 1‒9.</w:t>
      </w:r>
    </w:p>
    <w:p w14:paraId="7B4BFAA3" w14:textId="77777777" w:rsidR="007B13F7" w:rsidRPr="00BD6C85" w:rsidRDefault="007B13F7" w:rsidP="00FD5228">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1584"/>
        <w:gridCol w:w="1317"/>
        <w:gridCol w:w="1262"/>
        <w:gridCol w:w="1373"/>
      </w:tblGrid>
      <w:tr w:rsidR="00F73530" w:rsidRPr="00FE2F28" w14:paraId="22F15C44" w14:textId="77777777" w:rsidTr="00F73530">
        <w:tc>
          <w:tcPr>
            <w:tcW w:w="0" w:type="auto"/>
          </w:tcPr>
          <w:p w14:paraId="2CDB3142" w14:textId="77777777" w:rsidR="00F73530" w:rsidRPr="00F73530" w:rsidRDefault="00F73530" w:rsidP="00FD5228">
            <w:pPr>
              <w:pStyle w:val="BodytextafterRubric"/>
            </w:pPr>
            <w:r w:rsidRPr="00F73530">
              <w:t xml:space="preserve">1  </w:t>
            </w:r>
            <w:proofErr w:type="spellStart"/>
            <w:r w:rsidRPr="00F73530">
              <w:t>recordó</w:t>
            </w:r>
            <w:proofErr w:type="spellEnd"/>
          </w:p>
        </w:tc>
        <w:tc>
          <w:tcPr>
            <w:tcW w:w="0" w:type="auto"/>
          </w:tcPr>
          <w:p w14:paraId="6FFD7622" w14:textId="77777777" w:rsidR="00F73530" w:rsidRPr="00F73530" w:rsidRDefault="00F73530" w:rsidP="00FD5228">
            <w:pPr>
              <w:pStyle w:val="BodytextafterRubric"/>
            </w:pPr>
            <w:r w:rsidRPr="00F73530">
              <w:t xml:space="preserve">2  </w:t>
            </w:r>
            <w:proofErr w:type="spellStart"/>
            <w:r w:rsidRPr="00F73530">
              <w:t>compatriotas</w:t>
            </w:r>
            <w:proofErr w:type="spellEnd"/>
          </w:p>
        </w:tc>
        <w:tc>
          <w:tcPr>
            <w:tcW w:w="0" w:type="auto"/>
          </w:tcPr>
          <w:p w14:paraId="69A9E94A" w14:textId="77777777" w:rsidR="00F73530" w:rsidRPr="00F73530" w:rsidRDefault="00F73530" w:rsidP="00FD5228">
            <w:pPr>
              <w:pStyle w:val="BodytextafterRubric"/>
            </w:pPr>
            <w:r w:rsidRPr="00F73530">
              <w:t xml:space="preserve">3  un </w:t>
            </w:r>
            <w:proofErr w:type="spellStart"/>
            <w:r w:rsidRPr="00F73530">
              <w:t>asunto</w:t>
            </w:r>
            <w:proofErr w:type="spellEnd"/>
          </w:p>
        </w:tc>
        <w:tc>
          <w:tcPr>
            <w:tcW w:w="0" w:type="auto"/>
          </w:tcPr>
          <w:p w14:paraId="3667AE4D" w14:textId="77777777" w:rsidR="00F73530" w:rsidRPr="00F73530" w:rsidRDefault="00F73530" w:rsidP="00FD5228">
            <w:pPr>
              <w:pStyle w:val="BodytextafterRubric"/>
            </w:pPr>
            <w:r w:rsidRPr="00F73530">
              <w:t>4  enlaces</w:t>
            </w:r>
          </w:p>
        </w:tc>
        <w:tc>
          <w:tcPr>
            <w:tcW w:w="0" w:type="auto"/>
          </w:tcPr>
          <w:p w14:paraId="42968176" w14:textId="77777777" w:rsidR="00F73530" w:rsidRPr="00F73530" w:rsidRDefault="00F73530" w:rsidP="00FD5228">
            <w:pPr>
              <w:pStyle w:val="BodytextafterRubric"/>
            </w:pPr>
            <w:r w:rsidRPr="00F73530">
              <w:t xml:space="preserve"> 5  la Estrella</w:t>
            </w:r>
          </w:p>
        </w:tc>
      </w:tr>
      <w:tr w:rsidR="00F73530" w:rsidRPr="00FE2F28" w14:paraId="36DB7376" w14:textId="77777777" w:rsidTr="00F73530">
        <w:tc>
          <w:tcPr>
            <w:tcW w:w="0" w:type="auto"/>
          </w:tcPr>
          <w:p w14:paraId="206D72B9" w14:textId="77777777" w:rsidR="00F73530" w:rsidRPr="00F73530" w:rsidRDefault="00F73530" w:rsidP="00FD5228">
            <w:pPr>
              <w:pStyle w:val="BodytextafterRubric"/>
            </w:pPr>
            <w:r w:rsidRPr="00F73530">
              <w:t xml:space="preserve">6  se </w:t>
            </w:r>
            <w:proofErr w:type="spellStart"/>
            <w:r w:rsidRPr="00F73530">
              <w:t>está</w:t>
            </w:r>
            <w:proofErr w:type="spellEnd"/>
            <w:r w:rsidRPr="00F73530">
              <w:t xml:space="preserve"> </w:t>
            </w:r>
            <w:proofErr w:type="spellStart"/>
            <w:r w:rsidRPr="00F73530">
              <w:t>replanteando</w:t>
            </w:r>
            <w:proofErr w:type="spellEnd"/>
          </w:p>
        </w:tc>
        <w:tc>
          <w:tcPr>
            <w:tcW w:w="0" w:type="auto"/>
          </w:tcPr>
          <w:p w14:paraId="21D6EAC4" w14:textId="77777777" w:rsidR="00F73530" w:rsidRPr="00F73530" w:rsidRDefault="00F73530" w:rsidP="00FD5228">
            <w:pPr>
              <w:pStyle w:val="BodytextafterRubric"/>
            </w:pPr>
            <w:r w:rsidRPr="00F73530">
              <w:t xml:space="preserve">7  </w:t>
            </w:r>
            <w:proofErr w:type="spellStart"/>
            <w:r w:rsidRPr="00F73530">
              <w:t>polémico</w:t>
            </w:r>
            <w:proofErr w:type="spellEnd"/>
          </w:p>
        </w:tc>
        <w:tc>
          <w:tcPr>
            <w:tcW w:w="0" w:type="auto"/>
          </w:tcPr>
          <w:p w14:paraId="4CF92696" w14:textId="77777777" w:rsidR="00F73530" w:rsidRPr="00F73530" w:rsidRDefault="00F73530" w:rsidP="00FD5228">
            <w:pPr>
              <w:pStyle w:val="BodytextafterRubric"/>
            </w:pPr>
            <w:r w:rsidRPr="00F73530">
              <w:t xml:space="preserve">8  </w:t>
            </w:r>
            <w:proofErr w:type="spellStart"/>
            <w:r w:rsidRPr="00F73530">
              <w:t>crecerse</w:t>
            </w:r>
            <w:proofErr w:type="spellEnd"/>
          </w:p>
        </w:tc>
        <w:tc>
          <w:tcPr>
            <w:tcW w:w="0" w:type="auto"/>
          </w:tcPr>
          <w:p w14:paraId="0D4A29FA" w14:textId="77777777" w:rsidR="00F73530" w:rsidRPr="00F73530" w:rsidRDefault="00F73530" w:rsidP="00FD5228">
            <w:pPr>
              <w:pStyle w:val="BodytextafterRubric"/>
            </w:pPr>
            <w:r w:rsidRPr="00F73530">
              <w:t>9  derechos</w:t>
            </w:r>
          </w:p>
        </w:tc>
        <w:tc>
          <w:tcPr>
            <w:tcW w:w="0" w:type="auto"/>
          </w:tcPr>
          <w:p w14:paraId="71391B5B" w14:textId="77777777" w:rsidR="00F73530" w:rsidRPr="00F73530" w:rsidRDefault="00F73530" w:rsidP="00FD5228">
            <w:pPr>
              <w:pStyle w:val="BodytextafterRubric"/>
            </w:pPr>
          </w:p>
        </w:tc>
      </w:tr>
    </w:tbl>
    <w:p w14:paraId="1BE94405" w14:textId="7FE5530F" w:rsidR="007B13F7" w:rsidRDefault="00C175A7" w:rsidP="00FD5228">
      <w:pPr>
        <w:pStyle w:val="Bodytext"/>
      </w:pPr>
      <w:r w:rsidRPr="00712344">
        <w:rPr>
          <w:noProof/>
          <w:lang w:val="en-GB" w:eastAsia="en-GB"/>
        </w:rPr>
        <w:drawing>
          <wp:anchor distT="0" distB="0" distL="114300" distR="114300" simplePos="0" relativeHeight="251720704" behindDoc="1" locked="0" layoutInCell="1" allowOverlap="1" wp14:anchorId="7F86AD1E" wp14:editId="5795ADF9">
            <wp:simplePos x="0" y="0"/>
            <wp:positionH relativeFrom="column">
              <wp:posOffset>0</wp:posOffset>
            </wp:positionH>
            <wp:positionV relativeFrom="paragraph">
              <wp:posOffset>217170</wp:posOffset>
            </wp:positionV>
            <wp:extent cx="951865" cy="333375"/>
            <wp:effectExtent l="0" t="0" r="635" b="9525"/>
            <wp:wrapTight wrapText="bothSides">
              <wp:wrapPolygon edited="0">
                <wp:start x="0" y="0"/>
                <wp:lineTo x="0" y="20983"/>
                <wp:lineTo x="21182" y="20983"/>
                <wp:lineTo x="211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EE33899" w14:textId="38A72939" w:rsidR="00FD5228" w:rsidRDefault="00FD5228" w:rsidP="00FD5228">
      <w:pPr>
        <w:pStyle w:val="Bodytext"/>
      </w:pPr>
      <w:r>
        <w:t xml:space="preserve">A follow-on self-marking interactive activity can be found on Kerboodle: </w:t>
      </w:r>
      <w:r>
        <w:rPr>
          <w:b/>
        </w:rPr>
        <w:t xml:space="preserve">3.3B Reading activity: Ricky Martin </w:t>
      </w:r>
      <w:proofErr w:type="spellStart"/>
      <w:r>
        <w:rPr>
          <w:b/>
        </w:rPr>
        <w:t>promueve</w:t>
      </w:r>
      <w:proofErr w:type="spellEnd"/>
      <w:r>
        <w:rPr>
          <w:b/>
        </w:rPr>
        <w:t xml:space="preserve"> el </w:t>
      </w:r>
      <w:proofErr w:type="spellStart"/>
      <w:r>
        <w:rPr>
          <w:b/>
        </w:rPr>
        <w:t>matrimonio</w:t>
      </w:r>
      <w:proofErr w:type="spellEnd"/>
      <w:r>
        <w:rPr>
          <w:b/>
        </w:rPr>
        <w:t xml:space="preserve"> gay </w:t>
      </w:r>
      <w:proofErr w:type="spellStart"/>
      <w:r>
        <w:rPr>
          <w:b/>
        </w:rPr>
        <w:t>en</w:t>
      </w:r>
      <w:proofErr w:type="spellEnd"/>
      <w:r>
        <w:rPr>
          <w:b/>
        </w:rPr>
        <w:t xml:space="preserve"> Puerto Rico</w:t>
      </w:r>
      <w:r>
        <w:t xml:space="preserve">. </w:t>
      </w:r>
    </w:p>
    <w:p w14:paraId="4DFF3C0B" w14:textId="77777777" w:rsidR="00FD5228" w:rsidRDefault="00FD5228" w:rsidP="00FD5228">
      <w:pPr>
        <w:pStyle w:val="Bodytext"/>
      </w:pPr>
    </w:p>
    <w:p w14:paraId="53AF5281" w14:textId="48F61EC9" w:rsidR="00FD5228" w:rsidRDefault="00C175A7" w:rsidP="00FD5228">
      <w:pPr>
        <w:pStyle w:val="Bodytext"/>
      </w:pPr>
      <w:r w:rsidRPr="00712344">
        <w:rPr>
          <w:noProof/>
          <w:lang w:val="en-GB" w:eastAsia="en-GB"/>
        </w:rPr>
        <w:drawing>
          <wp:anchor distT="0" distB="0" distL="114300" distR="114300" simplePos="0" relativeHeight="251722752" behindDoc="1" locked="0" layoutInCell="1" allowOverlap="1" wp14:anchorId="2507E0A9" wp14:editId="3310ECE2">
            <wp:simplePos x="0" y="0"/>
            <wp:positionH relativeFrom="column">
              <wp:posOffset>35560</wp:posOffset>
            </wp:positionH>
            <wp:positionV relativeFrom="paragraph">
              <wp:posOffset>15240</wp:posOffset>
            </wp:positionV>
            <wp:extent cx="951865" cy="333375"/>
            <wp:effectExtent l="0" t="0" r="635" b="9525"/>
            <wp:wrapTight wrapText="bothSides">
              <wp:wrapPolygon edited="0">
                <wp:start x="0" y="0"/>
                <wp:lineTo x="0" y="20983"/>
                <wp:lineTo x="21182" y="20983"/>
                <wp:lineTo x="2118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D5228">
        <w:t xml:space="preserve">An accompanying self-marking interactive activity can be found on Kerboodle: </w:t>
      </w:r>
      <w:r w:rsidR="00FD5228">
        <w:rPr>
          <w:b/>
        </w:rPr>
        <w:t xml:space="preserve">3.3B Reading activity: </w:t>
      </w:r>
      <w:proofErr w:type="gramStart"/>
      <w:r w:rsidR="00FD5228">
        <w:rPr>
          <w:b/>
        </w:rPr>
        <w:t>Un</w:t>
      </w:r>
      <w:proofErr w:type="gramEnd"/>
      <w:r w:rsidR="00FD5228">
        <w:rPr>
          <w:b/>
        </w:rPr>
        <w:t xml:space="preserve"> </w:t>
      </w:r>
      <w:proofErr w:type="spellStart"/>
      <w:r w:rsidR="00FD5228">
        <w:rPr>
          <w:b/>
        </w:rPr>
        <w:t>año</w:t>
      </w:r>
      <w:proofErr w:type="spellEnd"/>
      <w:r w:rsidR="00FD5228">
        <w:rPr>
          <w:b/>
        </w:rPr>
        <w:t xml:space="preserve"> de </w:t>
      </w:r>
      <w:proofErr w:type="spellStart"/>
      <w:r w:rsidR="00FD5228">
        <w:rPr>
          <w:b/>
        </w:rPr>
        <w:t>avances</w:t>
      </w:r>
      <w:proofErr w:type="spellEnd"/>
      <w:r w:rsidR="00FD5228">
        <w:rPr>
          <w:b/>
        </w:rPr>
        <w:t xml:space="preserve"> clave </w:t>
      </w:r>
      <w:proofErr w:type="spellStart"/>
      <w:r w:rsidR="00FD5228">
        <w:rPr>
          <w:b/>
        </w:rPr>
        <w:t>en</w:t>
      </w:r>
      <w:proofErr w:type="spellEnd"/>
      <w:r w:rsidR="00FD5228">
        <w:rPr>
          <w:b/>
        </w:rPr>
        <w:t xml:space="preserve"> </w:t>
      </w:r>
      <w:proofErr w:type="spellStart"/>
      <w:r w:rsidR="00FD5228">
        <w:rPr>
          <w:b/>
        </w:rPr>
        <w:t>los</w:t>
      </w:r>
      <w:proofErr w:type="spellEnd"/>
      <w:r w:rsidR="00FD5228">
        <w:rPr>
          <w:b/>
        </w:rPr>
        <w:t xml:space="preserve"> derechos </w:t>
      </w:r>
      <w:proofErr w:type="spellStart"/>
      <w:r w:rsidR="00FD5228">
        <w:rPr>
          <w:b/>
        </w:rPr>
        <w:t>civiles</w:t>
      </w:r>
      <w:proofErr w:type="spellEnd"/>
      <w:r w:rsidR="00FD5228">
        <w:t xml:space="preserve">. </w:t>
      </w:r>
    </w:p>
    <w:p w14:paraId="07FCF6E8" w14:textId="77777777" w:rsidR="00FD5228" w:rsidRDefault="00FD5228"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B13F7" w:rsidRPr="005378DD" w14:paraId="1AC2C8D4" w14:textId="77777777" w:rsidTr="00353509">
        <w:tc>
          <w:tcPr>
            <w:tcW w:w="10206" w:type="dxa"/>
            <w:shd w:val="clear" w:color="auto" w:fill="B4C5E5"/>
            <w:vAlign w:val="center"/>
          </w:tcPr>
          <w:p w14:paraId="0E98E62B" w14:textId="77777777" w:rsidR="007B13F7" w:rsidRPr="00062C74" w:rsidRDefault="007B13F7" w:rsidP="00E14488">
            <w:pPr>
              <w:pStyle w:val="Rubric0"/>
              <w:rPr>
                <w:lang w:val="es-ES"/>
              </w:rPr>
            </w:pPr>
            <w:r w:rsidRPr="00062C74">
              <w:rPr>
                <w:lang w:val="es-ES"/>
              </w:rPr>
              <w:t>2a Escuch</w:t>
            </w:r>
            <w:r w:rsidR="00E14488" w:rsidRPr="00062C74">
              <w:rPr>
                <w:lang w:val="es-ES"/>
              </w:rPr>
              <w:t>a este el reportaje sobre la situ</w:t>
            </w:r>
            <w:r w:rsidR="00E14488" w:rsidRPr="00062C74">
              <w:rPr>
                <w:rFonts w:cs="Arial"/>
                <w:lang w:val="es-ES"/>
              </w:rPr>
              <w:t xml:space="preserve">ación de los matrimonios gay en los países </w:t>
            </w:r>
            <w:r w:rsidR="003F2648" w:rsidRPr="00062C74">
              <w:rPr>
                <w:rFonts w:cs="Arial"/>
                <w:lang w:val="es-ES"/>
              </w:rPr>
              <w:t>latinoamericanos</w:t>
            </w:r>
            <w:r w:rsidR="00E14488" w:rsidRPr="00062C74">
              <w:rPr>
                <w:rFonts w:cs="Arial"/>
                <w:lang w:val="es-ES"/>
              </w:rPr>
              <w:t xml:space="preserve"> y rellena el cuadro.</w:t>
            </w:r>
          </w:p>
        </w:tc>
      </w:tr>
    </w:tbl>
    <w:p w14:paraId="3D9F3240" w14:textId="77777777" w:rsidR="007B13F7" w:rsidRDefault="00EA5A4E" w:rsidP="00FD5228">
      <w:pPr>
        <w:pStyle w:val="BodytextafterRubric"/>
      </w:pPr>
      <w:proofErr w:type="gramStart"/>
      <w:r>
        <w:t>Listening activity.</w:t>
      </w:r>
      <w:proofErr w:type="gramEnd"/>
      <w:r>
        <w:t xml:space="preserve"> </w:t>
      </w:r>
      <w:r w:rsidR="008126C7">
        <w:t xml:space="preserve">Students listen to the </w:t>
      </w:r>
      <w:r w:rsidR="00F73530">
        <w:t>recording</w:t>
      </w:r>
      <w:r w:rsidR="008126C7">
        <w:t xml:space="preserve"> on gay marriage in Latin American countries and fill out the chart. They are required to note whether gay marriage is legal or illegal and to give any further details they learn from the audio input. A transcript of the </w:t>
      </w:r>
      <w:r w:rsidR="003A77B8">
        <w:t>recording can be found</w:t>
      </w:r>
      <w:r w:rsidR="008126C7">
        <w:t xml:space="preserve"> on Kerboo</w:t>
      </w:r>
      <w:r w:rsidR="00E02E8F">
        <w:t xml:space="preserve">dle </w:t>
      </w:r>
      <w:r w:rsidR="003A77B8">
        <w:t>in the folder for</w:t>
      </w:r>
      <w:r w:rsidR="00E02E8F">
        <w:t xml:space="preserve"> 3.3</w:t>
      </w:r>
      <w:r w:rsidR="008126C7">
        <w:t>.</w:t>
      </w:r>
    </w:p>
    <w:p w14:paraId="1F5794CC" w14:textId="77777777" w:rsidR="008126C7" w:rsidRPr="00BD6C85" w:rsidRDefault="007B13F7" w:rsidP="00FD5228">
      <w:pPr>
        <w:pStyle w:val="Answersheading"/>
      </w:pPr>
      <w:r>
        <w:t>Answers</w:t>
      </w:r>
    </w:p>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66"/>
        <w:gridCol w:w="1619"/>
        <w:gridCol w:w="6275"/>
      </w:tblGrid>
      <w:tr w:rsidR="008126C7" w:rsidRPr="00FE2F28" w14:paraId="5FDC6259" w14:textId="77777777" w:rsidTr="00D5251D">
        <w:trPr>
          <w:trHeight w:val="34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41DE3" w14:textId="77777777" w:rsidR="008126C7" w:rsidRPr="008126C7" w:rsidRDefault="008126C7" w:rsidP="00FD5228">
            <w:pPr>
              <w:pStyle w:val="Bodytextbold"/>
            </w:pPr>
            <w:r w:rsidRPr="008126C7">
              <w:t>País</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8E1F" w14:textId="77777777" w:rsidR="008126C7" w:rsidRPr="008126C7" w:rsidRDefault="008126C7" w:rsidP="00FD5228">
            <w:pPr>
              <w:pStyle w:val="Bodytextbold"/>
            </w:pPr>
            <w:r w:rsidRPr="008126C7">
              <w:t>¿Legal o no?</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EA18" w14:textId="77777777" w:rsidR="008126C7" w:rsidRPr="008126C7" w:rsidRDefault="008126C7" w:rsidP="00FD5228">
            <w:pPr>
              <w:pStyle w:val="Bodytextbold"/>
            </w:pPr>
            <w:proofErr w:type="spellStart"/>
            <w:r w:rsidRPr="008126C7">
              <w:t>Más</w:t>
            </w:r>
            <w:proofErr w:type="spellEnd"/>
            <w:r w:rsidRPr="008126C7">
              <w:t xml:space="preserve"> </w:t>
            </w:r>
            <w:proofErr w:type="spellStart"/>
            <w:r w:rsidRPr="008126C7">
              <w:t>detalles</w:t>
            </w:r>
            <w:proofErr w:type="spellEnd"/>
          </w:p>
        </w:tc>
      </w:tr>
      <w:tr w:rsidR="008126C7" w:rsidRPr="00FE2F28" w14:paraId="0CE891DB" w14:textId="77777777" w:rsidTr="00D5251D">
        <w:trPr>
          <w:trHeight w:val="34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5E30D" w14:textId="77777777" w:rsidR="008126C7" w:rsidRDefault="008126C7" w:rsidP="00FD5228">
            <w:pPr>
              <w:pStyle w:val="Bodytext"/>
            </w:pPr>
            <w:r>
              <w:t>Argentina</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420B8" w14:textId="77777777" w:rsidR="008126C7" w:rsidRDefault="008126C7" w:rsidP="00FD5228">
            <w:pPr>
              <w:pStyle w:val="Bodytext"/>
            </w:pPr>
            <w:r>
              <w:t xml:space="preserve"> Legal</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81920" w14:textId="77777777" w:rsidR="008126C7" w:rsidRDefault="008126C7" w:rsidP="00FD5228">
            <w:pPr>
              <w:pStyle w:val="Bodytext"/>
            </w:pPr>
            <w:proofErr w:type="spellStart"/>
            <w:r>
              <w:t>en</w:t>
            </w:r>
            <w:proofErr w:type="spellEnd"/>
            <w:r>
              <w:t xml:space="preserve"> 2010</w:t>
            </w:r>
          </w:p>
        </w:tc>
      </w:tr>
      <w:tr w:rsidR="008126C7" w:rsidRPr="00FE2F28" w14:paraId="773270DA" w14:textId="77777777" w:rsidTr="00D5251D">
        <w:trPr>
          <w:trHeight w:val="34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03EFF" w14:textId="77777777" w:rsidR="008126C7" w:rsidRDefault="008126C7" w:rsidP="00FD5228">
            <w:pPr>
              <w:pStyle w:val="Bodytext"/>
            </w:pPr>
            <w:r>
              <w:t>Uruguay</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D9E91" w14:textId="77777777" w:rsidR="008126C7" w:rsidRDefault="008126C7" w:rsidP="00FD5228">
            <w:pPr>
              <w:pStyle w:val="Bodytext"/>
            </w:pPr>
            <w:r>
              <w:t>Legal</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90A07" w14:textId="77777777" w:rsidR="008126C7" w:rsidRDefault="008126C7" w:rsidP="00FD5228">
            <w:pPr>
              <w:pStyle w:val="Bodytext"/>
            </w:pPr>
            <w:proofErr w:type="spellStart"/>
            <w:r>
              <w:t>en</w:t>
            </w:r>
            <w:proofErr w:type="spellEnd"/>
            <w:r>
              <w:t xml:space="preserve"> 2013</w:t>
            </w:r>
          </w:p>
        </w:tc>
      </w:tr>
      <w:tr w:rsidR="008126C7" w:rsidRPr="005378DD" w14:paraId="116CEAD8" w14:textId="77777777" w:rsidTr="00D5251D">
        <w:trPr>
          <w:trHeight w:val="64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051E1" w14:textId="77777777" w:rsidR="008126C7" w:rsidRDefault="008126C7" w:rsidP="00FD5228">
            <w:pPr>
              <w:pStyle w:val="Bodytext"/>
            </w:pPr>
            <w:r>
              <w:t>México</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21A27" w14:textId="77777777" w:rsidR="008126C7" w:rsidRDefault="008126C7" w:rsidP="00FD5228">
            <w:pPr>
              <w:pStyle w:val="Bodytext"/>
            </w:pPr>
            <w:r>
              <w:t>No</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215D9" w14:textId="77777777" w:rsidR="008126C7" w:rsidRPr="005378DD" w:rsidRDefault="008126C7" w:rsidP="00FD5228">
            <w:pPr>
              <w:pStyle w:val="Bodytext"/>
              <w:rPr>
                <w:lang w:val="es-ES"/>
              </w:rPr>
            </w:pPr>
            <w:r w:rsidRPr="005378DD">
              <w:rPr>
                <w:lang w:val="es-ES"/>
              </w:rPr>
              <w:t>Aunque en 2007 se hizo legal en el Distrito Federal y en el estado de Coahuila</w:t>
            </w:r>
          </w:p>
        </w:tc>
      </w:tr>
      <w:tr w:rsidR="008126C7" w:rsidRPr="005378DD" w14:paraId="6E055D89" w14:textId="77777777" w:rsidTr="00D5251D">
        <w:trPr>
          <w:trHeight w:val="64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A1F1D" w14:textId="77777777" w:rsidR="008126C7" w:rsidRDefault="008126C7" w:rsidP="00FD5228">
            <w:pPr>
              <w:pStyle w:val="Bodytext"/>
            </w:pPr>
            <w:r>
              <w:t>Colombia</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84951" w14:textId="77777777" w:rsidR="008126C7" w:rsidRDefault="008126C7" w:rsidP="00FD5228">
            <w:pPr>
              <w:pStyle w:val="Bodytext"/>
            </w:pPr>
            <w:r>
              <w:t>No</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18198" w14:textId="77777777" w:rsidR="008126C7" w:rsidRPr="005378DD" w:rsidRDefault="008126C7" w:rsidP="00FD5228">
            <w:pPr>
              <w:pStyle w:val="Bodytext"/>
              <w:rPr>
                <w:lang w:val="es-ES"/>
              </w:rPr>
            </w:pPr>
            <w:r w:rsidRPr="005378DD">
              <w:rPr>
                <w:lang w:val="es-ES"/>
              </w:rPr>
              <w:t>Las parejas del mismo sexo solo pueden documentar su unión ante un notario / no pueden adoptar</w:t>
            </w:r>
          </w:p>
        </w:tc>
      </w:tr>
      <w:tr w:rsidR="008126C7" w:rsidRPr="005378DD" w14:paraId="1D3B23CD" w14:textId="77777777" w:rsidTr="00D5251D">
        <w:trPr>
          <w:trHeight w:val="64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24F3F" w14:textId="77777777" w:rsidR="008126C7" w:rsidRDefault="008126C7" w:rsidP="00FD5228">
            <w:pPr>
              <w:pStyle w:val="Bodytext"/>
            </w:pPr>
            <w:r>
              <w:t>Chile</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7151B" w14:textId="77777777" w:rsidR="008126C7" w:rsidRDefault="008126C7" w:rsidP="00FD5228">
            <w:pPr>
              <w:pStyle w:val="Bodytext"/>
            </w:pPr>
            <w:r>
              <w:t>No</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171E4" w14:textId="77777777" w:rsidR="008126C7" w:rsidRPr="005378DD" w:rsidRDefault="008126C7" w:rsidP="00FD5228">
            <w:pPr>
              <w:pStyle w:val="Bodytext"/>
              <w:rPr>
                <w:lang w:val="es-ES"/>
              </w:rPr>
            </w:pPr>
            <w:r w:rsidRPr="005378DD">
              <w:rPr>
                <w:lang w:val="es-ES"/>
              </w:rPr>
              <w:t>aún no reconoce ningún tipo de unión entre personas del mismo sexo</w:t>
            </w:r>
          </w:p>
        </w:tc>
      </w:tr>
    </w:tbl>
    <w:p w14:paraId="00D93F80" w14:textId="77777777" w:rsidR="008126C7" w:rsidRPr="005378DD" w:rsidRDefault="008126C7" w:rsidP="00FD5228">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B13F7" w:rsidRPr="00FE2F28" w14:paraId="4036FD03" w14:textId="77777777" w:rsidTr="00353509">
        <w:tc>
          <w:tcPr>
            <w:tcW w:w="10206" w:type="dxa"/>
            <w:shd w:val="clear" w:color="auto" w:fill="B4C5E5"/>
            <w:vAlign w:val="center"/>
          </w:tcPr>
          <w:p w14:paraId="2965C4AD" w14:textId="77777777" w:rsidR="007B13F7" w:rsidRPr="009706B5" w:rsidRDefault="007B13F7" w:rsidP="002B36FC">
            <w:pPr>
              <w:pStyle w:val="Rubric0"/>
            </w:pPr>
            <w:r w:rsidRPr="00062C74">
              <w:rPr>
                <w:lang w:val="es-ES"/>
              </w:rPr>
              <w:t>2b Escuch</w:t>
            </w:r>
            <w:r w:rsidR="002B36FC" w:rsidRPr="00062C74">
              <w:rPr>
                <w:lang w:val="es-ES"/>
              </w:rPr>
              <w:t>a otra vez y utilizando el cuadro de arriba escribe</w:t>
            </w:r>
            <w:r w:rsidRPr="00062C74">
              <w:rPr>
                <w:lang w:val="es-ES"/>
              </w:rPr>
              <w:t xml:space="preserve"> </w:t>
            </w:r>
            <w:r w:rsidR="00D5251D" w:rsidRPr="00062C74">
              <w:rPr>
                <w:lang w:val="es-ES"/>
              </w:rPr>
              <w:t xml:space="preserve">un resumen </w:t>
            </w:r>
            <w:r w:rsidR="00A357B7" w:rsidRPr="00062C74">
              <w:rPr>
                <w:lang w:val="es-ES"/>
              </w:rPr>
              <w:t xml:space="preserve">de la </w:t>
            </w:r>
            <w:r w:rsidR="00D5251D" w:rsidRPr="00062C74">
              <w:rPr>
                <w:lang w:val="es-ES"/>
              </w:rPr>
              <w:t>situ</w:t>
            </w:r>
            <w:r w:rsidR="00D5251D" w:rsidRPr="00062C74">
              <w:rPr>
                <w:rFonts w:cs="Arial"/>
                <w:lang w:val="es-ES"/>
              </w:rPr>
              <w:t xml:space="preserve">ación de los matrimonios gay en cada uno de los países </w:t>
            </w:r>
            <w:r w:rsidR="003F2648" w:rsidRPr="00062C74">
              <w:rPr>
                <w:rFonts w:cs="Arial"/>
                <w:lang w:val="es-ES"/>
              </w:rPr>
              <w:t>latinoamericanos</w:t>
            </w:r>
            <w:r w:rsidRPr="00062C74">
              <w:rPr>
                <w:lang w:val="es-ES"/>
              </w:rPr>
              <w:t xml:space="preserve">. </w:t>
            </w:r>
            <w:r w:rsidR="00D5251D">
              <w:t xml:space="preserve">Escribe </w:t>
            </w:r>
            <w:proofErr w:type="spellStart"/>
            <w:r w:rsidR="00D5251D">
              <w:t>unas</w:t>
            </w:r>
            <w:proofErr w:type="spellEnd"/>
            <w:r w:rsidR="00D5251D">
              <w:t xml:space="preserve"> 70 palabras.</w:t>
            </w:r>
          </w:p>
        </w:tc>
      </w:tr>
    </w:tbl>
    <w:p w14:paraId="18952B1B" w14:textId="77777777" w:rsidR="007B13F7" w:rsidRDefault="00EA5A4E" w:rsidP="00FD5228">
      <w:pPr>
        <w:pStyle w:val="BodytextafterRubric"/>
      </w:pPr>
      <w:r>
        <w:t xml:space="preserve">Listening and writing activity. </w:t>
      </w:r>
      <w:r w:rsidR="00D5251D">
        <w:t xml:space="preserve">Students listen again to the </w:t>
      </w:r>
      <w:r w:rsidR="003A77B8">
        <w:t>recording</w:t>
      </w:r>
      <w:r w:rsidR="00D5251D">
        <w:t xml:space="preserve"> and then using the details they have noted in the chart for 2a </w:t>
      </w:r>
      <w:r w:rsidR="007C0B23">
        <w:t>they write a summary of about 70 words on the situation regarding gay marriage in each of the seven countries mentioned.</w:t>
      </w:r>
    </w:p>
    <w:p w14:paraId="2DA35FDC" w14:textId="77777777" w:rsidR="007C0B23" w:rsidRPr="005378DD" w:rsidRDefault="007C0B23" w:rsidP="00FD5228">
      <w:pPr>
        <w:pStyle w:val="Bodytext"/>
        <w:rPr>
          <w:lang w:val="es-ES"/>
        </w:rPr>
      </w:pPr>
      <w:proofErr w:type="spellStart"/>
      <w:r w:rsidRPr="005378DD">
        <w:rPr>
          <w:lang w:val="es-ES"/>
        </w:rPr>
        <w:t>They</w:t>
      </w:r>
      <w:proofErr w:type="spellEnd"/>
      <w:r w:rsidRPr="005378DD">
        <w:rPr>
          <w:lang w:val="es-ES"/>
        </w:rPr>
        <w:t xml:space="preserve"> </w:t>
      </w:r>
      <w:proofErr w:type="spellStart"/>
      <w:r w:rsidRPr="005378DD">
        <w:rPr>
          <w:lang w:val="es-ES"/>
        </w:rPr>
        <w:t>could</w:t>
      </w:r>
      <w:proofErr w:type="spellEnd"/>
      <w:r w:rsidRPr="005378DD">
        <w:rPr>
          <w:lang w:val="es-ES"/>
        </w:rPr>
        <w:t xml:space="preserve"> </w:t>
      </w:r>
      <w:proofErr w:type="spellStart"/>
      <w:r w:rsidRPr="005378DD">
        <w:rPr>
          <w:lang w:val="es-ES"/>
        </w:rPr>
        <w:t>include</w:t>
      </w:r>
      <w:proofErr w:type="spellEnd"/>
      <w:r w:rsidRPr="005378DD">
        <w:rPr>
          <w:lang w:val="es-ES"/>
        </w:rPr>
        <w:t>:</w:t>
      </w:r>
    </w:p>
    <w:p w14:paraId="6FA14579" w14:textId="77777777" w:rsidR="00F73530" w:rsidRPr="005378DD" w:rsidRDefault="00F73530" w:rsidP="00FD5228">
      <w:pPr>
        <w:pStyle w:val="Listindent"/>
        <w:rPr>
          <w:lang w:val="es-ES"/>
        </w:rPr>
      </w:pPr>
      <w:r w:rsidRPr="005378DD">
        <w:rPr>
          <w:lang w:val="es-ES"/>
        </w:rPr>
        <w:t xml:space="preserve">24 estados de Estados Unidos ya han legalizado el matrimonio entre los homosexuales. </w:t>
      </w:r>
    </w:p>
    <w:p w14:paraId="18F328E6" w14:textId="77777777" w:rsidR="00F73530" w:rsidRPr="005378DD" w:rsidRDefault="00F73530" w:rsidP="00FD5228">
      <w:pPr>
        <w:pStyle w:val="Listindent"/>
        <w:rPr>
          <w:lang w:val="es-ES"/>
        </w:rPr>
      </w:pPr>
      <w:r w:rsidRPr="005378DD">
        <w:rPr>
          <w:lang w:val="es-ES"/>
        </w:rPr>
        <w:t xml:space="preserve">Muchos países en Latinoamérica ya han legalizado el matrimonio entre los homosexuales también. </w:t>
      </w:r>
    </w:p>
    <w:p w14:paraId="4374AF6F" w14:textId="77777777" w:rsidR="00F73530" w:rsidRPr="005378DD" w:rsidRDefault="00F73530" w:rsidP="00FD5228">
      <w:pPr>
        <w:pStyle w:val="Listindent"/>
        <w:rPr>
          <w:lang w:val="es-ES"/>
        </w:rPr>
      </w:pPr>
      <w:r w:rsidRPr="005378DD">
        <w:rPr>
          <w:lang w:val="es-ES"/>
        </w:rPr>
        <w:t xml:space="preserve">El primer país en  Latinoamérica que aprobó el matrimonio entre los homosexuales fue Argentina en 2010. </w:t>
      </w:r>
    </w:p>
    <w:p w14:paraId="6E7B11C9" w14:textId="77777777" w:rsidR="007C0B23" w:rsidRPr="005378DD" w:rsidRDefault="00F73530" w:rsidP="00FD5228">
      <w:pPr>
        <w:pStyle w:val="Listindent"/>
        <w:rPr>
          <w:lang w:val="es-ES"/>
        </w:rPr>
      </w:pPr>
      <w:r w:rsidRPr="005378DD">
        <w:rPr>
          <w:lang w:val="es-ES"/>
        </w:rPr>
        <w:t>Uruguay aprobó la ley en 2013. Sin embargo no es legal en ciertas regiones de México, y está prohibido en Colombia y también en Chile que sigue luchando por la igualdad.</w:t>
      </w:r>
    </w:p>
    <w:p w14:paraId="478314C6" w14:textId="77777777" w:rsidR="00762205" w:rsidRPr="005378DD" w:rsidRDefault="00762205" w:rsidP="00FD5228">
      <w:pPr>
        <w:pStyle w:val="Listindent"/>
        <w:rPr>
          <w:lang w:val="es-ES"/>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7B13F7" w:rsidRPr="00FE2F28" w14:paraId="249BF11A" w14:textId="77777777" w:rsidTr="00353509">
        <w:trPr>
          <w:trHeight w:val="368"/>
        </w:trPr>
        <w:tc>
          <w:tcPr>
            <w:tcW w:w="7005" w:type="dxa"/>
          </w:tcPr>
          <w:p w14:paraId="02662B68" w14:textId="77777777" w:rsidR="007B13F7" w:rsidRPr="005214ED" w:rsidRDefault="007B13F7" w:rsidP="00FD5228">
            <w:pPr>
              <w:pStyle w:val="Strategyheading"/>
            </w:pPr>
            <w:r>
              <w:t>Translation tips</w:t>
            </w:r>
          </w:p>
        </w:tc>
      </w:tr>
      <w:tr w:rsidR="007B13F7" w:rsidRPr="00FE2F28" w14:paraId="63E3BC8E" w14:textId="77777777" w:rsidTr="00353509">
        <w:trPr>
          <w:trHeight w:val="1039"/>
        </w:trPr>
        <w:tc>
          <w:tcPr>
            <w:tcW w:w="7005" w:type="dxa"/>
          </w:tcPr>
          <w:p w14:paraId="0D7D2E65" w14:textId="77777777" w:rsidR="00E02E8F" w:rsidRDefault="004A4769" w:rsidP="00FD5228">
            <w:pPr>
              <w:pStyle w:val="Bodytext"/>
            </w:pPr>
            <w:r>
              <w:t xml:space="preserve">The </w:t>
            </w:r>
            <w:r w:rsidR="008C4A90">
              <w:t>s</w:t>
            </w:r>
            <w:r>
              <w:t xml:space="preserve">kills box introduces some more </w:t>
            </w:r>
            <w:r w:rsidR="007D5683">
              <w:t xml:space="preserve">advice </w:t>
            </w:r>
            <w:r>
              <w:t xml:space="preserve">for </w:t>
            </w:r>
            <w:r w:rsidR="00DA315A">
              <w:t>translation work: breaking down tasks, false friends, checking.</w:t>
            </w:r>
          </w:p>
          <w:p w14:paraId="166988CC" w14:textId="77777777" w:rsidR="00E02E8F" w:rsidRDefault="00DA315A" w:rsidP="00FD5228">
            <w:pPr>
              <w:pStyle w:val="Bodytext"/>
            </w:pPr>
            <w:r>
              <w:t xml:space="preserve">Activity 3 gives some immediate practice. </w:t>
            </w:r>
          </w:p>
          <w:p w14:paraId="69B1C51C" w14:textId="77777777" w:rsidR="007B13F7" w:rsidRPr="005214ED" w:rsidRDefault="00DA315A" w:rsidP="00FD5228">
            <w:pPr>
              <w:pStyle w:val="Bodytext"/>
            </w:pPr>
            <w:r>
              <w:t xml:space="preserve">There is a </w:t>
            </w:r>
            <w:r w:rsidR="008C4A90">
              <w:t xml:space="preserve">skills </w:t>
            </w:r>
            <w:r>
              <w:t>worksheet on Kerboodle for extra practice.</w:t>
            </w:r>
          </w:p>
        </w:tc>
      </w:tr>
    </w:tbl>
    <w:p w14:paraId="32C57751" w14:textId="77777777" w:rsidR="007B13F7" w:rsidRDefault="007B13F7"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B13F7" w:rsidRPr="005378DD" w14:paraId="16428A07" w14:textId="77777777" w:rsidTr="00353509">
        <w:tc>
          <w:tcPr>
            <w:tcW w:w="10206" w:type="dxa"/>
            <w:shd w:val="clear" w:color="auto" w:fill="B4C5E5"/>
            <w:vAlign w:val="center"/>
          </w:tcPr>
          <w:p w14:paraId="5C7F2F32" w14:textId="77777777" w:rsidR="007B13F7" w:rsidRPr="00062C74" w:rsidRDefault="007B13F7" w:rsidP="004A4769">
            <w:pPr>
              <w:pStyle w:val="Rubric0"/>
              <w:rPr>
                <w:lang w:val="es-ES"/>
              </w:rPr>
            </w:pPr>
            <w:r w:rsidRPr="00062C74">
              <w:rPr>
                <w:lang w:val="es-ES"/>
              </w:rPr>
              <w:lastRenderedPageBreak/>
              <w:t>3 Utiliza</w:t>
            </w:r>
            <w:r w:rsidR="00444B2C" w:rsidRPr="00062C74">
              <w:rPr>
                <w:lang w:val="es-ES"/>
              </w:rPr>
              <w:t xml:space="preserve"> el texto</w:t>
            </w:r>
            <w:r w:rsidR="004A4769" w:rsidRPr="00062C74">
              <w:rPr>
                <w:lang w:val="es-ES"/>
              </w:rPr>
              <w:t xml:space="preserve"> “Ricky Martin promueve el matrimonio gay en Puerto Rico” para ayudarte a traducir estas frases al espa</w:t>
            </w:r>
            <w:r w:rsidR="004A4769" w:rsidRPr="00062C74">
              <w:rPr>
                <w:rFonts w:cs="Arial"/>
                <w:lang w:val="es-ES"/>
              </w:rPr>
              <w:t>ñ</w:t>
            </w:r>
            <w:r w:rsidR="004A4769" w:rsidRPr="00062C74">
              <w:rPr>
                <w:lang w:val="es-ES"/>
              </w:rPr>
              <w:t>ol.</w:t>
            </w:r>
            <w:r w:rsidRPr="00062C74">
              <w:rPr>
                <w:lang w:val="es-ES"/>
              </w:rPr>
              <w:t xml:space="preserve"> </w:t>
            </w:r>
          </w:p>
        </w:tc>
      </w:tr>
    </w:tbl>
    <w:p w14:paraId="11B5E17F" w14:textId="77777777" w:rsidR="007B13F7" w:rsidRDefault="00EA5A4E" w:rsidP="00FD5228">
      <w:pPr>
        <w:pStyle w:val="BodytextafterRubric"/>
      </w:pPr>
      <w:proofErr w:type="gramStart"/>
      <w:r>
        <w:t>Translation activity.</w:t>
      </w:r>
      <w:proofErr w:type="gramEnd"/>
      <w:r>
        <w:t xml:space="preserve"> </w:t>
      </w:r>
      <w:r w:rsidR="004A4769">
        <w:t xml:space="preserve">Students make use of the article ‘Ricky Martin promotes gay marriage in Puerto Rico’ to help them translate sentences 1‒5 into Spanish. </w:t>
      </w:r>
      <w:r w:rsidR="007D5683">
        <w:t xml:space="preserve">They should refer to the </w:t>
      </w:r>
      <w:r w:rsidR="00E02E8F">
        <w:t>s</w:t>
      </w:r>
      <w:r w:rsidR="007D5683">
        <w:t>kills box</w:t>
      </w:r>
      <w:r w:rsidR="004A4769">
        <w:t xml:space="preserve"> on the spread to help them improve th</w:t>
      </w:r>
      <w:r w:rsidR="00DA315A">
        <w:t>e</w:t>
      </w:r>
      <w:r w:rsidR="004A4769">
        <w:t>ir translation work.</w:t>
      </w:r>
    </w:p>
    <w:p w14:paraId="09988C66" w14:textId="77777777" w:rsidR="007B13F7" w:rsidRPr="00BD6C85" w:rsidRDefault="00B325B8" w:rsidP="00FD5228">
      <w:pPr>
        <w:pStyle w:val="Answersheading"/>
      </w:pPr>
      <w:r>
        <w:t>Suggested a</w:t>
      </w:r>
      <w:r w:rsidR="007B13F7">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
        <w:gridCol w:w="165"/>
        <w:gridCol w:w="7282"/>
        <w:gridCol w:w="2759"/>
      </w:tblGrid>
      <w:tr w:rsidR="00DA315A" w:rsidRPr="005378DD" w14:paraId="507BF432" w14:textId="77777777" w:rsidTr="0009338B">
        <w:trPr>
          <w:gridAfter w:val="1"/>
          <w:wAfter w:w="2744" w:type="dxa"/>
        </w:trPr>
        <w:tc>
          <w:tcPr>
            <w:tcW w:w="0" w:type="auto"/>
            <w:gridSpan w:val="2"/>
          </w:tcPr>
          <w:p w14:paraId="3C4ECE91" w14:textId="77777777" w:rsidR="00DA315A" w:rsidRPr="00DA315A" w:rsidRDefault="00DA315A" w:rsidP="00FD5228">
            <w:pPr>
              <w:pStyle w:val="Bodytext"/>
            </w:pPr>
            <w:r>
              <w:t>1</w:t>
            </w:r>
          </w:p>
        </w:tc>
        <w:tc>
          <w:tcPr>
            <w:tcW w:w="0" w:type="auto"/>
          </w:tcPr>
          <w:p w14:paraId="36575C48" w14:textId="77777777" w:rsidR="00DA315A" w:rsidRPr="005378DD" w:rsidRDefault="00DA315A" w:rsidP="00FD5228">
            <w:pPr>
              <w:pStyle w:val="Bodytext"/>
              <w:rPr>
                <w:lang w:val="es-ES"/>
              </w:rPr>
            </w:pPr>
            <w:r w:rsidRPr="005378DD">
              <w:rPr>
                <w:lang w:val="es-ES"/>
              </w:rPr>
              <w:t>Ricky Martin intenta promover el matrimonio gay en Puerto Rico.</w:t>
            </w:r>
          </w:p>
        </w:tc>
      </w:tr>
      <w:tr w:rsidR="00DA315A" w:rsidRPr="005378DD" w14:paraId="30AD885B" w14:textId="77777777" w:rsidTr="0009338B">
        <w:trPr>
          <w:gridAfter w:val="1"/>
          <w:wAfter w:w="2744" w:type="dxa"/>
        </w:trPr>
        <w:tc>
          <w:tcPr>
            <w:tcW w:w="0" w:type="auto"/>
            <w:gridSpan w:val="2"/>
          </w:tcPr>
          <w:p w14:paraId="3E540B4A" w14:textId="77777777" w:rsidR="00DA315A" w:rsidRPr="00DA315A" w:rsidRDefault="00DA315A" w:rsidP="00FD5228">
            <w:pPr>
              <w:pStyle w:val="Bodytext"/>
            </w:pPr>
            <w:r>
              <w:t>2</w:t>
            </w:r>
          </w:p>
        </w:tc>
        <w:tc>
          <w:tcPr>
            <w:tcW w:w="0" w:type="auto"/>
          </w:tcPr>
          <w:p w14:paraId="3941E9A7" w14:textId="77777777" w:rsidR="00DA315A" w:rsidRPr="005378DD" w:rsidRDefault="00DA315A" w:rsidP="00FD5228">
            <w:pPr>
              <w:pStyle w:val="Bodytext"/>
              <w:rPr>
                <w:lang w:val="es-ES"/>
              </w:rPr>
            </w:pPr>
            <w:r w:rsidRPr="005378DD">
              <w:rPr>
                <w:lang w:val="es-ES"/>
              </w:rPr>
              <w:t>Dijo que ya era hora de legalizar el matrimonio entre personas del mismo sexo.</w:t>
            </w:r>
          </w:p>
        </w:tc>
      </w:tr>
      <w:tr w:rsidR="00DA315A" w:rsidRPr="005378DD" w14:paraId="79584ED7" w14:textId="77777777" w:rsidTr="0009338B">
        <w:trPr>
          <w:gridAfter w:val="1"/>
          <w:wAfter w:w="2744" w:type="dxa"/>
        </w:trPr>
        <w:tc>
          <w:tcPr>
            <w:tcW w:w="0" w:type="auto"/>
            <w:gridSpan w:val="2"/>
          </w:tcPr>
          <w:p w14:paraId="0C54D8FD" w14:textId="77777777" w:rsidR="00DA315A" w:rsidRPr="00DA315A" w:rsidRDefault="00DA315A" w:rsidP="00FD5228">
            <w:pPr>
              <w:pStyle w:val="Bodytext"/>
            </w:pPr>
            <w:r>
              <w:t>3</w:t>
            </w:r>
          </w:p>
        </w:tc>
        <w:tc>
          <w:tcPr>
            <w:tcW w:w="0" w:type="auto"/>
          </w:tcPr>
          <w:p w14:paraId="2E1511CA" w14:textId="77777777" w:rsidR="00DA315A" w:rsidRPr="005378DD" w:rsidRDefault="00DA315A" w:rsidP="00FD5228">
            <w:pPr>
              <w:pStyle w:val="Bodytext"/>
              <w:rPr>
                <w:lang w:val="es-ES"/>
              </w:rPr>
            </w:pPr>
            <w:r w:rsidRPr="005378DD">
              <w:rPr>
                <w:lang w:val="es-ES"/>
              </w:rPr>
              <w:t>El asunto es muy polémico entre los habitantes de la isla.</w:t>
            </w:r>
          </w:p>
        </w:tc>
      </w:tr>
      <w:tr w:rsidR="00DA315A" w:rsidRPr="005378DD" w14:paraId="22E017AF" w14:textId="77777777" w:rsidTr="0009338B">
        <w:trPr>
          <w:gridAfter w:val="1"/>
          <w:wAfter w:w="2744" w:type="dxa"/>
        </w:trPr>
        <w:tc>
          <w:tcPr>
            <w:tcW w:w="0" w:type="auto"/>
            <w:gridSpan w:val="2"/>
          </w:tcPr>
          <w:p w14:paraId="4BD593DA" w14:textId="77777777" w:rsidR="00DA315A" w:rsidRPr="00DA315A" w:rsidRDefault="00DA315A" w:rsidP="00FD5228">
            <w:pPr>
              <w:pStyle w:val="Bodytext"/>
            </w:pPr>
            <w:r>
              <w:t>4</w:t>
            </w:r>
          </w:p>
        </w:tc>
        <w:tc>
          <w:tcPr>
            <w:tcW w:w="0" w:type="auto"/>
          </w:tcPr>
          <w:p w14:paraId="5B95F4E0" w14:textId="77777777" w:rsidR="00DA315A" w:rsidRPr="005378DD" w:rsidRDefault="00DA315A" w:rsidP="00FD5228">
            <w:pPr>
              <w:pStyle w:val="Bodytext"/>
              <w:rPr>
                <w:lang w:val="es-ES"/>
              </w:rPr>
            </w:pPr>
            <w:r w:rsidRPr="005378DD">
              <w:rPr>
                <w:lang w:val="es-ES"/>
              </w:rPr>
              <w:t xml:space="preserve">Mucha gente piensa que es una cuestión de igualdad para todos. </w:t>
            </w:r>
          </w:p>
        </w:tc>
      </w:tr>
      <w:tr w:rsidR="00DA315A" w:rsidRPr="005378DD" w14:paraId="2374E697" w14:textId="77777777" w:rsidTr="0009338B">
        <w:trPr>
          <w:gridAfter w:val="1"/>
          <w:wAfter w:w="2744" w:type="dxa"/>
        </w:trPr>
        <w:tc>
          <w:tcPr>
            <w:tcW w:w="0" w:type="auto"/>
            <w:gridSpan w:val="2"/>
          </w:tcPr>
          <w:p w14:paraId="09F9540B" w14:textId="77777777" w:rsidR="00DA315A" w:rsidRPr="00DA315A" w:rsidRDefault="00DA315A" w:rsidP="00FD5228">
            <w:pPr>
              <w:pStyle w:val="Bodytext"/>
            </w:pPr>
            <w:r>
              <w:t>5</w:t>
            </w:r>
          </w:p>
        </w:tc>
        <w:tc>
          <w:tcPr>
            <w:tcW w:w="0" w:type="auto"/>
          </w:tcPr>
          <w:p w14:paraId="3D19D7B4" w14:textId="77777777" w:rsidR="00DA315A" w:rsidRPr="005378DD" w:rsidRDefault="00DA315A" w:rsidP="00FD5228">
            <w:pPr>
              <w:pStyle w:val="Bodytext"/>
              <w:rPr>
                <w:lang w:val="es-ES"/>
              </w:rPr>
            </w:pPr>
            <w:r w:rsidRPr="005378DD">
              <w:rPr>
                <w:lang w:val="es-ES"/>
              </w:rPr>
              <w:t xml:space="preserve">La diversidad es muy importante en el mundo actual. </w:t>
            </w:r>
          </w:p>
        </w:tc>
      </w:tr>
      <w:tr w:rsidR="00762205" w:rsidRPr="005378DD" w14:paraId="524DE5F2" w14:textId="77777777" w:rsidTr="0009338B">
        <w:trPr>
          <w:gridAfter w:val="1"/>
          <w:wAfter w:w="2744" w:type="dxa"/>
        </w:trPr>
        <w:tc>
          <w:tcPr>
            <w:tcW w:w="0" w:type="auto"/>
            <w:gridSpan w:val="2"/>
          </w:tcPr>
          <w:p w14:paraId="5783E4A8" w14:textId="77777777" w:rsidR="00762205" w:rsidRPr="005378DD" w:rsidRDefault="00762205" w:rsidP="00FD5228">
            <w:pPr>
              <w:pStyle w:val="Bodytext"/>
              <w:rPr>
                <w:lang w:val="es-ES"/>
              </w:rPr>
            </w:pPr>
          </w:p>
        </w:tc>
        <w:tc>
          <w:tcPr>
            <w:tcW w:w="0" w:type="auto"/>
          </w:tcPr>
          <w:p w14:paraId="79E7F278" w14:textId="77777777" w:rsidR="00762205" w:rsidRPr="005378DD" w:rsidRDefault="00762205" w:rsidP="00FD5228">
            <w:pPr>
              <w:pStyle w:val="Bodytext"/>
              <w:rPr>
                <w:lang w:val="es-ES"/>
              </w:rPr>
            </w:pPr>
          </w:p>
        </w:tc>
      </w:tr>
      <w:tr w:rsidR="007B13F7" w:rsidRPr="005378DD" w14:paraId="757BF759" w14:textId="77777777" w:rsidTr="0009338B">
        <w:tblPrEx>
          <w:shd w:val="clear" w:color="auto" w:fill="AAE5D7"/>
          <w:tblCellMar>
            <w:top w:w="57" w:type="dxa"/>
          </w:tblCellMar>
        </w:tblPrEx>
        <w:trPr>
          <w:gridBefore w:val="1"/>
        </w:trPr>
        <w:tc>
          <w:tcPr>
            <w:tcW w:w="10206" w:type="dxa"/>
            <w:gridSpan w:val="3"/>
            <w:shd w:val="clear" w:color="auto" w:fill="B4C5E5"/>
            <w:vAlign w:val="center"/>
          </w:tcPr>
          <w:p w14:paraId="56BEEC4C" w14:textId="77777777" w:rsidR="007B13F7" w:rsidRPr="00062C74" w:rsidRDefault="007B13F7" w:rsidP="00A754C1">
            <w:pPr>
              <w:pStyle w:val="Rubric0"/>
              <w:rPr>
                <w:lang w:val="es-ES"/>
              </w:rPr>
            </w:pPr>
            <w:r w:rsidRPr="00062C74">
              <w:rPr>
                <w:lang w:val="es-ES"/>
              </w:rPr>
              <w:t xml:space="preserve">4 Discute </w:t>
            </w:r>
            <w:r w:rsidR="00DA315A" w:rsidRPr="00062C74">
              <w:rPr>
                <w:lang w:val="es-ES"/>
              </w:rPr>
              <w:t>con un compa</w:t>
            </w:r>
            <w:r w:rsidR="00DA315A" w:rsidRPr="00062C74">
              <w:rPr>
                <w:rFonts w:cs="Arial"/>
                <w:lang w:val="es-ES"/>
              </w:rPr>
              <w:t>ñ</w:t>
            </w:r>
            <w:r w:rsidR="00DA315A" w:rsidRPr="00062C74">
              <w:rPr>
                <w:lang w:val="es-ES"/>
              </w:rPr>
              <w:t>ero/a si piensas que los homosexuales deber</w:t>
            </w:r>
            <w:r w:rsidR="00DA315A" w:rsidRPr="00062C74">
              <w:rPr>
                <w:rFonts w:cs="Arial"/>
                <w:lang w:val="es-ES"/>
              </w:rPr>
              <w:t>í</w:t>
            </w:r>
            <w:r w:rsidR="00DA315A" w:rsidRPr="00062C74">
              <w:rPr>
                <w:lang w:val="es-ES"/>
              </w:rPr>
              <w:t xml:space="preserve">an tener </w:t>
            </w:r>
            <w:r w:rsidR="00A754C1" w:rsidRPr="00062C74">
              <w:rPr>
                <w:lang w:val="es-ES"/>
              </w:rPr>
              <w:t>derecho</w:t>
            </w:r>
            <w:r w:rsidR="00DA315A" w:rsidRPr="00062C74">
              <w:rPr>
                <w:lang w:val="es-ES"/>
              </w:rPr>
              <w:t xml:space="preserve"> a casarse</w:t>
            </w:r>
            <w:r w:rsidR="00B17A37" w:rsidRPr="00062C74">
              <w:rPr>
                <w:lang w:val="es-ES"/>
              </w:rPr>
              <w:t xml:space="preserve">. Pensad en los argumentos a favor y en contra </w:t>
            </w:r>
            <w:r w:rsidR="00A754C1">
              <w:rPr>
                <w:lang w:val="es-ES"/>
              </w:rPr>
              <w:t>d</w:t>
            </w:r>
            <w:r w:rsidR="00B17A37" w:rsidRPr="00062C74">
              <w:rPr>
                <w:lang w:val="es-ES"/>
              </w:rPr>
              <w:t>el matrimonio gay.</w:t>
            </w:r>
          </w:p>
        </w:tc>
      </w:tr>
    </w:tbl>
    <w:p w14:paraId="2FCD0612" w14:textId="77777777" w:rsidR="006454BD" w:rsidRPr="006F2477" w:rsidRDefault="00EA5A4E" w:rsidP="00FD5228">
      <w:pPr>
        <w:pStyle w:val="BodytextafterRubric"/>
      </w:pPr>
      <w:proofErr w:type="gramStart"/>
      <w:r>
        <w:t>Speaking activity.</w:t>
      </w:r>
      <w:proofErr w:type="gramEnd"/>
      <w:r>
        <w:t xml:space="preserve"> </w:t>
      </w:r>
      <w:r w:rsidR="006F2477">
        <w:t>Students disc</w:t>
      </w:r>
      <w:r w:rsidR="00E02E8F">
        <w:t>u</w:t>
      </w:r>
      <w:r w:rsidR="006F2477">
        <w:t>ss whether they think homosexuals ought to have the right to marry. They consider the arguments for and against gay marriage. Four points for consideration are provided:</w:t>
      </w:r>
      <w:r w:rsidR="008C4A90">
        <w:t xml:space="preserve"> </w:t>
      </w:r>
      <w:r w:rsidR="006F2477">
        <w:t xml:space="preserve"> the</w:t>
      </w:r>
      <w:r w:rsidR="008C4A90">
        <w:t xml:space="preserve"> </w:t>
      </w:r>
      <w:r w:rsidR="006F2477">
        <w:t>role of the church and religion</w:t>
      </w:r>
      <w:r w:rsidR="008C4A90">
        <w:t xml:space="preserve">; </w:t>
      </w:r>
      <w:r w:rsidR="006454BD">
        <w:t>taxation</w:t>
      </w:r>
      <w:r w:rsidR="008C4A90">
        <w:t xml:space="preserve">; </w:t>
      </w:r>
      <w:r w:rsidR="006454BD">
        <w:t>death and inheritance</w:t>
      </w:r>
      <w:r w:rsidR="008C4A90">
        <w:t xml:space="preserve">; </w:t>
      </w:r>
      <w:r w:rsidR="006454BD">
        <w:t>equality</w:t>
      </w:r>
      <w:r w:rsidR="008C4A90">
        <w:t>.</w:t>
      </w:r>
    </w:p>
    <w:p w14:paraId="676EBA60" w14:textId="77777777" w:rsidR="00B17A37" w:rsidRDefault="00B17A37" w:rsidP="00FD5228">
      <w:pPr>
        <w:pStyle w:val="Bodytext"/>
      </w:pPr>
      <w:r>
        <w:t xml:space="preserve">Students </w:t>
      </w:r>
      <w:r w:rsidR="00822373">
        <w:t>could include</w:t>
      </w:r>
      <w:r>
        <w:t>:</w:t>
      </w:r>
    </w:p>
    <w:p w14:paraId="1DF0ECEA" w14:textId="77777777" w:rsidR="008C4A90" w:rsidRPr="006F2477" w:rsidRDefault="008C4A90" w:rsidP="00FD5228">
      <w:pPr>
        <w:pStyle w:val="Listindent"/>
      </w:pPr>
      <w:proofErr w:type="gramStart"/>
      <w:r w:rsidRPr="006F2477">
        <w:t>religious</w:t>
      </w:r>
      <w:proofErr w:type="gramEnd"/>
      <w:r w:rsidRPr="006F2477">
        <w:t xml:space="preserve"> views</w:t>
      </w:r>
      <w:r w:rsidR="006B2296">
        <w:t xml:space="preserve"> ‒ </w:t>
      </w:r>
      <w:r w:rsidRPr="006F2477">
        <w:t>against God</w:t>
      </w:r>
    </w:p>
    <w:p w14:paraId="3EBD8009" w14:textId="77777777" w:rsidR="008C4A90" w:rsidRPr="006F2477" w:rsidRDefault="008C4A90" w:rsidP="00FD5228">
      <w:pPr>
        <w:pStyle w:val="Listindent"/>
      </w:pPr>
      <w:proofErr w:type="gramStart"/>
      <w:r w:rsidRPr="006F2477">
        <w:t>receive</w:t>
      </w:r>
      <w:proofErr w:type="gramEnd"/>
      <w:r w:rsidRPr="006F2477">
        <w:t xml:space="preserve"> some tax breaks like heterosexuals</w:t>
      </w:r>
    </w:p>
    <w:p w14:paraId="06E5A780" w14:textId="77777777" w:rsidR="008C4A90" w:rsidRPr="006F2477" w:rsidRDefault="008C4A90" w:rsidP="00FD5228">
      <w:pPr>
        <w:pStyle w:val="Listindent"/>
      </w:pPr>
      <w:proofErr w:type="gramStart"/>
      <w:r w:rsidRPr="006F2477">
        <w:t>inheritance</w:t>
      </w:r>
      <w:proofErr w:type="gramEnd"/>
    </w:p>
    <w:p w14:paraId="33577EE4" w14:textId="77777777" w:rsidR="008C4A90" w:rsidRPr="006F2477" w:rsidRDefault="008C4A90" w:rsidP="00FD5228">
      <w:pPr>
        <w:pStyle w:val="Listindent"/>
      </w:pPr>
      <w:proofErr w:type="gramStart"/>
      <w:r w:rsidRPr="006F2477">
        <w:t>equality</w:t>
      </w:r>
      <w:proofErr w:type="gramEnd"/>
      <w:r w:rsidRPr="006F2477">
        <w:t xml:space="preserve"> with heterosexuals</w:t>
      </w:r>
    </w:p>
    <w:p w14:paraId="3EABBCCE" w14:textId="77777777" w:rsidR="008C4A90" w:rsidRPr="006F2477" w:rsidRDefault="008C4A90" w:rsidP="00FD5228">
      <w:pPr>
        <w:pStyle w:val="Listindent"/>
      </w:pPr>
      <w:proofErr w:type="gramStart"/>
      <w:r w:rsidRPr="006F2477">
        <w:t>goes</w:t>
      </w:r>
      <w:proofErr w:type="gramEnd"/>
      <w:r w:rsidRPr="006F2477">
        <w:t xml:space="preserve"> against the natural order</w:t>
      </w:r>
    </w:p>
    <w:p w14:paraId="5D770BB7" w14:textId="77777777" w:rsidR="008C4A90" w:rsidRPr="006F2477" w:rsidRDefault="008C4A90" w:rsidP="00FD5228">
      <w:pPr>
        <w:pStyle w:val="Listindent"/>
      </w:pPr>
      <w:proofErr w:type="gramStart"/>
      <w:r w:rsidRPr="006F2477">
        <w:t>all</w:t>
      </w:r>
      <w:proofErr w:type="gramEnd"/>
      <w:r w:rsidRPr="006F2477">
        <w:t xml:space="preserve"> about love between two people</w:t>
      </w:r>
    </w:p>
    <w:p w14:paraId="3B09665D" w14:textId="77777777" w:rsidR="00B17A37" w:rsidRDefault="008C4A90" w:rsidP="00FD5228">
      <w:pPr>
        <w:pStyle w:val="Listindent"/>
      </w:pPr>
      <w:proofErr w:type="gramStart"/>
      <w:r w:rsidRPr="006F2477">
        <w:t>decrease</w:t>
      </w:r>
      <w:proofErr w:type="gramEnd"/>
      <w:r w:rsidRPr="006F2477">
        <w:t xml:space="preserve"> in heterosexual marriages</w:t>
      </w:r>
    </w:p>
    <w:p w14:paraId="117B549A" w14:textId="77777777" w:rsidR="00762205" w:rsidRDefault="00762205" w:rsidP="00FD5228">
      <w:pPr>
        <w:pStyle w:val="Listinden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44"/>
      </w:tblGrid>
      <w:tr w:rsidR="007B13F7" w:rsidRPr="00FE2F28" w14:paraId="51C3EE0A" w14:textId="77777777" w:rsidTr="00E02E8F">
        <w:trPr>
          <w:trHeight w:val="296"/>
        </w:trPr>
        <w:tc>
          <w:tcPr>
            <w:tcW w:w="6944" w:type="dxa"/>
          </w:tcPr>
          <w:p w14:paraId="72A8D36D" w14:textId="77777777" w:rsidR="007B13F7" w:rsidRPr="005214ED" w:rsidRDefault="0029158D" w:rsidP="00FD5228">
            <w:pPr>
              <w:pStyle w:val="Grammarheading"/>
            </w:pPr>
            <w:r>
              <w:t>The conditional perfect</w:t>
            </w:r>
            <w:r w:rsidR="007B13F7" w:rsidRPr="00B046C2">
              <w:t xml:space="preserve"> </w:t>
            </w:r>
          </w:p>
        </w:tc>
      </w:tr>
      <w:tr w:rsidR="007B13F7" w:rsidRPr="00FE2F28" w14:paraId="60FF11D9" w14:textId="77777777" w:rsidTr="00E02E8F">
        <w:trPr>
          <w:trHeight w:val="1270"/>
        </w:trPr>
        <w:tc>
          <w:tcPr>
            <w:tcW w:w="6944" w:type="dxa"/>
          </w:tcPr>
          <w:p w14:paraId="648FCFC5" w14:textId="77777777" w:rsidR="00E02E8F" w:rsidRDefault="007D5683" w:rsidP="00FD5228">
            <w:pPr>
              <w:pStyle w:val="Bodytext"/>
            </w:pPr>
            <w:r>
              <w:t>Introduce stu</w:t>
            </w:r>
            <w:r w:rsidR="00822373">
              <w:t>d</w:t>
            </w:r>
            <w:r>
              <w:t xml:space="preserve">ents to the </w:t>
            </w:r>
            <w:r w:rsidR="006B2296">
              <w:t>c</w:t>
            </w:r>
            <w:r>
              <w:t xml:space="preserve">onditional </w:t>
            </w:r>
            <w:r w:rsidR="004452F6">
              <w:t xml:space="preserve">perfect </w:t>
            </w:r>
            <w:r>
              <w:t>tense</w:t>
            </w:r>
            <w:r w:rsidR="004452F6">
              <w:t xml:space="preserve">. Further detail </w:t>
            </w:r>
            <w:r w:rsidR="00504242">
              <w:t xml:space="preserve">is available </w:t>
            </w:r>
            <w:r w:rsidR="004452F6">
              <w:t xml:space="preserve">in </w:t>
            </w:r>
            <w:r w:rsidR="00504242">
              <w:t>t</w:t>
            </w:r>
            <w:r w:rsidR="004452F6">
              <w:t xml:space="preserve">he </w:t>
            </w:r>
            <w:r w:rsidR="00E02E8F">
              <w:t>‘Grammar’ section</w:t>
            </w:r>
            <w:r w:rsidR="004452F6">
              <w:t xml:space="preserve"> of the Student Book</w:t>
            </w:r>
            <w:r w:rsidR="00504242">
              <w:t xml:space="preserve"> (page 155)</w:t>
            </w:r>
            <w:r w:rsidR="004452F6">
              <w:t xml:space="preserve">. </w:t>
            </w:r>
          </w:p>
          <w:p w14:paraId="7C22A61C" w14:textId="77777777" w:rsidR="00FD5228" w:rsidRDefault="004452F6" w:rsidP="00FD5228">
            <w:pPr>
              <w:pStyle w:val="Bodytext"/>
            </w:pPr>
            <w:r>
              <w:t>Activity 5 on this spr</w:t>
            </w:r>
            <w:r w:rsidR="00FD5228">
              <w:t>ead provides immediate practice.</w:t>
            </w:r>
          </w:p>
          <w:p w14:paraId="584B6F70" w14:textId="15DE4A75" w:rsidR="007B13F7" w:rsidRPr="00B046C2" w:rsidRDefault="00C175A7" w:rsidP="00FD5228">
            <w:pPr>
              <w:pStyle w:val="Bodytext"/>
              <w:rPr>
                <w:b/>
                <w:i/>
              </w:rPr>
            </w:pPr>
            <w:r w:rsidRPr="00712344">
              <w:rPr>
                <w:noProof/>
                <w:lang w:val="en-GB" w:eastAsia="en-GB"/>
              </w:rPr>
              <w:drawing>
                <wp:anchor distT="0" distB="0" distL="114300" distR="114300" simplePos="0" relativeHeight="251724800" behindDoc="1" locked="0" layoutInCell="1" allowOverlap="1" wp14:anchorId="0BDB2626" wp14:editId="1AC10571">
                  <wp:simplePos x="0" y="0"/>
                  <wp:positionH relativeFrom="column">
                    <wp:posOffset>0</wp:posOffset>
                  </wp:positionH>
                  <wp:positionV relativeFrom="paragraph">
                    <wp:posOffset>11430</wp:posOffset>
                  </wp:positionV>
                  <wp:extent cx="951865" cy="333375"/>
                  <wp:effectExtent l="0" t="0" r="635" b="9525"/>
                  <wp:wrapTight wrapText="bothSides">
                    <wp:wrapPolygon edited="0">
                      <wp:start x="0" y="0"/>
                      <wp:lineTo x="0" y="20983"/>
                      <wp:lineTo x="21182" y="20983"/>
                      <wp:lineTo x="21182"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D5228">
              <w:t xml:space="preserve">For further practice, a worksheet and self-marking interactive activity are provided on Kerboodle: </w:t>
            </w:r>
            <w:r w:rsidR="00FD5228">
              <w:rPr>
                <w:b/>
              </w:rPr>
              <w:t xml:space="preserve">3.3B Grammar worksheet: The conditional perfect </w:t>
            </w:r>
            <w:r w:rsidR="00FD5228">
              <w:t xml:space="preserve">and </w:t>
            </w:r>
            <w:r w:rsidR="00FD5228">
              <w:rPr>
                <w:b/>
              </w:rPr>
              <w:t>3.3B Grammar activity: The conditional perfect</w:t>
            </w:r>
            <w:bookmarkStart w:id="0" w:name="_GoBack"/>
            <w:bookmarkEnd w:id="0"/>
            <w:r w:rsidR="00FD5228">
              <w:t>. Answers to worksheets can be found in the Teacher Support folder.</w:t>
            </w:r>
          </w:p>
        </w:tc>
      </w:tr>
    </w:tbl>
    <w:p w14:paraId="345C9CD5" w14:textId="77777777" w:rsidR="007B13F7" w:rsidRDefault="007B13F7" w:rsidP="00FD5228">
      <w:pPr>
        <w:pStyle w:val="Bodytext"/>
      </w:pPr>
    </w:p>
    <w:p w14:paraId="436949B3" w14:textId="77777777" w:rsidR="00762205" w:rsidRDefault="00762205" w:rsidP="00FD5228">
      <w:pPr>
        <w:pStyle w:val="Bodytext"/>
      </w:pPr>
    </w:p>
    <w:p w14:paraId="393D22E2" w14:textId="77777777" w:rsidR="00762205" w:rsidRDefault="00762205"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B13F7" w:rsidRPr="005378DD" w14:paraId="7BECEBE1" w14:textId="77777777" w:rsidTr="00353509">
        <w:tc>
          <w:tcPr>
            <w:tcW w:w="10206" w:type="dxa"/>
            <w:shd w:val="clear" w:color="auto" w:fill="B4C5E5"/>
            <w:vAlign w:val="center"/>
          </w:tcPr>
          <w:p w14:paraId="5FF9598A" w14:textId="77777777" w:rsidR="007B13F7" w:rsidRPr="00062C74" w:rsidRDefault="007B13F7" w:rsidP="00353509">
            <w:pPr>
              <w:pStyle w:val="Rubric0"/>
              <w:rPr>
                <w:lang w:val="es-ES"/>
              </w:rPr>
            </w:pPr>
            <w:r w:rsidRPr="00062C74">
              <w:rPr>
                <w:lang w:val="es-ES"/>
              </w:rPr>
              <w:lastRenderedPageBreak/>
              <w:t xml:space="preserve">5 Lee </w:t>
            </w:r>
            <w:r w:rsidR="00F27219" w:rsidRPr="00062C74">
              <w:rPr>
                <w:lang w:val="es-ES"/>
              </w:rPr>
              <w:t xml:space="preserve">cada una de las frases y </w:t>
            </w:r>
            <w:proofErr w:type="spellStart"/>
            <w:r w:rsidR="00F27219" w:rsidRPr="00062C74">
              <w:rPr>
                <w:lang w:val="es-ES"/>
              </w:rPr>
              <w:t>complelas</w:t>
            </w:r>
            <w:proofErr w:type="spellEnd"/>
            <w:r w:rsidRPr="00062C74">
              <w:rPr>
                <w:lang w:val="es-ES"/>
              </w:rPr>
              <w:t xml:space="preserve"> </w:t>
            </w:r>
            <w:r w:rsidR="00F27219" w:rsidRPr="00062C74">
              <w:rPr>
                <w:lang w:val="es-ES"/>
              </w:rPr>
              <w:t xml:space="preserve">con la forma </w:t>
            </w:r>
            <w:proofErr w:type="spellStart"/>
            <w:r w:rsidR="00F27219" w:rsidRPr="00062C74">
              <w:rPr>
                <w:lang w:val="es-ES"/>
              </w:rPr>
              <w:t>corrrecta</w:t>
            </w:r>
            <w:proofErr w:type="spellEnd"/>
            <w:r w:rsidR="00F27219" w:rsidRPr="00062C74">
              <w:rPr>
                <w:lang w:val="es-ES"/>
              </w:rPr>
              <w:t xml:space="preserve"> de la condicional perfecto</w:t>
            </w:r>
            <w:r w:rsidR="006B2296" w:rsidRPr="00062C74">
              <w:rPr>
                <w:lang w:val="es-ES"/>
              </w:rPr>
              <w:t>.</w:t>
            </w:r>
          </w:p>
        </w:tc>
      </w:tr>
    </w:tbl>
    <w:p w14:paraId="4B221465" w14:textId="77777777" w:rsidR="007B13F7" w:rsidRDefault="00EA5A4E" w:rsidP="00FD5228">
      <w:pPr>
        <w:pStyle w:val="BodytextafterRubric"/>
      </w:pPr>
      <w:proofErr w:type="gramStart"/>
      <w:r>
        <w:t>Grammar activity.</w:t>
      </w:r>
      <w:proofErr w:type="gramEnd"/>
      <w:r>
        <w:t xml:space="preserve"> </w:t>
      </w:r>
      <w:r w:rsidR="00F27219">
        <w:t>Students read the sentences 1‒6 and fill the gaps with the appropriate form of the conditional perfect of the verbs given in parenthesis.</w:t>
      </w:r>
    </w:p>
    <w:p w14:paraId="757531B1" w14:textId="77777777" w:rsidR="007B13F7" w:rsidRPr="005378DD" w:rsidRDefault="007B13F7" w:rsidP="00FD5228">
      <w:pPr>
        <w:pStyle w:val="Answersheading"/>
        <w:rPr>
          <w:lang w:val="es-ES"/>
        </w:rPr>
      </w:pPr>
      <w:proofErr w:type="spellStart"/>
      <w:r w:rsidRPr="005378DD">
        <w:rPr>
          <w:lang w:val="es-ES"/>
        </w:rPr>
        <w:t>Answers</w:t>
      </w:r>
      <w:proofErr w:type="spellEnd"/>
    </w:p>
    <w:p w14:paraId="2C004CB0" w14:textId="77777777" w:rsidR="0009338B" w:rsidRPr="005378DD" w:rsidRDefault="0009338B" w:rsidP="00FD5228">
      <w:pPr>
        <w:pStyle w:val="Bodytext"/>
        <w:rPr>
          <w:lang w:val="es-ES"/>
        </w:rPr>
      </w:pPr>
      <w:r w:rsidRPr="005378DD">
        <w:rPr>
          <w:lang w:val="es-ES"/>
        </w:rPr>
        <w:t>1</w:t>
      </w:r>
      <w:r w:rsidRPr="005378DD">
        <w:rPr>
          <w:lang w:val="es-ES"/>
        </w:rPr>
        <w:tab/>
        <w:t>habría comprado</w:t>
      </w:r>
    </w:p>
    <w:p w14:paraId="228AB94E" w14:textId="77777777" w:rsidR="0009338B" w:rsidRPr="005378DD" w:rsidRDefault="0009338B" w:rsidP="00FD5228">
      <w:pPr>
        <w:pStyle w:val="Bodytext"/>
        <w:rPr>
          <w:lang w:val="es-ES"/>
        </w:rPr>
      </w:pPr>
      <w:r w:rsidRPr="005378DD">
        <w:rPr>
          <w:lang w:val="es-ES"/>
        </w:rPr>
        <w:t>2</w:t>
      </w:r>
      <w:r w:rsidRPr="005378DD">
        <w:rPr>
          <w:lang w:val="es-ES"/>
        </w:rPr>
        <w:tab/>
        <w:t>habría terminado</w:t>
      </w:r>
    </w:p>
    <w:p w14:paraId="3EF3B61C" w14:textId="77777777" w:rsidR="0009338B" w:rsidRPr="005378DD" w:rsidRDefault="0009338B" w:rsidP="00FD5228">
      <w:pPr>
        <w:pStyle w:val="Bodytext"/>
        <w:rPr>
          <w:lang w:val="es-ES"/>
        </w:rPr>
      </w:pPr>
      <w:r w:rsidRPr="005378DD">
        <w:rPr>
          <w:lang w:val="es-ES"/>
        </w:rPr>
        <w:t>3</w:t>
      </w:r>
      <w:r w:rsidRPr="005378DD">
        <w:rPr>
          <w:lang w:val="es-ES"/>
        </w:rPr>
        <w:tab/>
        <w:t>habíamos reservado</w:t>
      </w:r>
    </w:p>
    <w:p w14:paraId="269E22AB" w14:textId="77777777" w:rsidR="0009338B" w:rsidRPr="005378DD" w:rsidRDefault="0009338B" w:rsidP="00FD5228">
      <w:pPr>
        <w:pStyle w:val="Bodytext"/>
        <w:rPr>
          <w:lang w:val="es-ES"/>
        </w:rPr>
      </w:pPr>
      <w:r w:rsidRPr="005378DD">
        <w:rPr>
          <w:lang w:val="es-ES"/>
        </w:rPr>
        <w:t>4</w:t>
      </w:r>
      <w:r w:rsidRPr="005378DD">
        <w:rPr>
          <w:lang w:val="es-ES"/>
        </w:rPr>
        <w:tab/>
        <w:t>habrían sido</w:t>
      </w:r>
    </w:p>
    <w:p w14:paraId="1BA4D370" w14:textId="77777777" w:rsidR="0009338B" w:rsidRPr="005378DD" w:rsidRDefault="0009338B" w:rsidP="00FD5228">
      <w:pPr>
        <w:pStyle w:val="Bodytext"/>
        <w:rPr>
          <w:lang w:val="es-ES"/>
        </w:rPr>
      </w:pPr>
      <w:r w:rsidRPr="005378DD">
        <w:rPr>
          <w:lang w:val="es-ES"/>
        </w:rPr>
        <w:t>5</w:t>
      </w:r>
      <w:r w:rsidRPr="005378DD">
        <w:rPr>
          <w:lang w:val="es-ES"/>
        </w:rPr>
        <w:tab/>
        <w:t>habría asistido</w:t>
      </w:r>
    </w:p>
    <w:p w14:paraId="1D5036F2" w14:textId="77777777" w:rsidR="00F27219" w:rsidRPr="005378DD" w:rsidRDefault="0009338B" w:rsidP="00FD5228">
      <w:pPr>
        <w:pStyle w:val="Bodytext"/>
        <w:rPr>
          <w:lang w:val="es-ES"/>
        </w:rPr>
      </w:pPr>
      <w:r w:rsidRPr="005378DD">
        <w:rPr>
          <w:lang w:val="es-ES"/>
        </w:rPr>
        <w:t>6</w:t>
      </w:r>
      <w:r w:rsidRPr="005378DD">
        <w:rPr>
          <w:lang w:val="es-ES"/>
        </w:rPr>
        <w:tab/>
        <w:t>habrían ido</w:t>
      </w:r>
    </w:p>
    <w:p w14:paraId="796FFD2F" w14:textId="77777777" w:rsidR="00762205" w:rsidRPr="005378DD" w:rsidRDefault="00762205" w:rsidP="00FD5228">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B13F7" w:rsidRPr="005378DD" w14:paraId="4AA95DFC" w14:textId="77777777" w:rsidTr="00353509">
        <w:tc>
          <w:tcPr>
            <w:tcW w:w="10206" w:type="dxa"/>
            <w:shd w:val="clear" w:color="auto" w:fill="B4C5E5"/>
            <w:vAlign w:val="center"/>
          </w:tcPr>
          <w:p w14:paraId="2958B1CA" w14:textId="77777777" w:rsidR="007B13F7" w:rsidRPr="00062C74" w:rsidRDefault="007B13F7" w:rsidP="006B2296">
            <w:pPr>
              <w:pStyle w:val="Rubric0"/>
              <w:rPr>
                <w:lang w:val="es-ES"/>
              </w:rPr>
            </w:pPr>
            <w:r w:rsidRPr="00062C74">
              <w:rPr>
                <w:lang w:val="es-ES"/>
              </w:rPr>
              <w:t xml:space="preserve">6 Escribe </w:t>
            </w:r>
            <w:r w:rsidR="00F27219" w:rsidRPr="00062C74">
              <w:rPr>
                <w:lang w:val="es-ES"/>
              </w:rPr>
              <w:t xml:space="preserve">unas </w:t>
            </w:r>
            <w:r w:rsidR="006B2296" w:rsidRPr="00062C74">
              <w:rPr>
                <w:lang w:val="es-ES"/>
              </w:rPr>
              <w:t>1</w:t>
            </w:r>
            <w:r w:rsidR="00F27219" w:rsidRPr="00062C74">
              <w:rPr>
                <w:lang w:val="es-ES"/>
              </w:rPr>
              <w:t>50 palabras con las opiniones en pro y en contra del matrimonio gay.</w:t>
            </w:r>
            <w:r w:rsidRPr="00062C74">
              <w:rPr>
                <w:lang w:val="es-ES"/>
              </w:rPr>
              <w:t xml:space="preserve"> </w:t>
            </w:r>
          </w:p>
        </w:tc>
      </w:tr>
    </w:tbl>
    <w:p w14:paraId="5E8770F3" w14:textId="77777777" w:rsidR="007B13F7" w:rsidRDefault="00EA5A4E" w:rsidP="00FD5228">
      <w:pPr>
        <w:pStyle w:val="BodytextafterRubric"/>
      </w:pPr>
      <w:proofErr w:type="gramStart"/>
      <w:r>
        <w:t>Writing activity.</w:t>
      </w:r>
      <w:proofErr w:type="gramEnd"/>
      <w:r>
        <w:t xml:space="preserve"> </w:t>
      </w:r>
      <w:r w:rsidR="00F27219">
        <w:t>Students</w:t>
      </w:r>
      <w:r w:rsidR="00D55E97">
        <w:t xml:space="preserve"> write a composition of about </w:t>
      </w:r>
      <w:r w:rsidR="006B2296">
        <w:t>1</w:t>
      </w:r>
      <w:r w:rsidR="00D55E97">
        <w:t>50 words giving opinions both for and against gay marriage.</w:t>
      </w:r>
    </w:p>
    <w:p w14:paraId="0D050368" w14:textId="77777777" w:rsidR="00D55E97" w:rsidRDefault="00D55E97" w:rsidP="00FD5228">
      <w:pPr>
        <w:pStyle w:val="Bodytext"/>
      </w:pPr>
      <w:r>
        <w:t>Students could include:</w:t>
      </w:r>
    </w:p>
    <w:p w14:paraId="14605A31" w14:textId="77777777" w:rsidR="006B2296" w:rsidRPr="00D55E97" w:rsidRDefault="006B2296" w:rsidP="00FD5228">
      <w:pPr>
        <w:pStyle w:val="Listindent"/>
      </w:pPr>
      <w:proofErr w:type="gramStart"/>
      <w:r w:rsidRPr="00D55E97">
        <w:t>changes</w:t>
      </w:r>
      <w:proofErr w:type="gramEnd"/>
      <w:r w:rsidRPr="00D55E97">
        <w:t xml:space="preserve"> in perception over time</w:t>
      </w:r>
      <w:r w:rsidR="00234515">
        <w:t xml:space="preserve">, </w:t>
      </w:r>
      <w:r w:rsidR="00AB0C10">
        <w:t>campaigns for equal marriage rights in the Hispanic world</w:t>
      </w:r>
    </w:p>
    <w:p w14:paraId="4F70C020" w14:textId="77777777" w:rsidR="00E92421" w:rsidRDefault="00E92421" w:rsidP="00FD5228">
      <w:pPr>
        <w:pStyle w:val="Listindent"/>
      </w:pPr>
      <w:proofErr w:type="gramStart"/>
      <w:r>
        <w:t>definition</w:t>
      </w:r>
      <w:proofErr w:type="gramEnd"/>
      <w:r>
        <w:t xml:space="preserve"> of marriage as being between a man and woman</w:t>
      </w:r>
      <w:r w:rsidRPr="00D55E97">
        <w:t xml:space="preserve"> </w:t>
      </w:r>
      <w:r w:rsidR="00E8219B">
        <w:t>/ changes to include gay couples</w:t>
      </w:r>
    </w:p>
    <w:p w14:paraId="3387598D" w14:textId="77777777" w:rsidR="006B2296" w:rsidRPr="00D55E97" w:rsidRDefault="006B2296" w:rsidP="00FD5228">
      <w:pPr>
        <w:pStyle w:val="Listindent"/>
      </w:pPr>
      <w:proofErr w:type="gramStart"/>
      <w:r w:rsidRPr="00D55E97">
        <w:t>religious</w:t>
      </w:r>
      <w:proofErr w:type="gramEnd"/>
      <w:r w:rsidRPr="00D55E97">
        <w:t xml:space="preserve"> acceptance by some religions</w:t>
      </w:r>
      <w:r w:rsidR="00E92421">
        <w:t xml:space="preserve"> / opposition </w:t>
      </w:r>
      <w:r w:rsidR="00E8219B">
        <w:t xml:space="preserve">to gay marriage </w:t>
      </w:r>
      <w:r w:rsidR="00E92421">
        <w:t>by others</w:t>
      </w:r>
    </w:p>
    <w:p w14:paraId="6A834C76" w14:textId="77777777" w:rsidR="006B2296" w:rsidRDefault="006B2296" w:rsidP="00FD5228">
      <w:pPr>
        <w:pStyle w:val="Listindent"/>
      </w:pPr>
      <w:proofErr w:type="gramStart"/>
      <w:r w:rsidRPr="00D55E97">
        <w:t>promotes</w:t>
      </w:r>
      <w:proofErr w:type="gramEnd"/>
      <w:r w:rsidRPr="00D55E97">
        <w:t xml:space="preserve"> equality and validity of a homosexual relationship.</w:t>
      </w:r>
    </w:p>
    <w:p w14:paraId="4A194DB1" w14:textId="0DE3D44D" w:rsidR="00FD5228" w:rsidRDefault="00C175A7" w:rsidP="00FD5228">
      <w:pPr>
        <w:pStyle w:val="Bodytext"/>
        <w:rPr>
          <w:highlight w:val="yellow"/>
        </w:rPr>
      </w:pPr>
      <w:r w:rsidRPr="00712344">
        <w:rPr>
          <w:noProof/>
          <w:lang w:val="en-GB" w:eastAsia="en-GB"/>
        </w:rPr>
        <w:drawing>
          <wp:anchor distT="0" distB="0" distL="114300" distR="114300" simplePos="0" relativeHeight="251726848" behindDoc="1" locked="0" layoutInCell="1" allowOverlap="1" wp14:anchorId="60E04428" wp14:editId="551D3667">
            <wp:simplePos x="0" y="0"/>
            <wp:positionH relativeFrom="column">
              <wp:posOffset>35560</wp:posOffset>
            </wp:positionH>
            <wp:positionV relativeFrom="paragraph">
              <wp:posOffset>221615</wp:posOffset>
            </wp:positionV>
            <wp:extent cx="951865" cy="333375"/>
            <wp:effectExtent l="0" t="0" r="635" b="9525"/>
            <wp:wrapTight wrapText="bothSides">
              <wp:wrapPolygon edited="0">
                <wp:start x="0" y="0"/>
                <wp:lineTo x="0" y="20983"/>
                <wp:lineTo x="21182" y="20983"/>
                <wp:lineTo x="21182"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47C65EAF" w14:textId="510A296B" w:rsidR="00FD5228" w:rsidRDefault="00FD5228" w:rsidP="00FD5228">
      <w:pPr>
        <w:pStyle w:val="Bodytext"/>
      </w:pPr>
      <w:r>
        <w:rPr>
          <w:noProof/>
        </w:rPr>
        <w:t>An accompanying worksheet</w:t>
      </w:r>
      <w:r>
        <w:t xml:space="preserve"> can be found on Kerboodle: </w:t>
      </w:r>
      <w:r>
        <w:rPr>
          <w:b/>
        </w:rPr>
        <w:t>3.3B Speaking worksheet</w:t>
      </w:r>
      <w:r>
        <w:t>.</w:t>
      </w:r>
      <w:r>
        <w:rPr>
          <w:b/>
        </w:rPr>
        <w:t xml:space="preserve"> </w:t>
      </w:r>
      <w:r>
        <w:t>Answers for worksheets can be found in the Teacher Support folder.</w:t>
      </w:r>
    </w:p>
    <w:p w14:paraId="202B422F" w14:textId="77777777" w:rsidR="00FD5228" w:rsidRPr="00D55E97" w:rsidRDefault="00FD5228" w:rsidP="00FD5228">
      <w:pPr>
        <w:pStyle w:val="Listindent"/>
      </w:pPr>
    </w:p>
    <w:p w14:paraId="3696BA0D" w14:textId="77777777" w:rsidR="00FD5228" w:rsidRPr="005378DD" w:rsidRDefault="00FD5228">
      <w:pPr>
        <w:spacing w:after="0"/>
        <w:rPr>
          <w:rFonts w:cs="Arial"/>
          <w:b/>
          <w:color w:val="548DD4" w:themeColor="text2" w:themeTint="99"/>
          <w:sz w:val="36"/>
          <w:szCs w:val="36"/>
        </w:rPr>
      </w:pPr>
      <w:r w:rsidRPr="005378DD">
        <w:br w:type="page"/>
      </w:r>
    </w:p>
    <w:p w14:paraId="4F6C484F" w14:textId="77777777" w:rsidR="00822373" w:rsidRPr="00FF6DB9" w:rsidRDefault="00822373" w:rsidP="00822373">
      <w:pPr>
        <w:pStyle w:val="HBHeading"/>
        <w:rPr>
          <w:b w:val="0"/>
          <w:lang w:val="es-ES"/>
        </w:rPr>
      </w:pPr>
      <w:r w:rsidRPr="00062C74">
        <w:rPr>
          <w:lang w:val="es-ES"/>
        </w:rPr>
        <w:lastRenderedPageBreak/>
        <w:t>Repaso</w:t>
      </w:r>
      <w:r w:rsidRPr="00062C74">
        <w:rPr>
          <w:lang w:val="es-ES"/>
        </w:rPr>
        <w:tab/>
      </w:r>
      <w:r w:rsidRPr="00062C74">
        <w:rPr>
          <w:lang w:val="es-ES"/>
        </w:rPr>
        <w:tab/>
        <w:t>¡Demuestra los que has aprendido!</w:t>
      </w:r>
    </w:p>
    <w:p w14:paraId="081ED266" w14:textId="77777777" w:rsidR="00822373" w:rsidRDefault="00822373" w:rsidP="00FD5228">
      <w:pPr>
        <w:pStyle w:val="Bodytext"/>
      </w:pPr>
      <w:r>
        <w:t>This page contains a range of activities revising the language, grammar and vocabulary related to ‘</w:t>
      </w:r>
      <w:r w:rsidRPr="003A77B8">
        <w:rPr>
          <w:i/>
        </w:rPr>
        <w:t xml:space="preserve">La </w:t>
      </w:r>
      <w:proofErr w:type="spellStart"/>
      <w:r w:rsidRPr="003A77B8">
        <w:rPr>
          <w:i/>
        </w:rPr>
        <w:t>igualdad</w:t>
      </w:r>
      <w:proofErr w:type="spellEnd"/>
      <w:r w:rsidRPr="003A77B8">
        <w:rPr>
          <w:i/>
        </w:rPr>
        <w:t xml:space="preserve"> de </w:t>
      </w:r>
      <w:proofErr w:type="spellStart"/>
      <w:r w:rsidRPr="003A77B8">
        <w:rPr>
          <w:i/>
        </w:rPr>
        <w:t>los</w:t>
      </w:r>
      <w:proofErr w:type="spellEnd"/>
      <w:r w:rsidRPr="003A77B8">
        <w:rPr>
          <w:i/>
        </w:rPr>
        <w:t xml:space="preserve"> </w:t>
      </w:r>
      <w:proofErr w:type="spellStart"/>
      <w:r w:rsidRPr="003A77B8">
        <w:rPr>
          <w:i/>
        </w:rPr>
        <w:t>sexos</w:t>
      </w:r>
      <w:proofErr w:type="spellEnd"/>
      <w:r w:rsidRPr="003A77B8">
        <w:t>’</w:t>
      </w:r>
      <w:r>
        <w:t>.</w:t>
      </w:r>
    </w:p>
    <w:p w14:paraId="217A4269" w14:textId="77777777" w:rsidR="00822373" w:rsidRDefault="00822373"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5C4F5C" w:rsidRPr="00493988" w14:paraId="7B3F95AA" w14:textId="77777777" w:rsidTr="0070311E">
        <w:tc>
          <w:tcPr>
            <w:tcW w:w="10206" w:type="dxa"/>
            <w:shd w:val="clear" w:color="auto" w:fill="B4C5E5"/>
            <w:vAlign w:val="center"/>
          </w:tcPr>
          <w:p w14:paraId="6A528830" w14:textId="77777777" w:rsidR="005C4F5C" w:rsidRPr="00493988" w:rsidRDefault="005C4F5C" w:rsidP="00493988">
            <w:pPr>
              <w:pStyle w:val="Rubric0"/>
              <w:rPr>
                <w:lang w:val="es-ES"/>
              </w:rPr>
            </w:pPr>
            <w:r w:rsidRPr="00062C74">
              <w:rPr>
                <w:lang w:val="es-ES"/>
              </w:rPr>
              <w:t xml:space="preserve">1 Estas palabras </w:t>
            </w:r>
            <w:r w:rsidR="00493988">
              <w:rPr>
                <w:lang w:val="es-ES"/>
              </w:rPr>
              <w:t>pertenecen al tema de “La i</w:t>
            </w:r>
            <w:r w:rsidRPr="00062C74">
              <w:rPr>
                <w:lang w:val="es-ES"/>
              </w:rPr>
              <w:t xml:space="preserve">gualdad de los sexos”. </w:t>
            </w:r>
            <w:r w:rsidRPr="00493988">
              <w:rPr>
                <w:lang w:val="es-ES"/>
              </w:rPr>
              <w:t>Empareja los sin</w:t>
            </w:r>
            <w:r w:rsidRPr="00493988">
              <w:rPr>
                <w:rFonts w:cs="Arial"/>
                <w:lang w:val="es-ES"/>
              </w:rPr>
              <w:t>ó</w:t>
            </w:r>
            <w:r w:rsidRPr="00493988">
              <w:rPr>
                <w:lang w:val="es-ES"/>
              </w:rPr>
              <w:t>nimos.</w:t>
            </w:r>
          </w:p>
        </w:tc>
      </w:tr>
    </w:tbl>
    <w:p w14:paraId="515DA11A" w14:textId="77777777" w:rsidR="005C4F5C" w:rsidRDefault="005C4F5C" w:rsidP="00FD5228">
      <w:pPr>
        <w:pStyle w:val="BodytextafterRubric"/>
      </w:pPr>
      <w:r>
        <w:t>The words listed 1</w:t>
      </w:r>
      <w:r w:rsidR="00FC4968">
        <w:t>‒</w:t>
      </w:r>
      <w:r>
        <w:t>1</w:t>
      </w:r>
      <w:r w:rsidR="006B2296">
        <w:t>4</w:t>
      </w:r>
      <w:r>
        <w:t xml:space="preserve"> have appeared in Unit 3. Students match each one with its synonym in the list a</w:t>
      </w:r>
      <w:r w:rsidR="00FC4968">
        <w:t>‒</w:t>
      </w:r>
      <w:r>
        <w:t>j.</w:t>
      </w:r>
    </w:p>
    <w:p w14:paraId="0FFA5683" w14:textId="77777777" w:rsidR="00822373" w:rsidRPr="00BD6C85" w:rsidRDefault="00822373" w:rsidP="00FD5228">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494"/>
        <w:gridCol w:w="550"/>
        <w:gridCol w:w="550"/>
        <w:gridCol w:w="605"/>
        <w:gridCol w:w="550"/>
        <w:gridCol w:w="483"/>
        <w:gridCol w:w="539"/>
        <w:gridCol w:w="539"/>
        <w:gridCol w:w="661"/>
        <w:gridCol w:w="595"/>
        <w:gridCol w:w="661"/>
        <w:gridCol w:w="595"/>
        <w:gridCol w:w="661"/>
      </w:tblGrid>
      <w:tr w:rsidR="0070311E" w:rsidRPr="00FE2F28" w14:paraId="02AD9B67" w14:textId="77777777" w:rsidTr="0070311E">
        <w:tc>
          <w:tcPr>
            <w:tcW w:w="0" w:type="auto"/>
          </w:tcPr>
          <w:p w14:paraId="11D5A0EE" w14:textId="77777777" w:rsidR="0070311E" w:rsidRPr="0070311E" w:rsidRDefault="0070311E" w:rsidP="00FD5228">
            <w:pPr>
              <w:pStyle w:val="Bodytext"/>
            </w:pPr>
            <w:r w:rsidRPr="0070311E">
              <w:t xml:space="preserve">1 </w:t>
            </w:r>
            <w:r w:rsidR="006B2296">
              <w:t xml:space="preserve"> </w:t>
            </w:r>
            <w:r w:rsidRPr="0070311E">
              <w:t>g</w:t>
            </w:r>
          </w:p>
        </w:tc>
        <w:tc>
          <w:tcPr>
            <w:tcW w:w="0" w:type="auto"/>
          </w:tcPr>
          <w:p w14:paraId="4B8B8CEC" w14:textId="77777777" w:rsidR="0070311E" w:rsidRPr="0070311E" w:rsidRDefault="0070311E" w:rsidP="00FD5228">
            <w:pPr>
              <w:pStyle w:val="Bodytext"/>
            </w:pPr>
            <w:r w:rsidRPr="0070311E">
              <w:t xml:space="preserve">2 </w:t>
            </w:r>
            <w:r w:rsidR="006B2296">
              <w:t xml:space="preserve"> </w:t>
            </w:r>
            <w:r w:rsidRPr="0070311E">
              <w:t>f</w:t>
            </w:r>
          </w:p>
        </w:tc>
        <w:tc>
          <w:tcPr>
            <w:tcW w:w="0" w:type="auto"/>
          </w:tcPr>
          <w:p w14:paraId="43AA17FF" w14:textId="77777777" w:rsidR="0070311E" w:rsidRPr="0070311E" w:rsidRDefault="0070311E" w:rsidP="00FD5228">
            <w:pPr>
              <w:pStyle w:val="Bodytext"/>
            </w:pPr>
            <w:r w:rsidRPr="0070311E">
              <w:t xml:space="preserve">3 </w:t>
            </w:r>
            <w:r w:rsidR="006B2296">
              <w:t xml:space="preserve"> </w:t>
            </w:r>
            <w:r w:rsidRPr="0070311E">
              <w:t>n</w:t>
            </w:r>
          </w:p>
        </w:tc>
        <w:tc>
          <w:tcPr>
            <w:tcW w:w="0" w:type="auto"/>
          </w:tcPr>
          <w:p w14:paraId="6F675871" w14:textId="77777777" w:rsidR="0070311E" w:rsidRPr="0070311E" w:rsidRDefault="0070311E" w:rsidP="00FD5228">
            <w:pPr>
              <w:pStyle w:val="Bodytext"/>
            </w:pPr>
            <w:r w:rsidRPr="0070311E">
              <w:t xml:space="preserve">4 </w:t>
            </w:r>
            <w:r w:rsidR="006B2296">
              <w:t xml:space="preserve"> </w:t>
            </w:r>
            <w:r w:rsidRPr="0070311E">
              <w:t>3</w:t>
            </w:r>
          </w:p>
        </w:tc>
        <w:tc>
          <w:tcPr>
            <w:tcW w:w="0" w:type="auto"/>
          </w:tcPr>
          <w:p w14:paraId="6AB8D9D7" w14:textId="77777777" w:rsidR="0070311E" w:rsidRPr="0070311E" w:rsidRDefault="0070311E" w:rsidP="00FD5228">
            <w:pPr>
              <w:pStyle w:val="Bodytext"/>
            </w:pPr>
            <w:r w:rsidRPr="0070311E">
              <w:t xml:space="preserve">5 </w:t>
            </w:r>
            <w:r w:rsidR="006B2296">
              <w:t xml:space="preserve"> </w:t>
            </w:r>
            <w:r w:rsidRPr="0070311E">
              <w:t>m</w:t>
            </w:r>
          </w:p>
        </w:tc>
        <w:tc>
          <w:tcPr>
            <w:tcW w:w="0" w:type="auto"/>
          </w:tcPr>
          <w:p w14:paraId="5089F16F" w14:textId="77777777" w:rsidR="0070311E" w:rsidRPr="0070311E" w:rsidRDefault="0070311E" w:rsidP="00FD5228">
            <w:pPr>
              <w:pStyle w:val="Bodytext"/>
            </w:pPr>
            <w:r w:rsidRPr="0070311E">
              <w:t xml:space="preserve">6 </w:t>
            </w:r>
            <w:r w:rsidR="006B2296">
              <w:t xml:space="preserve"> </w:t>
            </w:r>
            <w:r w:rsidRPr="0070311E">
              <w:t>d</w:t>
            </w:r>
          </w:p>
        </w:tc>
        <w:tc>
          <w:tcPr>
            <w:tcW w:w="0" w:type="auto"/>
          </w:tcPr>
          <w:p w14:paraId="5700117B" w14:textId="77777777" w:rsidR="0070311E" w:rsidRPr="0070311E" w:rsidRDefault="0070311E" w:rsidP="00FD5228">
            <w:pPr>
              <w:pStyle w:val="Bodytext"/>
            </w:pPr>
            <w:r w:rsidRPr="0070311E">
              <w:t>7</w:t>
            </w:r>
            <w:r w:rsidR="006B2296">
              <w:t xml:space="preserve"> </w:t>
            </w:r>
            <w:r w:rsidRPr="0070311E">
              <w:t xml:space="preserve"> l</w:t>
            </w:r>
          </w:p>
        </w:tc>
        <w:tc>
          <w:tcPr>
            <w:tcW w:w="0" w:type="auto"/>
          </w:tcPr>
          <w:p w14:paraId="38AB7393" w14:textId="77777777" w:rsidR="0070311E" w:rsidRPr="0070311E" w:rsidRDefault="0070311E" w:rsidP="00FD5228">
            <w:pPr>
              <w:pStyle w:val="Bodytext"/>
            </w:pPr>
            <w:r w:rsidRPr="0070311E">
              <w:t>8</w:t>
            </w:r>
            <w:r w:rsidR="006B2296">
              <w:t xml:space="preserve"> </w:t>
            </w:r>
            <w:r w:rsidRPr="0070311E">
              <w:t xml:space="preserve"> c</w:t>
            </w:r>
          </w:p>
        </w:tc>
        <w:tc>
          <w:tcPr>
            <w:tcW w:w="0" w:type="auto"/>
          </w:tcPr>
          <w:p w14:paraId="247DAAB7" w14:textId="77777777" w:rsidR="0070311E" w:rsidRPr="0070311E" w:rsidRDefault="0070311E" w:rsidP="00FD5228">
            <w:pPr>
              <w:pStyle w:val="Bodytext"/>
            </w:pPr>
            <w:r w:rsidRPr="0070311E">
              <w:t xml:space="preserve">9 </w:t>
            </w:r>
            <w:r w:rsidR="006B2296">
              <w:t xml:space="preserve"> </w:t>
            </w:r>
            <w:r w:rsidRPr="0070311E">
              <w:t>k</w:t>
            </w:r>
          </w:p>
        </w:tc>
        <w:tc>
          <w:tcPr>
            <w:tcW w:w="0" w:type="auto"/>
          </w:tcPr>
          <w:p w14:paraId="040AFFEE" w14:textId="77777777" w:rsidR="0070311E" w:rsidRPr="0070311E" w:rsidRDefault="0070311E" w:rsidP="00FD5228">
            <w:pPr>
              <w:pStyle w:val="Bodytext"/>
            </w:pPr>
            <w:r w:rsidRPr="0070311E">
              <w:t>10</w:t>
            </w:r>
            <w:r w:rsidR="006B2296">
              <w:t xml:space="preserve"> </w:t>
            </w:r>
            <w:r w:rsidRPr="0070311E">
              <w:t xml:space="preserve"> b</w:t>
            </w:r>
          </w:p>
        </w:tc>
        <w:tc>
          <w:tcPr>
            <w:tcW w:w="0" w:type="auto"/>
          </w:tcPr>
          <w:p w14:paraId="350911F2" w14:textId="77777777" w:rsidR="0070311E" w:rsidRPr="0070311E" w:rsidRDefault="0070311E" w:rsidP="00FD5228">
            <w:pPr>
              <w:pStyle w:val="Bodytext"/>
            </w:pPr>
            <w:r w:rsidRPr="0070311E">
              <w:t>11</w:t>
            </w:r>
            <w:r w:rsidR="006B2296">
              <w:t xml:space="preserve"> </w:t>
            </w:r>
            <w:r w:rsidRPr="0070311E">
              <w:t xml:space="preserve"> j</w:t>
            </w:r>
          </w:p>
        </w:tc>
        <w:tc>
          <w:tcPr>
            <w:tcW w:w="0" w:type="auto"/>
          </w:tcPr>
          <w:p w14:paraId="38024B81" w14:textId="77777777" w:rsidR="0070311E" w:rsidRPr="0070311E" w:rsidRDefault="0070311E" w:rsidP="00FD5228">
            <w:pPr>
              <w:pStyle w:val="Bodytext"/>
            </w:pPr>
            <w:r w:rsidRPr="0070311E">
              <w:t>12</w:t>
            </w:r>
            <w:r w:rsidR="006B2296">
              <w:t xml:space="preserve"> </w:t>
            </w:r>
            <w:r w:rsidRPr="0070311E">
              <w:t xml:space="preserve"> a</w:t>
            </w:r>
          </w:p>
        </w:tc>
        <w:tc>
          <w:tcPr>
            <w:tcW w:w="0" w:type="auto"/>
          </w:tcPr>
          <w:p w14:paraId="4B175E7E" w14:textId="77777777" w:rsidR="0070311E" w:rsidRPr="0070311E" w:rsidRDefault="0070311E" w:rsidP="00FD5228">
            <w:pPr>
              <w:pStyle w:val="Bodytext"/>
            </w:pPr>
            <w:r w:rsidRPr="0070311E">
              <w:t>13</w:t>
            </w:r>
            <w:r w:rsidR="006B2296">
              <w:t xml:space="preserve"> </w:t>
            </w:r>
            <w:r w:rsidRPr="0070311E">
              <w:t xml:space="preserve"> </w:t>
            </w:r>
            <w:proofErr w:type="spellStart"/>
            <w:r w:rsidRPr="0070311E">
              <w:t>i</w:t>
            </w:r>
            <w:proofErr w:type="spellEnd"/>
          </w:p>
        </w:tc>
        <w:tc>
          <w:tcPr>
            <w:tcW w:w="0" w:type="auto"/>
          </w:tcPr>
          <w:p w14:paraId="5A90DE50" w14:textId="77777777" w:rsidR="0070311E" w:rsidRPr="0070311E" w:rsidRDefault="0070311E" w:rsidP="00FD5228">
            <w:pPr>
              <w:pStyle w:val="Bodytext"/>
            </w:pPr>
            <w:r w:rsidRPr="0070311E">
              <w:t>14</w:t>
            </w:r>
            <w:r w:rsidR="006B2296">
              <w:t xml:space="preserve"> </w:t>
            </w:r>
            <w:r w:rsidRPr="0070311E">
              <w:t xml:space="preserve"> h</w:t>
            </w:r>
          </w:p>
        </w:tc>
      </w:tr>
    </w:tbl>
    <w:p w14:paraId="592F66F4" w14:textId="77777777" w:rsidR="00FC4968" w:rsidRDefault="00FC4968"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0311E" w:rsidRPr="005378DD" w14:paraId="71DDBDA3" w14:textId="77777777" w:rsidTr="0070311E">
        <w:tc>
          <w:tcPr>
            <w:tcW w:w="10206" w:type="dxa"/>
            <w:shd w:val="clear" w:color="auto" w:fill="B4C5E5"/>
            <w:vAlign w:val="center"/>
          </w:tcPr>
          <w:p w14:paraId="0A8D82C0" w14:textId="77777777" w:rsidR="0070311E" w:rsidRPr="00062C74" w:rsidRDefault="0070311E" w:rsidP="00376499">
            <w:pPr>
              <w:pStyle w:val="Rubric0"/>
              <w:rPr>
                <w:lang w:val="es-ES"/>
              </w:rPr>
            </w:pPr>
            <w:r w:rsidRPr="00062C74">
              <w:rPr>
                <w:lang w:val="es-ES"/>
              </w:rPr>
              <w:t>2 Completa las frases, escogiendo la palabra m</w:t>
            </w:r>
            <w:r w:rsidRPr="00062C74">
              <w:rPr>
                <w:rFonts w:cs="Arial"/>
                <w:lang w:val="es-ES"/>
              </w:rPr>
              <w:t>á</w:t>
            </w:r>
            <w:r w:rsidRPr="00062C74">
              <w:rPr>
                <w:lang w:val="es-ES"/>
              </w:rPr>
              <w:t>s apropiada.</w:t>
            </w:r>
          </w:p>
        </w:tc>
      </w:tr>
    </w:tbl>
    <w:p w14:paraId="62C117C4" w14:textId="77777777" w:rsidR="0070311E" w:rsidRDefault="00A16DA2" w:rsidP="00FD5228">
      <w:pPr>
        <w:pStyle w:val="BodytextafterRubric"/>
      </w:pPr>
      <w:r>
        <w:t>Students read the sentences 1‒5 based on material from section 3.1. They select the most appropriate word from the box to complete the sentences.</w:t>
      </w:r>
    </w:p>
    <w:p w14:paraId="24B9964B" w14:textId="77777777" w:rsidR="0070311E" w:rsidRPr="00BD6C85" w:rsidRDefault="0070311E" w:rsidP="00FD5228">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540"/>
        <w:gridCol w:w="1239"/>
        <w:gridCol w:w="1073"/>
        <w:gridCol w:w="750"/>
      </w:tblGrid>
      <w:tr w:rsidR="0042521E" w:rsidRPr="00FE2F28" w14:paraId="27B301E6" w14:textId="77777777" w:rsidTr="0042521E">
        <w:tc>
          <w:tcPr>
            <w:tcW w:w="0" w:type="auto"/>
          </w:tcPr>
          <w:p w14:paraId="7EC777C9" w14:textId="77777777" w:rsidR="0042521E" w:rsidRPr="0042521E" w:rsidRDefault="0042521E" w:rsidP="00FD5228">
            <w:pPr>
              <w:pStyle w:val="Bodytext"/>
            </w:pPr>
            <w:r w:rsidRPr="0042521E">
              <w:t xml:space="preserve">1 </w:t>
            </w:r>
            <w:proofErr w:type="spellStart"/>
            <w:r w:rsidRPr="0042521E">
              <w:t>medida</w:t>
            </w:r>
            <w:proofErr w:type="spellEnd"/>
          </w:p>
        </w:tc>
        <w:tc>
          <w:tcPr>
            <w:tcW w:w="0" w:type="auto"/>
          </w:tcPr>
          <w:p w14:paraId="454B513B" w14:textId="77777777" w:rsidR="0042521E" w:rsidRPr="0042521E" w:rsidRDefault="0042521E" w:rsidP="00FD5228">
            <w:pPr>
              <w:pStyle w:val="Bodytext"/>
            </w:pPr>
            <w:r w:rsidRPr="0042521E">
              <w:t xml:space="preserve">2 </w:t>
            </w:r>
            <w:proofErr w:type="spellStart"/>
            <w:r w:rsidRPr="0042521E">
              <w:t>desempeñan</w:t>
            </w:r>
            <w:proofErr w:type="spellEnd"/>
            <w:r w:rsidRPr="0042521E">
              <w:t xml:space="preserve"> </w:t>
            </w:r>
          </w:p>
        </w:tc>
        <w:tc>
          <w:tcPr>
            <w:tcW w:w="0" w:type="auto"/>
          </w:tcPr>
          <w:p w14:paraId="75781DF8" w14:textId="77777777" w:rsidR="0042521E" w:rsidRPr="0042521E" w:rsidRDefault="0042521E" w:rsidP="00FD5228">
            <w:pPr>
              <w:pStyle w:val="Bodytext"/>
            </w:pPr>
            <w:r w:rsidRPr="0042521E">
              <w:t xml:space="preserve">3 </w:t>
            </w:r>
            <w:proofErr w:type="spellStart"/>
            <w:r w:rsidRPr="0042521E">
              <w:t>igualitaria</w:t>
            </w:r>
            <w:proofErr w:type="spellEnd"/>
          </w:p>
        </w:tc>
        <w:tc>
          <w:tcPr>
            <w:tcW w:w="0" w:type="auto"/>
          </w:tcPr>
          <w:p w14:paraId="1C22B59F" w14:textId="77777777" w:rsidR="0042521E" w:rsidRPr="0042521E" w:rsidRDefault="0042521E" w:rsidP="00FD5228">
            <w:pPr>
              <w:pStyle w:val="Bodytext"/>
            </w:pPr>
            <w:r w:rsidRPr="0042521E">
              <w:t xml:space="preserve">4 </w:t>
            </w:r>
            <w:proofErr w:type="spellStart"/>
            <w:r w:rsidRPr="0042521E">
              <w:t>influyen</w:t>
            </w:r>
            <w:proofErr w:type="spellEnd"/>
          </w:p>
        </w:tc>
        <w:tc>
          <w:tcPr>
            <w:tcW w:w="0" w:type="auto"/>
          </w:tcPr>
          <w:p w14:paraId="7A9E586B" w14:textId="77777777" w:rsidR="0042521E" w:rsidRPr="0042521E" w:rsidRDefault="0042521E" w:rsidP="00FD5228">
            <w:pPr>
              <w:pStyle w:val="Bodytext"/>
            </w:pPr>
            <w:r w:rsidRPr="0042521E">
              <w:t xml:space="preserve">5 </w:t>
            </w:r>
            <w:proofErr w:type="spellStart"/>
            <w:r w:rsidRPr="0042521E">
              <w:t>ocio</w:t>
            </w:r>
            <w:proofErr w:type="spellEnd"/>
          </w:p>
        </w:tc>
      </w:tr>
    </w:tbl>
    <w:p w14:paraId="195CA64E" w14:textId="77777777" w:rsidR="0042521E" w:rsidRDefault="0042521E"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70311E" w:rsidRPr="005378DD" w14:paraId="3D005EFC" w14:textId="77777777" w:rsidTr="0070311E">
        <w:tc>
          <w:tcPr>
            <w:tcW w:w="10206" w:type="dxa"/>
            <w:shd w:val="clear" w:color="auto" w:fill="B4C5E5"/>
            <w:vAlign w:val="center"/>
          </w:tcPr>
          <w:p w14:paraId="1264B855" w14:textId="77777777" w:rsidR="0070311E" w:rsidRPr="00062C74" w:rsidRDefault="00A16DA2" w:rsidP="00376499">
            <w:pPr>
              <w:pStyle w:val="Rubric0"/>
              <w:rPr>
                <w:lang w:val="es-ES"/>
              </w:rPr>
            </w:pPr>
            <w:r w:rsidRPr="00062C74">
              <w:rPr>
                <w:lang w:val="es-ES"/>
              </w:rPr>
              <w:t>3</w:t>
            </w:r>
            <w:r w:rsidR="00FF6DB9">
              <w:rPr>
                <w:lang w:val="es-ES"/>
              </w:rPr>
              <w:t xml:space="preserve"> </w:t>
            </w:r>
            <w:r w:rsidRPr="00062C74">
              <w:rPr>
                <w:rFonts w:cs="Arial"/>
                <w:lang w:val="es-ES"/>
              </w:rPr>
              <w:t>¿</w:t>
            </w:r>
            <w:r w:rsidRPr="00062C74">
              <w:rPr>
                <w:lang w:val="es-ES"/>
              </w:rPr>
              <w:t>Cu</w:t>
            </w:r>
            <w:r w:rsidRPr="00062C74">
              <w:rPr>
                <w:rFonts w:cs="Arial"/>
                <w:lang w:val="es-ES"/>
              </w:rPr>
              <w:t>á</w:t>
            </w:r>
            <w:r w:rsidRPr="00062C74">
              <w:rPr>
                <w:lang w:val="es-ES"/>
              </w:rPr>
              <w:t xml:space="preserve">nto has aprendido? </w:t>
            </w:r>
            <w:r w:rsidR="00C76294" w:rsidRPr="00062C74">
              <w:rPr>
                <w:lang w:val="es-ES"/>
              </w:rPr>
              <w:t>Elige</w:t>
            </w:r>
            <w:r w:rsidRPr="00062C74">
              <w:rPr>
                <w:lang w:val="es-ES"/>
              </w:rPr>
              <w:t xml:space="preserve"> la respuesta correcta.</w:t>
            </w:r>
          </w:p>
        </w:tc>
      </w:tr>
    </w:tbl>
    <w:p w14:paraId="5248B5AC" w14:textId="77777777" w:rsidR="0070311E" w:rsidRDefault="0042521E" w:rsidP="00FD5228">
      <w:pPr>
        <w:pStyle w:val="BodytextafterRubric"/>
      </w:pPr>
      <w:r>
        <w:t xml:space="preserve">Students read the opening phrases </w:t>
      </w:r>
      <w:r w:rsidR="00C16139">
        <w:t xml:space="preserve">1‒5 and </w:t>
      </w:r>
      <w:r>
        <w:t xml:space="preserve">select the correct </w:t>
      </w:r>
      <w:r w:rsidR="00B25B23">
        <w:t>option</w:t>
      </w:r>
      <w:r w:rsidR="00C16139">
        <w:t xml:space="preserve"> </w:t>
      </w:r>
      <w:r w:rsidR="00CF6D1F">
        <w:t xml:space="preserve">(a/b/c) </w:t>
      </w:r>
      <w:r w:rsidR="00C16139">
        <w:t>to complete the</w:t>
      </w:r>
      <w:r>
        <w:t xml:space="preserve"> sent</w:t>
      </w:r>
      <w:r w:rsidR="00C16139">
        <w:t>e</w:t>
      </w:r>
      <w:r>
        <w:t>nce. The content is based on material from section 3.2.</w:t>
      </w:r>
      <w:r w:rsidR="00C76294">
        <w:t xml:space="preserve"> </w:t>
      </w:r>
    </w:p>
    <w:p w14:paraId="4A6E764E" w14:textId="77777777" w:rsidR="0070311E" w:rsidRPr="00BD6C85" w:rsidRDefault="0070311E" w:rsidP="00FD5228">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50"/>
        <w:gridCol w:w="550"/>
        <w:gridCol w:w="550"/>
        <w:gridCol w:w="550"/>
      </w:tblGrid>
      <w:tr w:rsidR="00C76294" w:rsidRPr="00FE2F28" w14:paraId="727F2499" w14:textId="77777777" w:rsidTr="00C76294">
        <w:tc>
          <w:tcPr>
            <w:tcW w:w="0" w:type="auto"/>
          </w:tcPr>
          <w:p w14:paraId="0ABD5A9E" w14:textId="77777777" w:rsidR="00C76294" w:rsidRPr="00C76294" w:rsidRDefault="00C76294" w:rsidP="00FD5228">
            <w:pPr>
              <w:pStyle w:val="Bodytext"/>
            </w:pPr>
            <w:r w:rsidRPr="00C76294">
              <w:t xml:space="preserve">1 </w:t>
            </w:r>
            <w:r w:rsidR="006B2296">
              <w:t xml:space="preserve"> </w:t>
            </w:r>
            <w:r w:rsidRPr="00C76294">
              <w:t>b</w:t>
            </w:r>
          </w:p>
        </w:tc>
        <w:tc>
          <w:tcPr>
            <w:tcW w:w="0" w:type="auto"/>
          </w:tcPr>
          <w:p w14:paraId="1D4A0F6E" w14:textId="77777777" w:rsidR="00C76294" w:rsidRPr="00C76294" w:rsidRDefault="00C76294" w:rsidP="00FD5228">
            <w:pPr>
              <w:pStyle w:val="Bodytext"/>
            </w:pPr>
            <w:r w:rsidRPr="00C76294">
              <w:t>2</w:t>
            </w:r>
            <w:r w:rsidR="006B2296">
              <w:t xml:space="preserve"> </w:t>
            </w:r>
            <w:r w:rsidRPr="00C76294">
              <w:t xml:space="preserve"> b</w:t>
            </w:r>
          </w:p>
        </w:tc>
        <w:tc>
          <w:tcPr>
            <w:tcW w:w="0" w:type="auto"/>
          </w:tcPr>
          <w:p w14:paraId="3D3EB2FF" w14:textId="77777777" w:rsidR="00C76294" w:rsidRPr="00C76294" w:rsidRDefault="00C76294" w:rsidP="00FD5228">
            <w:pPr>
              <w:pStyle w:val="Bodytext"/>
            </w:pPr>
            <w:r w:rsidRPr="00C76294">
              <w:t>3</w:t>
            </w:r>
            <w:r w:rsidR="006B2296">
              <w:t xml:space="preserve"> </w:t>
            </w:r>
            <w:r w:rsidRPr="00C76294">
              <w:t xml:space="preserve"> b</w:t>
            </w:r>
          </w:p>
        </w:tc>
        <w:tc>
          <w:tcPr>
            <w:tcW w:w="0" w:type="auto"/>
          </w:tcPr>
          <w:p w14:paraId="2965B7C8" w14:textId="77777777" w:rsidR="00C76294" w:rsidRPr="00C76294" w:rsidRDefault="00C76294" w:rsidP="00FD5228">
            <w:pPr>
              <w:pStyle w:val="Bodytext"/>
            </w:pPr>
            <w:r w:rsidRPr="00C76294">
              <w:t xml:space="preserve">4 </w:t>
            </w:r>
            <w:r w:rsidR="00B25B23">
              <w:t xml:space="preserve"> </w:t>
            </w:r>
            <w:r w:rsidRPr="00C76294">
              <w:t>a</w:t>
            </w:r>
          </w:p>
        </w:tc>
        <w:tc>
          <w:tcPr>
            <w:tcW w:w="0" w:type="auto"/>
          </w:tcPr>
          <w:p w14:paraId="3E4830A6" w14:textId="77777777" w:rsidR="00C76294" w:rsidRDefault="00C76294" w:rsidP="00FD5228">
            <w:pPr>
              <w:pStyle w:val="Bodytext"/>
            </w:pPr>
            <w:r w:rsidRPr="00C76294">
              <w:t>5</w:t>
            </w:r>
            <w:r w:rsidR="00B25B23">
              <w:t xml:space="preserve"> </w:t>
            </w:r>
            <w:r w:rsidRPr="00C76294">
              <w:t xml:space="preserve"> b</w:t>
            </w:r>
          </w:p>
        </w:tc>
      </w:tr>
    </w:tbl>
    <w:p w14:paraId="12ABE8B0" w14:textId="77777777" w:rsidR="0070311E" w:rsidRDefault="0070311E"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A16DA2" w:rsidRPr="005378DD" w14:paraId="7005C751" w14:textId="77777777" w:rsidTr="000B1072">
        <w:tc>
          <w:tcPr>
            <w:tcW w:w="10206" w:type="dxa"/>
            <w:shd w:val="clear" w:color="auto" w:fill="B4C5E5"/>
            <w:vAlign w:val="center"/>
          </w:tcPr>
          <w:p w14:paraId="680A5903" w14:textId="77777777" w:rsidR="00A16DA2" w:rsidRPr="00062C74" w:rsidRDefault="00A16DA2" w:rsidP="00376499">
            <w:pPr>
              <w:pStyle w:val="Rubric0"/>
              <w:rPr>
                <w:lang w:val="es-ES"/>
              </w:rPr>
            </w:pPr>
            <w:r w:rsidRPr="00062C74">
              <w:rPr>
                <w:lang w:val="es-ES"/>
              </w:rPr>
              <w:t xml:space="preserve">4 </w:t>
            </w:r>
            <w:r w:rsidR="00376499" w:rsidRPr="00376499">
              <w:rPr>
                <w:lang w:val="es-ES"/>
              </w:rPr>
              <w:t>Empareja las dos partes de las frases.</w:t>
            </w:r>
          </w:p>
        </w:tc>
      </w:tr>
    </w:tbl>
    <w:p w14:paraId="28BC589A" w14:textId="77777777" w:rsidR="00A16DA2" w:rsidRDefault="00C16139" w:rsidP="00FD5228">
      <w:pPr>
        <w:pStyle w:val="BodytextafterRubric"/>
      </w:pPr>
      <w:r>
        <w:t>Students match the opening phrases 1‒6</w:t>
      </w:r>
      <w:r w:rsidR="00A16DA2">
        <w:t xml:space="preserve"> </w:t>
      </w:r>
      <w:r w:rsidR="00CF6D1F">
        <w:t>with the appropriate conclusion from the list (a‒f)</w:t>
      </w:r>
      <w:r w:rsidR="00B25B23">
        <w:t>. The content is based on material in section 3.3.</w:t>
      </w:r>
    </w:p>
    <w:p w14:paraId="5C9FCE41" w14:textId="77777777" w:rsidR="00A16DA2" w:rsidRPr="00BD6C85" w:rsidRDefault="00A16DA2" w:rsidP="00FD5228">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5"/>
        <w:gridCol w:w="495"/>
        <w:gridCol w:w="439"/>
        <w:gridCol w:w="495"/>
        <w:gridCol w:w="483"/>
      </w:tblGrid>
      <w:tr w:rsidR="00CF6D1F" w:rsidRPr="00FE2F28" w14:paraId="55DDCB68" w14:textId="77777777" w:rsidTr="00CF6D1F">
        <w:tc>
          <w:tcPr>
            <w:tcW w:w="0" w:type="auto"/>
          </w:tcPr>
          <w:p w14:paraId="79B88A4C" w14:textId="77777777" w:rsidR="00CF6D1F" w:rsidRPr="00CF6D1F" w:rsidRDefault="00CF6D1F" w:rsidP="00FD5228">
            <w:pPr>
              <w:pStyle w:val="Bodytext"/>
            </w:pPr>
            <w:r w:rsidRPr="00CF6D1F">
              <w:t>1 b</w:t>
            </w:r>
          </w:p>
        </w:tc>
        <w:tc>
          <w:tcPr>
            <w:tcW w:w="0" w:type="auto"/>
          </w:tcPr>
          <w:p w14:paraId="379E7B06" w14:textId="77777777" w:rsidR="00CF6D1F" w:rsidRPr="00CF6D1F" w:rsidRDefault="00CF6D1F" w:rsidP="00FD5228">
            <w:pPr>
              <w:pStyle w:val="Bodytext"/>
            </w:pPr>
            <w:r w:rsidRPr="00CF6D1F">
              <w:t>2 e</w:t>
            </w:r>
          </w:p>
        </w:tc>
        <w:tc>
          <w:tcPr>
            <w:tcW w:w="0" w:type="auto"/>
          </w:tcPr>
          <w:p w14:paraId="55E260EE" w14:textId="77777777" w:rsidR="00CF6D1F" w:rsidRPr="00CF6D1F" w:rsidRDefault="00CF6D1F" w:rsidP="00FD5228">
            <w:pPr>
              <w:pStyle w:val="Bodytext"/>
            </w:pPr>
            <w:r w:rsidRPr="00CF6D1F">
              <w:t>3 a</w:t>
            </w:r>
          </w:p>
        </w:tc>
        <w:tc>
          <w:tcPr>
            <w:tcW w:w="0" w:type="auto"/>
          </w:tcPr>
          <w:p w14:paraId="68AD7CCD" w14:textId="77777777" w:rsidR="00CF6D1F" w:rsidRPr="00CF6D1F" w:rsidRDefault="00CF6D1F" w:rsidP="00FD5228">
            <w:pPr>
              <w:pStyle w:val="Bodytext"/>
            </w:pPr>
            <w:r w:rsidRPr="00CF6D1F">
              <w:t>4 f</w:t>
            </w:r>
          </w:p>
        </w:tc>
        <w:tc>
          <w:tcPr>
            <w:tcW w:w="0" w:type="auto"/>
          </w:tcPr>
          <w:p w14:paraId="6299A55A" w14:textId="77777777" w:rsidR="00CF6D1F" w:rsidRPr="00CF6D1F" w:rsidRDefault="00CF6D1F" w:rsidP="00FD5228">
            <w:pPr>
              <w:pStyle w:val="Bodytext"/>
            </w:pPr>
            <w:r w:rsidRPr="00CF6D1F">
              <w:t>5 d</w:t>
            </w:r>
          </w:p>
        </w:tc>
        <w:tc>
          <w:tcPr>
            <w:tcW w:w="0" w:type="auto"/>
          </w:tcPr>
          <w:p w14:paraId="3B696894" w14:textId="77777777" w:rsidR="00CF6D1F" w:rsidRPr="00CF6D1F" w:rsidRDefault="00CF6D1F" w:rsidP="00FD5228">
            <w:pPr>
              <w:pStyle w:val="Bodytext"/>
            </w:pPr>
            <w:r w:rsidRPr="00CF6D1F">
              <w:t>6 c</w:t>
            </w:r>
          </w:p>
        </w:tc>
      </w:tr>
    </w:tbl>
    <w:p w14:paraId="38D14639" w14:textId="3F1C2650" w:rsidR="003A77B8" w:rsidRDefault="00C175A7" w:rsidP="00FD5228">
      <w:pPr>
        <w:pStyle w:val="Bodytext"/>
      </w:pPr>
      <w:r w:rsidRPr="00712344">
        <w:rPr>
          <w:noProof/>
          <w:lang w:val="en-GB" w:eastAsia="en-GB"/>
        </w:rPr>
        <w:drawing>
          <wp:anchor distT="0" distB="0" distL="114300" distR="114300" simplePos="0" relativeHeight="251728896" behindDoc="1" locked="0" layoutInCell="1" allowOverlap="1" wp14:anchorId="64FBD2AB" wp14:editId="725A2DF6">
            <wp:simplePos x="0" y="0"/>
            <wp:positionH relativeFrom="column">
              <wp:posOffset>25400</wp:posOffset>
            </wp:positionH>
            <wp:positionV relativeFrom="paragraph">
              <wp:posOffset>196850</wp:posOffset>
            </wp:positionV>
            <wp:extent cx="951865" cy="333375"/>
            <wp:effectExtent l="0" t="0" r="635" b="9525"/>
            <wp:wrapTight wrapText="bothSides">
              <wp:wrapPolygon edited="0">
                <wp:start x="0" y="0"/>
                <wp:lineTo x="0" y="20983"/>
                <wp:lineTo x="21182" y="20983"/>
                <wp:lineTo x="21182"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6CE84C21" w14:textId="08D3C43E" w:rsidR="00762205" w:rsidRPr="00A50767" w:rsidRDefault="00762205" w:rsidP="00762205">
      <w:pPr>
        <w:pStyle w:val="Bodytextbold0"/>
        <w:rPr>
          <w:b w:val="0"/>
        </w:rPr>
      </w:pPr>
      <w:r>
        <w:rPr>
          <w:b w:val="0"/>
        </w:rPr>
        <w:t xml:space="preserve">A self-marking interactive activity to accompany this page can be found on Kerboodle (in the Assessment tab): Unit 3 Test </w:t>
      </w:r>
      <w:proofErr w:type="gramStart"/>
      <w:r>
        <w:rPr>
          <w:b w:val="0"/>
        </w:rPr>
        <w:t>yourself</w:t>
      </w:r>
      <w:proofErr w:type="gramEnd"/>
      <w:r>
        <w:rPr>
          <w:b w:val="0"/>
        </w:rPr>
        <w:t>.</w:t>
      </w:r>
    </w:p>
    <w:p w14:paraId="4774F503" w14:textId="77777777" w:rsidR="00762205" w:rsidRDefault="00762205" w:rsidP="00FD5228">
      <w:pPr>
        <w:pStyle w:val="Bodytext"/>
      </w:pPr>
    </w:p>
    <w:p w14:paraId="4F7FD2B2" w14:textId="77777777" w:rsidR="003A77B8" w:rsidRDefault="003A77B8">
      <w:pPr>
        <w:spacing w:after="0"/>
        <w:rPr>
          <w:rFonts w:cs="Arial"/>
          <w:b/>
          <w:color w:val="548DD4" w:themeColor="text2" w:themeTint="99"/>
          <w:sz w:val="36"/>
          <w:szCs w:val="36"/>
        </w:rPr>
      </w:pPr>
      <w:r w:rsidRPr="00FE2F28">
        <w:rPr>
          <w:sz w:val="20"/>
        </w:rPr>
        <w:br w:type="page"/>
      </w:r>
    </w:p>
    <w:p w14:paraId="75C2D645" w14:textId="77777777" w:rsidR="00822373" w:rsidRPr="005378DD" w:rsidRDefault="00822373" w:rsidP="00822373">
      <w:pPr>
        <w:pStyle w:val="HBHeading"/>
        <w:rPr>
          <w:lang w:val="es-ES"/>
        </w:rPr>
      </w:pPr>
      <w:r w:rsidRPr="005378DD">
        <w:rPr>
          <w:lang w:val="es-ES"/>
        </w:rPr>
        <w:lastRenderedPageBreak/>
        <w:t>Repaso</w:t>
      </w:r>
      <w:r w:rsidRPr="005378DD">
        <w:rPr>
          <w:lang w:val="es-ES"/>
        </w:rPr>
        <w:tab/>
      </w:r>
      <w:r w:rsidRPr="005378DD">
        <w:rPr>
          <w:lang w:val="es-ES"/>
        </w:rPr>
        <w:tab/>
        <w:t>¡Haz la prueba!</w:t>
      </w:r>
    </w:p>
    <w:p w14:paraId="4EA30C94" w14:textId="77777777" w:rsidR="00822373" w:rsidRPr="005378DD" w:rsidRDefault="00822373" w:rsidP="00FD5228">
      <w:pPr>
        <w:pStyle w:val="Bodytext"/>
        <w:rPr>
          <w:lang w:val="es-ES"/>
        </w:rPr>
      </w:pPr>
    </w:p>
    <w:p w14:paraId="602658D0" w14:textId="77777777" w:rsidR="00822373" w:rsidRPr="005378DD" w:rsidRDefault="00822373" w:rsidP="00FD5228">
      <w:pPr>
        <w:pStyle w:val="Bodytext"/>
        <w:rPr>
          <w:lang w:val="es-ES"/>
        </w:rPr>
      </w:pPr>
      <w:proofErr w:type="spellStart"/>
      <w:r w:rsidRPr="005378DD">
        <w:rPr>
          <w:lang w:val="es-ES"/>
        </w:rPr>
        <w:t>These</w:t>
      </w:r>
      <w:proofErr w:type="spellEnd"/>
      <w:r w:rsidRPr="005378DD">
        <w:rPr>
          <w:lang w:val="es-ES"/>
        </w:rPr>
        <w:t xml:space="preserve"> </w:t>
      </w:r>
      <w:proofErr w:type="spellStart"/>
      <w:r w:rsidRPr="005378DD">
        <w:rPr>
          <w:lang w:val="es-ES"/>
        </w:rPr>
        <w:t>pages</w:t>
      </w:r>
      <w:proofErr w:type="spellEnd"/>
      <w:r w:rsidRPr="005378DD">
        <w:rPr>
          <w:lang w:val="es-ES"/>
        </w:rPr>
        <w:t xml:space="preserve"> </w:t>
      </w:r>
      <w:proofErr w:type="spellStart"/>
      <w:r w:rsidRPr="005378DD">
        <w:rPr>
          <w:lang w:val="es-ES"/>
        </w:rPr>
        <w:t>include</w:t>
      </w:r>
      <w:proofErr w:type="spellEnd"/>
      <w:r w:rsidRPr="005378DD">
        <w:rPr>
          <w:lang w:val="es-ES"/>
        </w:rPr>
        <w:t xml:space="preserve"> a mixture of </w:t>
      </w:r>
      <w:proofErr w:type="spellStart"/>
      <w:r w:rsidRPr="005378DD">
        <w:rPr>
          <w:lang w:val="es-ES"/>
        </w:rPr>
        <w:t>exam-style</w:t>
      </w:r>
      <w:proofErr w:type="spellEnd"/>
      <w:r w:rsidRPr="005378DD">
        <w:rPr>
          <w:lang w:val="es-ES"/>
        </w:rPr>
        <w:t xml:space="preserve"> </w:t>
      </w:r>
      <w:proofErr w:type="spellStart"/>
      <w:r w:rsidRPr="005378DD">
        <w:rPr>
          <w:lang w:val="es-ES"/>
        </w:rPr>
        <w:t>activities</w:t>
      </w:r>
      <w:proofErr w:type="spellEnd"/>
      <w:r w:rsidRPr="005378DD">
        <w:rPr>
          <w:lang w:val="es-ES"/>
        </w:rPr>
        <w:t xml:space="preserve"> </w:t>
      </w:r>
      <w:proofErr w:type="spellStart"/>
      <w:r w:rsidRPr="005378DD">
        <w:rPr>
          <w:lang w:val="es-ES"/>
        </w:rPr>
        <w:t>related</w:t>
      </w:r>
      <w:proofErr w:type="spellEnd"/>
      <w:r w:rsidRPr="005378DD">
        <w:rPr>
          <w:lang w:val="es-ES"/>
        </w:rPr>
        <w:t xml:space="preserve"> to ‘</w:t>
      </w:r>
      <w:r w:rsidRPr="005378DD">
        <w:rPr>
          <w:i/>
          <w:lang w:val="es-ES"/>
        </w:rPr>
        <w:t>La igualdad de los sexos</w:t>
      </w:r>
      <w:r w:rsidRPr="005378DD">
        <w:rPr>
          <w:lang w:val="es-ES"/>
        </w:rPr>
        <w:t>’.</w:t>
      </w:r>
    </w:p>
    <w:p w14:paraId="3A2A159B" w14:textId="77777777" w:rsidR="00B25B23" w:rsidRPr="005378DD" w:rsidRDefault="00B25B23" w:rsidP="00FD5228">
      <w:pPr>
        <w:pStyle w:val="Bodytext"/>
        <w:rPr>
          <w:lang w:val="es-ES"/>
        </w:rPr>
      </w:pPr>
    </w:p>
    <w:tbl>
      <w:tblPr>
        <w:tblStyle w:val="TableGrid"/>
        <w:tblW w:w="10206" w:type="dxa"/>
        <w:tblInd w:w="108" w:type="dxa"/>
        <w:tblLook w:val="04A0" w:firstRow="1" w:lastRow="0" w:firstColumn="1" w:lastColumn="0" w:noHBand="0" w:noVBand="1"/>
      </w:tblPr>
      <w:tblGrid>
        <w:gridCol w:w="2835"/>
        <w:gridCol w:w="7371"/>
      </w:tblGrid>
      <w:tr w:rsidR="00822373" w:rsidRPr="00FE2F28" w14:paraId="2025D81C" w14:textId="77777777" w:rsidTr="0070311E">
        <w:tc>
          <w:tcPr>
            <w:tcW w:w="2835" w:type="dxa"/>
            <w:shd w:val="clear" w:color="auto" w:fill="D9D9D9" w:themeFill="background1" w:themeFillShade="D9"/>
          </w:tcPr>
          <w:p w14:paraId="7B8BA050" w14:textId="77777777" w:rsidR="00822373" w:rsidRPr="00E64F33" w:rsidRDefault="00822373" w:rsidP="00FD5228">
            <w:pPr>
              <w:pStyle w:val="Bodytext"/>
            </w:pPr>
            <w:r w:rsidRPr="00E64F33">
              <w:t>AQA Theme</w:t>
            </w:r>
          </w:p>
        </w:tc>
        <w:tc>
          <w:tcPr>
            <w:tcW w:w="7371" w:type="dxa"/>
          </w:tcPr>
          <w:p w14:paraId="3692286E" w14:textId="77777777" w:rsidR="00822373" w:rsidRDefault="00CD2EB9" w:rsidP="00FD5228">
            <w:pPr>
              <w:pStyle w:val="Bodytext"/>
            </w:pPr>
            <w:r w:rsidRPr="00CD2EB9">
              <w:t>Aspects of Hispanic society</w:t>
            </w:r>
          </w:p>
        </w:tc>
      </w:tr>
      <w:tr w:rsidR="00822373" w:rsidRPr="005378DD" w14:paraId="7D81E931" w14:textId="77777777" w:rsidTr="0070311E">
        <w:tc>
          <w:tcPr>
            <w:tcW w:w="2835" w:type="dxa"/>
            <w:shd w:val="clear" w:color="auto" w:fill="D9D9D9" w:themeFill="background1" w:themeFillShade="D9"/>
          </w:tcPr>
          <w:p w14:paraId="66E05CF9" w14:textId="77777777" w:rsidR="00822373" w:rsidRPr="00E64F33" w:rsidRDefault="00822373" w:rsidP="00FD5228">
            <w:pPr>
              <w:pStyle w:val="Bodytext"/>
            </w:pPr>
            <w:r w:rsidRPr="00E64F33">
              <w:t>Topic</w:t>
            </w:r>
          </w:p>
        </w:tc>
        <w:tc>
          <w:tcPr>
            <w:tcW w:w="7371" w:type="dxa"/>
          </w:tcPr>
          <w:p w14:paraId="485B9C24" w14:textId="77777777" w:rsidR="00822373" w:rsidRPr="005378DD" w:rsidRDefault="00822373" w:rsidP="00FD5228">
            <w:pPr>
              <w:pStyle w:val="Bodytext"/>
              <w:rPr>
                <w:lang w:val="es-ES"/>
              </w:rPr>
            </w:pPr>
            <w:r w:rsidRPr="005378DD">
              <w:rPr>
                <w:lang w:val="es-ES"/>
              </w:rPr>
              <w:t>La</w:t>
            </w:r>
            <w:r w:rsidR="0006608D" w:rsidRPr="005378DD">
              <w:rPr>
                <w:lang w:val="es-ES"/>
              </w:rPr>
              <w:t xml:space="preserve"> </w:t>
            </w:r>
            <w:r w:rsidRPr="005378DD">
              <w:rPr>
                <w:lang w:val="es-ES"/>
              </w:rPr>
              <w:t>igualdad de los sexos</w:t>
            </w:r>
          </w:p>
        </w:tc>
      </w:tr>
      <w:tr w:rsidR="00822373" w:rsidRPr="00FE2F28" w14:paraId="21171579" w14:textId="77777777" w:rsidTr="0070311E">
        <w:tc>
          <w:tcPr>
            <w:tcW w:w="2835" w:type="dxa"/>
            <w:shd w:val="clear" w:color="auto" w:fill="D9D9D9" w:themeFill="background1" w:themeFillShade="D9"/>
          </w:tcPr>
          <w:p w14:paraId="7BDBEE04" w14:textId="77777777" w:rsidR="00822373" w:rsidRPr="00E64F33" w:rsidRDefault="00822373" w:rsidP="00FD5228">
            <w:pPr>
              <w:pStyle w:val="Bodytext"/>
            </w:pPr>
            <w:r>
              <w:t>Total score</w:t>
            </w:r>
          </w:p>
        </w:tc>
        <w:tc>
          <w:tcPr>
            <w:tcW w:w="7371" w:type="dxa"/>
          </w:tcPr>
          <w:p w14:paraId="3F46FAFA" w14:textId="77777777" w:rsidR="00822373" w:rsidRDefault="00FF6DB9" w:rsidP="00FD5228">
            <w:pPr>
              <w:pStyle w:val="Bodytext"/>
            </w:pPr>
            <w:r>
              <w:t xml:space="preserve">67 </w:t>
            </w:r>
            <w:r w:rsidR="00822373">
              <w:t>(excluding free writing and speaking activities)</w:t>
            </w:r>
          </w:p>
        </w:tc>
      </w:tr>
      <w:tr w:rsidR="00822373" w:rsidRPr="00FE2F28" w14:paraId="4788CD37" w14:textId="77777777" w:rsidTr="0070311E">
        <w:tc>
          <w:tcPr>
            <w:tcW w:w="2835" w:type="dxa"/>
            <w:shd w:val="clear" w:color="auto" w:fill="D9D9D9" w:themeFill="background1" w:themeFillShade="D9"/>
          </w:tcPr>
          <w:p w14:paraId="0D9F95D5" w14:textId="77777777" w:rsidR="00822373" w:rsidRPr="00E64F33" w:rsidRDefault="008A4F57" w:rsidP="00FD5228">
            <w:pPr>
              <w:pStyle w:val="Bodytext"/>
            </w:pPr>
            <w:r>
              <w:t>Tip</w:t>
            </w:r>
          </w:p>
        </w:tc>
        <w:tc>
          <w:tcPr>
            <w:tcW w:w="7371" w:type="dxa"/>
          </w:tcPr>
          <w:p w14:paraId="3E43BBCF" w14:textId="77777777" w:rsidR="00822373" w:rsidRDefault="0006608D" w:rsidP="00FD5228">
            <w:pPr>
              <w:pStyle w:val="Bodytext"/>
            </w:pPr>
            <w:r>
              <w:t xml:space="preserve">Approaching </w:t>
            </w:r>
            <w:proofErr w:type="spellStart"/>
            <w:r>
              <w:t>gapfill</w:t>
            </w:r>
            <w:proofErr w:type="spellEnd"/>
            <w:r>
              <w:t xml:space="preserve"> tasks</w:t>
            </w:r>
          </w:p>
        </w:tc>
      </w:tr>
      <w:tr w:rsidR="00822373" w:rsidRPr="00FE2F28" w14:paraId="7F4149CD" w14:textId="77777777" w:rsidTr="0070311E">
        <w:tc>
          <w:tcPr>
            <w:tcW w:w="2835" w:type="dxa"/>
            <w:shd w:val="clear" w:color="auto" w:fill="D9D9D9" w:themeFill="background1" w:themeFillShade="D9"/>
          </w:tcPr>
          <w:p w14:paraId="663588BA" w14:textId="77777777" w:rsidR="00822373" w:rsidRDefault="00822373" w:rsidP="00FD5228">
            <w:pPr>
              <w:pStyle w:val="Bodytext"/>
            </w:pPr>
            <w:r>
              <w:t>Audio files and transcripts</w:t>
            </w:r>
          </w:p>
        </w:tc>
        <w:tc>
          <w:tcPr>
            <w:tcW w:w="7371" w:type="dxa"/>
          </w:tcPr>
          <w:p w14:paraId="35C9AF85" w14:textId="5BD77C01" w:rsidR="00762205" w:rsidRDefault="00762205" w:rsidP="00762205">
            <w:pPr>
              <w:pStyle w:val="Bodytext"/>
            </w:pPr>
            <w:proofErr w:type="spellStart"/>
            <w:r w:rsidRPr="005378DD">
              <w:rPr>
                <w:lang w:val="es-ES"/>
              </w:rPr>
              <w:t>Unit</w:t>
            </w:r>
            <w:proofErr w:type="spellEnd"/>
            <w:r w:rsidRPr="005378DD">
              <w:rPr>
                <w:lang w:val="es-ES"/>
              </w:rPr>
              <w:t xml:space="preserve"> 3 Repaso, ¡Haz la prueba! </w:t>
            </w:r>
            <w:r>
              <w:t xml:space="preserve">Student Book audio: activity </w:t>
            </w:r>
            <w:r w:rsidR="00D263E2">
              <w:t>3</w:t>
            </w:r>
          </w:p>
          <w:p w14:paraId="42C79F91" w14:textId="12CF20F9" w:rsidR="00822373" w:rsidRDefault="00762205" w:rsidP="00D263E2">
            <w:pPr>
              <w:pStyle w:val="Bodytext"/>
            </w:pPr>
            <w:r>
              <w:t xml:space="preserve">Unit 3 </w:t>
            </w:r>
            <w:proofErr w:type="spellStart"/>
            <w:r>
              <w:t>Repaso</w:t>
            </w:r>
            <w:proofErr w:type="spellEnd"/>
            <w:r>
              <w:t>, ¡</w:t>
            </w:r>
            <w:proofErr w:type="spellStart"/>
            <w:r>
              <w:t>Haz</w:t>
            </w:r>
            <w:proofErr w:type="spellEnd"/>
            <w:r>
              <w:t xml:space="preserve"> la </w:t>
            </w:r>
            <w:proofErr w:type="spellStart"/>
            <w:r>
              <w:t>prueba</w:t>
            </w:r>
            <w:proofErr w:type="spellEnd"/>
            <w:r>
              <w:t>!</w:t>
            </w:r>
            <w:r>
              <w:rPr>
                <w:i/>
              </w:rPr>
              <w:t xml:space="preserve"> </w:t>
            </w:r>
            <w:r>
              <w:t xml:space="preserve">Student Book transcript: activity </w:t>
            </w:r>
            <w:r w:rsidR="00D263E2">
              <w:t>3</w:t>
            </w:r>
          </w:p>
        </w:tc>
      </w:tr>
      <w:tr w:rsidR="00D263E2" w:rsidRPr="00FE2F28" w14:paraId="55149BF1" w14:textId="77777777" w:rsidTr="00D263E2">
        <w:tc>
          <w:tcPr>
            <w:tcW w:w="2835" w:type="dxa"/>
            <w:shd w:val="clear" w:color="auto" w:fill="auto"/>
          </w:tcPr>
          <w:p w14:paraId="06B92C4C" w14:textId="4F626FD3" w:rsidR="00D263E2" w:rsidRDefault="00C175A7" w:rsidP="00D263E2">
            <w:pPr>
              <w:pStyle w:val="Bodytext"/>
            </w:pPr>
            <w:r w:rsidRPr="00712344">
              <w:rPr>
                <w:noProof/>
                <w:lang w:val="en-GB" w:eastAsia="en-GB"/>
              </w:rPr>
              <w:drawing>
                <wp:anchor distT="0" distB="0" distL="114300" distR="114300" simplePos="0" relativeHeight="251730944" behindDoc="1" locked="0" layoutInCell="1" allowOverlap="1" wp14:anchorId="0E68C99F" wp14:editId="764E142B">
                  <wp:simplePos x="0" y="0"/>
                  <wp:positionH relativeFrom="column">
                    <wp:posOffset>26670</wp:posOffset>
                  </wp:positionH>
                  <wp:positionV relativeFrom="paragraph">
                    <wp:posOffset>57785</wp:posOffset>
                  </wp:positionV>
                  <wp:extent cx="951865" cy="333375"/>
                  <wp:effectExtent l="0" t="0" r="635" b="9525"/>
                  <wp:wrapTight wrapText="bothSides">
                    <wp:wrapPolygon edited="0">
                      <wp:start x="0" y="0"/>
                      <wp:lineTo x="0" y="20983"/>
                      <wp:lineTo x="21182" y="20983"/>
                      <wp:lineTo x="21182"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758ED6CC" w14:textId="5B3E9EBE" w:rsidR="00D263E2" w:rsidRDefault="00D263E2" w:rsidP="00D263E2">
            <w:pPr>
              <w:pStyle w:val="Bodytext"/>
            </w:pPr>
            <w:r>
              <w:t>Unit 3 Discussion 1</w:t>
            </w:r>
          </w:p>
          <w:p w14:paraId="03D3587C" w14:textId="5E1851D7" w:rsidR="00D263E2" w:rsidRDefault="00D263E2" w:rsidP="00D263E2">
            <w:pPr>
              <w:pStyle w:val="Bodytext"/>
            </w:pPr>
            <w:r>
              <w:t>Unit 3 Discussion 1 transcript</w:t>
            </w:r>
          </w:p>
          <w:p w14:paraId="5DF630A3" w14:textId="728A1296" w:rsidR="00D263E2" w:rsidRDefault="00D263E2" w:rsidP="00D263E2">
            <w:pPr>
              <w:pStyle w:val="Bodytext"/>
            </w:pPr>
            <w:r>
              <w:t xml:space="preserve">Unit 3 Discussion 2 </w:t>
            </w:r>
          </w:p>
          <w:p w14:paraId="48B4C1C5" w14:textId="067A16C2" w:rsidR="00D263E2" w:rsidRDefault="00D263E2" w:rsidP="00D263E2">
            <w:pPr>
              <w:pStyle w:val="Bodytext"/>
            </w:pPr>
            <w:r>
              <w:t>Unit 3 Discussion 2 transcript</w:t>
            </w:r>
          </w:p>
          <w:p w14:paraId="597A7343" w14:textId="74DFB3DA" w:rsidR="00D263E2" w:rsidRDefault="00D263E2" w:rsidP="00D263E2">
            <w:pPr>
              <w:pStyle w:val="Bodytext"/>
            </w:pPr>
            <w:r>
              <w:t>Unit 3 Listening and writing assessment worksheet</w:t>
            </w:r>
          </w:p>
          <w:p w14:paraId="49A4C33B" w14:textId="378F9F72" w:rsidR="00D263E2" w:rsidRDefault="00D263E2" w:rsidP="00D263E2">
            <w:pPr>
              <w:pStyle w:val="Bodytext"/>
            </w:pPr>
            <w:r>
              <w:t>Unit 3 Listening and writing assessment audio</w:t>
            </w:r>
          </w:p>
          <w:p w14:paraId="50E28BDE" w14:textId="2B8F47B7" w:rsidR="00D263E2" w:rsidRDefault="00D263E2" w:rsidP="00D263E2">
            <w:pPr>
              <w:pStyle w:val="Bodytext"/>
            </w:pPr>
            <w:r>
              <w:t>Unit 3 Listening and writing assessment transcript</w:t>
            </w:r>
          </w:p>
          <w:p w14:paraId="1E1CB0E5" w14:textId="64760613" w:rsidR="00D263E2" w:rsidRDefault="00D263E2" w:rsidP="00D263E2">
            <w:pPr>
              <w:pStyle w:val="Bodytext"/>
            </w:pPr>
            <w:r>
              <w:t>Unit 3 Reading and writing assessment worksheet</w:t>
            </w:r>
          </w:p>
          <w:p w14:paraId="4DBB1496" w14:textId="44C2E3C5" w:rsidR="00D263E2" w:rsidRDefault="00D263E2" w:rsidP="00D263E2">
            <w:pPr>
              <w:pStyle w:val="Bodytext"/>
            </w:pPr>
            <w:r>
              <w:t>Unit 3 Speaking assessment worksheet</w:t>
            </w:r>
          </w:p>
          <w:p w14:paraId="1D119EB4" w14:textId="7D395C57" w:rsidR="00D263E2" w:rsidRDefault="00D263E2" w:rsidP="00D263E2">
            <w:pPr>
              <w:pStyle w:val="Bodytext"/>
            </w:pPr>
            <w:r>
              <w:t>Unit 3 Translation assessment worksheet</w:t>
            </w:r>
          </w:p>
          <w:p w14:paraId="48021B8F" w14:textId="77777777" w:rsidR="00D263E2" w:rsidRDefault="00D263E2" w:rsidP="00D263E2">
            <w:pPr>
              <w:pStyle w:val="Bodytext"/>
            </w:pPr>
          </w:p>
          <w:p w14:paraId="08E5059A" w14:textId="13E81152" w:rsidR="00D263E2" w:rsidRDefault="00D263E2" w:rsidP="00D263E2">
            <w:pPr>
              <w:pStyle w:val="Bodytext"/>
            </w:pPr>
            <w:r>
              <w:t>The above assessment activities can be found on the Assessment tab. Answers to worksheets are provided in the Teacher Support folder.</w:t>
            </w:r>
          </w:p>
        </w:tc>
      </w:tr>
    </w:tbl>
    <w:p w14:paraId="12AF52D5" w14:textId="77777777" w:rsidR="00822373" w:rsidRPr="007320DA" w:rsidRDefault="00822373"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822373" w:rsidRPr="005378DD" w14:paraId="62AF4F3D" w14:textId="77777777" w:rsidTr="0070311E">
        <w:tc>
          <w:tcPr>
            <w:tcW w:w="10206" w:type="dxa"/>
            <w:shd w:val="clear" w:color="auto" w:fill="B4C5E5"/>
            <w:vAlign w:val="center"/>
          </w:tcPr>
          <w:p w14:paraId="6B096688" w14:textId="77777777" w:rsidR="00822373" w:rsidRPr="00062C74" w:rsidRDefault="00366965" w:rsidP="00DB7F8A">
            <w:pPr>
              <w:pStyle w:val="Rubric0"/>
              <w:rPr>
                <w:lang w:val="es-ES"/>
              </w:rPr>
            </w:pPr>
            <w:r w:rsidRPr="00062C74">
              <w:rPr>
                <w:lang w:val="es-ES"/>
              </w:rPr>
              <w:t>1</w:t>
            </w:r>
            <w:r w:rsidR="00822373" w:rsidRPr="00062C74">
              <w:rPr>
                <w:lang w:val="es-ES"/>
              </w:rPr>
              <w:t xml:space="preserve"> </w:t>
            </w:r>
            <w:r w:rsidR="00DB7F8A" w:rsidRPr="00062C74">
              <w:rPr>
                <w:lang w:val="es-ES"/>
              </w:rPr>
              <w:t>Lee este art</w:t>
            </w:r>
            <w:r w:rsidR="00DB7F8A" w:rsidRPr="00062C74">
              <w:rPr>
                <w:rFonts w:cs="Arial"/>
                <w:lang w:val="es-ES"/>
              </w:rPr>
              <w:t>í</w:t>
            </w:r>
            <w:r w:rsidR="00DB7F8A" w:rsidRPr="00062C74">
              <w:rPr>
                <w:lang w:val="es-ES"/>
              </w:rPr>
              <w:t>culo sobre el Cordob</w:t>
            </w:r>
            <w:r w:rsidR="00DB7F8A" w:rsidRPr="00062C74">
              <w:rPr>
                <w:rFonts w:cs="Arial"/>
                <w:lang w:val="es-ES"/>
              </w:rPr>
              <w:t>é</w:t>
            </w:r>
            <w:r w:rsidR="00DB7F8A" w:rsidRPr="00062C74">
              <w:rPr>
                <w:lang w:val="es-ES"/>
              </w:rPr>
              <w:t>s. Selecciona las cuatro frases correctas seg</w:t>
            </w:r>
            <w:r w:rsidR="00DB7F8A" w:rsidRPr="00062C74">
              <w:rPr>
                <w:rFonts w:cs="Arial"/>
                <w:lang w:val="es-ES"/>
              </w:rPr>
              <w:t>ú</w:t>
            </w:r>
            <w:r w:rsidR="00DB7F8A" w:rsidRPr="00062C74">
              <w:rPr>
                <w:lang w:val="es-ES"/>
              </w:rPr>
              <w:t>n el texto</w:t>
            </w:r>
            <w:r w:rsidR="00822373" w:rsidRPr="00062C74">
              <w:rPr>
                <w:lang w:val="es-ES"/>
              </w:rPr>
              <w:t>.</w:t>
            </w:r>
          </w:p>
        </w:tc>
      </w:tr>
    </w:tbl>
    <w:p w14:paraId="7A7FBD49" w14:textId="77777777" w:rsidR="00822373" w:rsidRPr="00506A59" w:rsidRDefault="00EA5A4E" w:rsidP="00FD5228">
      <w:pPr>
        <w:pStyle w:val="BodytextafterRubric"/>
      </w:pPr>
      <w:proofErr w:type="gramStart"/>
      <w:r>
        <w:t>Reading activity.</w:t>
      </w:r>
      <w:proofErr w:type="gramEnd"/>
      <w:r>
        <w:t xml:space="preserve"> </w:t>
      </w:r>
      <w:r w:rsidR="00DB7F8A">
        <w:t xml:space="preserve">Students </w:t>
      </w:r>
      <w:r w:rsidR="000B1072">
        <w:t>read the article on Cordoba and select from the statements 1‒8 the four that represent facts presented in the text.</w:t>
      </w:r>
    </w:p>
    <w:p w14:paraId="118D8977" w14:textId="77777777" w:rsidR="00822373" w:rsidRPr="00BD6C85" w:rsidRDefault="00822373" w:rsidP="00FD5228">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28"/>
        <w:gridCol w:w="328"/>
        <w:gridCol w:w="328"/>
      </w:tblGrid>
      <w:tr w:rsidR="000B1072" w:rsidRPr="00FE2F28" w14:paraId="1A37CCF8" w14:textId="77777777" w:rsidTr="000B1072">
        <w:tc>
          <w:tcPr>
            <w:tcW w:w="0" w:type="auto"/>
          </w:tcPr>
          <w:p w14:paraId="7DDF5C17" w14:textId="77777777" w:rsidR="000B1072" w:rsidRPr="000B1072" w:rsidRDefault="000B1072" w:rsidP="00FD5228">
            <w:pPr>
              <w:pStyle w:val="Bodytext"/>
              <w:rPr>
                <w:rStyle w:val="apple-converted-space"/>
                <w:lang w:val="en-GB"/>
              </w:rPr>
            </w:pPr>
            <w:r w:rsidRPr="000B1072">
              <w:t>2</w:t>
            </w:r>
          </w:p>
        </w:tc>
        <w:tc>
          <w:tcPr>
            <w:tcW w:w="0" w:type="auto"/>
          </w:tcPr>
          <w:p w14:paraId="7CDCD198" w14:textId="77777777" w:rsidR="000B1072" w:rsidRPr="000B1072" w:rsidRDefault="000B1072" w:rsidP="00FD5228">
            <w:pPr>
              <w:pStyle w:val="Bodytext"/>
              <w:rPr>
                <w:rStyle w:val="apple-converted-space"/>
                <w:lang w:val="en-GB"/>
              </w:rPr>
            </w:pPr>
            <w:r w:rsidRPr="000B1072">
              <w:rPr>
                <w:rStyle w:val="apple-converted-space"/>
                <w:lang w:val="en-GB"/>
              </w:rPr>
              <w:t>4</w:t>
            </w:r>
          </w:p>
        </w:tc>
        <w:tc>
          <w:tcPr>
            <w:tcW w:w="0" w:type="auto"/>
          </w:tcPr>
          <w:p w14:paraId="3E619C25" w14:textId="77777777" w:rsidR="000B1072" w:rsidRPr="000B1072" w:rsidRDefault="000B1072" w:rsidP="00FD5228">
            <w:pPr>
              <w:pStyle w:val="Bodytext"/>
              <w:rPr>
                <w:rStyle w:val="apple-converted-space"/>
                <w:lang w:val="en-GB"/>
              </w:rPr>
            </w:pPr>
            <w:r w:rsidRPr="000B1072">
              <w:rPr>
                <w:rStyle w:val="apple-converted-space"/>
                <w:lang w:val="en-GB"/>
              </w:rPr>
              <w:t>5</w:t>
            </w:r>
          </w:p>
        </w:tc>
        <w:tc>
          <w:tcPr>
            <w:tcW w:w="0" w:type="auto"/>
          </w:tcPr>
          <w:p w14:paraId="41B00EE2" w14:textId="77777777" w:rsidR="000B1072" w:rsidRPr="000B1072" w:rsidRDefault="000B1072" w:rsidP="00FD5228">
            <w:pPr>
              <w:pStyle w:val="Bodytext"/>
              <w:rPr>
                <w:rStyle w:val="apple-converted-space"/>
                <w:lang w:val="en-GB"/>
              </w:rPr>
            </w:pPr>
            <w:r w:rsidRPr="000B1072">
              <w:rPr>
                <w:rStyle w:val="apple-converted-space"/>
                <w:lang w:val="en-GB"/>
              </w:rPr>
              <w:t>7</w:t>
            </w:r>
          </w:p>
        </w:tc>
      </w:tr>
    </w:tbl>
    <w:p w14:paraId="69BF09E7" w14:textId="77777777" w:rsidR="00822373" w:rsidRDefault="000B1072" w:rsidP="00FD5228">
      <w:pPr>
        <w:pStyle w:val="Answersmarks"/>
      </w:pPr>
      <w:r>
        <w:t>[</w:t>
      </w:r>
      <w:r w:rsidR="00822373">
        <w:t xml:space="preserve">5 </w:t>
      </w:r>
      <w:r w:rsidR="00822373" w:rsidRPr="00B25B23">
        <w:t>marks</w:t>
      </w:r>
      <w:r w:rsidR="00822373">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B1400" w:rsidRPr="005378DD" w14:paraId="50EB76AC" w14:textId="77777777" w:rsidTr="00955DD2">
        <w:tc>
          <w:tcPr>
            <w:tcW w:w="10206" w:type="dxa"/>
            <w:shd w:val="clear" w:color="auto" w:fill="B4C5E5"/>
            <w:vAlign w:val="center"/>
          </w:tcPr>
          <w:p w14:paraId="60EBCB84" w14:textId="77777777" w:rsidR="001B1400" w:rsidRPr="00062C74" w:rsidRDefault="00366965" w:rsidP="001B1400">
            <w:pPr>
              <w:pStyle w:val="Rubric0"/>
              <w:rPr>
                <w:lang w:val="es-ES"/>
              </w:rPr>
            </w:pPr>
            <w:r w:rsidRPr="00062C74">
              <w:rPr>
                <w:lang w:val="es-ES"/>
              </w:rPr>
              <w:t>2</w:t>
            </w:r>
            <w:r w:rsidR="001B1400" w:rsidRPr="00062C74">
              <w:rPr>
                <w:lang w:val="es-ES"/>
              </w:rPr>
              <w:t xml:space="preserve"> Traduce este texto al ingl</w:t>
            </w:r>
            <w:r w:rsidR="001B1400" w:rsidRPr="00062C74">
              <w:rPr>
                <w:rFonts w:cs="Arial"/>
                <w:lang w:val="es-ES"/>
              </w:rPr>
              <w:t>é</w:t>
            </w:r>
            <w:r w:rsidR="001B1400" w:rsidRPr="00062C74">
              <w:rPr>
                <w:lang w:val="es-ES"/>
              </w:rPr>
              <w:t>s.</w:t>
            </w:r>
          </w:p>
        </w:tc>
      </w:tr>
    </w:tbl>
    <w:p w14:paraId="743477A7" w14:textId="77777777" w:rsidR="001B1400" w:rsidRPr="00506A59" w:rsidRDefault="00EA5A4E" w:rsidP="00FD5228">
      <w:pPr>
        <w:pStyle w:val="BodytextafterRubric"/>
      </w:pPr>
      <w:proofErr w:type="gramStart"/>
      <w:r>
        <w:t>Translation activity.</w:t>
      </w:r>
      <w:proofErr w:type="gramEnd"/>
      <w:r>
        <w:t xml:space="preserve"> </w:t>
      </w:r>
      <w:r w:rsidR="00B31F47">
        <w:t xml:space="preserve">Students translate into English the </w:t>
      </w:r>
      <w:r w:rsidR="00C608BA">
        <w:t>extract of an opinion piece</w:t>
      </w:r>
      <w:r w:rsidR="00B31F47">
        <w:t xml:space="preserve"> </w:t>
      </w:r>
      <w:r w:rsidR="00C608BA">
        <w:t>on women’s rights.</w:t>
      </w:r>
    </w:p>
    <w:p w14:paraId="1BDF3356" w14:textId="77777777" w:rsidR="001B1400" w:rsidRPr="00BD6C85" w:rsidRDefault="00A0326C" w:rsidP="00FD5228">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A0326C" w:rsidRPr="00FE2F28" w14:paraId="7AC8890B" w14:textId="77777777" w:rsidTr="00955DD2">
        <w:tc>
          <w:tcPr>
            <w:tcW w:w="0" w:type="auto"/>
          </w:tcPr>
          <w:p w14:paraId="5CC132D9" w14:textId="77777777" w:rsidR="00A0326C" w:rsidRDefault="00B31F47" w:rsidP="00FD5228">
            <w:pPr>
              <w:pStyle w:val="Bodytext"/>
            </w:pPr>
            <w:r>
              <w:t xml:space="preserve">Currently, </w:t>
            </w:r>
            <w:r w:rsidR="00A0326C" w:rsidRPr="00605B8D">
              <w:t xml:space="preserve">eight hundred women die every day from causes directly related to childbirth and pregnancy and forty-seven thousand die through unsafe abortions each year. In Spain, a reform of the Abortion Act was recently </w:t>
            </w:r>
            <w:r w:rsidR="00A0326C" w:rsidRPr="00605B8D">
              <w:lastRenderedPageBreak/>
              <w:t>passed which requires minors to get permission from their parents to end a pregnancy, violating their right to decide. This is a brief summary of what it means for half of the world’s population not having access to (their) rights over their body, health, well-being and dignity</w:t>
            </w:r>
          </w:p>
        </w:tc>
      </w:tr>
    </w:tbl>
    <w:p w14:paraId="7A3E5F82" w14:textId="77777777" w:rsidR="001B1400" w:rsidRDefault="001B1400" w:rsidP="00FD5228">
      <w:pPr>
        <w:pStyle w:val="Answersmarks"/>
      </w:pPr>
      <w:r>
        <w:lastRenderedPageBreak/>
        <w:t>[</w:t>
      </w:r>
      <w:r w:rsidR="00A0326C">
        <w:t>10</w:t>
      </w:r>
      <w:r>
        <w:t xml:space="preserve"> marks]</w:t>
      </w:r>
    </w:p>
    <w:p w14:paraId="45E2E973" w14:textId="77777777" w:rsidR="001B1400" w:rsidRDefault="001B1400" w:rsidP="00FD5228">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B1400" w:rsidRPr="005378DD" w14:paraId="27F695BA" w14:textId="77777777" w:rsidTr="00955DD2">
        <w:tc>
          <w:tcPr>
            <w:tcW w:w="10206" w:type="dxa"/>
            <w:shd w:val="clear" w:color="auto" w:fill="B4C5E5"/>
            <w:vAlign w:val="center"/>
          </w:tcPr>
          <w:p w14:paraId="2D22B7EC" w14:textId="77777777" w:rsidR="001B1400" w:rsidRPr="00062C74" w:rsidRDefault="008F4F78" w:rsidP="008F4F78">
            <w:pPr>
              <w:pStyle w:val="Rubric0"/>
              <w:rPr>
                <w:lang w:val="es-ES"/>
              </w:rPr>
            </w:pPr>
            <w:r w:rsidRPr="00062C74">
              <w:rPr>
                <w:lang w:val="es-ES"/>
              </w:rPr>
              <w:t>3</w:t>
            </w:r>
            <w:r w:rsidR="001B1400" w:rsidRPr="00062C74">
              <w:rPr>
                <w:lang w:val="es-ES"/>
              </w:rPr>
              <w:t xml:space="preserve"> </w:t>
            </w:r>
            <w:r w:rsidRPr="00062C74">
              <w:rPr>
                <w:lang w:val="es-ES"/>
              </w:rPr>
              <w:t>Escucha</w:t>
            </w:r>
            <w:r w:rsidR="001B1400" w:rsidRPr="00062C74">
              <w:rPr>
                <w:lang w:val="es-ES"/>
              </w:rPr>
              <w:t xml:space="preserve"> </w:t>
            </w:r>
            <w:r w:rsidRPr="00062C74">
              <w:rPr>
                <w:lang w:val="es-ES"/>
              </w:rPr>
              <w:t>el reportaje</w:t>
            </w:r>
            <w:r w:rsidR="001B1400" w:rsidRPr="00062C74">
              <w:rPr>
                <w:lang w:val="es-ES"/>
              </w:rPr>
              <w:t xml:space="preserve"> </w:t>
            </w:r>
            <w:r w:rsidRPr="00062C74">
              <w:rPr>
                <w:lang w:val="es-ES"/>
              </w:rPr>
              <w:t>las palabras de Papa Francisco. Decide si los frases son Verdaderas (V), Falsas (F) o No mencionadas (N).</w:t>
            </w:r>
          </w:p>
        </w:tc>
      </w:tr>
    </w:tbl>
    <w:p w14:paraId="39DAD4DE" w14:textId="77777777" w:rsidR="001B1400" w:rsidRPr="00506A59" w:rsidRDefault="00EA5A4E" w:rsidP="00FD5228">
      <w:pPr>
        <w:pStyle w:val="BodytextafterRubric"/>
      </w:pPr>
      <w:proofErr w:type="gramStart"/>
      <w:r>
        <w:t>Listening activity.</w:t>
      </w:r>
      <w:proofErr w:type="gramEnd"/>
      <w:r>
        <w:t xml:space="preserve"> </w:t>
      </w:r>
      <w:r w:rsidR="001B1400">
        <w:t xml:space="preserve">Students </w:t>
      </w:r>
      <w:r w:rsidR="00A0326C">
        <w:t xml:space="preserve">listen to the </w:t>
      </w:r>
      <w:r w:rsidR="008F4F78">
        <w:t>report</w:t>
      </w:r>
      <w:r w:rsidR="00A0326C">
        <w:t xml:space="preserve"> </w:t>
      </w:r>
      <w:r w:rsidR="00FA4182">
        <w:t xml:space="preserve">about what </w:t>
      </w:r>
      <w:r w:rsidR="00A0326C">
        <w:t>Pope Francis</w:t>
      </w:r>
      <w:r w:rsidR="00FA4182">
        <w:t xml:space="preserve"> </w:t>
      </w:r>
      <w:r w:rsidR="00215D51">
        <w:t>ha</w:t>
      </w:r>
      <w:r w:rsidR="00FA4182">
        <w:t>s</w:t>
      </w:r>
      <w:r w:rsidR="00215D51">
        <w:t xml:space="preserve"> said about gender relations</w:t>
      </w:r>
      <w:r w:rsidR="001B1400">
        <w:t>.</w:t>
      </w:r>
      <w:r w:rsidR="00E02E8F">
        <w:t xml:space="preserve"> </w:t>
      </w:r>
      <w:r w:rsidR="00E02E8F" w:rsidRPr="008F4F78">
        <w:t xml:space="preserve">Then they </w:t>
      </w:r>
      <w:r w:rsidR="00FA4182" w:rsidRPr="008F4F78">
        <w:t>decide whether the statements listed 1‒</w:t>
      </w:r>
      <w:r w:rsidR="008F4F78">
        <w:t>6</w:t>
      </w:r>
      <w:r w:rsidR="00FA4182" w:rsidRPr="008F4F78">
        <w:t xml:space="preserve"> are</w:t>
      </w:r>
      <w:r w:rsidR="00E02E8F" w:rsidRPr="008F4F78">
        <w:t xml:space="preserve"> </w:t>
      </w:r>
      <w:r w:rsidR="008F4F78" w:rsidRPr="008F4F78">
        <w:t>true (V</w:t>
      </w:r>
      <w:r w:rsidR="00E02E8F" w:rsidRPr="008F4F78">
        <w:t xml:space="preserve">), </w:t>
      </w:r>
      <w:r w:rsidR="008F4F78" w:rsidRPr="008F4F78">
        <w:t>false (F)</w:t>
      </w:r>
      <w:r w:rsidR="00E02E8F" w:rsidRPr="008F4F78">
        <w:t xml:space="preserve"> o </w:t>
      </w:r>
      <w:r w:rsidR="008F4F78" w:rsidRPr="008F4F78">
        <w:t>no</w:t>
      </w:r>
      <w:r w:rsidR="00215D51">
        <w:t>t</w:t>
      </w:r>
      <w:r w:rsidR="008F4F78" w:rsidRPr="008F4F78">
        <w:t xml:space="preserve"> mentioned (N)</w:t>
      </w:r>
      <w:r w:rsidR="00FA4182" w:rsidRPr="008F4F78">
        <w:t xml:space="preserve">. A transcript of the </w:t>
      </w:r>
      <w:r w:rsidR="003A77B8">
        <w:t>recording can be found</w:t>
      </w:r>
      <w:r w:rsidR="00FA4182" w:rsidRPr="008F4F78">
        <w:t xml:space="preserve"> on Kerboodle </w:t>
      </w:r>
      <w:r w:rsidR="003A77B8">
        <w:t>in the folder for</w:t>
      </w:r>
      <w:r w:rsidR="00FA4182" w:rsidRPr="008F4F78">
        <w:t xml:space="preserve"> </w:t>
      </w:r>
      <w:r w:rsidR="005830EB">
        <w:t xml:space="preserve">Unit </w:t>
      </w:r>
      <w:r w:rsidR="00FA4182" w:rsidRPr="008F4F78">
        <w:t xml:space="preserve">3 </w:t>
      </w:r>
      <w:proofErr w:type="spellStart"/>
      <w:r w:rsidR="00FA4182" w:rsidRPr="008F4F78">
        <w:t>Repaso</w:t>
      </w:r>
      <w:proofErr w:type="spellEnd"/>
      <w:r w:rsidR="00FA4182" w:rsidRPr="008F4F78">
        <w:t>: ¡</w:t>
      </w:r>
      <w:proofErr w:type="spellStart"/>
      <w:r w:rsidR="00FA4182" w:rsidRPr="008F4F78">
        <w:t>Haz</w:t>
      </w:r>
      <w:proofErr w:type="spellEnd"/>
      <w:r w:rsidR="00FA4182" w:rsidRPr="008F4F78">
        <w:t xml:space="preserve"> la </w:t>
      </w:r>
      <w:proofErr w:type="spellStart"/>
      <w:r w:rsidR="00FA4182" w:rsidRPr="008F4F78">
        <w:t>prueba</w:t>
      </w:r>
      <w:proofErr w:type="spellEnd"/>
      <w:r w:rsidR="00FA4182" w:rsidRPr="008F4F78">
        <w:t>!</w:t>
      </w:r>
      <w:r w:rsidR="00FA4182">
        <w:t xml:space="preserve"> </w:t>
      </w:r>
    </w:p>
    <w:p w14:paraId="1B250964" w14:textId="77777777" w:rsidR="001B1400" w:rsidRDefault="001B1400" w:rsidP="00FD5228">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561"/>
        <w:gridCol w:w="583"/>
        <w:gridCol w:w="572"/>
        <w:gridCol w:w="561"/>
        <w:gridCol w:w="583"/>
      </w:tblGrid>
      <w:tr w:rsidR="00FA4182" w:rsidRPr="00FE2F28" w14:paraId="242B4A5D" w14:textId="77777777" w:rsidTr="00FA4182">
        <w:tc>
          <w:tcPr>
            <w:tcW w:w="0" w:type="auto"/>
          </w:tcPr>
          <w:p w14:paraId="76E5F267" w14:textId="77777777" w:rsidR="00FA4182" w:rsidRPr="00FA4182" w:rsidRDefault="00FA4182" w:rsidP="00955DD2">
            <w:pPr>
              <w:pStyle w:val="BodyA"/>
              <w:spacing w:after="0"/>
              <w:rPr>
                <w:rFonts w:ascii="Arial" w:hAnsi="Arial" w:cs="Arial"/>
                <w:sz w:val="20"/>
                <w:szCs w:val="20"/>
              </w:rPr>
            </w:pPr>
            <w:r w:rsidRPr="00FA4182">
              <w:rPr>
                <w:rFonts w:ascii="Arial" w:hAnsi="Arial" w:cs="Arial"/>
                <w:sz w:val="20"/>
                <w:szCs w:val="20"/>
              </w:rPr>
              <w:t xml:space="preserve">1 </w:t>
            </w:r>
            <w:r w:rsidR="008F4F78">
              <w:rPr>
                <w:rFonts w:ascii="Arial" w:hAnsi="Arial" w:cs="Arial"/>
                <w:sz w:val="20"/>
                <w:szCs w:val="20"/>
              </w:rPr>
              <w:t xml:space="preserve"> </w:t>
            </w:r>
            <w:r w:rsidRPr="00FA4182">
              <w:rPr>
                <w:rFonts w:ascii="Arial" w:hAnsi="Arial" w:cs="Arial"/>
                <w:sz w:val="20"/>
                <w:szCs w:val="20"/>
              </w:rPr>
              <w:t>V</w:t>
            </w:r>
          </w:p>
        </w:tc>
        <w:tc>
          <w:tcPr>
            <w:tcW w:w="0" w:type="auto"/>
          </w:tcPr>
          <w:p w14:paraId="6E9158A5" w14:textId="77777777" w:rsidR="00FA4182" w:rsidRPr="00FA4182" w:rsidRDefault="00FA4182" w:rsidP="00955DD2">
            <w:pPr>
              <w:pStyle w:val="BodyA"/>
              <w:spacing w:after="160" w:line="259" w:lineRule="auto"/>
              <w:rPr>
                <w:rFonts w:ascii="Arial" w:hAnsi="Arial" w:cs="Arial"/>
                <w:sz w:val="20"/>
                <w:szCs w:val="20"/>
              </w:rPr>
            </w:pPr>
            <w:r w:rsidRPr="00FA4182">
              <w:rPr>
                <w:rFonts w:ascii="Arial" w:hAnsi="Arial" w:cs="Arial"/>
                <w:sz w:val="20"/>
                <w:szCs w:val="20"/>
              </w:rPr>
              <w:t>2</w:t>
            </w:r>
            <w:r w:rsidR="008F4F78">
              <w:rPr>
                <w:rFonts w:ascii="Arial" w:hAnsi="Arial" w:cs="Arial"/>
                <w:sz w:val="20"/>
                <w:szCs w:val="20"/>
              </w:rPr>
              <w:t xml:space="preserve"> </w:t>
            </w:r>
            <w:r w:rsidRPr="00FA4182">
              <w:rPr>
                <w:rFonts w:ascii="Arial" w:hAnsi="Arial" w:cs="Arial"/>
                <w:sz w:val="20"/>
                <w:szCs w:val="20"/>
              </w:rPr>
              <w:t xml:space="preserve"> F</w:t>
            </w:r>
          </w:p>
        </w:tc>
        <w:tc>
          <w:tcPr>
            <w:tcW w:w="0" w:type="auto"/>
          </w:tcPr>
          <w:p w14:paraId="59029C43" w14:textId="77777777" w:rsidR="00FA4182" w:rsidRPr="00FA4182" w:rsidRDefault="00FA4182" w:rsidP="0062507B">
            <w:pPr>
              <w:pStyle w:val="ListParagraph"/>
              <w:rPr>
                <w:rStyle w:val="apple-converted-space"/>
                <w:sz w:val="20"/>
              </w:rPr>
            </w:pPr>
            <w:r w:rsidRPr="00FA4182">
              <w:rPr>
                <w:rStyle w:val="apple-converted-space"/>
                <w:sz w:val="20"/>
              </w:rPr>
              <w:t xml:space="preserve">3 </w:t>
            </w:r>
            <w:r w:rsidR="008F4F78">
              <w:rPr>
                <w:rStyle w:val="apple-converted-space"/>
                <w:sz w:val="20"/>
              </w:rPr>
              <w:t xml:space="preserve"> </w:t>
            </w:r>
            <w:r w:rsidRPr="00FA4182">
              <w:rPr>
                <w:rStyle w:val="apple-converted-space"/>
                <w:sz w:val="20"/>
              </w:rPr>
              <w:t>N</w:t>
            </w:r>
          </w:p>
        </w:tc>
        <w:tc>
          <w:tcPr>
            <w:tcW w:w="0" w:type="auto"/>
          </w:tcPr>
          <w:p w14:paraId="5431ACF3" w14:textId="77777777" w:rsidR="00FA4182" w:rsidRPr="00FA4182" w:rsidRDefault="00FA4182" w:rsidP="0062507B">
            <w:pPr>
              <w:pStyle w:val="ListParagraph"/>
              <w:rPr>
                <w:rStyle w:val="apple-converted-space"/>
                <w:sz w:val="20"/>
              </w:rPr>
            </w:pPr>
            <w:r w:rsidRPr="00FA4182">
              <w:rPr>
                <w:rStyle w:val="apple-converted-space"/>
                <w:sz w:val="20"/>
              </w:rPr>
              <w:t xml:space="preserve">4 </w:t>
            </w:r>
            <w:r w:rsidR="008F4F78">
              <w:rPr>
                <w:rStyle w:val="apple-converted-space"/>
                <w:sz w:val="20"/>
              </w:rPr>
              <w:t xml:space="preserve"> </w:t>
            </w:r>
            <w:r w:rsidRPr="00FA4182">
              <w:rPr>
                <w:rStyle w:val="apple-converted-space"/>
                <w:sz w:val="20"/>
              </w:rPr>
              <w:t>V</w:t>
            </w:r>
          </w:p>
        </w:tc>
        <w:tc>
          <w:tcPr>
            <w:tcW w:w="0" w:type="auto"/>
          </w:tcPr>
          <w:p w14:paraId="10C4D4BA" w14:textId="77777777" w:rsidR="00FA4182" w:rsidRPr="00FA4182" w:rsidRDefault="00FA4182" w:rsidP="0062507B">
            <w:pPr>
              <w:pStyle w:val="ListParagraph"/>
              <w:rPr>
                <w:rStyle w:val="apple-converted-space"/>
                <w:sz w:val="20"/>
              </w:rPr>
            </w:pPr>
            <w:r w:rsidRPr="00FA4182">
              <w:rPr>
                <w:rStyle w:val="apple-converted-space"/>
                <w:sz w:val="20"/>
              </w:rPr>
              <w:t xml:space="preserve">5 </w:t>
            </w:r>
            <w:r w:rsidR="008F4F78">
              <w:rPr>
                <w:rStyle w:val="apple-converted-space"/>
                <w:sz w:val="20"/>
              </w:rPr>
              <w:t xml:space="preserve"> </w:t>
            </w:r>
            <w:r w:rsidRPr="00FA4182">
              <w:rPr>
                <w:rStyle w:val="apple-converted-space"/>
                <w:sz w:val="20"/>
              </w:rPr>
              <w:t>F</w:t>
            </w:r>
          </w:p>
        </w:tc>
        <w:tc>
          <w:tcPr>
            <w:tcW w:w="0" w:type="auto"/>
          </w:tcPr>
          <w:p w14:paraId="6A218D01" w14:textId="77777777" w:rsidR="00FA4182" w:rsidRPr="00FA4182" w:rsidRDefault="00FA4182" w:rsidP="0062507B">
            <w:pPr>
              <w:pStyle w:val="ListParagraph"/>
              <w:rPr>
                <w:rStyle w:val="apple-converted-space"/>
                <w:sz w:val="20"/>
              </w:rPr>
            </w:pPr>
            <w:r w:rsidRPr="00FA4182">
              <w:rPr>
                <w:rStyle w:val="apple-converted-space"/>
                <w:sz w:val="20"/>
              </w:rPr>
              <w:t>6</w:t>
            </w:r>
            <w:r w:rsidR="008F4F78">
              <w:rPr>
                <w:rStyle w:val="apple-converted-space"/>
                <w:sz w:val="20"/>
              </w:rPr>
              <w:t xml:space="preserve"> </w:t>
            </w:r>
            <w:r w:rsidRPr="00FA4182">
              <w:rPr>
                <w:rStyle w:val="apple-converted-space"/>
                <w:sz w:val="20"/>
              </w:rPr>
              <w:t xml:space="preserve"> N</w:t>
            </w:r>
          </w:p>
        </w:tc>
      </w:tr>
    </w:tbl>
    <w:p w14:paraId="2BD093F3" w14:textId="77777777" w:rsidR="00EF50D7" w:rsidRDefault="001B1400" w:rsidP="00FD5228">
      <w:pPr>
        <w:pStyle w:val="Answersmarks"/>
      </w:pPr>
      <w:r>
        <w:t>[</w:t>
      </w:r>
      <w:r w:rsidR="003F6FCB">
        <w:t>6</w:t>
      </w:r>
      <w:r>
        <w:t xml:space="preserve"> marks]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B1400" w:rsidRPr="005378DD" w14:paraId="58D5B80C" w14:textId="77777777" w:rsidTr="00955DD2">
        <w:tc>
          <w:tcPr>
            <w:tcW w:w="10206" w:type="dxa"/>
            <w:shd w:val="clear" w:color="auto" w:fill="B4C5E5"/>
            <w:vAlign w:val="center"/>
          </w:tcPr>
          <w:p w14:paraId="7BC893A9" w14:textId="77777777" w:rsidR="001B1400" w:rsidRPr="00062C74" w:rsidRDefault="003F6FCB" w:rsidP="003F6FCB">
            <w:pPr>
              <w:pStyle w:val="Rubric0"/>
              <w:rPr>
                <w:lang w:val="es-ES"/>
              </w:rPr>
            </w:pPr>
            <w:r w:rsidRPr="00062C74">
              <w:rPr>
                <w:lang w:val="es-ES"/>
              </w:rPr>
              <w:t>4</w:t>
            </w:r>
            <w:r w:rsidR="001B1400" w:rsidRPr="00062C74">
              <w:rPr>
                <w:lang w:val="es-ES"/>
              </w:rPr>
              <w:t xml:space="preserve"> </w:t>
            </w:r>
            <w:r w:rsidRPr="00062C74">
              <w:rPr>
                <w:lang w:val="es-ES"/>
              </w:rPr>
              <w:t>Practica la gram</w:t>
            </w:r>
            <w:r w:rsidRPr="00062C74">
              <w:rPr>
                <w:rFonts w:cs="Arial"/>
                <w:lang w:val="es-ES"/>
              </w:rPr>
              <w:t>ática que has aprendido. Traduce estas frases al español</w:t>
            </w:r>
            <w:r w:rsidR="001B1400" w:rsidRPr="00062C74">
              <w:rPr>
                <w:lang w:val="es-ES"/>
              </w:rPr>
              <w:t>.</w:t>
            </w:r>
          </w:p>
        </w:tc>
      </w:tr>
    </w:tbl>
    <w:p w14:paraId="1A0295BB" w14:textId="77777777" w:rsidR="001B1400" w:rsidRPr="00506A59" w:rsidRDefault="00EA5A4E" w:rsidP="00FD5228">
      <w:pPr>
        <w:pStyle w:val="BodytextafterRubric"/>
      </w:pPr>
      <w:proofErr w:type="gramStart"/>
      <w:r>
        <w:t>Translation activity.</w:t>
      </w:r>
      <w:proofErr w:type="gramEnd"/>
      <w:r>
        <w:t xml:space="preserve"> </w:t>
      </w:r>
      <w:r w:rsidR="001B1400">
        <w:t xml:space="preserve">Students </w:t>
      </w:r>
      <w:r w:rsidR="008F4F78">
        <w:t>practice the grammar they have learnt in Unit 3. They translate the sentences 1</w:t>
      </w:r>
      <w:r w:rsidR="008F4F78" w:rsidRPr="008F4F78">
        <w:t>‒</w:t>
      </w:r>
      <w:r w:rsidR="008F4F78">
        <w:t>8 into Spanish.</w:t>
      </w:r>
    </w:p>
    <w:p w14:paraId="7036D397" w14:textId="77777777" w:rsidR="001B1400" w:rsidRDefault="003F6FCB" w:rsidP="00FD5228">
      <w:pPr>
        <w:pStyle w:val="Answersheading"/>
      </w:pPr>
      <w: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430"/>
      </w:tblGrid>
      <w:tr w:rsidR="003F6FCB" w:rsidRPr="005378DD" w14:paraId="264EE513" w14:textId="77777777" w:rsidTr="00EF50D7">
        <w:tc>
          <w:tcPr>
            <w:tcW w:w="236" w:type="dxa"/>
          </w:tcPr>
          <w:p w14:paraId="02602B97" w14:textId="77777777" w:rsidR="003F6FCB" w:rsidRPr="003F6FCB" w:rsidRDefault="003F6FCB" w:rsidP="00FD5228">
            <w:pPr>
              <w:pStyle w:val="AnswersBodytext"/>
            </w:pPr>
            <w:r>
              <w:t>1</w:t>
            </w:r>
          </w:p>
        </w:tc>
        <w:tc>
          <w:tcPr>
            <w:tcW w:w="8430" w:type="dxa"/>
          </w:tcPr>
          <w:p w14:paraId="3E74EA57" w14:textId="77777777" w:rsidR="003F6FCB" w:rsidRPr="005378DD" w:rsidRDefault="003F6FCB" w:rsidP="00FD5228">
            <w:pPr>
              <w:pStyle w:val="AnswersBodytext"/>
              <w:rPr>
                <w:lang w:val="es-ES"/>
              </w:rPr>
            </w:pPr>
            <w:r w:rsidRPr="005378DD">
              <w:rPr>
                <w:lang w:val="es-ES"/>
              </w:rPr>
              <w:t>Muchas mujeres han muerto debido a la violencia doméstica.</w:t>
            </w:r>
          </w:p>
        </w:tc>
      </w:tr>
      <w:tr w:rsidR="003F6FCB" w:rsidRPr="005378DD" w14:paraId="5BE2323F" w14:textId="77777777" w:rsidTr="00EF50D7">
        <w:tc>
          <w:tcPr>
            <w:tcW w:w="236" w:type="dxa"/>
          </w:tcPr>
          <w:p w14:paraId="3BB6CFBC" w14:textId="77777777" w:rsidR="003F6FCB" w:rsidRPr="003F6FCB" w:rsidRDefault="003F6FCB" w:rsidP="00FD5228">
            <w:pPr>
              <w:pStyle w:val="AnswersBodytext"/>
            </w:pPr>
            <w:r>
              <w:t>2</w:t>
            </w:r>
          </w:p>
        </w:tc>
        <w:tc>
          <w:tcPr>
            <w:tcW w:w="8430" w:type="dxa"/>
          </w:tcPr>
          <w:p w14:paraId="6F4C4439" w14:textId="77777777" w:rsidR="003F6FCB" w:rsidRPr="005378DD" w:rsidRDefault="003F6FCB" w:rsidP="00FD5228">
            <w:pPr>
              <w:pStyle w:val="AnswersBodytext"/>
              <w:rPr>
                <w:lang w:val="es-ES"/>
              </w:rPr>
            </w:pPr>
            <w:r w:rsidRPr="005378DD">
              <w:rPr>
                <w:lang w:val="es-ES"/>
              </w:rPr>
              <w:t xml:space="preserve"> El Papa ha criticado a algunos hombres que se han comportado de una manera machista.</w:t>
            </w:r>
          </w:p>
        </w:tc>
      </w:tr>
      <w:tr w:rsidR="003F6FCB" w:rsidRPr="005378DD" w14:paraId="57F55FAA" w14:textId="77777777" w:rsidTr="00EF50D7">
        <w:tc>
          <w:tcPr>
            <w:tcW w:w="236" w:type="dxa"/>
          </w:tcPr>
          <w:p w14:paraId="0FAE7853" w14:textId="77777777" w:rsidR="003F6FCB" w:rsidRPr="003F6FCB" w:rsidRDefault="003F6FCB" w:rsidP="00FD5228">
            <w:pPr>
              <w:pStyle w:val="AnswersBodytext"/>
            </w:pPr>
            <w:r>
              <w:t>3</w:t>
            </w:r>
          </w:p>
        </w:tc>
        <w:tc>
          <w:tcPr>
            <w:tcW w:w="8430" w:type="dxa"/>
          </w:tcPr>
          <w:p w14:paraId="334ACF09" w14:textId="77777777" w:rsidR="003F6FCB" w:rsidRPr="005378DD" w:rsidRDefault="003F6FCB" w:rsidP="00FD5228">
            <w:pPr>
              <w:pStyle w:val="AnswersBodytext"/>
              <w:rPr>
                <w:lang w:val="es-ES"/>
              </w:rPr>
            </w:pPr>
            <w:r w:rsidRPr="005378DD">
              <w:rPr>
                <w:lang w:val="es-ES"/>
              </w:rPr>
              <w:t xml:space="preserve">El </w:t>
            </w:r>
            <w:proofErr w:type="spellStart"/>
            <w:r w:rsidRPr="005378DD">
              <w:rPr>
                <w:lang w:val="es-ES"/>
              </w:rPr>
              <w:t>gobiernohabíaprometido</w:t>
            </w:r>
            <w:proofErr w:type="spellEnd"/>
            <w:r w:rsidRPr="005378DD">
              <w:rPr>
                <w:lang w:val="es-ES"/>
              </w:rPr>
              <w:t xml:space="preserve"> introducir una nueva ley.</w:t>
            </w:r>
          </w:p>
        </w:tc>
      </w:tr>
      <w:tr w:rsidR="003F6FCB" w:rsidRPr="005378DD" w14:paraId="232F28C9" w14:textId="77777777" w:rsidTr="00EF50D7">
        <w:tc>
          <w:tcPr>
            <w:tcW w:w="236" w:type="dxa"/>
          </w:tcPr>
          <w:p w14:paraId="7B63DCF6" w14:textId="77777777" w:rsidR="003F6FCB" w:rsidRPr="003F6FCB" w:rsidRDefault="003F6FCB" w:rsidP="00FD5228">
            <w:pPr>
              <w:pStyle w:val="AnswersBodytext"/>
            </w:pPr>
            <w:r>
              <w:t>4</w:t>
            </w:r>
          </w:p>
        </w:tc>
        <w:tc>
          <w:tcPr>
            <w:tcW w:w="8430" w:type="dxa"/>
          </w:tcPr>
          <w:p w14:paraId="4120D243" w14:textId="77777777" w:rsidR="003F6FCB" w:rsidRPr="005378DD" w:rsidRDefault="003F6FCB" w:rsidP="00FD5228">
            <w:pPr>
              <w:pStyle w:val="AnswersBodytext"/>
              <w:rPr>
                <w:lang w:val="es-ES"/>
              </w:rPr>
            </w:pPr>
            <w:r w:rsidRPr="005378DD">
              <w:rPr>
                <w:lang w:val="es-ES"/>
              </w:rPr>
              <w:t>Pablo había sido un buen padre y esposo.</w:t>
            </w:r>
          </w:p>
        </w:tc>
      </w:tr>
      <w:tr w:rsidR="003F6FCB" w:rsidRPr="005378DD" w14:paraId="2CA083E7" w14:textId="77777777" w:rsidTr="00EF50D7">
        <w:tc>
          <w:tcPr>
            <w:tcW w:w="236" w:type="dxa"/>
          </w:tcPr>
          <w:p w14:paraId="633C75B1" w14:textId="77777777" w:rsidR="003F6FCB" w:rsidRPr="003F6FCB" w:rsidRDefault="003F6FCB" w:rsidP="00FD5228">
            <w:pPr>
              <w:pStyle w:val="AnswersBodytext"/>
            </w:pPr>
            <w:r>
              <w:t>5</w:t>
            </w:r>
          </w:p>
        </w:tc>
        <w:tc>
          <w:tcPr>
            <w:tcW w:w="8430" w:type="dxa"/>
          </w:tcPr>
          <w:p w14:paraId="217BFCDE" w14:textId="77777777" w:rsidR="003F6FCB" w:rsidRPr="005378DD" w:rsidRDefault="003F6FCB" w:rsidP="00FD5228">
            <w:pPr>
              <w:pStyle w:val="AnswersBodytext"/>
              <w:rPr>
                <w:lang w:val="es-ES"/>
              </w:rPr>
            </w:pPr>
            <w:r w:rsidRPr="005378DD">
              <w:rPr>
                <w:lang w:val="es-ES"/>
              </w:rPr>
              <w:t xml:space="preserve">A finales de año, muchos </w:t>
            </w:r>
            <w:proofErr w:type="spellStart"/>
            <w:r w:rsidRPr="005378DD">
              <w:rPr>
                <w:lang w:val="es-ES"/>
              </w:rPr>
              <w:t>gays</w:t>
            </w:r>
            <w:proofErr w:type="spellEnd"/>
            <w:r w:rsidRPr="005378DD">
              <w:rPr>
                <w:lang w:val="es-ES"/>
              </w:rPr>
              <w:t xml:space="preserve"> se habrán casado.</w:t>
            </w:r>
          </w:p>
        </w:tc>
      </w:tr>
      <w:tr w:rsidR="003F6FCB" w:rsidRPr="005378DD" w14:paraId="7903DF9D" w14:textId="77777777" w:rsidTr="00EF50D7">
        <w:tc>
          <w:tcPr>
            <w:tcW w:w="236" w:type="dxa"/>
          </w:tcPr>
          <w:p w14:paraId="24F0F1B0" w14:textId="77777777" w:rsidR="003F6FCB" w:rsidRPr="003F6FCB" w:rsidRDefault="003F6FCB" w:rsidP="00FD5228">
            <w:pPr>
              <w:pStyle w:val="AnswersBodytext"/>
            </w:pPr>
            <w:r>
              <w:t>6</w:t>
            </w:r>
          </w:p>
        </w:tc>
        <w:tc>
          <w:tcPr>
            <w:tcW w:w="8430" w:type="dxa"/>
          </w:tcPr>
          <w:p w14:paraId="4A74AC54" w14:textId="77777777" w:rsidR="003F6FCB" w:rsidRPr="005378DD" w:rsidRDefault="003F6FCB" w:rsidP="00FD5228">
            <w:pPr>
              <w:pStyle w:val="AnswersBodytext"/>
              <w:rPr>
                <w:lang w:val="es-ES"/>
              </w:rPr>
            </w:pPr>
            <w:r w:rsidRPr="005378DD">
              <w:rPr>
                <w:lang w:val="es-ES"/>
              </w:rPr>
              <w:t xml:space="preserve"> Muchos transexuales habrán sufrido abusos antes de que finalice el año.</w:t>
            </w:r>
          </w:p>
        </w:tc>
      </w:tr>
      <w:tr w:rsidR="003F6FCB" w:rsidRPr="005378DD" w14:paraId="263BAEE9" w14:textId="77777777" w:rsidTr="00EF50D7">
        <w:tc>
          <w:tcPr>
            <w:tcW w:w="236" w:type="dxa"/>
          </w:tcPr>
          <w:p w14:paraId="24A686B8" w14:textId="77777777" w:rsidR="003F6FCB" w:rsidRPr="003F6FCB" w:rsidRDefault="003F6FCB" w:rsidP="00FD5228">
            <w:pPr>
              <w:pStyle w:val="AnswersBodytext"/>
            </w:pPr>
            <w:r>
              <w:t>7</w:t>
            </w:r>
          </w:p>
        </w:tc>
        <w:tc>
          <w:tcPr>
            <w:tcW w:w="8430" w:type="dxa"/>
          </w:tcPr>
          <w:p w14:paraId="238AFDEA" w14:textId="77777777" w:rsidR="003F6FCB" w:rsidRPr="005378DD" w:rsidRDefault="003F6FCB" w:rsidP="00FD5228">
            <w:pPr>
              <w:pStyle w:val="AnswersBodytext"/>
              <w:rPr>
                <w:lang w:val="es-ES"/>
              </w:rPr>
            </w:pPr>
            <w:r w:rsidRPr="005378DD">
              <w:rPr>
                <w:lang w:val="es-ES"/>
              </w:rPr>
              <w:t>Sin el apoyo de la industria, las mujeres habrían ganado menos que los hombres.</w:t>
            </w:r>
          </w:p>
        </w:tc>
      </w:tr>
      <w:tr w:rsidR="003F6FCB" w:rsidRPr="005378DD" w14:paraId="40BE72E0" w14:textId="77777777" w:rsidTr="00EF50D7">
        <w:tc>
          <w:tcPr>
            <w:tcW w:w="236" w:type="dxa"/>
          </w:tcPr>
          <w:p w14:paraId="5AB1DD43" w14:textId="77777777" w:rsidR="003F6FCB" w:rsidRPr="003F6FCB" w:rsidRDefault="003F6FCB" w:rsidP="00FD5228">
            <w:pPr>
              <w:pStyle w:val="AnswersBodytext"/>
            </w:pPr>
            <w:r>
              <w:t>8</w:t>
            </w:r>
          </w:p>
        </w:tc>
        <w:tc>
          <w:tcPr>
            <w:tcW w:w="8430" w:type="dxa"/>
          </w:tcPr>
          <w:p w14:paraId="74822B27" w14:textId="77777777" w:rsidR="003F6FCB" w:rsidRPr="005378DD" w:rsidRDefault="003F6FCB" w:rsidP="00FD5228">
            <w:pPr>
              <w:pStyle w:val="AnswersBodytext"/>
              <w:rPr>
                <w:lang w:val="es-ES"/>
              </w:rPr>
            </w:pPr>
            <w:r w:rsidRPr="005378DD">
              <w:rPr>
                <w:lang w:val="es-ES"/>
              </w:rPr>
              <w:t>Pocos homosexuales habrían soñado con la igualdad en los años setenta.</w:t>
            </w:r>
          </w:p>
        </w:tc>
      </w:tr>
    </w:tbl>
    <w:p w14:paraId="6549D104" w14:textId="77777777" w:rsidR="00EF50D7" w:rsidRDefault="001B1400" w:rsidP="00FD5228">
      <w:pPr>
        <w:pStyle w:val="Answersmarks"/>
      </w:pPr>
      <w:r>
        <w:t>[</w:t>
      </w:r>
      <w:r w:rsidR="003F6FCB">
        <w:t>24</w:t>
      </w:r>
      <w:r>
        <w:t xml:space="preserve"> marks]</w:t>
      </w: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F72AD7" w:rsidRPr="00FE2F28" w14:paraId="66D8662E" w14:textId="77777777" w:rsidTr="00955DD2">
        <w:trPr>
          <w:trHeight w:val="368"/>
        </w:trPr>
        <w:tc>
          <w:tcPr>
            <w:tcW w:w="7005" w:type="dxa"/>
          </w:tcPr>
          <w:p w14:paraId="5BE477E5" w14:textId="77777777" w:rsidR="00F72AD7" w:rsidRPr="005214ED" w:rsidRDefault="00F72AD7" w:rsidP="00FD5228">
            <w:pPr>
              <w:pStyle w:val="Strategyheading"/>
            </w:pPr>
            <w:r>
              <w:t xml:space="preserve">Approaching </w:t>
            </w:r>
            <w:proofErr w:type="spellStart"/>
            <w:r>
              <w:t>gapfill</w:t>
            </w:r>
            <w:proofErr w:type="spellEnd"/>
            <w:r>
              <w:t xml:space="preserve"> tasks</w:t>
            </w:r>
          </w:p>
        </w:tc>
      </w:tr>
      <w:tr w:rsidR="00F72AD7" w:rsidRPr="00FE2F28" w14:paraId="7D9564EF" w14:textId="77777777" w:rsidTr="00955DD2">
        <w:trPr>
          <w:trHeight w:val="1039"/>
        </w:trPr>
        <w:tc>
          <w:tcPr>
            <w:tcW w:w="7005" w:type="dxa"/>
          </w:tcPr>
          <w:p w14:paraId="16D4D253" w14:textId="77777777" w:rsidR="00F72AD7" w:rsidRPr="005214ED" w:rsidRDefault="00A72771" w:rsidP="00FD5228">
            <w:pPr>
              <w:pStyle w:val="Bodytext"/>
            </w:pPr>
            <w:r>
              <w:t>The Tip</w:t>
            </w:r>
            <w:r w:rsidR="00F72AD7">
              <w:t xml:space="preserve"> box introduces the skill of using knowledge of grammar and inflection to select the correct word to fill a gap in a text</w:t>
            </w:r>
            <w:r w:rsidR="008921B9">
              <w:t xml:space="preserve">. Students </w:t>
            </w:r>
            <w:proofErr w:type="spellStart"/>
            <w:r w:rsidR="008921B9">
              <w:t>practise</w:t>
            </w:r>
            <w:proofErr w:type="spellEnd"/>
            <w:r w:rsidR="008921B9">
              <w:t xml:space="preserve"> these tips in Activity 5.</w:t>
            </w:r>
          </w:p>
        </w:tc>
      </w:tr>
    </w:tbl>
    <w:p w14:paraId="674E1A29" w14:textId="77777777" w:rsidR="00F72AD7" w:rsidRDefault="00F72AD7" w:rsidP="00FD5228">
      <w:pPr>
        <w:pStyle w:val="Answers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B1400" w:rsidRPr="005378DD" w14:paraId="70E28FF6" w14:textId="77777777" w:rsidTr="00955DD2">
        <w:tc>
          <w:tcPr>
            <w:tcW w:w="10206" w:type="dxa"/>
            <w:shd w:val="clear" w:color="auto" w:fill="B4C5E5"/>
            <w:vAlign w:val="center"/>
          </w:tcPr>
          <w:p w14:paraId="3A4E821E" w14:textId="77777777" w:rsidR="001B1400" w:rsidRPr="00062C74" w:rsidRDefault="003F6FCB" w:rsidP="00592AD8">
            <w:pPr>
              <w:pStyle w:val="Rubric0"/>
              <w:rPr>
                <w:lang w:val="es-ES"/>
              </w:rPr>
            </w:pPr>
            <w:r w:rsidRPr="00062C74">
              <w:rPr>
                <w:lang w:val="es-ES"/>
              </w:rPr>
              <w:t>5</w:t>
            </w:r>
            <w:r w:rsidR="001B1400" w:rsidRPr="00062C74">
              <w:rPr>
                <w:lang w:val="es-ES"/>
              </w:rPr>
              <w:t xml:space="preserve"> </w:t>
            </w:r>
            <w:r w:rsidR="00592AD8" w:rsidRPr="00062C74">
              <w:rPr>
                <w:lang w:val="es-ES"/>
              </w:rPr>
              <w:t>Completa el texto, escogiendo la palabra m</w:t>
            </w:r>
            <w:r w:rsidR="00592AD8" w:rsidRPr="00062C74">
              <w:rPr>
                <w:rFonts w:cs="Arial"/>
                <w:lang w:val="es-ES"/>
              </w:rPr>
              <w:t>á</w:t>
            </w:r>
            <w:r w:rsidR="00592AD8" w:rsidRPr="00062C74">
              <w:rPr>
                <w:lang w:val="es-ES"/>
              </w:rPr>
              <w:t>s apropiada de la lista</w:t>
            </w:r>
            <w:r w:rsidR="001B1400" w:rsidRPr="00062C74">
              <w:rPr>
                <w:lang w:val="es-ES"/>
              </w:rPr>
              <w:t>.</w:t>
            </w:r>
          </w:p>
        </w:tc>
      </w:tr>
    </w:tbl>
    <w:p w14:paraId="3EB9D31E" w14:textId="77777777" w:rsidR="001B1400" w:rsidRPr="00506A59" w:rsidRDefault="00EA5A4E" w:rsidP="00FD5228">
      <w:pPr>
        <w:pStyle w:val="BodytextafterRubric"/>
      </w:pPr>
      <w:proofErr w:type="gramStart"/>
      <w:r>
        <w:t>Reading activity.</w:t>
      </w:r>
      <w:proofErr w:type="gramEnd"/>
      <w:r>
        <w:t xml:space="preserve"> </w:t>
      </w:r>
      <w:r w:rsidR="001B1400">
        <w:t xml:space="preserve">Students read the article on </w:t>
      </w:r>
      <w:r w:rsidR="00592AD8">
        <w:t xml:space="preserve">working women and mental health. They fill in the gaps </w:t>
      </w:r>
      <w:r w:rsidR="00281F4C">
        <w:t xml:space="preserve">1‒6 </w:t>
      </w:r>
      <w:r w:rsidR="00592AD8">
        <w:t xml:space="preserve">with the most appropriate word from the list. </w:t>
      </w:r>
      <w:r w:rsidR="00281F4C">
        <w:t xml:space="preserve">They use the </w:t>
      </w:r>
      <w:r w:rsidR="003A77B8">
        <w:t>advice</w:t>
      </w:r>
      <w:r w:rsidR="00281F4C">
        <w:t xml:space="preserve"> from the </w:t>
      </w:r>
      <w:r w:rsidR="00A72771">
        <w:t>tip</w:t>
      </w:r>
      <w:r w:rsidR="003A77B8">
        <w:rPr>
          <w:i/>
        </w:rPr>
        <w:t xml:space="preserve"> </w:t>
      </w:r>
      <w:r w:rsidR="00281F4C">
        <w:t>box</w:t>
      </w:r>
      <w:r w:rsidR="00592AD8">
        <w:t>.</w:t>
      </w:r>
    </w:p>
    <w:p w14:paraId="79E4FE63" w14:textId="77777777" w:rsidR="001B1400" w:rsidRDefault="001B1400" w:rsidP="00FD5228">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317"/>
        <w:gridCol w:w="1117"/>
        <w:gridCol w:w="1039"/>
        <w:gridCol w:w="1473"/>
        <w:gridCol w:w="1240"/>
      </w:tblGrid>
      <w:tr w:rsidR="00F72AD7" w:rsidRPr="00FE2F28" w14:paraId="610A524B" w14:textId="77777777" w:rsidTr="00281F4C">
        <w:tc>
          <w:tcPr>
            <w:tcW w:w="0" w:type="auto"/>
          </w:tcPr>
          <w:p w14:paraId="610009A8" w14:textId="77777777" w:rsidR="00F72AD7" w:rsidRPr="00F72AD7" w:rsidRDefault="00281F4C" w:rsidP="00FD5228">
            <w:pPr>
              <w:pStyle w:val="Bodytext"/>
            </w:pPr>
            <w:r>
              <w:t xml:space="preserve">1 </w:t>
            </w:r>
            <w:proofErr w:type="spellStart"/>
            <w:r w:rsidR="00F72AD7" w:rsidRPr="00F72AD7">
              <w:t>propensas</w:t>
            </w:r>
            <w:proofErr w:type="spellEnd"/>
            <w:r w:rsidR="00F72AD7" w:rsidRPr="00F72AD7">
              <w:t xml:space="preserve"> </w:t>
            </w:r>
          </w:p>
        </w:tc>
        <w:tc>
          <w:tcPr>
            <w:tcW w:w="0" w:type="auto"/>
          </w:tcPr>
          <w:p w14:paraId="597F6F3C" w14:textId="77777777" w:rsidR="00F72AD7" w:rsidRDefault="00281F4C" w:rsidP="00FD5228">
            <w:pPr>
              <w:pStyle w:val="Bodytext"/>
            </w:pPr>
            <w:r>
              <w:t xml:space="preserve">2 </w:t>
            </w:r>
            <w:proofErr w:type="spellStart"/>
            <w:r w:rsidR="00F72AD7" w:rsidRPr="00521AA3">
              <w:t>malabares</w:t>
            </w:r>
            <w:proofErr w:type="spellEnd"/>
            <w:r w:rsidR="00F72AD7" w:rsidRPr="00521AA3">
              <w:t xml:space="preserve"> </w:t>
            </w:r>
          </w:p>
        </w:tc>
        <w:tc>
          <w:tcPr>
            <w:tcW w:w="0" w:type="auto"/>
          </w:tcPr>
          <w:p w14:paraId="08DB3EA5" w14:textId="77777777" w:rsidR="00F72AD7" w:rsidRDefault="00281F4C" w:rsidP="00FD5228">
            <w:pPr>
              <w:pStyle w:val="Bodytext"/>
            </w:pPr>
            <w:r>
              <w:t xml:space="preserve">3 </w:t>
            </w:r>
            <w:proofErr w:type="spellStart"/>
            <w:r w:rsidR="00F72AD7">
              <w:t>carreras</w:t>
            </w:r>
            <w:proofErr w:type="spellEnd"/>
            <w:r w:rsidR="00F72AD7" w:rsidRPr="00521AA3">
              <w:t xml:space="preserve"> </w:t>
            </w:r>
          </w:p>
        </w:tc>
        <w:tc>
          <w:tcPr>
            <w:tcW w:w="0" w:type="auto"/>
          </w:tcPr>
          <w:p w14:paraId="5DFEFE5B" w14:textId="77777777" w:rsidR="00F72AD7" w:rsidRDefault="00281F4C" w:rsidP="00FD5228">
            <w:pPr>
              <w:pStyle w:val="Bodytext"/>
            </w:pPr>
            <w:r>
              <w:t xml:space="preserve">4 </w:t>
            </w:r>
            <w:proofErr w:type="spellStart"/>
            <w:r w:rsidR="00F72AD7" w:rsidRPr="00521AA3">
              <w:t>supone</w:t>
            </w:r>
            <w:proofErr w:type="spellEnd"/>
            <w:r w:rsidR="00F72AD7" w:rsidRPr="00521AA3">
              <w:t xml:space="preserve"> </w:t>
            </w:r>
          </w:p>
        </w:tc>
        <w:tc>
          <w:tcPr>
            <w:tcW w:w="0" w:type="auto"/>
          </w:tcPr>
          <w:p w14:paraId="1A70CEAA" w14:textId="77777777" w:rsidR="00F72AD7" w:rsidRDefault="00281F4C" w:rsidP="00FD5228">
            <w:pPr>
              <w:pStyle w:val="Bodytext"/>
            </w:pPr>
            <w:r>
              <w:t xml:space="preserve">5 </w:t>
            </w:r>
            <w:proofErr w:type="spellStart"/>
            <w:r w:rsidR="00F72AD7" w:rsidRPr="00521AA3">
              <w:t>psicológicas</w:t>
            </w:r>
            <w:proofErr w:type="spellEnd"/>
          </w:p>
        </w:tc>
        <w:tc>
          <w:tcPr>
            <w:tcW w:w="0" w:type="auto"/>
          </w:tcPr>
          <w:p w14:paraId="74B50EEB" w14:textId="77777777" w:rsidR="00F72AD7" w:rsidRDefault="00281F4C" w:rsidP="00FD5228">
            <w:pPr>
              <w:pStyle w:val="Bodytext"/>
            </w:pPr>
            <w:r>
              <w:t xml:space="preserve">6 </w:t>
            </w:r>
            <w:proofErr w:type="spellStart"/>
            <w:r w:rsidR="00F72AD7" w:rsidRPr="00521AA3">
              <w:t>duplicado</w:t>
            </w:r>
            <w:proofErr w:type="spellEnd"/>
          </w:p>
        </w:tc>
      </w:tr>
    </w:tbl>
    <w:p w14:paraId="6403EA13" w14:textId="77777777" w:rsidR="00205AAF" w:rsidRDefault="001B1400" w:rsidP="00FD5228">
      <w:pPr>
        <w:pStyle w:val="Answersmarks"/>
      </w:pPr>
      <w:r>
        <w:lastRenderedPageBreak/>
        <w:t>[</w:t>
      </w:r>
      <w:r w:rsidR="00592AD8">
        <w:t xml:space="preserve">6 </w:t>
      </w:r>
      <w:r>
        <w:t>marks]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205AAF" w:rsidRPr="005378DD" w14:paraId="48792807" w14:textId="77777777" w:rsidTr="00955DD2">
        <w:tc>
          <w:tcPr>
            <w:tcW w:w="10206" w:type="dxa"/>
            <w:shd w:val="clear" w:color="auto" w:fill="B4C5E5"/>
            <w:vAlign w:val="center"/>
          </w:tcPr>
          <w:p w14:paraId="0537CB26" w14:textId="77777777" w:rsidR="00205AAF" w:rsidRPr="00062C74" w:rsidRDefault="00205AAF" w:rsidP="00205AAF">
            <w:pPr>
              <w:pStyle w:val="Rubric0"/>
              <w:rPr>
                <w:lang w:val="es-ES"/>
              </w:rPr>
            </w:pPr>
            <w:r w:rsidRPr="00062C74">
              <w:rPr>
                <w:lang w:val="es-ES"/>
              </w:rPr>
              <w:t>6 Utilizando la informaci</w:t>
            </w:r>
            <w:r w:rsidRPr="00062C74">
              <w:rPr>
                <w:rFonts w:cs="Arial"/>
                <w:lang w:val="es-ES"/>
              </w:rPr>
              <w:t>ó</w:t>
            </w:r>
            <w:r w:rsidRPr="00062C74">
              <w:rPr>
                <w:lang w:val="es-ES"/>
              </w:rPr>
              <w:t>n que has aprendido y las fotos, discute lo siguiente con tu compañero/a.</w:t>
            </w:r>
          </w:p>
        </w:tc>
      </w:tr>
    </w:tbl>
    <w:p w14:paraId="6B01695C" w14:textId="77777777" w:rsidR="007825B4" w:rsidRPr="009E79C9" w:rsidRDefault="00EA5A4E" w:rsidP="00FD5228">
      <w:pPr>
        <w:pStyle w:val="BodytextafterRubric"/>
      </w:pPr>
      <w:proofErr w:type="gramStart"/>
      <w:r>
        <w:t>Speaking activity.</w:t>
      </w:r>
      <w:proofErr w:type="gramEnd"/>
      <w:r>
        <w:t xml:space="preserve"> </w:t>
      </w:r>
      <w:r w:rsidR="009E79C9">
        <w:t xml:space="preserve">Using the information they have learnt in this </w:t>
      </w:r>
      <w:r w:rsidR="00211633">
        <w:t>u</w:t>
      </w:r>
      <w:r w:rsidR="009E79C9">
        <w:t xml:space="preserve">nit and the two photos for Activity 6, students discuss </w:t>
      </w:r>
      <w:r w:rsidR="001E2B0A">
        <w:t>the</w:t>
      </w:r>
      <w:r w:rsidR="009E79C9">
        <w:t xml:space="preserve"> points listed</w:t>
      </w:r>
      <w:r w:rsidR="001E2B0A">
        <w:t xml:space="preserve">: </w:t>
      </w:r>
      <w:r w:rsidR="009E79C9">
        <w:t>whether there is equality between the sexes</w:t>
      </w:r>
      <w:r w:rsidR="007825B4">
        <w:t>;</w:t>
      </w:r>
      <w:r w:rsidR="008E3E6C">
        <w:t xml:space="preserve"> </w:t>
      </w:r>
      <w:r w:rsidR="007825B4">
        <w:t>whether homosexuals enjoy more equality today;</w:t>
      </w:r>
      <w:r w:rsidR="001E2B0A">
        <w:t xml:space="preserve"> </w:t>
      </w:r>
      <w:r w:rsidR="007825B4">
        <w:t>what needs to be done in the future to increase equality; and whether they are optimistic or pessimistic about the future.</w:t>
      </w:r>
      <w:r w:rsidR="001E2B0A">
        <w:t xml:space="preserve"> They give their own opinions and justify them.</w:t>
      </w:r>
    </w:p>
    <w:p w14:paraId="3033DFF1" w14:textId="77777777" w:rsidR="009E79C9" w:rsidRPr="00367E0A" w:rsidRDefault="009E79C9" w:rsidP="00FD5228">
      <w:pPr>
        <w:pStyle w:val="AnswersBodytext"/>
        <w:rPr>
          <w:u w:color="984806"/>
        </w:rPr>
      </w:pPr>
      <w:r w:rsidRPr="00367E0A">
        <w:rPr>
          <w:u w:color="984806"/>
        </w:rPr>
        <w:t xml:space="preserve">Students </w:t>
      </w:r>
      <w:r w:rsidR="001E2B0A">
        <w:rPr>
          <w:u w:color="984806"/>
        </w:rPr>
        <w:t xml:space="preserve">could </w:t>
      </w:r>
      <w:r w:rsidRPr="00367E0A">
        <w:rPr>
          <w:u w:color="984806"/>
        </w:rPr>
        <w:t>discuss:</w:t>
      </w:r>
    </w:p>
    <w:p w14:paraId="5122DB38" w14:textId="77777777" w:rsidR="001E2B0A" w:rsidRPr="00B37817" w:rsidRDefault="001E2B0A" w:rsidP="00FD5228">
      <w:pPr>
        <w:pStyle w:val="Listindent"/>
        <w:rPr>
          <w:u w:color="984806"/>
        </w:rPr>
      </w:pPr>
      <w:proofErr w:type="gramStart"/>
      <w:r w:rsidRPr="00B37817">
        <w:rPr>
          <w:u w:color="984806"/>
        </w:rPr>
        <w:t>improvements</w:t>
      </w:r>
      <w:proofErr w:type="gramEnd"/>
      <w:r w:rsidRPr="00B37817">
        <w:rPr>
          <w:u w:color="984806"/>
        </w:rPr>
        <w:t xml:space="preserve"> in laws/ domestic violence/machismo/ more perception of equality</w:t>
      </w:r>
    </w:p>
    <w:p w14:paraId="4140D5CD" w14:textId="77777777" w:rsidR="001E2B0A" w:rsidRPr="00B37817" w:rsidRDefault="001E2B0A" w:rsidP="00FD5228">
      <w:pPr>
        <w:pStyle w:val="Listindent"/>
        <w:rPr>
          <w:u w:color="984806"/>
        </w:rPr>
      </w:pPr>
      <w:proofErr w:type="gramStart"/>
      <w:r w:rsidRPr="00B37817">
        <w:rPr>
          <w:u w:color="984806"/>
        </w:rPr>
        <w:t>continued</w:t>
      </w:r>
      <w:proofErr w:type="gramEnd"/>
      <w:r w:rsidRPr="00B37817">
        <w:rPr>
          <w:u w:color="984806"/>
        </w:rPr>
        <w:t xml:space="preserve"> salary differences/lack of promotion/ equality laws.</w:t>
      </w:r>
    </w:p>
    <w:p w14:paraId="6F56E6DF" w14:textId="77777777" w:rsidR="001E2B0A" w:rsidRPr="00B37817" w:rsidRDefault="001E2B0A" w:rsidP="00FD5228">
      <w:pPr>
        <w:pStyle w:val="Listindent"/>
        <w:rPr>
          <w:u w:color="984806"/>
        </w:rPr>
      </w:pPr>
      <w:proofErr w:type="gramStart"/>
      <w:r w:rsidRPr="00B37817">
        <w:rPr>
          <w:u w:color="984806"/>
        </w:rPr>
        <w:t>gay</w:t>
      </w:r>
      <w:proofErr w:type="gramEnd"/>
      <w:r w:rsidRPr="00B37817">
        <w:rPr>
          <w:u w:color="984806"/>
        </w:rPr>
        <w:t xml:space="preserve"> weddings/adoption/law/more media exposure</w:t>
      </w:r>
    </w:p>
    <w:p w14:paraId="73E3EB33" w14:textId="77777777" w:rsidR="001E2B0A" w:rsidRPr="00B37817" w:rsidRDefault="001E2B0A" w:rsidP="00FD5228">
      <w:pPr>
        <w:pStyle w:val="Listindent"/>
        <w:rPr>
          <w:u w:color="984806"/>
        </w:rPr>
      </w:pPr>
      <w:proofErr w:type="gramStart"/>
      <w:r w:rsidRPr="00B37817">
        <w:rPr>
          <w:u w:color="984806"/>
        </w:rPr>
        <w:t>more</w:t>
      </w:r>
      <w:proofErr w:type="gramEnd"/>
      <w:r w:rsidRPr="00B37817">
        <w:rPr>
          <w:u w:color="984806"/>
        </w:rPr>
        <w:t xml:space="preserve"> awareness campaigns/ enforcement of laws/ reduction of homophobic attacks</w:t>
      </w:r>
    </w:p>
    <w:p w14:paraId="09C2FCD7" w14:textId="77777777" w:rsidR="001E2B0A" w:rsidRPr="00B37817" w:rsidRDefault="001E2B0A" w:rsidP="00FD5228">
      <w:pPr>
        <w:pStyle w:val="Listindent"/>
        <w:rPr>
          <w:u w:color="984806"/>
        </w:rPr>
      </w:pPr>
      <w:proofErr w:type="gramStart"/>
      <w:r w:rsidRPr="00B37817">
        <w:rPr>
          <w:u w:color="984806"/>
        </w:rPr>
        <w:t>optimistic</w:t>
      </w:r>
      <w:proofErr w:type="gramEnd"/>
      <w:r w:rsidRPr="00B37817">
        <w:rPr>
          <w:u w:color="984806"/>
        </w:rPr>
        <w:t xml:space="preserve"> – more equality/changes in perception/gay weddings/ salary equality</w:t>
      </w:r>
    </w:p>
    <w:p w14:paraId="186A7A95" w14:textId="77777777" w:rsidR="001E2B0A" w:rsidRPr="00B37817" w:rsidRDefault="001E2B0A" w:rsidP="00FD5228">
      <w:pPr>
        <w:pStyle w:val="Listindent"/>
      </w:pPr>
      <w:proofErr w:type="gramStart"/>
      <w:r w:rsidRPr="00B37817">
        <w:rPr>
          <w:u w:color="984806"/>
        </w:rPr>
        <w:t>pessimistic</w:t>
      </w:r>
      <w:proofErr w:type="gramEnd"/>
      <w:r w:rsidRPr="00B37817">
        <w:rPr>
          <w:u w:color="984806"/>
        </w:rPr>
        <w:t xml:space="preserve"> – homophobic attacks/ domestic violence/ salary differences</w:t>
      </w:r>
    </w:p>
    <w:p w14:paraId="47ED5BA1" w14:textId="77777777" w:rsidR="003B442E" w:rsidRPr="00AD018E" w:rsidRDefault="003B442E" w:rsidP="00FD5228">
      <w:pPr>
        <w:pStyle w:val="Bodytext"/>
      </w:pPr>
      <w:r w:rsidRPr="00F5125F">
        <w:t>This activity is designed to offer</w:t>
      </w:r>
      <w:r>
        <w:t xml:space="preserve"> </w:t>
      </w:r>
      <w:r w:rsidRPr="00F5125F">
        <w:t>preparation for the AS and A Level oral exam. To reflect the marks</w:t>
      </w:r>
      <w:r>
        <w:t xml:space="preserve"> </w:t>
      </w:r>
      <w:r w:rsidRPr="00F5125F">
        <w:t>available for each stimulus card discussion in the exam, the teacher might</w:t>
      </w:r>
      <w:r>
        <w:t xml:space="preserve"> </w:t>
      </w:r>
      <w:r w:rsidRPr="00F5125F">
        <w:t>mark this task out of 30, evaluating students on fluency and conversation</w:t>
      </w:r>
      <w:r>
        <w:t xml:space="preserve"> </w:t>
      </w:r>
      <w:r w:rsidRPr="00F5125F">
        <w:t>skills, quality of language, interpretation of the stimulus material and</w:t>
      </w:r>
      <w:r>
        <w:t xml:space="preserve"> </w:t>
      </w:r>
      <w:r w:rsidRPr="00F5125F">
        <w:t>knowledge and understanding of the subtheme</w:t>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B1400" w:rsidRPr="005378DD" w14:paraId="0D6981A0" w14:textId="77777777" w:rsidTr="00955DD2">
        <w:tc>
          <w:tcPr>
            <w:tcW w:w="10206" w:type="dxa"/>
            <w:shd w:val="clear" w:color="auto" w:fill="B4C5E5"/>
            <w:vAlign w:val="center"/>
          </w:tcPr>
          <w:p w14:paraId="77E0FD7C" w14:textId="77777777" w:rsidR="001B1400" w:rsidRPr="00062C74" w:rsidRDefault="008921B9" w:rsidP="008921B9">
            <w:pPr>
              <w:pStyle w:val="Rubric0"/>
              <w:rPr>
                <w:lang w:val="es-ES"/>
              </w:rPr>
            </w:pPr>
            <w:r w:rsidRPr="00062C74">
              <w:rPr>
                <w:lang w:val="es-ES"/>
              </w:rPr>
              <w:t>7a</w:t>
            </w:r>
            <w:r w:rsidR="001B1400" w:rsidRPr="00062C74">
              <w:rPr>
                <w:lang w:val="es-ES"/>
              </w:rPr>
              <w:t xml:space="preserve"> </w:t>
            </w:r>
            <w:r w:rsidRPr="00062C74">
              <w:rPr>
                <w:lang w:val="es-ES"/>
              </w:rPr>
              <w:t>Busca en el texto una palabra o expresi</w:t>
            </w:r>
            <w:r w:rsidRPr="00062C74">
              <w:rPr>
                <w:rFonts w:cs="Arial"/>
                <w:lang w:val="es-ES"/>
              </w:rPr>
              <w:t>ó</w:t>
            </w:r>
            <w:r w:rsidRPr="00062C74">
              <w:rPr>
                <w:lang w:val="es-ES"/>
              </w:rPr>
              <w:t>n que tenga el mismo significado que las siguientes.</w:t>
            </w:r>
          </w:p>
        </w:tc>
      </w:tr>
    </w:tbl>
    <w:p w14:paraId="239E891B" w14:textId="77777777" w:rsidR="001B1400" w:rsidRPr="00506A59" w:rsidRDefault="00EA5A4E" w:rsidP="00FD5228">
      <w:pPr>
        <w:pStyle w:val="BodytextafterRubric"/>
      </w:pPr>
      <w:proofErr w:type="gramStart"/>
      <w:r>
        <w:t>Reading and vocabulary activity.</w:t>
      </w:r>
      <w:proofErr w:type="gramEnd"/>
      <w:r>
        <w:t xml:space="preserve"> </w:t>
      </w:r>
      <w:r w:rsidR="001B1400">
        <w:t xml:space="preserve">Students read the article </w:t>
      </w:r>
      <w:r w:rsidR="008921B9">
        <w:t>(</w:t>
      </w:r>
      <w:r w:rsidR="001B1400">
        <w:t xml:space="preserve">on </w:t>
      </w:r>
      <w:r w:rsidR="008921B9">
        <w:t>a feminist demonstration)</w:t>
      </w:r>
      <w:r w:rsidR="001B1400">
        <w:t xml:space="preserve"> and </w:t>
      </w:r>
      <w:r w:rsidR="008921B9">
        <w:t xml:space="preserve">identify </w:t>
      </w:r>
      <w:r w:rsidR="00A357B7">
        <w:t xml:space="preserve">a word or phrase that means the same as each of the words listed </w:t>
      </w:r>
      <w:r w:rsidR="001B1400">
        <w:t>1‒</w:t>
      </w:r>
      <w:r w:rsidR="00A357B7">
        <w:t>5</w:t>
      </w:r>
      <w:r w:rsidR="001B1400">
        <w:t>.</w:t>
      </w:r>
    </w:p>
    <w:p w14:paraId="13FE8A35" w14:textId="77777777" w:rsidR="001B1400" w:rsidRDefault="001B1400" w:rsidP="00FD5228">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61"/>
        <w:gridCol w:w="328"/>
        <w:gridCol w:w="961"/>
        <w:gridCol w:w="328"/>
        <w:gridCol w:w="2440"/>
        <w:gridCol w:w="328"/>
        <w:gridCol w:w="661"/>
        <w:gridCol w:w="328"/>
        <w:gridCol w:w="2074"/>
      </w:tblGrid>
      <w:tr w:rsidR="00CE5A79" w:rsidRPr="005378DD" w14:paraId="6058E7DF" w14:textId="77777777" w:rsidTr="00CE5A79">
        <w:tc>
          <w:tcPr>
            <w:tcW w:w="0" w:type="auto"/>
          </w:tcPr>
          <w:p w14:paraId="2708CBFA" w14:textId="77777777" w:rsidR="00CE5A79" w:rsidRPr="00CE5A79" w:rsidRDefault="00CE5A79" w:rsidP="00FD5228">
            <w:pPr>
              <w:pStyle w:val="AnswersBodytext"/>
            </w:pPr>
            <w:r>
              <w:t>1</w:t>
            </w:r>
          </w:p>
        </w:tc>
        <w:tc>
          <w:tcPr>
            <w:tcW w:w="0" w:type="auto"/>
          </w:tcPr>
          <w:p w14:paraId="1785FC8E" w14:textId="77777777" w:rsidR="00CE5A79" w:rsidRPr="00CE5A79" w:rsidRDefault="00CE5A79" w:rsidP="00FD5228">
            <w:pPr>
              <w:pStyle w:val="AnswersBodytext"/>
            </w:pPr>
            <w:r>
              <w:t xml:space="preserve">el </w:t>
            </w:r>
            <w:proofErr w:type="spellStart"/>
            <w:r>
              <w:t>lem</w:t>
            </w:r>
            <w:r w:rsidRPr="00CE5A79">
              <w:t>a</w:t>
            </w:r>
            <w:proofErr w:type="spellEnd"/>
          </w:p>
        </w:tc>
        <w:tc>
          <w:tcPr>
            <w:tcW w:w="0" w:type="auto"/>
          </w:tcPr>
          <w:p w14:paraId="0A36990C" w14:textId="77777777" w:rsidR="00CE5A79" w:rsidRPr="00CE5A79" w:rsidRDefault="00CE5A79" w:rsidP="00FD5228">
            <w:pPr>
              <w:pStyle w:val="AnswersBodytext"/>
            </w:pPr>
            <w:r w:rsidRPr="00CE5A79">
              <w:t xml:space="preserve">2 </w:t>
            </w:r>
          </w:p>
        </w:tc>
        <w:tc>
          <w:tcPr>
            <w:tcW w:w="0" w:type="auto"/>
          </w:tcPr>
          <w:p w14:paraId="6B9A2372" w14:textId="77777777" w:rsidR="00CE5A79" w:rsidRPr="00CE5A79" w:rsidRDefault="00CE5A79" w:rsidP="00FD5228">
            <w:pPr>
              <w:pStyle w:val="AnswersBodytext"/>
            </w:pPr>
            <w:proofErr w:type="spellStart"/>
            <w:r w:rsidRPr="00CE5A79">
              <w:t>convocó</w:t>
            </w:r>
            <w:proofErr w:type="spellEnd"/>
          </w:p>
        </w:tc>
        <w:tc>
          <w:tcPr>
            <w:tcW w:w="0" w:type="auto"/>
          </w:tcPr>
          <w:p w14:paraId="134EAE33" w14:textId="77777777" w:rsidR="00CE5A79" w:rsidRPr="00CE5A79" w:rsidRDefault="00CE5A79" w:rsidP="00FD5228">
            <w:pPr>
              <w:pStyle w:val="AnswersBodytext"/>
            </w:pPr>
            <w:r w:rsidRPr="00CE5A79">
              <w:t xml:space="preserve">3 </w:t>
            </w:r>
          </w:p>
        </w:tc>
        <w:tc>
          <w:tcPr>
            <w:tcW w:w="0" w:type="auto"/>
          </w:tcPr>
          <w:p w14:paraId="4C7D8FA7" w14:textId="77777777" w:rsidR="00CE5A79" w:rsidRPr="005378DD" w:rsidRDefault="00CE5A79" w:rsidP="00FD5228">
            <w:pPr>
              <w:pStyle w:val="AnswersBodytext"/>
              <w:rPr>
                <w:lang w:val="es-ES"/>
              </w:rPr>
            </w:pPr>
            <w:r w:rsidRPr="005378DD">
              <w:rPr>
                <w:lang w:val="es-ES"/>
              </w:rPr>
              <w:t xml:space="preserve">salir a la calle a protestar </w:t>
            </w:r>
          </w:p>
        </w:tc>
        <w:tc>
          <w:tcPr>
            <w:tcW w:w="0" w:type="auto"/>
          </w:tcPr>
          <w:p w14:paraId="07FCCB32" w14:textId="77777777" w:rsidR="00CE5A79" w:rsidRPr="00CE5A79" w:rsidRDefault="00CE5A79" w:rsidP="00FD5228">
            <w:pPr>
              <w:pStyle w:val="AnswersBodytext"/>
            </w:pPr>
            <w:r>
              <w:t>4</w:t>
            </w:r>
            <w:r w:rsidRPr="00CE5A79">
              <w:t xml:space="preserve"> </w:t>
            </w:r>
          </w:p>
        </w:tc>
        <w:tc>
          <w:tcPr>
            <w:tcW w:w="0" w:type="auto"/>
          </w:tcPr>
          <w:p w14:paraId="080BE242" w14:textId="77777777" w:rsidR="00CE5A79" w:rsidRPr="00CE5A79" w:rsidRDefault="00CE5A79" w:rsidP="00FD5228">
            <w:pPr>
              <w:pStyle w:val="AnswersBodytext"/>
            </w:pPr>
            <w:proofErr w:type="spellStart"/>
            <w:r w:rsidRPr="00CE5A79">
              <w:t>rabia</w:t>
            </w:r>
            <w:proofErr w:type="spellEnd"/>
          </w:p>
        </w:tc>
        <w:tc>
          <w:tcPr>
            <w:tcW w:w="0" w:type="auto"/>
          </w:tcPr>
          <w:p w14:paraId="4AF3AE15" w14:textId="77777777" w:rsidR="00CE5A79" w:rsidRPr="00CE5A79" w:rsidRDefault="00CE5A79" w:rsidP="00FD5228">
            <w:pPr>
              <w:pStyle w:val="AnswersBodytext"/>
            </w:pPr>
            <w:r>
              <w:t>5</w:t>
            </w:r>
          </w:p>
        </w:tc>
        <w:tc>
          <w:tcPr>
            <w:tcW w:w="0" w:type="auto"/>
          </w:tcPr>
          <w:p w14:paraId="016A26A3" w14:textId="77777777" w:rsidR="00CE5A79" w:rsidRPr="005378DD" w:rsidRDefault="00CE5A79" w:rsidP="00FD5228">
            <w:pPr>
              <w:pStyle w:val="AnswersBodytext"/>
              <w:rPr>
                <w:lang w:val="es-ES"/>
              </w:rPr>
            </w:pPr>
            <w:r w:rsidRPr="005378DD">
              <w:rPr>
                <w:lang w:val="es-ES"/>
              </w:rPr>
              <w:t>se pone el acento en</w:t>
            </w:r>
          </w:p>
        </w:tc>
      </w:tr>
    </w:tbl>
    <w:p w14:paraId="4DC439BE" w14:textId="77777777" w:rsidR="009E79C9" w:rsidRDefault="001E2B0A" w:rsidP="00FD5228">
      <w:pPr>
        <w:pStyle w:val="Answersmarks"/>
      </w:pPr>
      <w:r>
        <w:t>[</w:t>
      </w:r>
      <w:r w:rsidR="001B1400">
        <w:t>5 marks]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9E79C9" w:rsidRPr="004C0334" w14:paraId="0FDE76D2" w14:textId="77777777" w:rsidTr="00955DD2">
        <w:tc>
          <w:tcPr>
            <w:tcW w:w="10206" w:type="dxa"/>
            <w:shd w:val="clear" w:color="auto" w:fill="B4C5E5"/>
            <w:vAlign w:val="center"/>
          </w:tcPr>
          <w:p w14:paraId="7BE80A42" w14:textId="77777777" w:rsidR="009E79C9" w:rsidRPr="004C0334" w:rsidRDefault="009E79C9" w:rsidP="004C0334">
            <w:pPr>
              <w:pStyle w:val="Rubric0"/>
              <w:rPr>
                <w:lang w:val="es-ES"/>
              </w:rPr>
            </w:pPr>
            <w:r w:rsidRPr="00062C74">
              <w:rPr>
                <w:lang w:val="es-ES"/>
              </w:rPr>
              <w:t xml:space="preserve">7b </w:t>
            </w:r>
            <w:r w:rsidR="004B3771" w:rsidRPr="00062C74">
              <w:rPr>
                <w:lang w:val="es-ES"/>
              </w:rPr>
              <w:t>Escribe un p</w:t>
            </w:r>
            <w:r w:rsidR="004B3771" w:rsidRPr="00062C74">
              <w:rPr>
                <w:rFonts w:cs="Arial"/>
                <w:lang w:val="es-ES"/>
              </w:rPr>
              <w:t>á</w:t>
            </w:r>
            <w:r w:rsidR="004B3771" w:rsidRPr="00062C74">
              <w:rPr>
                <w:lang w:val="es-ES"/>
              </w:rPr>
              <w:t>rrafo en espa</w:t>
            </w:r>
            <w:r w:rsidR="004B3771" w:rsidRPr="00062C74">
              <w:rPr>
                <w:rFonts w:cs="Arial"/>
                <w:lang w:val="es-ES"/>
              </w:rPr>
              <w:t>ñol</w:t>
            </w:r>
            <w:r w:rsidR="004C0334">
              <w:rPr>
                <w:rFonts w:cs="Arial"/>
                <w:lang w:val="es-ES"/>
              </w:rPr>
              <w:t>, usando</w:t>
            </w:r>
            <w:r w:rsidR="001E2B0A" w:rsidRPr="00062C74">
              <w:rPr>
                <w:rFonts w:cs="Arial"/>
                <w:lang w:val="es-ES"/>
              </w:rPr>
              <w:t xml:space="preserve"> un máximo </w:t>
            </w:r>
            <w:r w:rsidR="004B3771" w:rsidRPr="00062C74">
              <w:rPr>
                <w:rFonts w:cs="Arial"/>
                <w:lang w:val="es-ES"/>
              </w:rPr>
              <w:t xml:space="preserve">de 70 palabras </w:t>
            </w:r>
            <w:r w:rsidR="004C0334">
              <w:rPr>
                <w:rFonts w:cs="Arial"/>
                <w:lang w:val="es-ES"/>
              </w:rPr>
              <w:t xml:space="preserve">para </w:t>
            </w:r>
            <w:r w:rsidR="004B3771" w:rsidRPr="00062C74">
              <w:rPr>
                <w:rFonts w:cs="Arial"/>
                <w:lang w:val="es-ES"/>
              </w:rPr>
              <w:t>resumi</w:t>
            </w:r>
            <w:r w:rsidR="004C0334">
              <w:rPr>
                <w:rFonts w:cs="Arial"/>
                <w:lang w:val="es-ES"/>
              </w:rPr>
              <w:t>r</w:t>
            </w:r>
            <w:r w:rsidR="004B3771" w:rsidRPr="00062C74">
              <w:rPr>
                <w:rFonts w:cs="Arial"/>
                <w:lang w:val="es-ES"/>
              </w:rPr>
              <w:t xml:space="preserve"> lo que has </w:t>
            </w:r>
            <w:r w:rsidR="001E2B0A" w:rsidRPr="00062C74">
              <w:rPr>
                <w:rFonts w:cs="Arial"/>
                <w:lang w:val="es-ES"/>
              </w:rPr>
              <w:t xml:space="preserve">leído. </w:t>
            </w:r>
            <w:r w:rsidR="001E2B0A" w:rsidRPr="004C0334">
              <w:rPr>
                <w:rFonts w:cs="Arial"/>
                <w:lang w:val="es-ES"/>
              </w:rPr>
              <w:t>Responde con frases completes.</w:t>
            </w:r>
          </w:p>
        </w:tc>
      </w:tr>
    </w:tbl>
    <w:p w14:paraId="64811F0B" w14:textId="77777777" w:rsidR="00E8034A" w:rsidRDefault="00EA5A4E" w:rsidP="00FD5228">
      <w:pPr>
        <w:pStyle w:val="BodytextafterRubric"/>
      </w:pPr>
      <w:proofErr w:type="gramStart"/>
      <w:r>
        <w:t>Writing activity.</w:t>
      </w:r>
      <w:proofErr w:type="gramEnd"/>
      <w:r>
        <w:t xml:space="preserve"> </w:t>
      </w:r>
      <w:r w:rsidR="009E79C9">
        <w:t>Students read the article (on a feminist demonstration) a</w:t>
      </w:r>
      <w:r w:rsidR="004B3771">
        <w:t>gain and based on the information there write a summary of 70 words</w:t>
      </w:r>
      <w:r w:rsidR="001E2B0A">
        <w:t xml:space="preserve"> maximum</w:t>
      </w:r>
      <w:r w:rsidR="005F068B">
        <w:t>. They should write in full sent</w:t>
      </w:r>
      <w:r w:rsidR="00AD4739">
        <w:t>e</w:t>
      </w:r>
      <w:r w:rsidR="005F068B">
        <w:t>nces and</w:t>
      </w:r>
      <w:r w:rsidR="004B3771">
        <w:t xml:space="preserve"> include</w:t>
      </w:r>
      <w:r w:rsidR="00E8034A">
        <w:t>:</w:t>
      </w:r>
    </w:p>
    <w:p w14:paraId="4890D125" w14:textId="77777777" w:rsidR="00E8034A" w:rsidRDefault="00E8034A" w:rsidP="00FD5228">
      <w:pPr>
        <w:pStyle w:val="Bulletlistindent"/>
      </w:pPr>
      <w:r>
        <w:t xml:space="preserve">‒ </w:t>
      </w:r>
      <w:proofErr w:type="gramStart"/>
      <w:r>
        <w:t>what</w:t>
      </w:r>
      <w:proofErr w:type="gramEnd"/>
      <w:r>
        <w:t xml:space="preserve"> the feminist group did on that Monday;</w:t>
      </w:r>
      <w:r w:rsidR="001E2B0A">
        <w:tab/>
      </w:r>
      <w:r w:rsidR="001E2B0A">
        <w:tab/>
      </w:r>
      <w:r w:rsidR="001E2B0A">
        <w:tab/>
      </w:r>
      <w:r w:rsidR="001E2B0A">
        <w:tab/>
      </w:r>
      <w:r w:rsidR="001E2B0A">
        <w:tab/>
      </w:r>
      <w:r w:rsidR="00922A10">
        <w:t>[2]</w:t>
      </w:r>
    </w:p>
    <w:p w14:paraId="76B464B6" w14:textId="77777777" w:rsidR="009E79C9" w:rsidRDefault="00E8034A" w:rsidP="00FD5228">
      <w:pPr>
        <w:pStyle w:val="Bulletlistindent"/>
      </w:pPr>
      <w:r>
        <w:t>‒</w:t>
      </w:r>
      <w:r w:rsidR="001E2B0A">
        <w:t xml:space="preserve"> </w:t>
      </w:r>
      <w:proofErr w:type="gramStart"/>
      <w:r w:rsidR="001E2B0A">
        <w:t>what</w:t>
      </w:r>
      <w:proofErr w:type="gramEnd"/>
      <w:r w:rsidR="001E2B0A">
        <w:t xml:space="preserve"> </w:t>
      </w:r>
      <w:r>
        <w:t>the collective d</w:t>
      </w:r>
      <w:r w:rsidR="001E2B0A">
        <w:t>id</w:t>
      </w:r>
      <w:r>
        <w:t>;</w:t>
      </w:r>
      <w:r w:rsidR="00922A10">
        <w:tab/>
      </w:r>
      <w:r w:rsidR="00922A10">
        <w:tab/>
      </w:r>
      <w:r w:rsidR="00922A10">
        <w:tab/>
      </w:r>
      <w:r w:rsidR="00922A10">
        <w:tab/>
      </w:r>
      <w:r w:rsidR="00922A10">
        <w:tab/>
      </w:r>
      <w:r w:rsidR="00922A10">
        <w:tab/>
      </w:r>
      <w:r w:rsidR="00922A10">
        <w:tab/>
      </w:r>
      <w:r w:rsidR="00922A10">
        <w:tab/>
        <w:t>[</w:t>
      </w:r>
      <w:r w:rsidR="00071101">
        <w:t>2</w:t>
      </w:r>
      <w:r w:rsidR="00922A10">
        <w:t>]</w:t>
      </w:r>
    </w:p>
    <w:p w14:paraId="01888605" w14:textId="77777777" w:rsidR="00E8034A" w:rsidRDefault="00E8034A" w:rsidP="00FD5228">
      <w:pPr>
        <w:pStyle w:val="Bulletlistindent"/>
      </w:pPr>
      <w:r>
        <w:t xml:space="preserve">‒ </w:t>
      </w:r>
      <w:proofErr w:type="gramStart"/>
      <w:r w:rsidR="005F068B">
        <w:t>whether</w:t>
      </w:r>
      <w:proofErr w:type="gramEnd"/>
      <w:r w:rsidR="005F068B">
        <w:t xml:space="preserve"> the</w:t>
      </w:r>
      <w:r w:rsidR="00922A10">
        <w:t xml:space="preserve"> </w:t>
      </w:r>
      <w:r>
        <w:t>rallies</w:t>
      </w:r>
      <w:r w:rsidR="00922A10">
        <w:t xml:space="preserve"> achi</w:t>
      </w:r>
      <w:r w:rsidR="001E2B0A">
        <w:t>e</w:t>
      </w:r>
      <w:r w:rsidR="00922A10">
        <w:t>ve</w:t>
      </w:r>
      <w:r w:rsidR="005F068B">
        <w:t>d</w:t>
      </w:r>
      <w:r w:rsidR="00922A10">
        <w:t xml:space="preserve"> anything</w:t>
      </w:r>
      <w:r>
        <w:t>.</w:t>
      </w:r>
      <w:r w:rsidR="00922A10">
        <w:tab/>
      </w:r>
      <w:r w:rsidR="00922A10">
        <w:tab/>
      </w:r>
      <w:r w:rsidR="00922A10">
        <w:tab/>
      </w:r>
      <w:r w:rsidR="00922A10">
        <w:tab/>
      </w:r>
      <w:r w:rsidR="00922A10">
        <w:tab/>
      </w:r>
      <w:r w:rsidR="00922A10">
        <w:tab/>
        <w:t>[3]</w:t>
      </w:r>
    </w:p>
    <w:p w14:paraId="6D8A1081" w14:textId="77777777" w:rsidR="00922A10" w:rsidRDefault="00922A10" w:rsidP="00FD5228">
      <w:pPr>
        <w:pStyle w:val="Bodytext"/>
      </w:pPr>
      <w:r>
        <w:t>Five extra marks are awarded for the standard of the student’s Spanish. As far as possible, students should use their own words.</w:t>
      </w:r>
    </w:p>
    <w:p w14:paraId="64A828E3" w14:textId="77777777" w:rsidR="009E79C9" w:rsidRDefault="00E8034A" w:rsidP="00FD5228">
      <w:pPr>
        <w:pStyle w:val="AnswersBodytext"/>
      </w:pPr>
      <w:r>
        <w:t xml:space="preserve">Students could </w:t>
      </w:r>
      <w:r w:rsidR="00706C78">
        <w:t>include</w:t>
      </w:r>
      <w:r>
        <w:t>:</w:t>
      </w:r>
    </w:p>
    <w:p w14:paraId="223573CB" w14:textId="77777777" w:rsidR="00337FAB" w:rsidRPr="00062C74" w:rsidRDefault="00337FAB" w:rsidP="00FD5228">
      <w:pPr>
        <w:pStyle w:val="Listindent"/>
        <w:rPr>
          <w:rStyle w:val="apple-converted-space"/>
          <w:lang w:val="en-GB"/>
        </w:rPr>
      </w:pPr>
      <w:r w:rsidRPr="00062C74">
        <w:rPr>
          <w:rStyle w:val="apple-converted-space"/>
          <w:lang w:val="en-GB"/>
        </w:rPr>
        <w:t xml:space="preserve">On Monday a feminist organisation called a </w:t>
      </w:r>
      <w:r w:rsidR="00706C78" w:rsidRPr="00062C74">
        <w:rPr>
          <w:rStyle w:val="apple-converted-space"/>
          <w:lang w:val="en-GB"/>
        </w:rPr>
        <w:t xml:space="preserve">rally via the Internet for </w:t>
      </w:r>
      <w:r w:rsidR="004C0334" w:rsidRPr="00062C74">
        <w:rPr>
          <w:rStyle w:val="apple-converted-space"/>
          <w:lang w:val="en-GB"/>
        </w:rPr>
        <w:t>Tuesday</w:t>
      </w:r>
      <w:r w:rsidRPr="00062C74">
        <w:rPr>
          <w:rStyle w:val="apple-converted-space"/>
          <w:lang w:val="en-GB"/>
        </w:rPr>
        <w:t xml:space="preserve"> to </w:t>
      </w:r>
      <w:r w:rsidR="00E034F3" w:rsidRPr="00062C74">
        <w:rPr>
          <w:rStyle w:val="apple-converted-space"/>
          <w:lang w:val="en-GB"/>
        </w:rPr>
        <w:t>protest against</w:t>
      </w:r>
      <w:r w:rsidRPr="00062C74">
        <w:rPr>
          <w:rStyle w:val="apple-converted-space"/>
          <w:lang w:val="en-GB"/>
        </w:rPr>
        <w:t xml:space="preserve"> the murder of a woman the previous week.</w:t>
      </w:r>
    </w:p>
    <w:p w14:paraId="77A7F8BA" w14:textId="77777777" w:rsidR="00337FAB" w:rsidRPr="00062C74" w:rsidRDefault="00337FAB" w:rsidP="00FD5228">
      <w:pPr>
        <w:pStyle w:val="Listindent"/>
        <w:rPr>
          <w:rStyle w:val="apple-converted-space"/>
          <w:lang w:val="en-GB"/>
        </w:rPr>
      </w:pPr>
      <w:r w:rsidRPr="00062C74">
        <w:rPr>
          <w:rStyle w:val="apple-converted-space"/>
          <w:lang w:val="en-GB"/>
        </w:rPr>
        <w:t>The group brought together activists from different organisations in defence of the rights of women.</w:t>
      </w:r>
    </w:p>
    <w:p w14:paraId="01FDEA71" w14:textId="77777777" w:rsidR="00337FAB" w:rsidRPr="00062C74" w:rsidRDefault="00337FAB" w:rsidP="00FD5228">
      <w:pPr>
        <w:pStyle w:val="Listindent"/>
        <w:rPr>
          <w:rStyle w:val="apple-converted-space"/>
          <w:lang w:val="en-GB"/>
        </w:rPr>
      </w:pPr>
      <w:r w:rsidRPr="00062C74">
        <w:rPr>
          <w:rStyle w:val="apple-converted-space"/>
          <w:lang w:val="en-GB"/>
        </w:rPr>
        <w:t>The numbers the</w:t>
      </w:r>
      <w:r w:rsidR="00706C78" w:rsidRPr="00062C74">
        <w:rPr>
          <w:rStyle w:val="apple-converted-space"/>
          <w:lang w:val="en-GB"/>
        </w:rPr>
        <w:t>y</w:t>
      </w:r>
      <w:r w:rsidRPr="00062C74">
        <w:rPr>
          <w:rStyle w:val="apple-converted-space"/>
          <w:lang w:val="en-GB"/>
        </w:rPr>
        <w:t xml:space="preserve"> managed to raise </w:t>
      </w:r>
      <w:r w:rsidR="00706C78" w:rsidRPr="00062C74">
        <w:rPr>
          <w:rStyle w:val="apple-converted-space"/>
          <w:lang w:val="en-GB"/>
        </w:rPr>
        <w:t>in response to</w:t>
      </w:r>
      <w:r w:rsidRPr="00062C74">
        <w:rPr>
          <w:rStyle w:val="apple-converted-space"/>
          <w:lang w:val="en-GB"/>
        </w:rPr>
        <w:t xml:space="preserve"> the </w:t>
      </w:r>
      <w:r w:rsidR="00706C78" w:rsidRPr="00062C74">
        <w:rPr>
          <w:rStyle w:val="apple-converted-space"/>
          <w:lang w:val="en-GB"/>
        </w:rPr>
        <w:t>murder</w:t>
      </w:r>
      <w:r w:rsidRPr="00062C74">
        <w:rPr>
          <w:rStyle w:val="apple-converted-space"/>
          <w:lang w:val="en-GB"/>
        </w:rPr>
        <w:t xml:space="preserve"> of a woman w</w:t>
      </w:r>
      <w:r w:rsidR="00E034F3" w:rsidRPr="00062C74">
        <w:rPr>
          <w:rStyle w:val="apple-converted-space"/>
          <w:lang w:val="en-GB"/>
        </w:rPr>
        <w:t>ere</w:t>
      </w:r>
      <w:r w:rsidRPr="00062C74">
        <w:rPr>
          <w:rStyle w:val="apple-converted-space"/>
          <w:lang w:val="en-GB"/>
        </w:rPr>
        <w:t xml:space="preserve"> </w:t>
      </w:r>
      <w:r w:rsidR="00E034F3" w:rsidRPr="00062C74">
        <w:rPr>
          <w:rStyle w:val="apple-converted-space"/>
          <w:lang w:val="en-GB"/>
        </w:rPr>
        <w:t>quite small</w:t>
      </w:r>
      <w:r w:rsidR="00706C78" w:rsidRPr="00062C74">
        <w:rPr>
          <w:rStyle w:val="apple-converted-space"/>
          <w:lang w:val="en-GB"/>
        </w:rPr>
        <w:t xml:space="preserve">, because of the short notice, but they believe it is important to </w:t>
      </w:r>
      <w:r w:rsidR="00E034F3" w:rsidRPr="00062C74">
        <w:rPr>
          <w:rStyle w:val="apple-converted-space"/>
          <w:lang w:val="en-GB"/>
        </w:rPr>
        <w:t>have a</w:t>
      </w:r>
      <w:r w:rsidR="00706C78" w:rsidRPr="00062C74">
        <w:rPr>
          <w:rStyle w:val="apple-converted-space"/>
          <w:lang w:val="en-GB"/>
        </w:rPr>
        <w:t xml:space="preserve"> </w:t>
      </w:r>
      <w:r w:rsidR="00E034F3" w:rsidRPr="00062C74">
        <w:rPr>
          <w:rStyle w:val="apple-converted-space"/>
          <w:lang w:val="en-GB"/>
        </w:rPr>
        <w:t xml:space="preserve">visible </w:t>
      </w:r>
      <w:r w:rsidR="00706C78" w:rsidRPr="00062C74">
        <w:rPr>
          <w:rStyle w:val="apple-converted-space"/>
          <w:lang w:val="en-GB"/>
        </w:rPr>
        <w:t>protest.</w:t>
      </w:r>
    </w:p>
    <w:p w14:paraId="05178FB3" w14:textId="77777777" w:rsidR="009E79C9" w:rsidRDefault="009E79C9" w:rsidP="00FD5228">
      <w:pPr>
        <w:pStyle w:val="Answersmarks"/>
      </w:pPr>
      <w:r>
        <w:lastRenderedPageBreak/>
        <w:t>[</w:t>
      </w:r>
      <w:r w:rsidR="00922A10">
        <w:t>12</w:t>
      </w:r>
      <w:r>
        <w:t xml:space="preserve"> marks]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9E79C9" w:rsidRPr="005378DD" w14:paraId="6D1E7F42" w14:textId="77777777" w:rsidTr="00955DD2">
        <w:tc>
          <w:tcPr>
            <w:tcW w:w="10206" w:type="dxa"/>
            <w:shd w:val="clear" w:color="auto" w:fill="B4C5E5"/>
            <w:vAlign w:val="center"/>
          </w:tcPr>
          <w:p w14:paraId="73F084AB" w14:textId="77777777" w:rsidR="009E79C9" w:rsidRPr="00062C74" w:rsidRDefault="009E79C9" w:rsidP="0054612F">
            <w:pPr>
              <w:pStyle w:val="Rubric0"/>
              <w:rPr>
                <w:lang w:val="es-ES"/>
              </w:rPr>
            </w:pPr>
            <w:r w:rsidRPr="00062C74">
              <w:rPr>
                <w:lang w:val="es-ES"/>
              </w:rPr>
              <w:t xml:space="preserve">8 </w:t>
            </w:r>
            <w:r w:rsidR="0054612F" w:rsidRPr="00062C74">
              <w:rPr>
                <w:lang w:val="es-ES"/>
              </w:rPr>
              <w:t>Elige uno de los siguientes temas y escribe unas 250 palabras</w:t>
            </w:r>
            <w:r w:rsidRPr="00062C74">
              <w:rPr>
                <w:lang w:val="es-ES"/>
              </w:rPr>
              <w:t>.</w:t>
            </w:r>
          </w:p>
        </w:tc>
      </w:tr>
    </w:tbl>
    <w:p w14:paraId="4604EE4D" w14:textId="77777777" w:rsidR="0054612F" w:rsidRDefault="00EA5A4E" w:rsidP="00FD5228">
      <w:pPr>
        <w:pStyle w:val="BodytextafterRubric"/>
      </w:pPr>
      <w:proofErr w:type="gramStart"/>
      <w:r>
        <w:t>Writing activity.</w:t>
      </w:r>
      <w:proofErr w:type="gramEnd"/>
      <w:r>
        <w:t xml:space="preserve"> </w:t>
      </w:r>
      <w:r w:rsidR="009E79C9">
        <w:t xml:space="preserve">Students </w:t>
      </w:r>
      <w:r w:rsidR="0054612F">
        <w:t>select one of the three topics listed and write a composition of about 250 words on</w:t>
      </w:r>
    </w:p>
    <w:p w14:paraId="4636EC65" w14:textId="77777777" w:rsidR="0054612F" w:rsidRDefault="0054612F" w:rsidP="00FD5228">
      <w:pPr>
        <w:pStyle w:val="Numberedlistindent"/>
      </w:pPr>
      <w:r>
        <w:t>1 There will never be equality between men and women.</w:t>
      </w:r>
    </w:p>
    <w:p w14:paraId="4417B229" w14:textId="77777777" w:rsidR="009E79C9" w:rsidRDefault="0054612F" w:rsidP="00FD5228">
      <w:pPr>
        <w:pStyle w:val="Numberedlistindent"/>
      </w:pPr>
      <w:r>
        <w:t>2 Today, being homosexual is considered normal and is accepted</w:t>
      </w:r>
    </w:p>
    <w:p w14:paraId="5C1AB612" w14:textId="77777777" w:rsidR="00AD018E" w:rsidRDefault="0054612F" w:rsidP="00FD5228">
      <w:pPr>
        <w:pStyle w:val="Numberedlistindent"/>
      </w:pPr>
      <w:r>
        <w:t>3 All men are chauvinists.</w:t>
      </w:r>
    </w:p>
    <w:p w14:paraId="07C7AEF4" w14:textId="77777777" w:rsidR="00932547" w:rsidRDefault="00932547" w:rsidP="00FD5228">
      <w:pPr>
        <w:pStyle w:val="AnswersBodytext"/>
      </w:pPr>
    </w:p>
    <w:p w14:paraId="128F7506" w14:textId="77777777" w:rsidR="00932547" w:rsidRPr="00932547" w:rsidRDefault="00932547" w:rsidP="00FD5228">
      <w:pPr>
        <w:pStyle w:val="AnswersBodytext"/>
      </w:pPr>
      <w:r w:rsidRPr="00932547">
        <w:t>Students might explore:</w:t>
      </w:r>
    </w:p>
    <w:p w14:paraId="24892B5E" w14:textId="77777777" w:rsidR="00932547" w:rsidRPr="005378DD" w:rsidRDefault="00932547" w:rsidP="00FD5228">
      <w:pPr>
        <w:pStyle w:val="AnswersBodytext"/>
        <w:rPr>
          <w:lang w:val="es-ES"/>
        </w:rPr>
      </w:pPr>
      <w:r w:rsidRPr="005378DD">
        <w:rPr>
          <w:lang w:val="es-ES"/>
        </w:rPr>
        <w:t>1</w:t>
      </w:r>
      <w:r w:rsidRPr="005378DD">
        <w:rPr>
          <w:lang w:val="es-ES"/>
        </w:rPr>
        <w:tab/>
        <w:t>Nunca habrá igualdad entre los hombres y las mujeres</w:t>
      </w:r>
      <w:r w:rsidRPr="005378DD">
        <w:rPr>
          <w:lang w:val="es-ES"/>
        </w:rPr>
        <w:tab/>
      </w:r>
      <w:r w:rsidRPr="005378DD">
        <w:rPr>
          <w:lang w:val="es-ES"/>
        </w:rPr>
        <w:tab/>
        <w:t>.</w:t>
      </w:r>
    </w:p>
    <w:p w14:paraId="3D5173DD" w14:textId="77777777" w:rsidR="00932547" w:rsidRDefault="00932547" w:rsidP="00FD5228">
      <w:pPr>
        <w:pStyle w:val="AnswersBodytext"/>
      </w:pPr>
      <w:r>
        <w:t>FOR</w:t>
      </w:r>
      <w:r>
        <w:tab/>
        <w:t>salary differences/ domestic violence/machismo/ lack of promotion/ women doing all the chores</w:t>
      </w:r>
    </w:p>
    <w:p w14:paraId="78D6C065" w14:textId="77777777" w:rsidR="00932547" w:rsidRDefault="00932547" w:rsidP="00FD5228">
      <w:pPr>
        <w:pStyle w:val="AnswersBodytext"/>
      </w:pPr>
      <w:r>
        <w:tab/>
        <w:t>AGAINST</w:t>
      </w:r>
      <w:r>
        <w:tab/>
        <w:t>more laws/rise of feminism/ society perceptions</w:t>
      </w:r>
    </w:p>
    <w:p w14:paraId="619FDE19" w14:textId="77777777" w:rsidR="00932547" w:rsidRDefault="00932547" w:rsidP="00FD5228">
      <w:pPr>
        <w:pStyle w:val="AnswersBodytext"/>
      </w:pPr>
    </w:p>
    <w:p w14:paraId="4D184537" w14:textId="77777777" w:rsidR="00932547" w:rsidRDefault="00932547" w:rsidP="00FD5228">
      <w:pPr>
        <w:pStyle w:val="AnswersBodytext"/>
      </w:pPr>
    </w:p>
    <w:p w14:paraId="37242A8B" w14:textId="77777777" w:rsidR="00932547" w:rsidRPr="005378DD" w:rsidRDefault="00932547" w:rsidP="00FD5228">
      <w:pPr>
        <w:pStyle w:val="AnswersBodytext"/>
        <w:rPr>
          <w:lang w:val="es-ES"/>
        </w:rPr>
      </w:pPr>
      <w:r w:rsidRPr="005378DD">
        <w:rPr>
          <w:lang w:val="es-ES"/>
        </w:rPr>
        <w:t xml:space="preserve">2 </w:t>
      </w:r>
      <w:r w:rsidRPr="005378DD">
        <w:rPr>
          <w:lang w:val="es-ES"/>
        </w:rPr>
        <w:tab/>
        <w:t>Ser homosexual actualmente es normal y está aceptado.</w:t>
      </w:r>
      <w:r w:rsidRPr="005378DD">
        <w:rPr>
          <w:lang w:val="es-ES"/>
        </w:rPr>
        <w:tab/>
      </w:r>
      <w:r w:rsidRPr="005378DD">
        <w:rPr>
          <w:lang w:val="es-ES"/>
        </w:rPr>
        <w:tab/>
      </w:r>
    </w:p>
    <w:p w14:paraId="0180EEFE" w14:textId="77777777" w:rsidR="00932547" w:rsidRDefault="00932547" w:rsidP="00FD5228">
      <w:pPr>
        <w:pStyle w:val="AnswersBodytext"/>
      </w:pPr>
      <w:r>
        <w:rPr>
          <w:lang w:val="es-ES"/>
        </w:rPr>
        <w:tab/>
      </w:r>
      <w:r>
        <w:t>FOR</w:t>
      </w:r>
      <w:r>
        <w:tab/>
      </w:r>
      <w:r>
        <w:tab/>
        <w:t>gay weddings/ famous celebrities/ Friends and family who are gay/gay adoption</w:t>
      </w:r>
    </w:p>
    <w:p w14:paraId="4A5D273E" w14:textId="77777777" w:rsidR="00932547" w:rsidRDefault="00932547" w:rsidP="00FD5228">
      <w:pPr>
        <w:pStyle w:val="AnswersBodytext"/>
      </w:pPr>
      <w:r>
        <w:tab/>
        <w:t>AGAINST</w:t>
      </w:r>
      <w:r>
        <w:tab/>
        <w:t>homophobic attacks/discrimination at work/ gay bullying at school</w:t>
      </w:r>
    </w:p>
    <w:p w14:paraId="72B74C5D" w14:textId="77777777" w:rsidR="00932547" w:rsidRDefault="00932547" w:rsidP="00FD5228">
      <w:pPr>
        <w:pStyle w:val="AnswersBodytext"/>
      </w:pPr>
    </w:p>
    <w:p w14:paraId="7CF98517" w14:textId="77777777" w:rsidR="00932547" w:rsidRPr="005378DD" w:rsidRDefault="00932547" w:rsidP="00FD5228">
      <w:pPr>
        <w:pStyle w:val="AnswersBodytext"/>
        <w:rPr>
          <w:lang w:val="es-ES"/>
        </w:rPr>
      </w:pPr>
      <w:r w:rsidRPr="005378DD">
        <w:rPr>
          <w:lang w:val="es-ES"/>
        </w:rPr>
        <w:t>3</w:t>
      </w:r>
      <w:r w:rsidRPr="005378DD">
        <w:rPr>
          <w:lang w:val="es-ES"/>
        </w:rPr>
        <w:tab/>
        <w:t>Todos los hombres son machistas.</w:t>
      </w:r>
      <w:r w:rsidRPr="005378DD">
        <w:rPr>
          <w:lang w:val="es-ES"/>
        </w:rPr>
        <w:tab/>
      </w:r>
      <w:r w:rsidRPr="005378DD">
        <w:rPr>
          <w:lang w:val="es-ES"/>
        </w:rPr>
        <w:tab/>
      </w:r>
    </w:p>
    <w:p w14:paraId="0B73C68F" w14:textId="77777777" w:rsidR="00932547" w:rsidRDefault="00932547" w:rsidP="00FD5228">
      <w:pPr>
        <w:pStyle w:val="AnswersBodytext"/>
      </w:pPr>
      <w:r w:rsidRPr="005378DD">
        <w:rPr>
          <w:lang w:val="es-ES"/>
        </w:rPr>
        <w:tab/>
      </w:r>
      <w:r>
        <w:t>FOR</w:t>
      </w:r>
      <w:r>
        <w:tab/>
      </w:r>
      <w:r>
        <w:tab/>
        <w:t>sexist jokes/ domestic violence/ lack of shared roles in marriage</w:t>
      </w:r>
    </w:p>
    <w:p w14:paraId="73951185" w14:textId="77777777" w:rsidR="00932547" w:rsidRDefault="00932547" w:rsidP="00FD5228">
      <w:pPr>
        <w:pStyle w:val="AnswersBodytext"/>
      </w:pPr>
      <w:r>
        <w:tab/>
        <w:t>AGAINST</w:t>
      </w:r>
      <w:r>
        <w:tab/>
        <w:t>modern man changing attitudes/increased acceptance of equality/ new laws</w:t>
      </w:r>
    </w:p>
    <w:p w14:paraId="38CE16A6" w14:textId="77777777" w:rsidR="009E79C9" w:rsidRDefault="00932547" w:rsidP="00FD5228">
      <w:pPr>
        <w:pStyle w:val="AnswersBodytext"/>
      </w:pPr>
      <w:r>
        <w:tab/>
      </w:r>
      <w:r>
        <w:tab/>
      </w:r>
      <w:r>
        <w:tab/>
      </w:r>
    </w:p>
    <w:p w14:paraId="5547B78B" w14:textId="77777777" w:rsidR="00AD4739" w:rsidRDefault="00AD4739" w:rsidP="00AD4739">
      <w:pPr>
        <w:autoSpaceDE w:val="0"/>
        <w:autoSpaceDN w:val="0"/>
        <w:adjustRightInd w:val="0"/>
        <w:rPr>
          <w:rFonts w:cs="Arial"/>
          <w:sz w:val="20"/>
        </w:rPr>
      </w:pPr>
      <w:r w:rsidRPr="00A946D5">
        <w:rPr>
          <w:rFonts w:cs="Arial"/>
          <w:sz w:val="20"/>
        </w:rPr>
        <w:t>This activity</w:t>
      </w:r>
      <w:r>
        <w:rPr>
          <w:rFonts w:cs="Arial"/>
          <w:sz w:val="20"/>
        </w:rPr>
        <w:t xml:space="preserve"> </w:t>
      </w:r>
      <w:r w:rsidRPr="00A946D5">
        <w:rPr>
          <w:rFonts w:cs="Arial"/>
          <w:sz w:val="20"/>
        </w:rPr>
        <w:t>provides students with an opportunity to practise producing an extended</w:t>
      </w:r>
      <w:r>
        <w:rPr>
          <w:rFonts w:cs="Arial"/>
          <w:sz w:val="20"/>
        </w:rPr>
        <w:t xml:space="preserve"> </w:t>
      </w:r>
      <w:r w:rsidRPr="00A946D5">
        <w:rPr>
          <w:rFonts w:cs="Arial"/>
          <w:sz w:val="20"/>
        </w:rPr>
        <w:t>piece of writing. This serves as valuable general preparation for the</w:t>
      </w:r>
      <w:r>
        <w:rPr>
          <w:rFonts w:cs="Arial"/>
          <w:sz w:val="20"/>
        </w:rPr>
        <w:t xml:space="preserve"> </w:t>
      </w:r>
      <w:r w:rsidRPr="00A946D5">
        <w:rPr>
          <w:rFonts w:cs="Arial"/>
          <w:sz w:val="20"/>
        </w:rPr>
        <w:t>Paper 2 film and literature exam; as the activity does not directly</w:t>
      </w:r>
      <w:r>
        <w:rPr>
          <w:rFonts w:cs="Arial"/>
          <w:sz w:val="20"/>
        </w:rPr>
        <w:t xml:space="preserve"> </w:t>
      </w:r>
      <w:r w:rsidRPr="00A946D5">
        <w:rPr>
          <w:rFonts w:cs="Arial"/>
          <w:sz w:val="20"/>
        </w:rPr>
        <w:t>correspond to the exam task, however, the teacher may wish to decide their</w:t>
      </w:r>
      <w:r>
        <w:rPr>
          <w:rFonts w:cs="Arial"/>
          <w:sz w:val="20"/>
        </w:rPr>
        <w:t xml:space="preserve"> own marking system here.</w:t>
      </w:r>
    </w:p>
    <w:p w14:paraId="3B593626" w14:textId="77777777" w:rsidR="00AD4739" w:rsidRPr="00A357B7" w:rsidRDefault="00AD4739" w:rsidP="00FD5228">
      <w:pPr>
        <w:pStyle w:val="AnswersBodytext"/>
      </w:pPr>
    </w:p>
    <w:sectPr w:rsidR="00AD4739" w:rsidRPr="00A357B7" w:rsidSect="0013711C">
      <w:headerReference w:type="even" r:id="rId10"/>
      <w:headerReference w:type="default" r:id="rId11"/>
      <w:footerReference w:type="default" r:id="rId12"/>
      <w:headerReference w:type="first" r:id="rId13"/>
      <w:pgSz w:w="11900" w:h="16840"/>
      <w:pgMar w:top="3232" w:right="851" w:bottom="1134"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BDA49B" w15:done="0"/>
  <w15:commentEx w15:paraId="6F58AB16" w15:done="0"/>
  <w15:commentEx w15:paraId="0AC0CC18" w15:done="0"/>
  <w15:commentEx w15:paraId="57608A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4AA15" w14:textId="77777777" w:rsidR="00673EDA" w:rsidRDefault="00673EDA" w:rsidP="0013711C">
      <w:pPr>
        <w:spacing w:after="0"/>
      </w:pPr>
      <w:r>
        <w:separator/>
      </w:r>
    </w:p>
  </w:endnote>
  <w:endnote w:type="continuationSeparator" w:id="0">
    <w:p w14:paraId="5FCF4463" w14:textId="77777777" w:rsidR="00673EDA" w:rsidRDefault="00673EDA" w:rsidP="00137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CE44" w14:textId="77777777" w:rsidR="00762205" w:rsidRPr="00FE2F28" w:rsidRDefault="00762205">
    <w:pPr>
      <w:pStyle w:val="Footer"/>
      <w:rPr>
        <w:sz w:val="20"/>
      </w:rPr>
    </w:pPr>
    <w:r>
      <w:rPr>
        <w:noProof/>
        <w:lang w:eastAsia="en-GB"/>
      </w:rPr>
      <mc:AlternateContent>
        <mc:Choice Requires="wps">
          <w:drawing>
            <wp:anchor distT="0" distB="0" distL="114300" distR="114300" simplePos="0" relativeHeight="251666432" behindDoc="0" locked="0" layoutInCell="1" allowOverlap="1" wp14:anchorId="7C06C895" wp14:editId="2B49EE19">
              <wp:simplePos x="0" y="0"/>
              <wp:positionH relativeFrom="column">
                <wp:posOffset>5486400</wp:posOffset>
              </wp:positionH>
              <wp:positionV relativeFrom="paragraph">
                <wp:posOffset>100965</wp:posOffset>
              </wp:positionV>
              <wp:extent cx="1098550" cy="34290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C7ED" w14:textId="77777777" w:rsidR="00762205" w:rsidRPr="00D52C32" w:rsidRDefault="00762205"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5378DD">
                            <w:rPr>
                              <w:rFonts w:cs="Arial"/>
                              <w:noProof/>
                              <w:sz w:val="16"/>
                              <w:szCs w:val="16"/>
                            </w:rPr>
                            <w:t>32</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5378DD">
                            <w:rPr>
                              <w:rFonts w:cs="Arial"/>
                              <w:noProof/>
                              <w:sz w:val="16"/>
                              <w:szCs w:val="16"/>
                            </w:rPr>
                            <w:t>32</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KHtQIAAMA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b2Zih7UCAADABQAA&#10;DgAAAAAAAAAAAAAAAAAuAgAAZHJzL2Uyb0RvYy54bWxQSwECLQAUAAYACAAAACEAluD959wAAAAK&#10;AQAADwAAAAAAAAAAAAAAAAAPBQAAZHJzL2Rvd25yZXYueG1sUEsFBgAAAAAEAAQA8wAAABgGAAAA&#10;AA==&#10;" filled="f" stroked="f">
              <v:textbox inset=",7.2pt,,7.2pt">
                <w:txbxContent>
                  <w:p w14:paraId="4ED0C7ED" w14:textId="77777777" w:rsidR="00762205" w:rsidRPr="00D52C32" w:rsidRDefault="00762205"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5378DD">
                      <w:rPr>
                        <w:rFonts w:cs="Arial"/>
                        <w:noProof/>
                        <w:sz w:val="16"/>
                        <w:szCs w:val="16"/>
                      </w:rPr>
                      <w:t>32</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5378DD">
                      <w:rPr>
                        <w:rFonts w:cs="Arial"/>
                        <w:noProof/>
                        <w:sz w:val="16"/>
                        <w:szCs w:val="16"/>
                      </w:rPr>
                      <w:t>32</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3EC6" w14:textId="77777777" w:rsidR="00673EDA" w:rsidRDefault="00673EDA" w:rsidP="0013711C">
      <w:pPr>
        <w:spacing w:after="0"/>
      </w:pPr>
      <w:r>
        <w:separator/>
      </w:r>
    </w:p>
  </w:footnote>
  <w:footnote w:type="continuationSeparator" w:id="0">
    <w:p w14:paraId="38E5B158" w14:textId="77777777" w:rsidR="00673EDA" w:rsidRDefault="00673EDA" w:rsidP="001371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EE027" w14:textId="77777777" w:rsidR="00762205" w:rsidRPr="00FE2F28" w:rsidRDefault="005378DD">
    <w:pPr>
      <w:rPr>
        <w:sz w:val="20"/>
      </w:rPr>
    </w:pPr>
    <w:r>
      <w:rPr>
        <w:noProof/>
        <w:lang w:val="en-US"/>
      </w:rPr>
      <w:pict w14:anchorId="4302F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2"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762205">
      <w:rPr>
        <w:noProof/>
        <w:lang w:eastAsia="en-GB"/>
      </w:rPr>
      <w:drawing>
        <wp:anchor distT="0" distB="0" distL="114300" distR="114300" simplePos="0" relativeHeight="251671552" behindDoc="1" locked="0" layoutInCell="1" allowOverlap="1" wp14:anchorId="63D874F6" wp14:editId="020BFAD4">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762205">
      <w:rPr>
        <w:noProof/>
        <w:lang w:eastAsia="en-GB"/>
      </w:rPr>
      <w:drawing>
        <wp:anchor distT="0" distB="0" distL="114300" distR="114300" simplePos="0" relativeHeight="251668480" behindDoc="1" locked="0" layoutInCell="1" allowOverlap="1" wp14:anchorId="20A25B5A" wp14:editId="0F97585A">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E5AA" w14:textId="77777777" w:rsidR="00762205" w:rsidRPr="00FE2F28" w:rsidRDefault="005378DD">
    <w:pPr>
      <w:rPr>
        <w:sz w:val="20"/>
      </w:rPr>
    </w:pPr>
    <w:r>
      <w:rPr>
        <w:noProof/>
        <w:lang w:val="en-US"/>
      </w:rPr>
      <w:pict w14:anchorId="3C253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1"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762205">
      <w:rPr>
        <w:noProof/>
        <w:lang w:eastAsia="en-GB"/>
      </w:rPr>
      <mc:AlternateContent>
        <mc:Choice Requires="wps">
          <w:drawing>
            <wp:anchor distT="0" distB="0" distL="114300" distR="114300" simplePos="0" relativeHeight="251665408" behindDoc="0" locked="0" layoutInCell="1" allowOverlap="1" wp14:anchorId="7AEA15FA" wp14:editId="015A1807">
              <wp:simplePos x="0" y="0"/>
              <wp:positionH relativeFrom="column">
                <wp:posOffset>1358900</wp:posOffset>
              </wp:positionH>
              <wp:positionV relativeFrom="paragraph">
                <wp:posOffset>981075</wp:posOffset>
              </wp:positionV>
              <wp:extent cx="5410200" cy="513080"/>
              <wp:effectExtent l="0" t="0" r="0" b="0"/>
              <wp:wrapThrough wrapText="bothSides">
                <wp:wrapPolygon edited="0">
                  <wp:start x="101" y="1069"/>
                  <wp:lineTo x="101" y="19248"/>
                  <wp:lineTo x="21397" y="19248"/>
                  <wp:lineTo x="21397" y="1069"/>
                  <wp:lineTo x="101" y="106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64021D9" w14:textId="77777777" w:rsidR="00762205" w:rsidRPr="00D80607" w:rsidRDefault="00762205" w:rsidP="00D80607">
                          <w:pPr>
                            <w:rPr>
                              <w:rFonts w:cs="Arial"/>
                              <w:color w:val="000000"/>
                              <w:sz w:val="32"/>
                              <w:szCs w:val="32"/>
                            </w:rPr>
                          </w:pPr>
                          <w:r w:rsidRPr="00D80607">
                            <w:rPr>
                              <w:rFonts w:cs="Arial"/>
                              <w:color w:val="000000"/>
                              <w:sz w:val="32"/>
                              <w:szCs w:val="32"/>
                            </w:rPr>
                            <w:t xml:space="preserve">La </w:t>
                          </w:r>
                          <w:proofErr w:type="spellStart"/>
                          <w:r w:rsidRPr="00D80607">
                            <w:rPr>
                              <w:rFonts w:cs="Arial"/>
                              <w:color w:val="000000"/>
                              <w:sz w:val="32"/>
                              <w:szCs w:val="32"/>
                            </w:rPr>
                            <w:t>igualdad</w:t>
                          </w:r>
                          <w:proofErr w:type="spellEnd"/>
                          <w:r w:rsidRPr="00D80607">
                            <w:rPr>
                              <w:rFonts w:cs="Arial"/>
                              <w:color w:val="000000"/>
                              <w:sz w:val="32"/>
                              <w:szCs w:val="32"/>
                            </w:rPr>
                            <w:t xml:space="preserve"> de </w:t>
                          </w:r>
                          <w:proofErr w:type="spellStart"/>
                          <w:r w:rsidRPr="00D80607">
                            <w:rPr>
                              <w:rFonts w:cs="Arial"/>
                              <w:color w:val="000000"/>
                              <w:sz w:val="32"/>
                              <w:szCs w:val="32"/>
                            </w:rPr>
                            <w:t>los</w:t>
                          </w:r>
                          <w:proofErr w:type="spellEnd"/>
                          <w:r w:rsidRPr="00D80607">
                            <w:rPr>
                              <w:rFonts w:cs="Arial"/>
                              <w:color w:val="000000"/>
                              <w:sz w:val="32"/>
                              <w:szCs w:val="32"/>
                            </w:rPr>
                            <w:t xml:space="preserve"> </w:t>
                          </w:r>
                          <w:proofErr w:type="spellStart"/>
                          <w:r w:rsidRPr="00D80607">
                            <w:rPr>
                              <w:rFonts w:cs="Arial"/>
                              <w:color w:val="000000"/>
                              <w:sz w:val="32"/>
                              <w:szCs w:val="32"/>
                            </w:rPr>
                            <w:t>sexos</w:t>
                          </w:r>
                          <w:proofErr w:type="spellEnd"/>
                        </w:p>
                        <w:p w14:paraId="255F636E" w14:textId="77777777" w:rsidR="00762205" w:rsidRDefault="00762205" w:rsidP="00F56D99">
                          <w:pPr>
                            <w:pStyle w:val="Headerhead"/>
                          </w:pPr>
                        </w:p>
                        <w:p w14:paraId="577629CF" w14:textId="77777777" w:rsidR="00762205" w:rsidRPr="007067A4" w:rsidRDefault="00762205" w:rsidP="001C328D">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EA15FA" id="_x0000_t202" coordsize="21600,21600" o:spt="202" path="m,l,21600r21600,l21600,xe">
              <v:stroke joinstyle="miter"/>
              <v:path gradientshapeok="t" o:connecttype="rect"/>
            </v:shapetype>
            <v:shape id="Text Box 3" o:spid="_x0000_s1026" type="#_x0000_t202" style="position:absolute;margin-left:107pt;margin-top:77.25pt;width:426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" filled="f" stroked="f">
              <v:textbox inset=",7.2pt,,7.2pt">
                <w:txbxContent>
                  <w:p w14:paraId="464021D9" w14:textId="77777777" w:rsidR="00762205" w:rsidRPr="00D80607" w:rsidRDefault="00762205" w:rsidP="00D80607">
                    <w:pPr>
                      <w:rPr>
                        <w:rFonts w:cs="Arial"/>
                        <w:color w:val="000000"/>
                        <w:sz w:val="32"/>
                        <w:szCs w:val="32"/>
                      </w:rPr>
                    </w:pPr>
                    <w:r w:rsidRPr="00D80607">
                      <w:rPr>
                        <w:rFonts w:cs="Arial"/>
                        <w:color w:val="000000"/>
                        <w:sz w:val="32"/>
                        <w:szCs w:val="32"/>
                      </w:rPr>
                      <w:t xml:space="preserve">La </w:t>
                    </w:r>
                    <w:proofErr w:type="spellStart"/>
                    <w:r w:rsidRPr="00D80607">
                      <w:rPr>
                        <w:rFonts w:cs="Arial"/>
                        <w:color w:val="000000"/>
                        <w:sz w:val="32"/>
                        <w:szCs w:val="32"/>
                      </w:rPr>
                      <w:t>igualdad</w:t>
                    </w:r>
                    <w:proofErr w:type="spellEnd"/>
                    <w:r w:rsidRPr="00D80607">
                      <w:rPr>
                        <w:rFonts w:cs="Arial"/>
                        <w:color w:val="000000"/>
                        <w:sz w:val="32"/>
                        <w:szCs w:val="32"/>
                      </w:rPr>
                      <w:t xml:space="preserve"> de </w:t>
                    </w:r>
                    <w:proofErr w:type="spellStart"/>
                    <w:r w:rsidRPr="00D80607">
                      <w:rPr>
                        <w:rFonts w:cs="Arial"/>
                        <w:color w:val="000000"/>
                        <w:sz w:val="32"/>
                        <w:szCs w:val="32"/>
                      </w:rPr>
                      <w:t>los</w:t>
                    </w:r>
                    <w:proofErr w:type="spellEnd"/>
                    <w:r w:rsidRPr="00D80607">
                      <w:rPr>
                        <w:rFonts w:cs="Arial"/>
                        <w:color w:val="000000"/>
                        <w:sz w:val="32"/>
                        <w:szCs w:val="32"/>
                      </w:rPr>
                      <w:t xml:space="preserve"> </w:t>
                    </w:r>
                    <w:proofErr w:type="spellStart"/>
                    <w:r w:rsidRPr="00D80607">
                      <w:rPr>
                        <w:rFonts w:cs="Arial"/>
                        <w:color w:val="000000"/>
                        <w:sz w:val="32"/>
                        <w:szCs w:val="32"/>
                      </w:rPr>
                      <w:t>sexos</w:t>
                    </w:r>
                    <w:proofErr w:type="spellEnd"/>
                  </w:p>
                  <w:p w14:paraId="255F636E" w14:textId="77777777" w:rsidR="00762205" w:rsidRDefault="00762205" w:rsidP="00F56D99">
                    <w:pPr>
                      <w:pStyle w:val="Headerhead"/>
                    </w:pPr>
                  </w:p>
                  <w:p w14:paraId="577629CF" w14:textId="77777777" w:rsidR="00762205" w:rsidRPr="007067A4" w:rsidRDefault="00762205" w:rsidP="001C328D">
                    <w:pPr>
                      <w:pStyle w:val="Headerhead"/>
                      <w:rPr>
                        <w:lang w:val="de-DE"/>
                      </w:rPr>
                    </w:pPr>
                  </w:p>
                </w:txbxContent>
              </v:textbox>
              <w10:wrap type="through"/>
            </v:shape>
          </w:pict>
        </mc:Fallback>
      </mc:AlternateContent>
    </w:r>
    <w:r w:rsidR="00762205">
      <w:rPr>
        <w:noProof/>
        <w:lang w:eastAsia="en-GB"/>
      </w:rPr>
      <mc:AlternateContent>
        <mc:Choice Requires="wps">
          <w:drawing>
            <wp:anchor distT="0" distB="0" distL="114300" distR="114300" simplePos="0" relativeHeight="251663360" behindDoc="0" locked="0" layoutInCell="1" allowOverlap="1" wp14:anchorId="78586FEC" wp14:editId="73CAB774">
              <wp:simplePos x="0" y="0"/>
              <wp:positionH relativeFrom="column">
                <wp:posOffset>-38100</wp:posOffset>
              </wp:positionH>
              <wp:positionV relativeFrom="paragraph">
                <wp:posOffset>983615</wp:posOffset>
              </wp:positionV>
              <wp:extent cx="1181100" cy="504190"/>
              <wp:effectExtent l="0" t="0" r="0" b="0"/>
              <wp:wrapThrough wrapText="bothSides">
                <wp:wrapPolygon edited="0">
                  <wp:start x="465" y="1088"/>
                  <wp:lineTo x="465" y="19587"/>
                  <wp:lineTo x="20439" y="19587"/>
                  <wp:lineTo x="20439" y="1088"/>
                  <wp:lineTo x="465" y="108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BEA07E3" w14:textId="77777777" w:rsidR="00762205" w:rsidRPr="00F6084E" w:rsidRDefault="00762205" w:rsidP="0013711C">
                          <w:pPr>
                            <w:rPr>
                              <w:rFonts w:cs="Arial"/>
                              <w:color w:val="000000" w:themeColor="text1"/>
                              <w:sz w:val="32"/>
                              <w:szCs w:val="32"/>
                            </w:rPr>
                          </w:pPr>
                          <w:r>
                            <w:rPr>
                              <w:rFonts w:cs="Arial"/>
                              <w:color w:val="000000" w:themeColor="text1"/>
                              <w:sz w:val="32"/>
                              <w:szCs w:val="32"/>
                            </w:rPr>
                            <w:t>Unit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586FEC" id="Text Box 2" o:spid="_x0000_s1027" type="#_x0000_t202" style="position:absolute;margin-left:-3pt;margin-top:77.45pt;width:93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" filled="f" stroked="f">
              <v:textbox inset=",7.2pt,,7.2pt">
                <w:txbxContent>
                  <w:p w14:paraId="7BEA07E3" w14:textId="77777777" w:rsidR="00762205" w:rsidRPr="00F6084E" w:rsidRDefault="00762205" w:rsidP="0013711C">
                    <w:pPr>
                      <w:rPr>
                        <w:rFonts w:cs="Arial"/>
                        <w:color w:val="000000" w:themeColor="text1"/>
                        <w:sz w:val="32"/>
                        <w:szCs w:val="32"/>
                      </w:rPr>
                    </w:pPr>
                    <w:r>
                      <w:rPr>
                        <w:rFonts w:cs="Arial"/>
                        <w:color w:val="000000" w:themeColor="text1"/>
                        <w:sz w:val="32"/>
                        <w:szCs w:val="32"/>
                      </w:rPr>
                      <w:t>Unit 3</w:t>
                    </w:r>
                  </w:p>
                </w:txbxContent>
              </v:textbox>
              <w10:wrap type="through"/>
            </v:shape>
          </w:pict>
        </mc:Fallback>
      </mc:AlternateContent>
    </w:r>
    <w:r w:rsidR="00762205">
      <w:rPr>
        <w:noProof/>
        <w:lang w:eastAsia="en-GB"/>
      </w:rPr>
      <mc:AlternateContent>
        <mc:Choice Requires="wps">
          <w:drawing>
            <wp:anchor distT="0" distB="0" distL="114300" distR="114300" simplePos="0" relativeHeight="251678720" behindDoc="0" locked="0" layoutInCell="1" allowOverlap="1" wp14:anchorId="42ECD926" wp14:editId="135351F6">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C5B8E" w14:textId="77777777" w:rsidR="00762205" w:rsidRPr="00753A76" w:rsidRDefault="00762205" w:rsidP="00DB1E88">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40A14122" w14:textId="77777777" w:rsidR="00762205" w:rsidRPr="00753A76" w:rsidRDefault="00762205" w:rsidP="00DB1E88">
                          <w:pPr>
                            <w:spacing w:after="0"/>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ECD926"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18C5B8E" w14:textId="77777777" w:rsidR="00762205" w:rsidRPr="00753A76" w:rsidRDefault="00762205" w:rsidP="00DB1E88">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40A14122" w14:textId="77777777" w:rsidR="00762205" w:rsidRPr="00753A76" w:rsidRDefault="00762205" w:rsidP="00DB1E88">
                    <w:pPr>
                      <w:spacing w:after="0"/>
                      <w:rPr>
                        <w:sz w:val="18"/>
                        <w:szCs w:val="18"/>
                      </w:rPr>
                    </w:pPr>
                    <w:r w:rsidRPr="00753A76">
                      <w:rPr>
                        <w:sz w:val="18"/>
                        <w:szCs w:val="18"/>
                      </w:rPr>
                      <w:t>www.oxfordsecondary.co.uk/acknowledgements</w:t>
                    </w:r>
                  </w:p>
                </w:txbxContent>
              </v:textbox>
              <w10:wrap type="through"/>
            </v:shape>
          </w:pict>
        </mc:Fallback>
      </mc:AlternateContent>
    </w:r>
    <w:r w:rsidR="00762205">
      <w:rPr>
        <w:noProof/>
        <w:lang w:eastAsia="en-GB"/>
      </w:rPr>
      <mc:AlternateContent>
        <mc:Choice Requires="wps">
          <w:drawing>
            <wp:anchor distT="0" distB="0" distL="114300" distR="114300" simplePos="0" relativeHeight="251673600" behindDoc="0" locked="0" layoutInCell="1" allowOverlap="1" wp14:anchorId="7E7C04F5" wp14:editId="76D72CDA">
              <wp:simplePos x="0" y="0"/>
              <wp:positionH relativeFrom="column">
                <wp:posOffset>6209665</wp:posOffset>
              </wp:positionH>
              <wp:positionV relativeFrom="paragraph">
                <wp:posOffset>-18415</wp:posOffset>
              </wp:positionV>
              <wp:extent cx="400050" cy="462280"/>
              <wp:effectExtent l="0" t="635" r="635" b="381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D4912" w14:textId="77777777" w:rsidR="00762205" w:rsidRPr="00DE099F" w:rsidRDefault="00762205" w:rsidP="00F56D99">
                          <w:pPr>
                            <w:pStyle w:val="HBHeading"/>
                            <w:jc w:val="center"/>
                          </w:pPr>
                          <w:r>
                            <w:t>1</w:t>
                          </w:r>
                        </w:p>
                        <w:p w14:paraId="6C7932F2" w14:textId="77777777" w:rsidR="00762205" w:rsidRPr="00FE2F28" w:rsidRDefault="00762205" w:rsidP="00F56D99">
                          <w:pPr>
                            <w:jc w:val="cente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7C04F5" id="Text Box 20" o:spid="_x0000_s1029" type="#_x0000_t202" style="position:absolute;margin-left:488.95pt;margin-top:-1.45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" filled="f" stroked="f">
              <v:textbox inset=",7.2pt,,7.2pt">
                <w:txbxContent>
                  <w:p w14:paraId="66CD4912" w14:textId="77777777" w:rsidR="00762205" w:rsidRPr="00DE099F" w:rsidRDefault="00762205" w:rsidP="00F56D99">
                    <w:pPr>
                      <w:pStyle w:val="HBHeading"/>
                      <w:jc w:val="center"/>
                    </w:pPr>
                    <w:r>
                      <w:t>1</w:t>
                    </w:r>
                  </w:p>
                  <w:p w14:paraId="6C7932F2" w14:textId="77777777" w:rsidR="00762205" w:rsidRPr="00FE2F28" w:rsidRDefault="00762205" w:rsidP="00F56D99">
                    <w:pPr>
                      <w:jc w:val="center"/>
                      <w:rPr>
                        <w:sz w:val="20"/>
                      </w:rPr>
                    </w:pPr>
                  </w:p>
                </w:txbxContent>
              </v:textbox>
            </v:shape>
          </w:pict>
        </mc:Fallback>
      </mc:AlternateContent>
    </w:r>
    <w:r w:rsidR="00762205">
      <w:rPr>
        <w:noProof/>
        <w:lang w:eastAsia="en-GB"/>
      </w:rPr>
      <mc:AlternateContent>
        <mc:Choice Requires="wps">
          <w:drawing>
            <wp:anchor distT="0" distB="0" distL="114300" distR="114300" simplePos="0" relativeHeight="251661312" behindDoc="0" locked="0" layoutInCell="1" allowOverlap="1" wp14:anchorId="37E09F28" wp14:editId="3F469407">
              <wp:simplePos x="0" y="0"/>
              <wp:positionH relativeFrom="column">
                <wp:posOffset>4572000</wp:posOffset>
              </wp:positionH>
              <wp:positionV relativeFrom="paragraph">
                <wp:posOffset>-26670</wp:posOffset>
              </wp:positionV>
              <wp:extent cx="1600200" cy="457200"/>
              <wp:effectExtent l="0" t="190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01E34" w14:textId="77777777" w:rsidR="00762205" w:rsidRPr="00F6084E" w:rsidRDefault="00762205" w:rsidP="0013711C">
                          <w:pPr>
                            <w:jc w:val="right"/>
                            <w:rPr>
                              <w:rFonts w:cs="Arial"/>
                              <w:color w:val="FFFFFF" w:themeColor="background1"/>
                              <w:sz w:val="40"/>
                              <w:szCs w:val="40"/>
                            </w:rPr>
                          </w:pPr>
                          <w:r>
                            <w:rPr>
                              <w:rFonts w:cs="Arial"/>
                              <w:color w:val="FFFFFF" w:themeColor="background1"/>
                              <w:sz w:val="40"/>
                              <w:szCs w:val="40"/>
                            </w:rPr>
                            <w:t>Theme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E09F28" id="Text Box 4" o:spid="_x0000_s1030"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KfRKvqxAgAAwAUAAA4AAAAA&#10;AAAAAAAAAAAALgIAAGRycy9lMm9Eb2MueG1sUEsBAi0AFAAGAAgAAAAhAA7gpELbAAAACQEAAA8A&#10;AAAAAAAAAAAAAAAACwUAAGRycy9kb3ducmV2LnhtbFBLBQYAAAAABAAEAPMAAAATBgAAAAA=&#10;" filled="f" stroked="f">
              <v:textbox inset=",7.2pt,,7.2pt">
                <w:txbxContent>
                  <w:p w14:paraId="3A501E34" w14:textId="77777777" w:rsidR="00762205" w:rsidRPr="00F6084E" w:rsidRDefault="00762205" w:rsidP="0013711C">
                    <w:pPr>
                      <w:jc w:val="right"/>
                      <w:rPr>
                        <w:rFonts w:cs="Arial"/>
                        <w:color w:val="FFFFFF" w:themeColor="background1"/>
                        <w:sz w:val="40"/>
                        <w:szCs w:val="40"/>
                      </w:rPr>
                    </w:pPr>
                    <w:r>
                      <w:rPr>
                        <w:rFonts w:cs="Arial"/>
                        <w:color w:val="FFFFFF" w:themeColor="background1"/>
                        <w:sz w:val="40"/>
                        <w:szCs w:val="40"/>
                      </w:rPr>
                      <w:t>Theme</w:t>
                    </w:r>
                  </w:p>
                </w:txbxContent>
              </v:textbox>
            </v:shape>
          </w:pict>
        </mc:Fallback>
      </mc:AlternateContent>
    </w:r>
    <w:r w:rsidR="00762205">
      <w:rPr>
        <w:noProof/>
        <w:lang w:eastAsia="en-GB"/>
      </w:rPr>
      <mc:AlternateContent>
        <mc:Choice Requires="wps">
          <w:drawing>
            <wp:anchor distT="0" distB="0" distL="114300" distR="114300" simplePos="0" relativeHeight="251662336" behindDoc="0" locked="0" layoutInCell="1" allowOverlap="1" wp14:anchorId="11A9A9DC" wp14:editId="34E6242E">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FCF4A72" w14:textId="77777777" w:rsidR="00762205" w:rsidRPr="00C32959" w:rsidRDefault="00762205" w:rsidP="001A075D">
                          <w:pPr>
                            <w:pStyle w:val="Header-worksheet"/>
                          </w:pPr>
                          <w:r>
                            <w:t>Unit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A9A9DC" id="Text Box 1" o:spid="_x0000_s1031"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zk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TW1rmwjbGRxAPUrCeIEHcPIhEUl1U+IDsZPgvWPHVUQa/1RQAdFISF2Xo03arzZjDdU&#10;5ACVYIPRsFyZYcbtWsW3FXgaelbIG+i6kruGeIoKGNkNjBjH7TgO7Qwb753V09Be/gY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6EM5MQCAAD8BQAADgAAAAAAAAAAAAAAAAAuAgAAZHJzL2Uyb0RvYy54bWxQSwECLQAU&#10;AAYACAAAACEAri+Old8AAAALAQAADwAAAAAAAAAAAAAAAAAeBQAAZHJzL2Rvd25yZXYueG1sUEsF&#10;BgAAAAAEAAQA8wAAACoGAAAAAA==&#10;" filled="f" stroked="f">
              <v:textbox inset=",7.2pt,,7.2pt">
                <w:txbxContent>
                  <w:p w14:paraId="4FCF4A72" w14:textId="77777777" w:rsidR="00762205" w:rsidRPr="00C32959" w:rsidRDefault="00762205" w:rsidP="001A075D">
                    <w:pPr>
                      <w:pStyle w:val="Header-worksheet"/>
                    </w:pPr>
                    <w:r>
                      <w:t>Unit 3</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2F495" w14:textId="77777777" w:rsidR="00762205" w:rsidRPr="00FE2F28" w:rsidRDefault="005378DD">
    <w:pPr>
      <w:rPr>
        <w:sz w:val="20"/>
      </w:rPr>
    </w:pPr>
    <w:r>
      <w:rPr>
        <w:noProof/>
        <w:lang w:val="en-US"/>
      </w:rPr>
      <w:pict w14:anchorId="4E3FF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3"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762205">
      <w:rPr>
        <w:noProof/>
        <w:lang w:eastAsia="en-GB"/>
      </w:rPr>
      <w:drawing>
        <wp:anchor distT="0" distB="0" distL="114300" distR="114300" simplePos="0" relativeHeight="251672576" behindDoc="1" locked="0" layoutInCell="1" allowOverlap="1" wp14:anchorId="0661B543" wp14:editId="6D73749F">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762205">
      <w:rPr>
        <w:noProof/>
        <w:lang w:eastAsia="en-GB"/>
      </w:rPr>
      <w:drawing>
        <wp:anchor distT="0" distB="0" distL="114300" distR="114300" simplePos="0" relativeHeight="251669504" behindDoc="1" locked="0" layoutInCell="1" allowOverlap="1" wp14:anchorId="014DFB31" wp14:editId="27AA2AFE">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4FE"/>
    <w:multiLevelType w:val="hybridMultilevel"/>
    <w:tmpl w:val="1444DDAC"/>
    <w:styleLink w:val="ImportedStyle7"/>
    <w:lvl w:ilvl="0" w:tplc="9488B2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7C45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325C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01C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64D0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8A5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328E0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ACB5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E5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7504B3A"/>
    <w:multiLevelType w:val="hybridMultilevel"/>
    <w:tmpl w:val="82B84072"/>
    <w:styleLink w:val="ImportedStyle10"/>
    <w:lvl w:ilvl="0" w:tplc="C7B022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6846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42A3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C45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6C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2FA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B2DB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5C1A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2BF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EC95A83"/>
    <w:multiLevelType w:val="hybridMultilevel"/>
    <w:tmpl w:val="53207F22"/>
    <w:styleLink w:val="ImportedStyle4"/>
    <w:lvl w:ilvl="0" w:tplc="C8308E62">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8CE68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0A604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E4D53E">
      <w:start w:val="1"/>
      <w:numFmt w:val="bullet"/>
      <w:lvlText w:val="•"/>
      <w:lvlJc w:val="left"/>
      <w:pPr>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529E2C">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5E9A7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241A">
      <w:start w:val="1"/>
      <w:numFmt w:val="bullet"/>
      <w:lvlText w:val="•"/>
      <w:lvlJc w:val="left"/>
      <w:pPr>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162EF4">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E44E38">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EFD36FA"/>
    <w:multiLevelType w:val="hybridMultilevel"/>
    <w:tmpl w:val="53207F22"/>
    <w:numStyleLink w:val="ImportedStyle4"/>
  </w:abstractNum>
  <w:abstractNum w:abstractNumId="5">
    <w:nsid w:val="12C844CE"/>
    <w:multiLevelType w:val="hybridMultilevel"/>
    <w:tmpl w:val="99B2D654"/>
    <w:styleLink w:val="ImportedStyle11"/>
    <w:lvl w:ilvl="0" w:tplc="F3D82C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1831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882A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D451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66C0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3C1C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3E8A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29F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A19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4A530A5"/>
    <w:multiLevelType w:val="hybridMultilevel"/>
    <w:tmpl w:val="8D8A5898"/>
    <w:numStyleLink w:val="ImportedStyle6"/>
  </w:abstractNum>
  <w:abstractNum w:abstractNumId="7">
    <w:nsid w:val="221D5DBB"/>
    <w:multiLevelType w:val="hybridMultilevel"/>
    <w:tmpl w:val="3AFE7F0C"/>
    <w:numStyleLink w:val="ImportedStyle12"/>
  </w:abstractNum>
  <w:abstractNum w:abstractNumId="8">
    <w:nsid w:val="22BC3102"/>
    <w:multiLevelType w:val="multilevel"/>
    <w:tmpl w:val="C450CB58"/>
    <w:lvl w:ilvl="0">
      <w:start w:val="3"/>
      <w:numFmt w:val="none"/>
      <w:lvlText w:val="%1"/>
      <w:lvlJc w:val="left"/>
      <w:pPr>
        <w:tabs>
          <w:tab w:val="num" w:pos="0"/>
        </w:tabs>
        <w:ind w:left="0" w:firstLine="0"/>
      </w:pPr>
      <w:rPr>
        <w:rFonts w:hint="default"/>
      </w:rPr>
    </w:lvl>
    <w:lvl w:ilvl="1">
      <w:start w:val="1"/>
      <w:numFmt w:val="none"/>
      <w:pStyle w:val="mf1-Bhead"/>
      <w:lvlText w:val="%2"/>
      <w:lvlJc w:val="left"/>
      <w:pPr>
        <w:tabs>
          <w:tab w:val="num" w:pos="0"/>
        </w:tabs>
        <w:ind w:left="0" w:firstLine="0"/>
      </w:pPr>
      <w:rPr>
        <w:rFonts w:hint="default"/>
      </w:rPr>
    </w:lvl>
    <w:lvl w:ilvl="2">
      <w:start w:val="1"/>
      <w:numFmt w:val="none"/>
      <w:pStyle w:val="mf1-textbody"/>
      <w:lvlText w:val="%3"/>
      <w:lvlJc w:val="left"/>
      <w:pPr>
        <w:tabs>
          <w:tab w:val="num" w:pos="0"/>
        </w:tabs>
        <w:ind w:left="0" w:firstLine="0"/>
      </w:pPr>
      <w:rPr>
        <w:rFonts w:hint="default"/>
      </w:rPr>
    </w:lvl>
    <w:lvl w:ilvl="3">
      <w:start w:val="1"/>
      <w:numFmt w:val="decimal"/>
      <w:pStyle w:val="mf1-textlistnumbered"/>
      <w:lvlText w:val="%4)"/>
      <w:lvlJc w:val="right"/>
      <w:pPr>
        <w:tabs>
          <w:tab w:val="num" w:pos="510"/>
        </w:tabs>
        <w:ind w:left="510" w:hanging="170"/>
      </w:pPr>
      <w:rPr>
        <w:rFonts w:hint="default"/>
      </w:rPr>
    </w:lvl>
    <w:lvl w:ilvl="4">
      <w:start w:val="1"/>
      <w:numFmt w:val="lowerLetter"/>
      <w:lvlText w:val="%5)"/>
      <w:lvlJc w:val="right"/>
      <w:pPr>
        <w:tabs>
          <w:tab w:val="num" w:pos="680"/>
        </w:tabs>
        <w:ind w:left="680" w:firstLine="0"/>
      </w:pPr>
      <w:rPr>
        <w:rFonts w:hint="default"/>
      </w:rPr>
    </w:lvl>
    <w:lvl w:ilvl="5">
      <w:start w:val="1"/>
      <w:numFmt w:val="lowerRoman"/>
      <w:lvlText w:val="%6)"/>
      <w:lvlJc w:val="left"/>
      <w:pPr>
        <w:tabs>
          <w:tab w:val="num" w:pos="1191"/>
        </w:tabs>
        <w:ind w:left="1191" w:hanging="170"/>
      </w:pPr>
      <w:rPr>
        <w:rFonts w:hint="default"/>
      </w:rPr>
    </w:lvl>
    <w:lvl w:ilvl="6">
      <w:start w:val="1"/>
      <w:numFmt w:val="bullet"/>
      <w:lvlRestart w:val="0"/>
      <w:pStyle w:val="mf1-textlistbulleted"/>
      <w:lvlText w:val=""/>
      <w:lvlJc w:val="left"/>
      <w:pPr>
        <w:tabs>
          <w:tab w:val="num" w:pos="510"/>
        </w:tabs>
        <w:ind w:left="510" w:hanging="226"/>
      </w:pPr>
      <w:rPr>
        <w:rFonts w:ascii="Symbol" w:hAnsi="Symbol" w:hint="default"/>
      </w:rPr>
    </w:lvl>
    <w:lvl w:ilvl="7">
      <w:start w:val="1"/>
      <w:numFmt w:val="none"/>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4103E46"/>
    <w:multiLevelType w:val="hybridMultilevel"/>
    <w:tmpl w:val="8D8A5898"/>
    <w:styleLink w:val="ImportedStyle6"/>
    <w:lvl w:ilvl="0" w:tplc="5434A1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CA82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B66A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6091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0011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90A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986BB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C7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69A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8226834"/>
    <w:multiLevelType w:val="hybridMultilevel"/>
    <w:tmpl w:val="DAB27064"/>
    <w:lvl w:ilvl="0" w:tplc="46F0CB8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A62117"/>
    <w:multiLevelType w:val="hybridMultilevel"/>
    <w:tmpl w:val="BDAC0DF6"/>
    <w:numStyleLink w:val="ImportedStyle1"/>
  </w:abstractNum>
  <w:abstractNum w:abstractNumId="12">
    <w:nsid w:val="32BA4C49"/>
    <w:multiLevelType w:val="multilevel"/>
    <w:tmpl w:val="A190AF10"/>
    <w:lvl w:ilvl="0">
      <w:start w:val="1"/>
      <w:numFmt w:val="lowerLetter"/>
      <w:pStyle w:val="Letteredlist"/>
      <w:lvlText w:val="%1"/>
      <w:lvlJc w:val="left"/>
      <w:pPr>
        <w:tabs>
          <w:tab w:val="num" w:pos="360"/>
        </w:tabs>
        <w:ind w:left="284" w:hanging="284"/>
      </w:pPr>
      <w:rPr>
        <w:rFonts w:ascii="Times New Roman" w:hAnsi="Times New Roman" w:hint="default"/>
        <w:b w:val="0"/>
        <w:i w:val="0"/>
        <w:sz w:val="22"/>
      </w:rPr>
    </w:lvl>
    <w:lvl w:ilvl="1">
      <w:start w:val="1"/>
      <w:numFmt w:val="lowerRoman"/>
      <w:lvlRestart w:val="0"/>
      <w:lvlText w:val="%2)"/>
      <w:lvlJc w:val="left"/>
      <w:pPr>
        <w:tabs>
          <w:tab w:val="num" w:pos="100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nsid w:val="36534C88"/>
    <w:multiLevelType w:val="hybridMultilevel"/>
    <w:tmpl w:val="C696F00A"/>
    <w:lvl w:ilvl="0" w:tplc="B60446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37BC6116"/>
    <w:multiLevelType w:val="hybridMultilevel"/>
    <w:tmpl w:val="BDAC0DF6"/>
    <w:styleLink w:val="ImportedStyle1"/>
    <w:lvl w:ilvl="0" w:tplc="DA9C15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F2F2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5CA6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FA4D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046B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215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A4B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EA6E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308F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961287"/>
    <w:multiLevelType w:val="hybridMultilevel"/>
    <w:tmpl w:val="1444DDAC"/>
    <w:numStyleLink w:val="ImportedStyle7"/>
  </w:abstractNum>
  <w:abstractNum w:abstractNumId="17">
    <w:nsid w:val="40430F7D"/>
    <w:multiLevelType w:val="multilevel"/>
    <w:tmpl w:val="46466F06"/>
    <w:lvl w:ilvl="0">
      <w:start w:val="1"/>
      <w:numFmt w:val="none"/>
      <w:pStyle w:val="mf3-textlistbulleted"/>
      <w:lvlText w:val="%1"/>
      <w:lvlJc w:val="left"/>
      <w:pPr>
        <w:tabs>
          <w:tab w:val="num" w:pos="360"/>
        </w:tabs>
        <w:ind w:left="0" w:firstLine="0"/>
      </w:pPr>
      <w:rPr>
        <w:rFonts w:hint="default"/>
      </w:rPr>
    </w:lvl>
    <w:lvl w:ilvl="1">
      <w:start w:val="1"/>
      <w:numFmt w:val="none"/>
      <w:pStyle w:val="mf3-Bhead"/>
      <w:lvlText w:val="%2"/>
      <w:lvlJc w:val="left"/>
      <w:pPr>
        <w:tabs>
          <w:tab w:val="num" w:pos="0"/>
        </w:tabs>
        <w:ind w:left="0" w:firstLine="0"/>
      </w:pPr>
      <w:rPr>
        <w:rFonts w:hint="default"/>
      </w:rPr>
    </w:lvl>
    <w:lvl w:ilvl="2">
      <w:start w:val="1"/>
      <w:numFmt w:val="none"/>
      <w:pStyle w:val="mf3-textbody"/>
      <w:lvlText w:val="%3"/>
      <w:lvlJc w:val="left"/>
      <w:pPr>
        <w:tabs>
          <w:tab w:val="num" w:pos="360"/>
        </w:tabs>
        <w:ind w:left="0" w:firstLine="0"/>
      </w:pPr>
      <w:rPr>
        <w:rFonts w:hint="default"/>
      </w:rPr>
    </w:lvl>
    <w:lvl w:ilvl="3">
      <w:start w:val="1"/>
      <w:numFmt w:val="decimal"/>
      <w:pStyle w:val="mf3-textlistnumbered"/>
      <w:lvlText w:val="%4)"/>
      <w:lvlJc w:val="right"/>
      <w:pPr>
        <w:tabs>
          <w:tab w:val="num" w:pos="510"/>
        </w:tabs>
        <w:ind w:left="510" w:hanging="170"/>
      </w:pPr>
      <w:rPr>
        <w:rFonts w:hint="default"/>
      </w:rPr>
    </w:lvl>
    <w:lvl w:ilvl="4">
      <w:start w:val="1"/>
      <w:numFmt w:val="lowerLetter"/>
      <w:lvlText w:val="%5)"/>
      <w:lvlJc w:val="right"/>
      <w:pPr>
        <w:tabs>
          <w:tab w:val="num" w:pos="851"/>
        </w:tabs>
        <w:ind w:left="851" w:hanging="171"/>
      </w:pPr>
      <w:rPr>
        <w:rFonts w:hint="default"/>
      </w:rPr>
    </w:lvl>
    <w:lvl w:ilvl="5">
      <w:start w:val="1"/>
      <w:numFmt w:val="lowerRoman"/>
      <w:lvlText w:val="%6)"/>
      <w:lvlJc w:val="left"/>
      <w:pPr>
        <w:tabs>
          <w:tab w:val="num" w:pos="1741"/>
        </w:tabs>
        <w:ind w:left="1191" w:hanging="170"/>
      </w:pPr>
      <w:rPr>
        <w:rFonts w:hint="default"/>
      </w:rPr>
    </w:lvl>
    <w:lvl w:ilvl="6">
      <w:start w:val="1"/>
      <w:numFmt w:val="bullet"/>
      <w:pStyle w:val="mf3-textlistbulleted"/>
      <w:lvlText w:val=""/>
      <w:lvlJc w:val="left"/>
      <w:pPr>
        <w:tabs>
          <w:tab w:val="num" w:pos="644"/>
        </w:tabs>
        <w:ind w:left="510" w:hanging="226"/>
      </w:pPr>
      <w:rPr>
        <w:rFonts w:ascii="Symbol" w:hAnsi="Symbol" w:hint="default"/>
      </w:rPr>
    </w:lvl>
    <w:lvl w:ilvl="7">
      <w:start w:val="1"/>
      <w:numFmt w:val="bullet"/>
      <w:lvlText w:val="•"/>
      <w:lvlJc w:val="left"/>
      <w:pPr>
        <w:tabs>
          <w:tab w:val="num" w:pos="1040"/>
        </w:tabs>
        <w:ind w:left="851" w:hanging="171"/>
      </w:pPr>
      <w:rPr>
        <w:rFonts w:ascii="Arial" w:hAnsi="Arial" w:hint="default"/>
      </w:rPr>
    </w:lvl>
    <w:lvl w:ilvl="8">
      <w:start w:val="1"/>
      <w:numFmt w:val="none"/>
      <w:lvlText w:val="%9."/>
      <w:lvlJc w:val="left"/>
      <w:pPr>
        <w:tabs>
          <w:tab w:val="num" w:pos="3240"/>
        </w:tabs>
        <w:ind w:left="3240" w:hanging="360"/>
      </w:pPr>
      <w:rPr>
        <w:rFonts w:hint="default"/>
      </w:rPr>
    </w:lvl>
  </w:abstractNum>
  <w:abstractNum w:abstractNumId="18">
    <w:nsid w:val="416878F7"/>
    <w:multiLevelType w:val="hybridMultilevel"/>
    <w:tmpl w:val="C098FB0C"/>
    <w:styleLink w:val="Bullets"/>
    <w:lvl w:ilvl="0" w:tplc="A25AD84E">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E20B6">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B6D394">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50FFA4">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86623C">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FE03C2">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AE9584">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4B982">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23CA2">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5480F04"/>
    <w:multiLevelType w:val="hybridMultilevel"/>
    <w:tmpl w:val="6C022B50"/>
    <w:styleLink w:val="ImportedStyle9"/>
    <w:lvl w:ilvl="0" w:tplc="2A9AA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268F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2EB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ED4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C2D9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6CEB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08DD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9C8C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A7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4B0B3534"/>
    <w:multiLevelType w:val="hybridMultilevel"/>
    <w:tmpl w:val="82B84072"/>
    <w:numStyleLink w:val="ImportedStyle10"/>
  </w:abstractNum>
  <w:abstractNum w:abstractNumId="22">
    <w:nsid w:val="4E1950F8"/>
    <w:multiLevelType w:val="hybridMultilevel"/>
    <w:tmpl w:val="70B40ACC"/>
    <w:numStyleLink w:val="ImportedStyle8"/>
  </w:abstractNum>
  <w:abstractNum w:abstractNumId="23">
    <w:nsid w:val="588E1931"/>
    <w:multiLevelType w:val="hybridMultilevel"/>
    <w:tmpl w:val="99B2D654"/>
    <w:numStyleLink w:val="ImportedStyle11"/>
  </w:abstractNum>
  <w:abstractNum w:abstractNumId="24">
    <w:nsid w:val="5994400B"/>
    <w:multiLevelType w:val="multilevel"/>
    <w:tmpl w:val="6B96D084"/>
    <w:lvl w:ilvl="0">
      <w:start w:val="1"/>
      <w:numFmt w:val="decimal"/>
      <w:pStyle w:val="Numberlist"/>
      <w:lvlText w:val="%1"/>
      <w:lvlJc w:val="left"/>
      <w:pPr>
        <w:tabs>
          <w:tab w:val="num" w:pos="360"/>
        </w:tabs>
        <w:ind w:left="284" w:hanging="284"/>
      </w:pPr>
      <w:rPr>
        <w:rFonts w:ascii="Arial" w:hAnsi="Arial" w:hint="default"/>
        <w:b w:val="0"/>
        <w:i w:val="0"/>
        <w:sz w:val="20"/>
        <w:szCs w:val="20"/>
      </w:rPr>
    </w:lvl>
    <w:lvl w:ilvl="1">
      <w:start w:val="1"/>
      <w:numFmt w:val="lowerLetter"/>
      <w:lvlRestart w:val="0"/>
      <w:lvlText w:val="%2)"/>
      <w:lvlJc w:val="left"/>
      <w:pPr>
        <w:tabs>
          <w:tab w:val="num" w:pos="64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BB319F0"/>
    <w:multiLevelType w:val="hybridMultilevel"/>
    <w:tmpl w:val="70B40ACC"/>
    <w:styleLink w:val="ImportedStyle8"/>
    <w:lvl w:ilvl="0" w:tplc="94A607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EFB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0D4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6018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14AA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7463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7EBA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689C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B2A9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C4B73A3"/>
    <w:multiLevelType w:val="multilevel"/>
    <w:tmpl w:val="3EC2EE6C"/>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644"/>
        </w:tabs>
        <w:ind w:left="567" w:hanging="283"/>
      </w:pPr>
      <w:rPr>
        <w:rFonts w:hint="default"/>
      </w:rPr>
    </w:lvl>
    <w:lvl w:ilvl="2">
      <w:start w:val="1"/>
      <w:numFmt w:val="bullet"/>
      <w:lvlText w:val=""/>
      <w:lvlJc w:val="left"/>
      <w:pPr>
        <w:tabs>
          <w:tab w:val="num" w:pos="927"/>
        </w:tabs>
        <w:ind w:left="851" w:hanging="284"/>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D14F9E"/>
    <w:multiLevelType w:val="hybridMultilevel"/>
    <w:tmpl w:val="C098FB0C"/>
    <w:numStyleLink w:val="Bullets"/>
  </w:abstractNum>
  <w:abstractNum w:abstractNumId="29">
    <w:nsid w:val="719D5FE3"/>
    <w:multiLevelType w:val="hybridMultilevel"/>
    <w:tmpl w:val="6C022B50"/>
    <w:numStyleLink w:val="ImportedStyle9"/>
  </w:abstractNum>
  <w:abstractNum w:abstractNumId="30">
    <w:nsid w:val="724F05E6"/>
    <w:multiLevelType w:val="hybridMultilevel"/>
    <w:tmpl w:val="82B84072"/>
    <w:numStyleLink w:val="ImportedStyle10"/>
  </w:abstractNum>
  <w:abstractNum w:abstractNumId="31">
    <w:nsid w:val="75D243FF"/>
    <w:multiLevelType w:val="hybridMultilevel"/>
    <w:tmpl w:val="8BCCA188"/>
    <w:lvl w:ilvl="0" w:tplc="85EE8D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8C52D3"/>
    <w:multiLevelType w:val="hybridMultilevel"/>
    <w:tmpl w:val="3AFE7F0C"/>
    <w:styleLink w:val="ImportedStyle12"/>
    <w:lvl w:ilvl="0" w:tplc="9834AA8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4CB8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5CDAB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0B72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D09CD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C93C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D010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1E49C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1ED0A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1"/>
  </w:num>
  <w:num w:numId="2">
    <w:abstractNumId w:val="2"/>
  </w:num>
  <w:num w:numId="3">
    <w:abstractNumId w:val="2"/>
    <w:lvlOverride w:ilvl="0">
      <w:startOverride w:val="1"/>
    </w:lvlOverride>
  </w:num>
  <w:num w:numId="4">
    <w:abstractNumId w:val="2"/>
    <w:lvlOverride w:ilvl="0">
      <w:startOverride w:val="1"/>
    </w:lvlOverride>
  </w:num>
  <w:num w:numId="5">
    <w:abstractNumId w:val="15"/>
  </w:num>
  <w:num w:numId="6">
    <w:abstractNumId w:val="2"/>
    <w:lvlOverride w:ilvl="0">
      <w:startOverride w:val="1"/>
    </w:lvlOverride>
  </w:num>
  <w:num w:numId="7">
    <w:abstractNumId w:val="20"/>
  </w:num>
  <w:num w:numId="8">
    <w:abstractNumId w:val="2"/>
  </w:num>
  <w:num w:numId="9">
    <w:abstractNumId w:val="26"/>
  </w:num>
  <w:num w:numId="10">
    <w:abstractNumId w:val="12"/>
  </w:num>
  <w:num w:numId="11">
    <w:abstractNumId w:val="24"/>
  </w:num>
  <w:num w:numId="12">
    <w:abstractNumId w:val="17"/>
  </w:num>
  <w:num w:numId="13">
    <w:abstractNumId w:val="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
  </w:num>
  <w:num w:numId="19">
    <w:abstractNumId w:val="4"/>
  </w:num>
  <w:num w:numId="20">
    <w:abstractNumId w:val="9"/>
  </w:num>
  <w:num w:numId="21">
    <w:abstractNumId w:val="6"/>
  </w:num>
  <w:num w:numId="22">
    <w:abstractNumId w:val="0"/>
  </w:num>
  <w:num w:numId="23">
    <w:abstractNumId w:val="16"/>
  </w:num>
  <w:num w:numId="24">
    <w:abstractNumId w:val="25"/>
  </w:num>
  <w:num w:numId="25">
    <w:abstractNumId w:val="22"/>
  </w:num>
  <w:num w:numId="26">
    <w:abstractNumId w:val="19"/>
  </w:num>
  <w:num w:numId="27">
    <w:abstractNumId w:val="29"/>
  </w:num>
  <w:num w:numId="28">
    <w:abstractNumId w:val="1"/>
  </w:num>
  <w:num w:numId="29">
    <w:abstractNumId w:val="30"/>
  </w:num>
  <w:num w:numId="30">
    <w:abstractNumId w:val="5"/>
  </w:num>
  <w:num w:numId="31">
    <w:abstractNumId w:val="23"/>
  </w:num>
  <w:num w:numId="32">
    <w:abstractNumId w:val="32"/>
  </w:num>
  <w:num w:numId="33">
    <w:abstractNumId w:val="7"/>
  </w:num>
  <w:num w:numId="34">
    <w:abstractNumId w:val="7"/>
    <w:lvlOverride w:ilvl="0">
      <w:lvl w:ilvl="0" w:tplc="9D44B25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CE0E0E">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3AEFAC">
        <w:start w:val="1"/>
        <w:numFmt w:val="lowerRoman"/>
        <w:lvlText w:val="%3."/>
        <w:lvlJc w:val="left"/>
        <w:pPr>
          <w:ind w:left="213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2E27A4">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9CD1A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4EB2BC">
        <w:start w:val="1"/>
        <w:numFmt w:val="lowerRoman"/>
        <w:lvlText w:val="%6."/>
        <w:lvlJc w:val="left"/>
        <w:pPr>
          <w:ind w:left="429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EE80F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968A8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A89202">
        <w:start w:val="1"/>
        <w:numFmt w:val="lowerRoman"/>
        <w:lvlText w:val="%9."/>
        <w:lvlJc w:val="left"/>
        <w:pPr>
          <w:ind w:left="645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4"/>
  </w:num>
  <w:num w:numId="36">
    <w:abstractNumId w:val="11"/>
    <w:lvlOverride w:ilvl="0">
      <w:lvl w:ilvl="0" w:tplc="12E68404">
        <w:start w:val="1"/>
        <w:numFmt w:val="bullet"/>
        <w:lvlText w:val="—"/>
        <w:lvlJc w:val="left"/>
        <w:pPr>
          <w:ind w:left="45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A7E5CDA">
        <w:start w:val="1"/>
        <w:numFmt w:val="bullet"/>
        <w:lvlText w:val="o"/>
        <w:lvlJc w:val="left"/>
        <w:pPr>
          <w:ind w:left="117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FEEE7C">
        <w:start w:val="1"/>
        <w:numFmt w:val="bullet"/>
        <w:lvlText w:val="▪"/>
        <w:lvlJc w:val="left"/>
        <w:pPr>
          <w:ind w:left="189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B760E1A">
        <w:start w:val="1"/>
        <w:numFmt w:val="bullet"/>
        <w:lvlText w:val="•"/>
        <w:lvlJc w:val="left"/>
        <w:pPr>
          <w:ind w:left="261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3C2652">
        <w:start w:val="1"/>
        <w:numFmt w:val="bullet"/>
        <w:lvlText w:val="o"/>
        <w:lvlJc w:val="left"/>
        <w:pPr>
          <w:ind w:left="333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F46822">
        <w:start w:val="1"/>
        <w:numFmt w:val="bullet"/>
        <w:lvlText w:val="▪"/>
        <w:lvlJc w:val="left"/>
        <w:pPr>
          <w:ind w:left="405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FC8904">
        <w:start w:val="1"/>
        <w:numFmt w:val="bullet"/>
        <w:lvlText w:val="•"/>
        <w:lvlJc w:val="left"/>
        <w:pPr>
          <w:ind w:left="477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16DD2A">
        <w:start w:val="1"/>
        <w:numFmt w:val="bullet"/>
        <w:lvlText w:val="o"/>
        <w:lvlJc w:val="left"/>
        <w:pPr>
          <w:ind w:left="549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1ED48E">
        <w:start w:val="1"/>
        <w:numFmt w:val="bullet"/>
        <w:lvlText w:val="▪"/>
        <w:lvlJc w:val="left"/>
        <w:pPr>
          <w:ind w:left="621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11"/>
    <w:lvlOverride w:ilvl="0">
      <w:lvl w:ilvl="0" w:tplc="12E6840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A7E5CDA">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FEEE7C">
        <w:start w:val="1"/>
        <w:numFmt w:val="bullet"/>
        <w:lvlText w:val="▪"/>
        <w:lvlJc w:val="left"/>
        <w:pPr>
          <w:ind w:left="144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B760E1A">
        <w:start w:val="1"/>
        <w:numFmt w:val="bullet"/>
        <w:lvlText w:val="•"/>
        <w:lvlJc w:val="left"/>
        <w:pPr>
          <w:ind w:left="216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3C2652">
        <w:start w:val="1"/>
        <w:numFmt w:val="bullet"/>
        <w:lvlText w:val="o"/>
        <w:lvlJc w:val="left"/>
        <w:pPr>
          <w:ind w:left="288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F46822">
        <w:start w:val="1"/>
        <w:numFmt w:val="bullet"/>
        <w:lvlText w:val="▪"/>
        <w:lvlJc w:val="left"/>
        <w:pPr>
          <w:ind w:left="360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FC8904">
        <w:start w:val="1"/>
        <w:numFmt w:val="bullet"/>
        <w:lvlText w:val="•"/>
        <w:lvlJc w:val="left"/>
        <w:pPr>
          <w:ind w:left="43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16DD2A">
        <w:start w:val="1"/>
        <w:numFmt w:val="bullet"/>
        <w:lvlText w:val="o"/>
        <w:lvlJc w:val="left"/>
        <w:pPr>
          <w:ind w:left="504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1ED48E">
        <w:start w:val="1"/>
        <w:numFmt w:val="bullet"/>
        <w:lvlText w:val="▪"/>
        <w:lvlJc w:val="left"/>
        <w:pPr>
          <w:ind w:left="576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18"/>
  </w:num>
  <w:num w:numId="39">
    <w:abstractNumId w:val="28"/>
  </w:num>
  <w:num w:numId="40">
    <w:abstractNumId w:val="28"/>
    <w:lvlOverride w:ilvl="0">
      <w:lvl w:ilvl="0" w:tplc="6F64E6FA">
        <w:start w:val="1"/>
        <w:numFmt w:val="bullet"/>
        <w:lvlText w:val="•"/>
        <w:lvlJc w:val="left"/>
        <w:pPr>
          <w:ind w:left="89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3617A6">
        <w:start w:val="1"/>
        <w:numFmt w:val="bullet"/>
        <w:lvlText w:val="•"/>
        <w:lvlJc w:val="left"/>
        <w:pPr>
          <w:ind w:left="149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A6D61A">
        <w:start w:val="1"/>
        <w:numFmt w:val="bullet"/>
        <w:lvlText w:val="•"/>
        <w:lvlJc w:val="left"/>
        <w:pPr>
          <w:ind w:left="209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388FD8">
        <w:start w:val="1"/>
        <w:numFmt w:val="bullet"/>
        <w:lvlText w:val="•"/>
        <w:lvlJc w:val="left"/>
        <w:pPr>
          <w:ind w:left="269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30AB6C">
        <w:start w:val="1"/>
        <w:numFmt w:val="bullet"/>
        <w:lvlText w:val="•"/>
        <w:lvlJc w:val="left"/>
        <w:pPr>
          <w:ind w:left="329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6E86C4">
        <w:start w:val="1"/>
        <w:numFmt w:val="bullet"/>
        <w:lvlText w:val="•"/>
        <w:lvlJc w:val="left"/>
        <w:pPr>
          <w:ind w:left="389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E44E38">
        <w:start w:val="1"/>
        <w:numFmt w:val="bullet"/>
        <w:lvlText w:val="•"/>
        <w:lvlJc w:val="left"/>
        <w:pPr>
          <w:ind w:left="449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088BE6">
        <w:start w:val="1"/>
        <w:numFmt w:val="bullet"/>
        <w:lvlText w:val="•"/>
        <w:lvlJc w:val="left"/>
        <w:pPr>
          <w:ind w:left="509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001826">
        <w:start w:val="1"/>
        <w:numFmt w:val="bullet"/>
        <w:lvlText w:val="•"/>
        <w:lvlJc w:val="left"/>
        <w:pPr>
          <w:ind w:left="569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10"/>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07"/>
    <w:rsid w:val="00005063"/>
    <w:rsid w:val="00007E83"/>
    <w:rsid w:val="00011997"/>
    <w:rsid w:val="000207FC"/>
    <w:rsid w:val="00027873"/>
    <w:rsid w:val="00030318"/>
    <w:rsid w:val="000368C7"/>
    <w:rsid w:val="0005532F"/>
    <w:rsid w:val="000564FA"/>
    <w:rsid w:val="00061FB4"/>
    <w:rsid w:val="00062C74"/>
    <w:rsid w:val="0006566C"/>
    <w:rsid w:val="00065C06"/>
    <w:rsid w:val="0006608D"/>
    <w:rsid w:val="000661F6"/>
    <w:rsid w:val="000662D5"/>
    <w:rsid w:val="00071101"/>
    <w:rsid w:val="00073F06"/>
    <w:rsid w:val="000742AE"/>
    <w:rsid w:val="0009338B"/>
    <w:rsid w:val="000941C9"/>
    <w:rsid w:val="000A283F"/>
    <w:rsid w:val="000A7D52"/>
    <w:rsid w:val="000B1072"/>
    <w:rsid w:val="000B27B3"/>
    <w:rsid w:val="000B3A5F"/>
    <w:rsid w:val="000C1BF0"/>
    <w:rsid w:val="000C202D"/>
    <w:rsid w:val="000C300C"/>
    <w:rsid w:val="000C351E"/>
    <w:rsid w:val="000C3E01"/>
    <w:rsid w:val="000C750B"/>
    <w:rsid w:val="000D5333"/>
    <w:rsid w:val="000D657E"/>
    <w:rsid w:val="000D6B74"/>
    <w:rsid w:val="000E503D"/>
    <w:rsid w:val="000E7AB7"/>
    <w:rsid w:val="0010658D"/>
    <w:rsid w:val="001159ED"/>
    <w:rsid w:val="00115CDA"/>
    <w:rsid w:val="0012017B"/>
    <w:rsid w:val="00124C38"/>
    <w:rsid w:val="00133B34"/>
    <w:rsid w:val="00133FBC"/>
    <w:rsid w:val="0013711C"/>
    <w:rsid w:val="00146D22"/>
    <w:rsid w:val="0015175A"/>
    <w:rsid w:val="001562EB"/>
    <w:rsid w:val="0015637A"/>
    <w:rsid w:val="001565A1"/>
    <w:rsid w:val="00156711"/>
    <w:rsid w:val="00166D9C"/>
    <w:rsid w:val="0017338A"/>
    <w:rsid w:val="001736A0"/>
    <w:rsid w:val="001927DC"/>
    <w:rsid w:val="001945BD"/>
    <w:rsid w:val="00195AF7"/>
    <w:rsid w:val="001A075D"/>
    <w:rsid w:val="001A3C7D"/>
    <w:rsid w:val="001A6B71"/>
    <w:rsid w:val="001B1400"/>
    <w:rsid w:val="001C0168"/>
    <w:rsid w:val="001C328D"/>
    <w:rsid w:val="001D27F7"/>
    <w:rsid w:val="001D5333"/>
    <w:rsid w:val="001E2B0A"/>
    <w:rsid w:val="001E53E5"/>
    <w:rsid w:val="001F229C"/>
    <w:rsid w:val="001F28F6"/>
    <w:rsid w:val="001F5A94"/>
    <w:rsid w:val="001F7419"/>
    <w:rsid w:val="00205AAF"/>
    <w:rsid w:val="00211633"/>
    <w:rsid w:val="00215D51"/>
    <w:rsid w:val="0022228C"/>
    <w:rsid w:val="00234515"/>
    <w:rsid w:val="0023563C"/>
    <w:rsid w:val="00235984"/>
    <w:rsid w:val="0023677C"/>
    <w:rsid w:val="0024381E"/>
    <w:rsid w:val="002636D1"/>
    <w:rsid w:val="0026433F"/>
    <w:rsid w:val="00276928"/>
    <w:rsid w:val="00281F4C"/>
    <w:rsid w:val="00284AAD"/>
    <w:rsid w:val="00285DE6"/>
    <w:rsid w:val="0029158D"/>
    <w:rsid w:val="00291A1B"/>
    <w:rsid w:val="00295BE0"/>
    <w:rsid w:val="002A7787"/>
    <w:rsid w:val="002B1B04"/>
    <w:rsid w:val="002B36FC"/>
    <w:rsid w:val="002B3C34"/>
    <w:rsid w:val="002B3CF3"/>
    <w:rsid w:val="002C3826"/>
    <w:rsid w:val="002C428A"/>
    <w:rsid w:val="002C6916"/>
    <w:rsid w:val="002D3DB8"/>
    <w:rsid w:val="002D69FC"/>
    <w:rsid w:val="002E31CE"/>
    <w:rsid w:val="002E61FE"/>
    <w:rsid w:val="002F07F4"/>
    <w:rsid w:val="002F46C2"/>
    <w:rsid w:val="0030308A"/>
    <w:rsid w:val="003059F6"/>
    <w:rsid w:val="00315380"/>
    <w:rsid w:val="003169ED"/>
    <w:rsid w:val="0032371C"/>
    <w:rsid w:val="003246D9"/>
    <w:rsid w:val="0032510C"/>
    <w:rsid w:val="00327B9B"/>
    <w:rsid w:val="00336261"/>
    <w:rsid w:val="00337A69"/>
    <w:rsid w:val="00337FAB"/>
    <w:rsid w:val="003413F4"/>
    <w:rsid w:val="0034635A"/>
    <w:rsid w:val="00346632"/>
    <w:rsid w:val="00353509"/>
    <w:rsid w:val="00362FEF"/>
    <w:rsid w:val="0036570E"/>
    <w:rsid w:val="00366901"/>
    <w:rsid w:val="00366965"/>
    <w:rsid w:val="00372D62"/>
    <w:rsid w:val="00376499"/>
    <w:rsid w:val="00381AEE"/>
    <w:rsid w:val="00383AAF"/>
    <w:rsid w:val="0038424F"/>
    <w:rsid w:val="0038550E"/>
    <w:rsid w:val="00390E4F"/>
    <w:rsid w:val="00392FE1"/>
    <w:rsid w:val="0039498B"/>
    <w:rsid w:val="003A77B8"/>
    <w:rsid w:val="003B442E"/>
    <w:rsid w:val="003B46FD"/>
    <w:rsid w:val="003B554C"/>
    <w:rsid w:val="003C1DC2"/>
    <w:rsid w:val="003C48C8"/>
    <w:rsid w:val="003D1DF7"/>
    <w:rsid w:val="003D7F12"/>
    <w:rsid w:val="003E29AA"/>
    <w:rsid w:val="003E4AAF"/>
    <w:rsid w:val="003F14F7"/>
    <w:rsid w:val="003F2648"/>
    <w:rsid w:val="003F324E"/>
    <w:rsid w:val="003F69E8"/>
    <w:rsid w:val="003F6FCB"/>
    <w:rsid w:val="00400A73"/>
    <w:rsid w:val="00411376"/>
    <w:rsid w:val="00413553"/>
    <w:rsid w:val="004228F7"/>
    <w:rsid w:val="0042521E"/>
    <w:rsid w:val="00427A29"/>
    <w:rsid w:val="00444B2C"/>
    <w:rsid w:val="00444F14"/>
    <w:rsid w:val="004452F6"/>
    <w:rsid w:val="004501AA"/>
    <w:rsid w:val="00454F1F"/>
    <w:rsid w:val="00464261"/>
    <w:rsid w:val="004679EC"/>
    <w:rsid w:val="004717AF"/>
    <w:rsid w:val="004720B0"/>
    <w:rsid w:val="00473738"/>
    <w:rsid w:val="00473821"/>
    <w:rsid w:val="0047431A"/>
    <w:rsid w:val="00490076"/>
    <w:rsid w:val="00490B91"/>
    <w:rsid w:val="00493988"/>
    <w:rsid w:val="004947AB"/>
    <w:rsid w:val="004A1008"/>
    <w:rsid w:val="004A4769"/>
    <w:rsid w:val="004A5725"/>
    <w:rsid w:val="004A6DF7"/>
    <w:rsid w:val="004B3771"/>
    <w:rsid w:val="004B7E98"/>
    <w:rsid w:val="004C0334"/>
    <w:rsid w:val="004C3643"/>
    <w:rsid w:val="004C52DD"/>
    <w:rsid w:val="004E7D26"/>
    <w:rsid w:val="00500AC8"/>
    <w:rsid w:val="005019B9"/>
    <w:rsid w:val="00504242"/>
    <w:rsid w:val="00504CA7"/>
    <w:rsid w:val="00504D9A"/>
    <w:rsid w:val="00504E79"/>
    <w:rsid w:val="005057D4"/>
    <w:rsid w:val="00506A59"/>
    <w:rsid w:val="005148C0"/>
    <w:rsid w:val="005219BE"/>
    <w:rsid w:val="00523769"/>
    <w:rsid w:val="00523CFA"/>
    <w:rsid w:val="00532129"/>
    <w:rsid w:val="0053214B"/>
    <w:rsid w:val="00536F3F"/>
    <w:rsid w:val="005378DD"/>
    <w:rsid w:val="00540435"/>
    <w:rsid w:val="00543817"/>
    <w:rsid w:val="0054434C"/>
    <w:rsid w:val="0054612F"/>
    <w:rsid w:val="00553813"/>
    <w:rsid w:val="00560E64"/>
    <w:rsid w:val="00563F00"/>
    <w:rsid w:val="00575B78"/>
    <w:rsid w:val="00575EF0"/>
    <w:rsid w:val="00576EA9"/>
    <w:rsid w:val="005830EB"/>
    <w:rsid w:val="00584C62"/>
    <w:rsid w:val="00585862"/>
    <w:rsid w:val="00585888"/>
    <w:rsid w:val="005908AB"/>
    <w:rsid w:val="00592AD8"/>
    <w:rsid w:val="005933BC"/>
    <w:rsid w:val="005A75AC"/>
    <w:rsid w:val="005B1E4E"/>
    <w:rsid w:val="005C4F5C"/>
    <w:rsid w:val="005C50E2"/>
    <w:rsid w:val="005D31DD"/>
    <w:rsid w:val="005D3C73"/>
    <w:rsid w:val="005E1320"/>
    <w:rsid w:val="005F068B"/>
    <w:rsid w:val="005F3B08"/>
    <w:rsid w:val="00613E54"/>
    <w:rsid w:val="0061430D"/>
    <w:rsid w:val="00617579"/>
    <w:rsid w:val="00624DF5"/>
    <w:rsid w:val="0062507B"/>
    <w:rsid w:val="00625E59"/>
    <w:rsid w:val="00632F59"/>
    <w:rsid w:val="00634F74"/>
    <w:rsid w:val="006408D1"/>
    <w:rsid w:val="006454BD"/>
    <w:rsid w:val="00652E28"/>
    <w:rsid w:val="00655217"/>
    <w:rsid w:val="0066340D"/>
    <w:rsid w:val="00670FA3"/>
    <w:rsid w:val="00673EDA"/>
    <w:rsid w:val="00694CF2"/>
    <w:rsid w:val="00697285"/>
    <w:rsid w:val="006A1332"/>
    <w:rsid w:val="006A227D"/>
    <w:rsid w:val="006A243E"/>
    <w:rsid w:val="006B013C"/>
    <w:rsid w:val="006B2296"/>
    <w:rsid w:val="006B36C3"/>
    <w:rsid w:val="006C1450"/>
    <w:rsid w:val="006C2900"/>
    <w:rsid w:val="006C3D0B"/>
    <w:rsid w:val="006D0D19"/>
    <w:rsid w:val="006D2FA6"/>
    <w:rsid w:val="006E25AF"/>
    <w:rsid w:val="006F2477"/>
    <w:rsid w:val="00702861"/>
    <w:rsid w:val="0070311E"/>
    <w:rsid w:val="007064AF"/>
    <w:rsid w:val="007067A4"/>
    <w:rsid w:val="00706C78"/>
    <w:rsid w:val="00712AFD"/>
    <w:rsid w:val="00713E20"/>
    <w:rsid w:val="00730815"/>
    <w:rsid w:val="007373CE"/>
    <w:rsid w:val="007418A8"/>
    <w:rsid w:val="0074369D"/>
    <w:rsid w:val="007437E5"/>
    <w:rsid w:val="00745EB2"/>
    <w:rsid w:val="007462C9"/>
    <w:rsid w:val="007526F1"/>
    <w:rsid w:val="00755700"/>
    <w:rsid w:val="007618DF"/>
    <w:rsid w:val="00762205"/>
    <w:rsid w:val="00763CA4"/>
    <w:rsid w:val="007825B4"/>
    <w:rsid w:val="00787861"/>
    <w:rsid w:val="00791906"/>
    <w:rsid w:val="0079480E"/>
    <w:rsid w:val="007979F7"/>
    <w:rsid w:val="007A3ADF"/>
    <w:rsid w:val="007B13F7"/>
    <w:rsid w:val="007B5068"/>
    <w:rsid w:val="007C0B23"/>
    <w:rsid w:val="007C418C"/>
    <w:rsid w:val="007D3313"/>
    <w:rsid w:val="007D5683"/>
    <w:rsid w:val="007E6F86"/>
    <w:rsid w:val="007F1364"/>
    <w:rsid w:val="007F1DD8"/>
    <w:rsid w:val="007F637C"/>
    <w:rsid w:val="00807128"/>
    <w:rsid w:val="008126C7"/>
    <w:rsid w:val="00813944"/>
    <w:rsid w:val="00816F1A"/>
    <w:rsid w:val="008200DB"/>
    <w:rsid w:val="00821A46"/>
    <w:rsid w:val="00821E0A"/>
    <w:rsid w:val="00822373"/>
    <w:rsid w:val="00833B84"/>
    <w:rsid w:val="008342B6"/>
    <w:rsid w:val="00835BD7"/>
    <w:rsid w:val="0083617A"/>
    <w:rsid w:val="008437DF"/>
    <w:rsid w:val="00844578"/>
    <w:rsid w:val="00852478"/>
    <w:rsid w:val="00852485"/>
    <w:rsid w:val="008543C5"/>
    <w:rsid w:val="008607DB"/>
    <w:rsid w:val="00862E82"/>
    <w:rsid w:val="00865508"/>
    <w:rsid w:val="008668E8"/>
    <w:rsid w:val="00867100"/>
    <w:rsid w:val="0086782E"/>
    <w:rsid w:val="00871B25"/>
    <w:rsid w:val="00871FC6"/>
    <w:rsid w:val="0088349D"/>
    <w:rsid w:val="00884B68"/>
    <w:rsid w:val="008919F7"/>
    <w:rsid w:val="008921B9"/>
    <w:rsid w:val="0089511A"/>
    <w:rsid w:val="008A23C8"/>
    <w:rsid w:val="008A4F57"/>
    <w:rsid w:val="008C0A80"/>
    <w:rsid w:val="008C1686"/>
    <w:rsid w:val="008C4A90"/>
    <w:rsid w:val="008D5FCE"/>
    <w:rsid w:val="008E0416"/>
    <w:rsid w:val="008E2C18"/>
    <w:rsid w:val="008E3B4B"/>
    <w:rsid w:val="008E3E6C"/>
    <w:rsid w:val="008E4F87"/>
    <w:rsid w:val="008F4F78"/>
    <w:rsid w:val="00906162"/>
    <w:rsid w:val="00912471"/>
    <w:rsid w:val="009168A3"/>
    <w:rsid w:val="00922A10"/>
    <w:rsid w:val="00932547"/>
    <w:rsid w:val="00933783"/>
    <w:rsid w:val="00935E27"/>
    <w:rsid w:val="009362C4"/>
    <w:rsid w:val="00937A19"/>
    <w:rsid w:val="00947100"/>
    <w:rsid w:val="0095461B"/>
    <w:rsid w:val="00955DD2"/>
    <w:rsid w:val="009706B5"/>
    <w:rsid w:val="00973360"/>
    <w:rsid w:val="0097644C"/>
    <w:rsid w:val="00981039"/>
    <w:rsid w:val="00983C30"/>
    <w:rsid w:val="0099126C"/>
    <w:rsid w:val="00996479"/>
    <w:rsid w:val="009A3772"/>
    <w:rsid w:val="009A4F52"/>
    <w:rsid w:val="009B14AA"/>
    <w:rsid w:val="009B3D71"/>
    <w:rsid w:val="009B7DE0"/>
    <w:rsid w:val="009C0BF5"/>
    <w:rsid w:val="009C6EA3"/>
    <w:rsid w:val="009E0648"/>
    <w:rsid w:val="009E2BB6"/>
    <w:rsid w:val="009E79C9"/>
    <w:rsid w:val="00A0326C"/>
    <w:rsid w:val="00A056CF"/>
    <w:rsid w:val="00A06ECC"/>
    <w:rsid w:val="00A14D50"/>
    <w:rsid w:val="00A15B02"/>
    <w:rsid w:val="00A16DA2"/>
    <w:rsid w:val="00A17EE0"/>
    <w:rsid w:val="00A205D3"/>
    <w:rsid w:val="00A24266"/>
    <w:rsid w:val="00A357B7"/>
    <w:rsid w:val="00A35A84"/>
    <w:rsid w:val="00A40874"/>
    <w:rsid w:val="00A712C2"/>
    <w:rsid w:val="00A72771"/>
    <w:rsid w:val="00A754C1"/>
    <w:rsid w:val="00A75ABB"/>
    <w:rsid w:val="00A85197"/>
    <w:rsid w:val="00A932FA"/>
    <w:rsid w:val="00AA0549"/>
    <w:rsid w:val="00AA4C4D"/>
    <w:rsid w:val="00AB0C10"/>
    <w:rsid w:val="00AB25AA"/>
    <w:rsid w:val="00AB3C16"/>
    <w:rsid w:val="00AC66A5"/>
    <w:rsid w:val="00AD018E"/>
    <w:rsid w:val="00AD1292"/>
    <w:rsid w:val="00AD4739"/>
    <w:rsid w:val="00AF449E"/>
    <w:rsid w:val="00AF670D"/>
    <w:rsid w:val="00B17A37"/>
    <w:rsid w:val="00B23425"/>
    <w:rsid w:val="00B25B23"/>
    <w:rsid w:val="00B31F47"/>
    <w:rsid w:val="00B325B8"/>
    <w:rsid w:val="00B37817"/>
    <w:rsid w:val="00B40F30"/>
    <w:rsid w:val="00B5230C"/>
    <w:rsid w:val="00B56D7D"/>
    <w:rsid w:val="00B61612"/>
    <w:rsid w:val="00B61D00"/>
    <w:rsid w:val="00B66807"/>
    <w:rsid w:val="00B72A58"/>
    <w:rsid w:val="00B73681"/>
    <w:rsid w:val="00B74ADD"/>
    <w:rsid w:val="00B752CD"/>
    <w:rsid w:val="00B767F1"/>
    <w:rsid w:val="00B87643"/>
    <w:rsid w:val="00B92516"/>
    <w:rsid w:val="00B941B6"/>
    <w:rsid w:val="00B97064"/>
    <w:rsid w:val="00BA098D"/>
    <w:rsid w:val="00BA4043"/>
    <w:rsid w:val="00BA7183"/>
    <w:rsid w:val="00BB2B00"/>
    <w:rsid w:val="00BB6510"/>
    <w:rsid w:val="00BC6991"/>
    <w:rsid w:val="00BE3332"/>
    <w:rsid w:val="00BF0103"/>
    <w:rsid w:val="00BF13DF"/>
    <w:rsid w:val="00C16139"/>
    <w:rsid w:val="00C175A7"/>
    <w:rsid w:val="00C32959"/>
    <w:rsid w:val="00C40BDC"/>
    <w:rsid w:val="00C4155B"/>
    <w:rsid w:val="00C41629"/>
    <w:rsid w:val="00C44D5F"/>
    <w:rsid w:val="00C461D1"/>
    <w:rsid w:val="00C46825"/>
    <w:rsid w:val="00C50A7C"/>
    <w:rsid w:val="00C564F2"/>
    <w:rsid w:val="00C608BA"/>
    <w:rsid w:val="00C65045"/>
    <w:rsid w:val="00C74AF4"/>
    <w:rsid w:val="00C76294"/>
    <w:rsid w:val="00C83022"/>
    <w:rsid w:val="00C840CB"/>
    <w:rsid w:val="00C876CF"/>
    <w:rsid w:val="00C94951"/>
    <w:rsid w:val="00C966F4"/>
    <w:rsid w:val="00CB0B31"/>
    <w:rsid w:val="00CB599A"/>
    <w:rsid w:val="00CC3F9E"/>
    <w:rsid w:val="00CC4773"/>
    <w:rsid w:val="00CC66AE"/>
    <w:rsid w:val="00CD2EB9"/>
    <w:rsid w:val="00CD6CCE"/>
    <w:rsid w:val="00CE2F19"/>
    <w:rsid w:val="00CE5A79"/>
    <w:rsid w:val="00CF04E1"/>
    <w:rsid w:val="00CF6D1F"/>
    <w:rsid w:val="00D02452"/>
    <w:rsid w:val="00D15B26"/>
    <w:rsid w:val="00D263E2"/>
    <w:rsid w:val="00D30C3B"/>
    <w:rsid w:val="00D31594"/>
    <w:rsid w:val="00D35131"/>
    <w:rsid w:val="00D503E4"/>
    <w:rsid w:val="00D50EAA"/>
    <w:rsid w:val="00D5251D"/>
    <w:rsid w:val="00D52C32"/>
    <w:rsid w:val="00D55A8F"/>
    <w:rsid w:val="00D55E97"/>
    <w:rsid w:val="00D56A74"/>
    <w:rsid w:val="00D70B40"/>
    <w:rsid w:val="00D73831"/>
    <w:rsid w:val="00D75136"/>
    <w:rsid w:val="00D80607"/>
    <w:rsid w:val="00DA315A"/>
    <w:rsid w:val="00DA32BA"/>
    <w:rsid w:val="00DB1E88"/>
    <w:rsid w:val="00DB7F8A"/>
    <w:rsid w:val="00DC4731"/>
    <w:rsid w:val="00DD4628"/>
    <w:rsid w:val="00DD73EC"/>
    <w:rsid w:val="00DE099F"/>
    <w:rsid w:val="00DE610F"/>
    <w:rsid w:val="00DE6CEB"/>
    <w:rsid w:val="00DF14FD"/>
    <w:rsid w:val="00DF4788"/>
    <w:rsid w:val="00DF683F"/>
    <w:rsid w:val="00E02E8F"/>
    <w:rsid w:val="00E034F3"/>
    <w:rsid w:val="00E14488"/>
    <w:rsid w:val="00E26491"/>
    <w:rsid w:val="00E34A2F"/>
    <w:rsid w:val="00E44719"/>
    <w:rsid w:val="00E471DA"/>
    <w:rsid w:val="00E663DF"/>
    <w:rsid w:val="00E7446B"/>
    <w:rsid w:val="00E74EBF"/>
    <w:rsid w:val="00E76281"/>
    <w:rsid w:val="00E8034A"/>
    <w:rsid w:val="00E8219B"/>
    <w:rsid w:val="00E85CFF"/>
    <w:rsid w:val="00E904A1"/>
    <w:rsid w:val="00E910DB"/>
    <w:rsid w:val="00E92421"/>
    <w:rsid w:val="00E93021"/>
    <w:rsid w:val="00EA4F99"/>
    <w:rsid w:val="00EA57CF"/>
    <w:rsid w:val="00EA5A4E"/>
    <w:rsid w:val="00EA659B"/>
    <w:rsid w:val="00EB0FDC"/>
    <w:rsid w:val="00EB1110"/>
    <w:rsid w:val="00EB526D"/>
    <w:rsid w:val="00EB632F"/>
    <w:rsid w:val="00EC6BEB"/>
    <w:rsid w:val="00ED4944"/>
    <w:rsid w:val="00ED618E"/>
    <w:rsid w:val="00EE0374"/>
    <w:rsid w:val="00EF1A19"/>
    <w:rsid w:val="00EF2FFB"/>
    <w:rsid w:val="00EF50D7"/>
    <w:rsid w:val="00F02384"/>
    <w:rsid w:val="00F0737A"/>
    <w:rsid w:val="00F12468"/>
    <w:rsid w:val="00F1624A"/>
    <w:rsid w:val="00F20FBF"/>
    <w:rsid w:val="00F220BA"/>
    <w:rsid w:val="00F27219"/>
    <w:rsid w:val="00F31DDA"/>
    <w:rsid w:val="00F33077"/>
    <w:rsid w:val="00F3745F"/>
    <w:rsid w:val="00F40C5E"/>
    <w:rsid w:val="00F53770"/>
    <w:rsid w:val="00F56D99"/>
    <w:rsid w:val="00F6084E"/>
    <w:rsid w:val="00F61FBC"/>
    <w:rsid w:val="00F648C0"/>
    <w:rsid w:val="00F70AD5"/>
    <w:rsid w:val="00F72AD7"/>
    <w:rsid w:val="00F73530"/>
    <w:rsid w:val="00F73644"/>
    <w:rsid w:val="00F73BEB"/>
    <w:rsid w:val="00F7788F"/>
    <w:rsid w:val="00F84A13"/>
    <w:rsid w:val="00F84A50"/>
    <w:rsid w:val="00F910BC"/>
    <w:rsid w:val="00F94474"/>
    <w:rsid w:val="00F95BA9"/>
    <w:rsid w:val="00FA060D"/>
    <w:rsid w:val="00FA0B2A"/>
    <w:rsid w:val="00FA4182"/>
    <w:rsid w:val="00FA7F60"/>
    <w:rsid w:val="00FB295E"/>
    <w:rsid w:val="00FB3B49"/>
    <w:rsid w:val="00FB5EC7"/>
    <w:rsid w:val="00FC4968"/>
    <w:rsid w:val="00FC4A9F"/>
    <w:rsid w:val="00FC6A8C"/>
    <w:rsid w:val="00FD0CBF"/>
    <w:rsid w:val="00FD12CA"/>
    <w:rsid w:val="00FD16F6"/>
    <w:rsid w:val="00FD5228"/>
    <w:rsid w:val="00FE2F28"/>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4"/>
    <o:shapelayout v:ext="edit">
      <o:idmap v:ext="edit" data="1"/>
    </o:shapelayout>
  </w:shapeDefaults>
  <w:decimalSymbol w:val="."/>
  <w:listSeparator w:val=","/>
  <w14:docId w14:val="3758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8F"/>
    <w:pPr>
      <w:spacing w:after="120"/>
    </w:pPr>
    <w:rPr>
      <w:rFonts w:ascii="Arial" w:eastAsia="Times New Roman" w:hAnsi="Arial" w:cs="Times New Roman"/>
      <w:sz w:val="22"/>
      <w:szCs w:val="20"/>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62507B"/>
    <w:pPr>
      <w:pBdr>
        <w:top w:val="nil"/>
        <w:left w:val="nil"/>
        <w:bottom w:val="nil"/>
        <w:right w:val="nil"/>
        <w:between w:val="nil"/>
        <w:bar w:val="nil"/>
      </w:pBdr>
      <w:spacing w:after="200" w:line="276" w:lineRule="auto"/>
      <w:contextualSpacing/>
    </w:pPr>
    <w:rPr>
      <w:rFonts w:cs="Arial"/>
      <w:lang w:val="fr-FR"/>
    </w:rPr>
  </w:style>
  <w:style w:type="paragraph" w:customStyle="1" w:styleId="HBHeading">
    <w:name w:val="&lt;HB&gt; Heading"/>
    <w:basedOn w:val="Normal"/>
    <w:autoRedefine/>
    <w:qFormat/>
    <w:rsid w:val="00F56D99"/>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pPr>
    <w:rPr>
      <w:rFonts w:asciiTheme="minorHAnsi" w:eastAsiaTheme="minorHAnsi" w:hAnsiTheme="minorHAnsi"/>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97644C"/>
    <w:pPr>
      <w:spacing w:before="60" w:after="60"/>
    </w:pPr>
    <w:rPr>
      <w:lang w:val="de-DE"/>
    </w:rPr>
  </w:style>
  <w:style w:type="paragraph" w:customStyle="1" w:styleId="Rubic">
    <w:name w:val="Rubic"/>
    <w:basedOn w:val="Normal"/>
    <w:autoRedefine/>
    <w:qFormat/>
    <w:rsid w:val="007067A4"/>
    <w:pPr>
      <w:tabs>
        <w:tab w:val="left" w:pos="378"/>
      </w:tabs>
    </w:pPr>
    <w:rPr>
      <w:rFonts w:cs="Arial"/>
      <w:b/>
      <w:bCs/>
      <w:iCs/>
      <w:color w:val="548DD4" w:themeColor="text2" w:themeTint="99"/>
      <w:lang w:val="de-DE"/>
    </w:rPr>
  </w:style>
  <w:style w:type="paragraph" w:customStyle="1" w:styleId="numberedlist">
    <w:name w:val="numbered list"/>
    <w:basedOn w:val="ListParagraph"/>
    <w:autoRedefine/>
    <w:qFormat/>
    <w:rsid w:val="004501AA"/>
    <w:pPr>
      <w:numPr>
        <w:numId w:val="2"/>
      </w:numPr>
      <w:spacing w:line="259" w:lineRule="auto"/>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customStyle="1" w:styleId="boldtext">
    <w:name w:val="• bold text"/>
    <w:basedOn w:val="text-worksheet"/>
    <w:qFormat/>
    <w:rsid w:val="0097644C"/>
    <w:rPr>
      <w:b/>
    </w:rPr>
  </w:style>
  <w:style w:type="paragraph" w:customStyle="1" w:styleId="Numberlist">
    <w:name w:val="Number list"/>
    <w:basedOn w:val="Normal"/>
    <w:rsid w:val="00DE099F"/>
    <w:pPr>
      <w:numPr>
        <w:numId w:val="11"/>
      </w:numPr>
      <w:tabs>
        <w:tab w:val="left" w:pos="284"/>
        <w:tab w:val="left" w:pos="567"/>
        <w:tab w:val="left" w:pos="851"/>
      </w:tabs>
      <w:spacing w:after="0"/>
    </w:pPr>
    <w:rPr>
      <w:rFonts w:ascii="Times New Roman" w:hAnsi="Times New Roman"/>
    </w:rPr>
  </w:style>
  <w:style w:type="paragraph" w:customStyle="1" w:styleId="Letteredlist">
    <w:name w:val="Lettered list"/>
    <w:basedOn w:val="Normal"/>
    <w:rsid w:val="00DE099F"/>
    <w:pPr>
      <w:numPr>
        <w:numId w:val="10"/>
      </w:numPr>
      <w:tabs>
        <w:tab w:val="left" w:pos="284"/>
        <w:tab w:val="left" w:pos="567"/>
        <w:tab w:val="left" w:pos="851"/>
      </w:tabs>
      <w:spacing w:after="0"/>
    </w:pPr>
    <w:rPr>
      <w:rFonts w:ascii="Times New Roman" w:hAnsi="Times New Roman"/>
    </w:rPr>
  </w:style>
  <w:style w:type="paragraph" w:customStyle="1" w:styleId="transcript">
    <w:name w:val="transcript"/>
    <w:basedOn w:val="Normal"/>
    <w:rsid w:val="00DE099F"/>
    <w:pPr>
      <w:spacing w:after="60"/>
      <w:ind w:left="1985" w:right="612" w:hanging="1701"/>
    </w:pPr>
    <w:rPr>
      <w:rFonts w:ascii="Courier" w:hAnsi="Courier"/>
      <w:sz w:val="20"/>
    </w:rPr>
  </w:style>
  <w:style w:type="paragraph" w:customStyle="1" w:styleId="Chapterheadtopofpage">
    <w:name w:val="Chapter head top of page"/>
    <w:basedOn w:val="Heading1"/>
    <w:next w:val="Normal"/>
    <w:rsid w:val="00DE099F"/>
    <w:pPr>
      <w:keepLines w:val="0"/>
      <w:spacing w:before="0" w:after="240" w:line="440" w:lineRule="exact"/>
    </w:pPr>
    <w:rPr>
      <w:rFonts w:ascii="Arial Black" w:eastAsia="Times New Roman" w:hAnsi="Arial Black" w:cs="Times New Roman"/>
      <w:b w:val="0"/>
      <w:bCs w:val="0"/>
      <w:color w:val="auto"/>
      <w:kern w:val="28"/>
      <w:sz w:val="40"/>
      <w:szCs w:val="20"/>
    </w:rPr>
  </w:style>
  <w:style w:type="paragraph" w:customStyle="1" w:styleId="Ahead">
    <w:name w:val="A head"/>
    <w:basedOn w:val="Normal"/>
    <w:next w:val="Maintext"/>
    <w:rsid w:val="00DE099F"/>
    <w:pPr>
      <w:keepNext/>
      <w:spacing w:before="240" w:line="400" w:lineRule="exact"/>
    </w:pPr>
    <w:rPr>
      <w:b/>
      <w:sz w:val="36"/>
    </w:rPr>
  </w:style>
  <w:style w:type="paragraph" w:customStyle="1" w:styleId="Maintext">
    <w:name w:val="Main text"/>
    <w:basedOn w:val="Normal"/>
    <w:rsid w:val="00DE099F"/>
    <w:pPr>
      <w:ind w:right="851"/>
    </w:pPr>
    <w:rPr>
      <w:rFonts w:ascii="Times New Roman" w:hAnsi="Times New Roman"/>
    </w:rPr>
  </w:style>
  <w:style w:type="paragraph" w:customStyle="1" w:styleId="Bhead">
    <w:name w:val="B head"/>
    <w:basedOn w:val="Normal"/>
    <w:next w:val="Maintext"/>
    <w:rsid w:val="00DE099F"/>
    <w:pPr>
      <w:keepNext/>
      <w:suppressAutoHyphens/>
      <w:spacing w:before="240" w:line="360" w:lineRule="exact"/>
    </w:pPr>
    <w:rPr>
      <w:b/>
      <w:i/>
      <w:sz w:val="32"/>
    </w:rPr>
  </w:style>
  <w:style w:type="paragraph" w:customStyle="1" w:styleId="Chead">
    <w:name w:val="C head"/>
    <w:basedOn w:val="Normal"/>
    <w:next w:val="Maintext"/>
    <w:rsid w:val="00DE099F"/>
    <w:pPr>
      <w:keepNext/>
      <w:suppressAutoHyphens/>
      <w:spacing w:before="120" w:after="0" w:line="320" w:lineRule="exact"/>
    </w:pPr>
    <w:rPr>
      <w:b/>
      <w:sz w:val="28"/>
    </w:rPr>
  </w:style>
  <w:style w:type="paragraph" w:customStyle="1" w:styleId="Tabletext">
    <w:name w:val="Table text"/>
    <w:basedOn w:val="Maintext"/>
    <w:rsid w:val="00DE099F"/>
    <w:pPr>
      <w:spacing w:before="60" w:after="60"/>
      <w:ind w:right="0"/>
    </w:pPr>
  </w:style>
  <w:style w:type="paragraph" w:customStyle="1" w:styleId="rubric">
    <w:name w:val="rubric"/>
    <w:basedOn w:val="Maintext"/>
    <w:rsid w:val="00DE099F"/>
    <w:pPr>
      <w:pBdr>
        <w:top w:val="single" w:sz="4" w:space="4" w:color="C0C0C0"/>
        <w:left w:val="single" w:sz="4" w:space="8" w:color="C0C0C0"/>
        <w:bottom w:val="single" w:sz="4" w:space="4" w:color="C0C0C0"/>
        <w:right w:val="single" w:sz="4" w:space="8" w:color="C0C0C0"/>
      </w:pBdr>
      <w:shd w:val="clear" w:color="auto" w:fill="D9D9D9"/>
    </w:pPr>
    <w:rPr>
      <w:b/>
    </w:rPr>
  </w:style>
  <w:style w:type="paragraph" w:customStyle="1" w:styleId="spreadtitle">
    <w:name w:val="spread title"/>
    <w:basedOn w:val="Normal"/>
    <w:next w:val="Normal"/>
    <w:rsid w:val="00DE099F"/>
    <w:pPr>
      <w:spacing w:before="60"/>
      <w:outlineLvl w:val="0"/>
    </w:pPr>
    <w:rPr>
      <w:b/>
      <w:color w:val="FF6600"/>
      <w:sz w:val="32"/>
    </w:rPr>
  </w:style>
  <w:style w:type="paragraph" w:customStyle="1" w:styleId="mT-bodytext">
    <w:name w:val="mT- body text"/>
    <w:rsid w:val="00DE099F"/>
    <w:pPr>
      <w:spacing w:after="120"/>
      <w:ind w:left="4669" w:hanging="180"/>
    </w:pPr>
    <w:rPr>
      <w:rFonts w:ascii="Times New Roman" w:eastAsia="Times New Roman" w:hAnsi="Times New Roman" w:cs="Times New Roman"/>
      <w:noProof/>
      <w:sz w:val="22"/>
      <w:szCs w:val="20"/>
    </w:rPr>
  </w:style>
  <w:style w:type="paragraph" w:customStyle="1" w:styleId="mT-Bhead">
    <w:name w:val="mT- B head"/>
    <w:basedOn w:val="Normal"/>
    <w:next w:val="mT-bodytext"/>
    <w:rsid w:val="00DE099F"/>
    <w:pPr>
      <w:spacing w:before="120" w:after="60"/>
      <w:ind w:left="2509" w:hanging="180"/>
      <w:outlineLvl w:val="2"/>
    </w:pPr>
    <w:rPr>
      <w:b/>
      <w:noProof/>
      <w:color w:val="0000FF"/>
      <w:sz w:val="28"/>
    </w:rPr>
  </w:style>
  <w:style w:type="paragraph" w:customStyle="1" w:styleId="mT-extracttext">
    <w:name w:val="mT- extract text"/>
    <w:basedOn w:val="mT-bodytext"/>
    <w:rsid w:val="00DE099F"/>
    <w:pPr>
      <w:tabs>
        <w:tab w:val="left" w:pos="1361"/>
      </w:tabs>
      <w:spacing w:after="0"/>
      <w:ind w:left="1021" w:right="680" w:firstLine="0"/>
    </w:pPr>
    <w:rPr>
      <w:i/>
    </w:rPr>
  </w:style>
  <w:style w:type="paragraph" w:customStyle="1" w:styleId="mT-textlistnumbered">
    <w:name w:val="mT- text list numbered"/>
    <w:basedOn w:val="mT-bodytext"/>
    <w:rsid w:val="00DE099F"/>
    <w:pPr>
      <w:spacing w:after="40"/>
      <w:ind w:left="0" w:firstLine="0"/>
    </w:pPr>
  </w:style>
  <w:style w:type="paragraph" w:customStyle="1" w:styleId="Questions">
    <w:name w:val="Questions"/>
    <w:basedOn w:val="mT-bodytext"/>
    <w:rsid w:val="00DE099F"/>
    <w:pPr>
      <w:spacing w:after="40"/>
      <w:ind w:left="5389" w:hanging="360"/>
    </w:pPr>
  </w:style>
  <w:style w:type="paragraph" w:customStyle="1" w:styleId="mf3-textbody">
    <w:name w:val="mf3- text body"/>
    <w:rsid w:val="00DE099F"/>
    <w:pPr>
      <w:numPr>
        <w:ilvl w:val="2"/>
        <w:numId w:val="12"/>
      </w:numPr>
      <w:spacing w:after="120"/>
    </w:pPr>
    <w:rPr>
      <w:rFonts w:ascii="Times New Roman" w:eastAsia="Times New Roman" w:hAnsi="Times New Roman" w:cs="Times New Roman"/>
      <w:noProof/>
      <w:color w:val="33CCCC"/>
      <w:sz w:val="20"/>
      <w:szCs w:val="20"/>
      <w:lang w:val="en-GB" w:eastAsia="en-GB"/>
    </w:rPr>
  </w:style>
  <w:style w:type="paragraph" w:customStyle="1" w:styleId="mf3-Bhead">
    <w:name w:val="mf3- B head"/>
    <w:basedOn w:val="Normal"/>
    <w:next w:val="mf3-textbody"/>
    <w:rsid w:val="00DE099F"/>
    <w:pPr>
      <w:numPr>
        <w:ilvl w:val="1"/>
        <w:numId w:val="12"/>
      </w:numPr>
      <w:spacing w:after="60"/>
      <w:outlineLvl w:val="5"/>
    </w:pPr>
    <w:rPr>
      <w:noProof/>
      <w:color w:val="33CCCC"/>
      <w:sz w:val="24"/>
      <w:lang w:eastAsia="en-GB"/>
    </w:rPr>
  </w:style>
  <w:style w:type="paragraph" w:customStyle="1" w:styleId="mf3-textlistbulleted">
    <w:name w:val="mf3- text list bulleted"/>
    <w:basedOn w:val="mf3-textbody"/>
    <w:rsid w:val="00DE099F"/>
    <w:pPr>
      <w:numPr>
        <w:ilvl w:val="6"/>
      </w:numPr>
      <w:spacing w:after="40"/>
    </w:pPr>
  </w:style>
  <w:style w:type="paragraph" w:customStyle="1" w:styleId="mf3-textlistnumbered">
    <w:name w:val="mf3- text list numbered"/>
    <w:basedOn w:val="mf3-textbody"/>
    <w:rsid w:val="00DE099F"/>
    <w:pPr>
      <w:numPr>
        <w:ilvl w:val="3"/>
      </w:numPr>
      <w:spacing w:after="40"/>
    </w:pPr>
  </w:style>
  <w:style w:type="character" w:customStyle="1" w:styleId="MaintextChar">
    <w:name w:val="Main text Char"/>
    <w:rsid w:val="00DE099F"/>
    <w:rPr>
      <w:sz w:val="22"/>
      <w:lang w:val="en-GB" w:eastAsia="en-US" w:bidi="ar-SA"/>
    </w:rPr>
  </w:style>
  <w:style w:type="paragraph" w:customStyle="1" w:styleId="mf1-textbody">
    <w:name w:val="mf1- text body"/>
    <w:rsid w:val="00DE099F"/>
    <w:pPr>
      <w:numPr>
        <w:ilvl w:val="2"/>
        <w:numId w:val="13"/>
      </w:numPr>
      <w:spacing w:after="120"/>
    </w:pPr>
    <w:rPr>
      <w:rFonts w:ascii="Times New Roman" w:eastAsia="Times New Roman" w:hAnsi="Times New Roman" w:cs="Times New Roman"/>
      <w:noProof/>
      <w:color w:val="008000"/>
      <w:sz w:val="20"/>
      <w:szCs w:val="20"/>
      <w:lang w:val="en-GB" w:eastAsia="en-GB"/>
    </w:rPr>
  </w:style>
  <w:style w:type="paragraph" w:customStyle="1" w:styleId="mf1-Bhead">
    <w:name w:val="mf1- B head"/>
    <w:basedOn w:val="Normal"/>
    <w:next w:val="mf1-textbody"/>
    <w:rsid w:val="00DE099F"/>
    <w:pPr>
      <w:numPr>
        <w:ilvl w:val="1"/>
        <w:numId w:val="13"/>
      </w:numPr>
      <w:spacing w:after="60"/>
      <w:outlineLvl w:val="5"/>
    </w:pPr>
    <w:rPr>
      <w:noProof/>
      <w:color w:val="008000"/>
      <w:sz w:val="24"/>
      <w:lang w:eastAsia="en-GB"/>
    </w:rPr>
  </w:style>
  <w:style w:type="paragraph" w:customStyle="1" w:styleId="mf1-textlistbulleted">
    <w:name w:val="mf1- text list bulleted"/>
    <w:basedOn w:val="mf1-textbody"/>
    <w:rsid w:val="00DE099F"/>
    <w:pPr>
      <w:numPr>
        <w:ilvl w:val="6"/>
      </w:numPr>
      <w:tabs>
        <w:tab w:val="clear" w:pos="510"/>
        <w:tab w:val="num" w:pos="2010"/>
      </w:tabs>
      <w:spacing w:after="40"/>
      <w:ind w:left="2010" w:hanging="360"/>
    </w:pPr>
  </w:style>
  <w:style w:type="paragraph" w:customStyle="1" w:styleId="mf1-textlistnumbered">
    <w:name w:val="mf1- text list numbered"/>
    <w:basedOn w:val="mf1-textbody"/>
    <w:rsid w:val="00DE099F"/>
    <w:pPr>
      <w:numPr>
        <w:ilvl w:val="3"/>
      </w:numPr>
      <w:tabs>
        <w:tab w:val="clear" w:pos="510"/>
        <w:tab w:val="num" w:pos="930"/>
      </w:tabs>
      <w:spacing w:after="60"/>
      <w:ind w:left="930" w:hanging="360"/>
    </w:pPr>
  </w:style>
  <w:style w:type="paragraph" w:customStyle="1" w:styleId="mf5-textbody">
    <w:name w:val="mf5- text body"/>
    <w:rsid w:val="00DE099F"/>
    <w:pPr>
      <w:spacing w:after="60"/>
      <w:ind w:left="2160" w:hanging="180"/>
    </w:pPr>
    <w:rPr>
      <w:rFonts w:ascii="Times New Roman" w:eastAsia="Times New Roman" w:hAnsi="Times New Roman" w:cs="Times New Roman"/>
      <w:noProof/>
      <w:color w:val="008000"/>
      <w:sz w:val="20"/>
      <w:szCs w:val="20"/>
      <w:lang w:val="en-GB" w:eastAsia="en-GB"/>
    </w:rPr>
  </w:style>
  <w:style w:type="paragraph" w:customStyle="1" w:styleId="sf2-textbody">
    <w:name w:val="sf2- text body"/>
    <w:rsid w:val="00DE099F"/>
    <w:pPr>
      <w:spacing w:after="120"/>
    </w:pPr>
    <w:rPr>
      <w:rFonts w:ascii="Times New Roman" w:eastAsia="Times New Roman" w:hAnsi="Times New Roman" w:cs="Times New Roman"/>
      <w:noProof/>
      <w:color w:val="800080"/>
      <w:sz w:val="20"/>
      <w:szCs w:val="20"/>
      <w:lang w:val="en-GB" w:eastAsia="en-GB"/>
    </w:rPr>
  </w:style>
  <w:style w:type="paragraph" w:customStyle="1" w:styleId="Unittitle">
    <w:name w:val="Unit title"/>
    <w:basedOn w:val="Normal"/>
    <w:next w:val="mT-bodytext"/>
    <w:rsid w:val="00DE099F"/>
    <w:pPr>
      <w:outlineLvl w:val="0"/>
    </w:pPr>
    <w:rPr>
      <w:rFonts w:ascii="Arial Black" w:hAnsi="Arial Black"/>
      <w:color w:val="008000"/>
      <w:sz w:val="32"/>
      <w:szCs w:val="32"/>
    </w:rPr>
  </w:style>
  <w:style w:type="character" w:customStyle="1" w:styleId="mf2-AheadChar">
    <w:name w:val="mf2- A head Char"/>
    <w:rsid w:val="00DE099F"/>
    <w:rPr>
      <w:rFonts w:ascii="Arial" w:hAnsi="Arial"/>
      <w:noProof/>
      <w:color w:val="008080"/>
      <w:sz w:val="28"/>
      <w:lang w:val="en-GB" w:eastAsia="en-GB" w:bidi="ar-SA"/>
    </w:rPr>
  </w:style>
  <w:style w:type="character" w:customStyle="1" w:styleId="AheadChar">
    <w:name w:val="A head Char"/>
    <w:rsid w:val="00DE099F"/>
    <w:rPr>
      <w:rFonts w:ascii="Arial" w:hAnsi="Arial"/>
      <w:b/>
      <w:sz w:val="36"/>
      <w:lang w:val="en-GB" w:eastAsia="en-US" w:bidi="ar-SA"/>
    </w:rPr>
  </w:style>
  <w:style w:type="character" w:customStyle="1" w:styleId="BheadChar">
    <w:name w:val="B head Char"/>
    <w:rsid w:val="00DE099F"/>
    <w:rPr>
      <w:rFonts w:ascii="Arial" w:hAnsi="Arial"/>
      <w:b/>
      <w:i/>
      <w:sz w:val="32"/>
      <w:lang w:val="en-GB" w:eastAsia="en-US" w:bidi="ar-SA"/>
    </w:rPr>
  </w:style>
  <w:style w:type="paragraph" w:customStyle="1" w:styleId="Bodytext">
    <w:name w:val="Bodytext"/>
    <w:link w:val="BodytextChar"/>
    <w:autoRedefine/>
    <w:qFormat/>
    <w:rsid w:val="00FD5228"/>
    <w:pPr>
      <w:spacing w:after="120"/>
    </w:pPr>
    <w:rPr>
      <w:rFonts w:ascii="Arial" w:eastAsia="Arial Unicode MS" w:hAnsi="Arial" w:cs="Times New Roman"/>
      <w:color w:val="000000" w:themeColor="text1"/>
      <w:sz w:val="20"/>
      <w:u w:color="FF0000"/>
      <w:bdr w:val="nil"/>
    </w:rPr>
  </w:style>
  <w:style w:type="paragraph" w:customStyle="1" w:styleId="Rubric0">
    <w:name w:val="Rubric"/>
    <w:autoRedefine/>
    <w:qFormat/>
    <w:rsid w:val="00A06ECC"/>
    <w:pPr>
      <w:spacing w:after="80"/>
    </w:pPr>
    <w:rPr>
      <w:rFonts w:ascii="Arial" w:eastAsiaTheme="minorHAnsi" w:hAnsi="Arial"/>
      <w:b/>
      <w:bCs/>
      <w:color w:val="548DD4" w:themeColor="text2" w:themeTint="99"/>
      <w:sz w:val="20"/>
      <w:szCs w:val="20"/>
      <w:lang w:val="en-GB"/>
    </w:rPr>
  </w:style>
  <w:style w:type="paragraph" w:customStyle="1" w:styleId="Bigheading">
    <w:name w:val="Big heading"/>
    <w:basedOn w:val="HBHeading"/>
    <w:autoRedefine/>
    <w:qFormat/>
    <w:rsid w:val="009706B5"/>
    <w:pPr>
      <w:spacing w:after="160" w:line="259" w:lineRule="auto"/>
    </w:pPr>
    <w:rPr>
      <w:rFonts w:eastAsiaTheme="minorHAnsi"/>
      <w:color w:val="249988"/>
    </w:rPr>
  </w:style>
  <w:style w:type="paragraph" w:customStyle="1" w:styleId="Grammarheading">
    <w:name w:val="Grammar heading"/>
    <w:basedOn w:val="Bodytext"/>
    <w:autoRedefine/>
    <w:qFormat/>
    <w:rsid w:val="004452F6"/>
    <w:pPr>
      <w:keepNext/>
    </w:pPr>
    <w:rPr>
      <w:b/>
      <w:color w:val="548DD4" w:themeColor="text2" w:themeTint="99"/>
    </w:rPr>
  </w:style>
  <w:style w:type="paragraph" w:customStyle="1" w:styleId="Strategyheading">
    <w:name w:val="Strategy heading"/>
    <w:basedOn w:val="Bodytext"/>
    <w:autoRedefine/>
    <w:qFormat/>
    <w:rsid w:val="004452F6"/>
    <w:pPr>
      <w:keepNext/>
    </w:pPr>
    <w:rPr>
      <w:b/>
      <w:color w:val="808080" w:themeColor="background1" w:themeShade="80"/>
    </w:rPr>
  </w:style>
  <w:style w:type="paragraph" w:customStyle="1" w:styleId="BodytextafterRubric">
    <w:name w:val="Bodytext after Rubric"/>
    <w:basedOn w:val="Bodytext"/>
    <w:next w:val="Bodytext"/>
    <w:autoRedefine/>
    <w:qFormat/>
    <w:rsid w:val="00536F3F"/>
    <w:pPr>
      <w:spacing w:before="120"/>
    </w:pPr>
    <w:rPr>
      <w:rFonts w:cs="Arial"/>
    </w:rPr>
  </w:style>
  <w:style w:type="paragraph" w:customStyle="1" w:styleId="Bodytextitalic">
    <w:name w:val="Bodytext italic"/>
    <w:basedOn w:val="Bodytext"/>
    <w:qFormat/>
    <w:rsid w:val="004717AF"/>
    <w:rPr>
      <w:rFonts w:cs="Arial"/>
      <w:i/>
      <w:lang w:val="es-ES_tradnl"/>
    </w:rPr>
  </w:style>
  <w:style w:type="paragraph" w:customStyle="1" w:styleId="Answersheading">
    <w:name w:val="Answers: heading"/>
    <w:basedOn w:val="Bodytext"/>
    <w:qFormat/>
    <w:rsid w:val="0053214B"/>
    <w:pPr>
      <w:keepNext/>
    </w:pPr>
    <w:rPr>
      <w:rFonts w:cs="Arial"/>
      <w:b/>
    </w:rPr>
  </w:style>
  <w:style w:type="paragraph" w:customStyle="1" w:styleId="CCJCaption">
    <w:name w:val="CCJ Caption"/>
    <w:basedOn w:val="Normal"/>
    <w:rsid w:val="00912471"/>
    <w:pPr>
      <w:spacing w:after="0" w:line="480" w:lineRule="auto"/>
    </w:pPr>
    <w:rPr>
      <w:rFonts w:ascii="Times New Roman" w:hAnsi="Times New Roman"/>
      <w:b/>
      <w:color w:val="000000"/>
      <w:szCs w:val="22"/>
    </w:rPr>
  </w:style>
  <w:style w:type="paragraph" w:customStyle="1" w:styleId="CCJGreekextract">
    <w:name w:val="CCJ Greek extract"/>
    <w:basedOn w:val="Normal"/>
    <w:rsid w:val="00C876CF"/>
    <w:pPr>
      <w:spacing w:before="120" w:line="480" w:lineRule="auto"/>
      <w:ind w:left="720"/>
    </w:pPr>
    <w:rPr>
      <w:rFonts w:ascii="Arial Unicode MS" w:hAnsi="Arial Unicode MS"/>
      <w:color w:val="000000"/>
      <w:sz w:val="24"/>
    </w:rPr>
  </w:style>
  <w:style w:type="numbering" w:customStyle="1" w:styleId="ImportedStyle4">
    <w:name w:val="Imported Style 4"/>
    <w:rsid w:val="00D75136"/>
    <w:pPr>
      <w:numPr>
        <w:numId w:val="18"/>
      </w:numPr>
    </w:pPr>
  </w:style>
  <w:style w:type="numbering" w:customStyle="1" w:styleId="ImportedStyle6">
    <w:name w:val="Imported Style 6"/>
    <w:rsid w:val="009B7DE0"/>
    <w:pPr>
      <w:numPr>
        <w:numId w:val="20"/>
      </w:numPr>
    </w:pPr>
  </w:style>
  <w:style w:type="paragraph" w:customStyle="1" w:styleId="AnswersBodytext">
    <w:name w:val="Answers: Bodytext"/>
    <w:basedOn w:val="Bodytext"/>
    <w:qFormat/>
    <w:rsid w:val="005933BC"/>
  </w:style>
  <w:style w:type="numbering" w:customStyle="1" w:styleId="ImportedStyle7">
    <w:name w:val="Imported Style 7"/>
    <w:rsid w:val="00F95BA9"/>
    <w:pPr>
      <w:numPr>
        <w:numId w:val="22"/>
      </w:numPr>
    </w:pPr>
  </w:style>
  <w:style w:type="numbering" w:customStyle="1" w:styleId="ImportedStyle8">
    <w:name w:val="Imported Style 8"/>
    <w:rsid w:val="00F95BA9"/>
    <w:pPr>
      <w:numPr>
        <w:numId w:val="24"/>
      </w:numPr>
    </w:pPr>
  </w:style>
  <w:style w:type="numbering" w:customStyle="1" w:styleId="ImportedStyle9">
    <w:name w:val="Imported Style 9"/>
    <w:rsid w:val="00F95BA9"/>
    <w:pPr>
      <w:numPr>
        <w:numId w:val="26"/>
      </w:numPr>
    </w:pPr>
  </w:style>
  <w:style w:type="paragraph" w:customStyle="1" w:styleId="BodyA">
    <w:name w:val="Body A"/>
    <w:rsid w:val="0027692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n-GB"/>
    </w:rPr>
  </w:style>
  <w:style w:type="numbering" w:customStyle="1" w:styleId="ImportedStyle10">
    <w:name w:val="Imported Style 10"/>
    <w:rsid w:val="00372D62"/>
    <w:pPr>
      <w:numPr>
        <w:numId w:val="28"/>
      </w:numPr>
    </w:pPr>
  </w:style>
  <w:style w:type="numbering" w:customStyle="1" w:styleId="ImportedStyle11">
    <w:name w:val="Imported Style 11"/>
    <w:rsid w:val="00372D62"/>
    <w:pPr>
      <w:numPr>
        <w:numId w:val="30"/>
      </w:numPr>
    </w:pPr>
  </w:style>
  <w:style w:type="character" w:styleId="PlaceholderText">
    <w:name w:val="Placeholder Text"/>
    <w:basedOn w:val="DefaultParagraphFont"/>
    <w:uiPriority w:val="99"/>
    <w:semiHidden/>
    <w:rsid w:val="009168A3"/>
    <w:rPr>
      <w:color w:val="808080"/>
    </w:rPr>
  </w:style>
  <w:style w:type="numbering" w:customStyle="1" w:styleId="ImportedStyle12">
    <w:name w:val="Imported Style 12"/>
    <w:rsid w:val="00EA57CF"/>
    <w:pPr>
      <w:numPr>
        <w:numId w:val="32"/>
      </w:numPr>
    </w:pPr>
  </w:style>
  <w:style w:type="paragraph" w:customStyle="1" w:styleId="Bulletlistindent">
    <w:name w:val="Bullet list: indent"/>
    <w:basedOn w:val="Bodytext"/>
    <w:qFormat/>
    <w:rsid w:val="00EE0374"/>
    <w:pPr>
      <w:ind w:left="284"/>
    </w:pPr>
    <w:rPr>
      <w:rFonts w:cs="Arial"/>
    </w:rPr>
  </w:style>
  <w:style w:type="paragraph" w:customStyle="1" w:styleId="Answersbulletlistindent">
    <w:name w:val="Answers: bullet list indent"/>
    <w:basedOn w:val="Bodytext"/>
    <w:qFormat/>
    <w:rsid w:val="007C0B23"/>
    <w:pPr>
      <w:ind w:left="426" w:hanging="142"/>
    </w:pPr>
    <w:rPr>
      <w:rFonts w:cs="Arial"/>
    </w:rPr>
  </w:style>
  <w:style w:type="paragraph" w:customStyle="1" w:styleId="AnswersGridlistindent">
    <w:name w:val="Answers: Grid list indent"/>
    <w:basedOn w:val="AnswersBodytext"/>
    <w:qFormat/>
    <w:rsid w:val="005C50E2"/>
    <w:rPr>
      <w:u w:color="4F6228"/>
    </w:rPr>
  </w:style>
  <w:style w:type="paragraph" w:customStyle="1" w:styleId="Numberedlistindent">
    <w:name w:val="Numbered list indent"/>
    <w:basedOn w:val="Bodytext"/>
    <w:qFormat/>
    <w:rsid w:val="000E503D"/>
    <w:pPr>
      <w:ind w:left="284"/>
    </w:pPr>
  </w:style>
  <w:style w:type="paragraph" w:styleId="HTMLPreformatted">
    <w:name w:val="HTML Preformatted"/>
    <w:link w:val="HTMLPreformattedChar"/>
    <w:rsid w:val="00124C38"/>
    <w:pPr>
      <w:pBdr>
        <w:top w:val="nil"/>
        <w:left w:val="nil"/>
        <w:bottom w:val="nil"/>
        <w:right w:val="nil"/>
        <w:between w:val="nil"/>
        <w:bar w:val="nil"/>
      </w:pBdr>
    </w:pPr>
    <w:rPr>
      <w:rFonts w:ascii="Consolas" w:eastAsia="Consolas" w:hAnsi="Consolas" w:cs="Consolas"/>
      <w:color w:val="000000"/>
      <w:sz w:val="20"/>
      <w:szCs w:val="20"/>
      <w:u w:color="000000"/>
      <w:bdr w:val="nil"/>
      <w:lang w:eastAsia="en-GB"/>
    </w:rPr>
  </w:style>
  <w:style w:type="character" w:customStyle="1" w:styleId="HTMLPreformattedChar">
    <w:name w:val="HTML Preformatted Char"/>
    <w:basedOn w:val="DefaultParagraphFont"/>
    <w:link w:val="HTMLPreformatted"/>
    <w:rsid w:val="00124C38"/>
    <w:rPr>
      <w:rFonts w:ascii="Consolas" w:eastAsia="Consolas" w:hAnsi="Consolas" w:cs="Consolas"/>
      <w:color w:val="000000"/>
      <w:sz w:val="20"/>
      <w:szCs w:val="20"/>
      <w:u w:color="000000"/>
      <w:bdr w:val="nil"/>
      <w:lang w:eastAsia="en-GB"/>
    </w:rPr>
  </w:style>
  <w:style w:type="numbering" w:customStyle="1" w:styleId="ImportedStyle1">
    <w:name w:val="Imported Style 1"/>
    <w:rsid w:val="00E471DA"/>
    <w:pPr>
      <w:numPr>
        <w:numId w:val="35"/>
      </w:numPr>
    </w:pPr>
  </w:style>
  <w:style w:type="character" w:customStyle="1" w:styleId="apple-converted-space">
    <w:name w:val="apple-converted-space"/>
    <w:rsid w:val="00E471DA"/>
    <w:rPr>
      <w:lang w:val="es-ES_tradnl"/>
    </w:rPr>
  </w:style>
  <w:style w:type="paragraph" w:customStyle="1" w:styleId="Bodytextbold">
    <w:name w:val="Bodytext: bold"/>
    <w:basedOn w:val="Bodytext"/>
    <w:qFormat/>
    <w:rsid w:val="008126C7"/>
    <w:rPr>
      <w:b/>
    </w:rPr>
  </w:style>
  <w:style w:type="paragraph" w:customStyle="1" w:styleId="Answersmarks">
    <w:name w:val="Answers: marks"/>
    <w:basedOn w:val="Bodytext"/>
    <w:qFormat/>
    <w:rsid w:val="00B25B23"/>
    <w:pPr>
      <w:jc w:val="right"/>
    </w:pPr>
  </w:style>
  <w:style w:type="numbering" w:customStyle="1" w:styleId="Bullets">
    <w:name w:val="Bullets"/>
    <w:rsid w:val="009E79C9"/>
    <w:pPr>
      <w:numPr>
        <w:numId w:val="38"/>
      </w:numPr>
    </w:pPr>
  </w:style>
  <w:style w:type="paragraph" w:customStyle="1" w:styleId="Listindent">
    <w:name w:val="List:indent"/>
    <w:basedOn w:val="BodytextafterRubric"/>
    <w:qFormat/>
    <w:rsid w:val="00DF683F"/>
    <w:pPr>
      <w:ind w:left="284"/>
    </w:pPr>
  </w:style>
  <w:style w:type="character" w:customStyle="1" w:styleId="BodytextChar">
    <w:name w:val="Bodytext Char"/>
    <w:basedOn w:val="DefaultParagraphFont"/>
    <w:link w:val="Bodytext"/>
    <w:locked/>
    <w:rsid w:val="00FD5228"/>
    <w:rPr>
      <w:rFonts w:ascii="Arial" w:eastAsia="Arial Unicode MS" w:hAnsi="Arial" w:cs="Times New Roman"/>
      <w:color w:val="000000" w:themeColor="text1"/>
      <w:sz w:val="20"/>
      <w:u w:color="FF0000"/>
      <w:bdr w:val="nil"/>
    </w:rPr>
  </w:style>
  <w:style w:type="paragraph" w:customStyle="1" w:styleId="Bodytextbold0">
    <w:name w:val="Body text bold"/>
    <w:basedOn w:val="Normal"/>
    <w:qFormat/>
    <w:rsid w:val="00762205"/>
    <w:rPr>
      <w:rFonts w:eastAsiaTheme="minorHAnsi" w:cs="Arial"/>
      <w:b/>
      <w:color w:val="000000" w:themeColor="text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8F"/>
    <w:pPr>
      <w:spacing w:after="120"/>
    </w:pPr>
    <w:rPr>
      <w:rFonts w:ascii="Arial" w:eastAsia="Times New Roman" w:hAnsi="Arial" w:cs="Times New Roman"/>
      <w:sz w:val="22"/>
      <w:szCs w:val="20"/>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62507B"/>
    <w:pPr>
      <w:pBdr>
        <w:top w:val="nil"/>
        <w:left w:val="nil"/>
        <w:bottom w:val="nil"/>
        <w:right w:val="nil"/>
        <w:between w:val="nil"/>
        <w:bar w:val="nil"/>
      </w:pBdr>
      <w:spacing w:after="200" w:line="276" w:lineRule="auto"/>
      <w:contextualSpacing/>
    </w:pPr>
    <w:rPr>
      <w:rFonts w:cs="Arial"/>
      <w:lang w:val="fr-FR"/>
    </w:rPr>
  </w:style>
  <w:style w:type="paragraph" w:customStyle="1" w:styleId="HBHeading">
    <w:name w:val="&lt;HB&gt; Heading"/>
    <w:basedOn w:val="Normal"/>
    <w:autoRedefine/>
    <w:qFormat/>
    <w:rsid w:val="00F56D99"/>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pPr>
    <w:rPr>
      <w:rFonts w:asciiTheme="minorHAnsi" w:eastAsiaTheme="minorHAnsi" w:hAnsiTheme="minorHAnsi"/>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97644C"/>
    <w:pPr>
      <w:spacing w:before="60" w:after="60"/>
    </w:pPr>
    <w:rPr>
      <w:lang w:val="de-DE"/>
    </w:rPr>
  </w:style>
  <w:style w:type="paragraph" w:customStyle="1" w:styleId="Rubic">
    <w:name w:val="Rubic"/>
    <w:basedOn w:val="Normal"/>
    <w:autoRedefine/>
    <w:qFormat/>
    <w:rsid w:val="007067A4"/>
    <w:pPr>
      <w:tabs>
        <w:tab w:val="left" w:pos="378"/>
      </w:tabs>
    </w:pPr>
    <w:rPr>
      <w:rFonts w:cs="Arial"/>
      <w:b/>
      <w:bCs/>
      <w:iCs/>
      <w:color w:val="548DD4" w:themeColor="text2" w:themeTint="99"/>
      <w:lang w:val="de-DE"/>
    </w:rPr>
  </w:style>
  <w:style w:type="paragraph" w:customStyle="1" w:styleId="numberedlist">
    <w:name w:val="numbered list"/>
    <w:basedOn w:val="ListParagraph"/>
    <w:autoRedefine/>
    <w:qFormat/>
    <w:rsid w:val="004501AA"/>
    <w:pPr>
      <w:numPr>
        <w:numId w:val="2"/>
      </w:numPr>
      <w:spacing w:line="259" w:lineRule="auto"/>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customStyle="1" w:styleId="boldtext">
    <w:name w:val="• bold text"/>
    <w:basedOn w:val="text-worksheet"/>
    <w:qFormat/>
    <w:rsid w:val="0097644C"/>
    <w:rPr>
      <w:b/>
    </w:rPr>
  </w:style>
  <w:style w:type="paragraph" w:customStyle="1" w:styleId="Numberlist">
    <w:name w:val="Number list"/>
    <w:basedOn w:val="Normal"/>
    <w:rsid w:val="00DE099F"/>
    <w:pPr>
      <w:numPr>
        <w:numId w:val="11"/>
      </w:numPr>
      <w:tabs>
        <w:tab w:val="left" w:pos="284"/>
        <w:tab w:val="left" w:pos="567"/>
        <w:tab w:val="left" w:pos="851"/>
      </w:tabs>
      <w:spacing w:after="0"/>
    </w:pPr>
    <w:rPr>
      <w:rFonts w:ascii="Times New Roman" w:hAnsi="Times New Roman"/>
    </w:rPr>
  </w:style>
  <w:style w:type="paragraph" w:customStyle="1" w:styleId="Letteredlist">
    <w:name w:val="Lettered list"/>
    <w:basedOn w:val="Normal"/>
    <w:rsid w:val="00DE099F"/>
    <w:pPr>
      <w:numPr>
        <w:numId w:val="10"/>
      </w:numPr>
      <w:tabs>
        <w:tab w:val="left" w:pos="284"/>
        <w:tab w:val="left" w:pos="567"/>
        <w:tab w:val="left" w:pos="851"/>
      </w:tabs>
      <w:spacing w:after="0"/>
    </w:pPr>
    <w:rPr>
      <w:rFonts w:ascii="Times New Roman" w:hAnsi="Times New Roman"/>
    </w:rPr>
  </w:style>
  <w:style w:type="paragraph" w:customStyle="1" w:styleId="transcript">
    <w:name w:val="transcript"/>
    <w:basedOn w:val="Normal"/>
    <w:rsid w:val="00DE099F"/>
    <w:pPr>
      <w:spacing w:after="60"/>
      <w:ind w:left="1985" w:right="612" w:hanging="1701"/>
    </w:pPr>
    <w:rPr>
      <w:rFonts w:ascii="Courier" w:hAnsi="Courier"/>
      <w:sz w:val="20"/>
    </w:rPr>
  </w:style>
  <w:style w:type="paragraph" w:customStyle="1" w:styleId="Chapterheadtopofpage">
    <w:name w:val="Chapter head top of page"/>
    <w:basedOn w:val="Heading1"/>
    <w:next w:val="Normal"/>
    <w:rsid w:val="00DE099F"/>
    <w:pPr>
      <w:keepLines w:val="0"/>
      <w:spacing w:before="0" w:after="240" w:line="440" w:lineRule="exact"/>
    </w:pPr>
    <w:rPr>
      <w:rFonts w:ascii="Arial Black" w:eastAsia="Times New Roman" w:hAnsi="Arial Black" w:cs="Times New Roman"/>
      <w:b w:val="0"/>
      <w:bCs w:val="0"/>
      <w:color w:val="auto"/>
      <w:kern w:val="28"/>
      <w:sz w:val="40"/>
      <w:szCs w:val="20"/>
    </w:rPr>
  </w:style>
  <w:style w:type="paragraph" w:customStyle="1" w:styleId="Ahead">
    <w:name w:val="A head"/>
    <w:basedOn w:val="Normal"/>
    <w:next w:val="Maintext"/>
    <w:rsid w:val="00DE099F"/>
    <w:pPr>
      <w:keepNext/>
      <w:spacing w:before="240" w:line="400" w:lineRule="exact"/>
    </w:pPr>
    <w:rPr>
      <w:b/>
      <w:sz w:val="36"/>
    </w:rPr>
  </w:style>
  <w:style w:type="paragraph" w:customStyle="1" w:styleId="Maintext">
    <w:name w:val="Main text"/>
    <w:basedOn w:val="Normal"/>
    <w:rsid w:val="00DE099F"/>
    <w:pPr>
      <w:ind w:right="851"/>
    </w:pPr>
    <w:rPr>
      <w:rFonts w:ascii="Times New Roman" w:hAnsi="Times New Roman"/>
    </w:rPr>
  </w:style>
  <w:style w:type="paragraph" w:customStyle="1" w:styleId="Bhead">
    <w:name w:val="B head"/>
    <w:basedOn w:val="Normal"/>
    <w:next w:val="Maintext"/>
    <w:rsid w:val="00DE099F"/>
    <w:pPr>
      <w:keepNext/>
      <w:suppressAutoHyphens/>
      <w:spacing w:before="240" w:line="360" w:lineRule="exact"/>
    </w:pPr>
    <w:rPr>
      <w:b/>
      <w:i/>
      <w:sz w:val="32"/>
    </w:rPr>
  </w:style>
  <w:style w:type="paragraph" w:customStyle="1" w:styleId="Chead">
    <w:name w:val="C head"/>
    <w:basedOn w:val="Normal"/>
    <w:next w:val="Maintext"/>
    <w:rsid w:val="00DE099F"/>
    <w:pPr>
      <w:keepNext/>
      <w:suppressAutoHyphens/>
      <w:spacing w:before="120" w:after="0" w:line="320" w:lineRule="exact"/>
    </w:pPr>
    <w:rPr>
      <w:b/>
      <w:sz w:val="28"/>
    </w:rPr>
  </w:style>
  <w:style w:type="paragraph" w:customStyle="1" w:styleId="Tabletext">
    <w:name w:val="Table text"/>
    <w:basedOn w:val="Maintext"/>
    <w:rsid w:val="00DE099F"/>
    <w:pPr>
      <w:spacing w:before="60" w:after="60"/>
      <w:ind w:right="0"/>
    </w:pPr>
  </w:style>
  <w:style w:type="paragraph" w:customStyle="1" w:styleId="rubric">
    <w:name w:val="rubric"/>
    <w:basedOn w:val="Maintext"/>
    <w:rsid w:val="00DE099F"/>
    <w:pPr>
      <w:pBdr>
        <w:top w:val="single" w:sz="4" w:space="4" w:color="C0C0C0"/>
        <w:left w:val="single" w:sz="4" w:space="8" w:color="C0C0C0"/>
        <w:bottom w:val="single" w:sz="4" w:space="4" w:color="C0C0C0"/>
        <w:right w:val="single" w:sz="4" w:space="8" w:color="C0C0C0"/>
      </w:pBdr>
      <w:shd w:val="clear" w:color="auto" w:fill="D9D9D9"/>
    </w:pPr>
    <w:rPr>
      <w:b/>
    </w:rPr>
  </w:style>
  <w:style w:type="paragraph" w:customStyle="1" w:styleId="spreadtitle">
    <w:name w:val="spread title"/>
    <w:basedOn w:val="Normal"/>
    <w:next w:val="Normal"/>
    <w:rsid w:val="00DE099F"/>
    <w:pPr>
      <w:spacing w:before="60"/>
      <w:outlineLvl w:val="0"/>
    </w:pPr>
    <w:rPr>
      <w:b/>
      <w:color w:val="FF6600"/>
      <w:sz w:val="32"/>
    </w:rPr>
  </w:style>
  <w:style w:type="paragraph" w:customStyle="1" w:styleId="mT-bodytext">
    <w:name w:val="mT- body text"/>
    <w:rsid w:val="00DE099F"/>
    <w:pPr>
      <w:spacing w:after="120"/>
      <w:ind w:left="4669" w:hanging="180"/>
    </w:pPr>
    <w:rPr>
      <w:rFonts w:ascii="Times New Roman" w:eastAsia="Times New Roman" w:hAnsi="Times New Roman" w:cs="Times New Roman"/>
      <w:noProof/>
      <w:sz w:val="22"/>
      <w:szCs w:val="20"/>
    </w:rPr>
  </w:style>
  <w:style w:type="paragraph" w:customStyle="1" w:styleId="mT-Bhead">
    <w:name w:val="mT- B head"/>
    <w:basedOn w:val="Normal"/>
    <w:next w:val="mT-bodytext"/>
    <w:rsid w:val="00DE099F"/>
    <w:pPr>
      <w:spacing w:before="120" w:after="60"/>
      <w:ind w:left="2509" w:hanging="180"/>
      <w:outlineLvl w:val="2"/>
    </w:pPr>
    <w:rPr>
      <w:b/>
      <w:noProof/>
      <w:color w:val="0000FF"/>
      <w:sz w:val="28"/>
    </w:rPr>
  </w:style>
  <w:style w:type="paragraph" w:customStyle="1" w:styleId="mT-extracttext">
    <w:name w:val="mT- extract text"/>
    <w:basedOn w:val="mT-bodytext"/>
    <w:rsid w:val="00DE099F"/>
    <w:pPr>
      <w:tabs>
        <w:tab w:val="left" w:pos="1361"/>
      </w:tabs>
      <w:spacing w:after="0"/>
      <w:ind w:left="1021" w:right="680" w:firstLine="0"/>
    </w:pPr>
    <w:rPr>
      <w:i/>
    </w:rPr>
  </w:style>
  <w:style w:type="paragraph" w:customStyle="1" w:styleId="mT-textlistnumbered">
    <w:name w:val="mT- text list numbered"/>
    <w:basedOn w:val="mT-bodytext"/>
    <w:rsid w:val="00DE099F"/>
    <w:pPr>
      <w:spacing w:after="40"/>
      <w:ind w:left="0" w:firstLine="0"/>
    </w:pPr>
  </w:style>
  <w:style w:type="paragraph" w:customStyle="1" w:styleId="Questions">
    <w:name w:val="Questions"/>
    <w:basedOn w:val="mT-bodytext"/>
    <w:rsid w:val="00DE099F"/>
    <w:pPr>
      <w:spacing w:after="40"/>
      <w:ind w:left="5389" w:hanging="360"/>
    </w:pPr>
  </w:style>
  <w:style w:type="paragraph" w:customStyle="1" w:styleId="mf3-textbody">
    <w:name w:val="mf3- text body"/>
    <w:rsid w:val="00DE099F"/>
    <w:pPr>
      <w:numPr>
        <w:ilvl w:val="2"/>
        <w:numId w:val="12"/>
      </w:numPr>
      <w:spacing w:after="120"/>
    </w:pPr>
    <w:rPr>
      <w:rFonts w:ascii="Times New Roman" w:eastAsia="Times New Roman" w:hAnsi="Times New Roman" w:cs="Times New Roman"/>
      <w:noProof/>
      <w:color w:val="33CCCC"/>
      <w:sz w:val="20"/>
      <w:szCs w:val="20"/>
      <w:lang w:val="en-GB" w:eastAsia="en-GB"/>
    </w:rPr>
  </w:style>
  <w:style w:type="paragraph" w:customStyle="1" w:styleId="mf3-Bhead">
    <w:name w:val="mf3- B head"/>
    <w:basedOn w:val="Normal"/>
    <w:next w:val="mf3-textbody"/>
    <w:rsid w:val="00DE099F"/>
    <w:pPr>
      <w:numPr>
        <w:ilvl w:val="1"/>
        <w:numId w:val="12"/>
      </w:numPr>
      <w:spacing w:after="60"/>
      <w:outlineLvl w:val="5"/>
    </w:pPr>
    <w:rPr>
      <w:noProof/>
      <w:color w:val="33CCCC"/>
      <w:sz w:val="24"/>
      <w:lang w:eastAsia="en-GB"/>
    </w:rPr>
  </w:style>
  <w:style w:type="paragraph" w:customStyle="1" w:styleId="mf3-textlistbulleted">
    <w:name w:val="mf3- text list bulleted"/>
    <w:basedOn w:val="mf3-textbody"/>
    <w:rsid w:val="00DE099F"/>
    <w:pPr>
      <w:numPr>
        <w:ilvl w:val="6"/>
      </w:numPr>
      <w:spacing w:after="40"/>
    </w:pPr>
  </w:style>
  <w:style w:type="paragraph" w:customStyle="1" w:styleId="mf3-textlistnumbered">
    <w:name w:val="mf3- text list numbered"/>
    <w:basedOn w:val="mf3-textbody"/>
    <w:rsid w:val="00DE099F"/>
    <w:pPr>
      <w:numPr>
        <w:ilvl w:val="3"/>
      </w:numPr>
      <w:spacing w:after="40"/>
    </w:pPr>
  </w:style>
  <w:style w:type="character" w:customStyle="1" w:styleId="MaintextChar">
    <w:name w:val="Main text Char"/>
    <w:rsid w:val="00DE099F"/>
    <w:rPr>
      <w:sz w:val="22"/>
      <w:lang w:val="en-GB" w:eastAsia="en-US" w:bidi="ar-SA"/>
    </w:rPr>
  </w:style>
  <w:style w:type="paragraph" w:customStyle="1" w:styleId="mf1-textbody">
    <w:name w:val="mf1- text body"/>
    <w:rsid w:val="00DE099F"/>
    <w:pPr>
      <w:numPr>
        <w:ilvl w:val="2"/>
        <w:numId w:val="13"/>
      </w:numPr>
      <w:spacing w:after="120"/>
    </w:pPr>
    <w:rPr>
      <w:rFonts w:ascii="Times New Roman" w:eastAsia="Times New Roman" w:hAnsi="Times New Roman" w:cs="Times New Roman"/>
      <w:noProof/>
      <w:color w:val="008000"/>
      <w:sz w:val="20"/>
      <w:szCs w:val="20"/>
      <w:lang w:val="en-GB" w:eastAsia="en-GB"/>
    </w:rPr>
  </w:style>
  <w:style w:type="paragraph" w:customStyle="1" w:styleId="mf1-Bhead">
    <w:name w:val="mf1- B head"/>
    <w:basedOn w:val="Normal"/>
    <w:next w:val="mf1-textbody"/>
    <w:rsid w:val="00DE099F"/>
    <w:pPr>
      <w:numPr>
        <w:ilvl w:val="1"/>
        <w:numId w:val="13"/>
      </w:numPr>
      <w:spacing w:after="60"/>
      <w:outlineLvl w:val="5"/>
    </w:pPr>
    <w:rPr>
      <w:noProof/>
      <w:color w:val="008000"/>
      <w:sz w:val="24"/>
      <w:lang w:eastAsia="en-GB"/>
    </w:rPr>
  </w:style>
  <w:style w:type="paragraph" w:customStyle="1" w:styleId="mf1-textlistbulleted">
    <w:name w:val="mf1- text list bulleted"/>
    <w:basedOn w:val="mf1-textbody"/>
    <w:rsid w:val="00DE099F"/>
    <w:pPr>
      <w:numPr>
        <w:ilvl w:val="6"/>
      </w:numPr>
      <w:tabs>
        <w:tab w:val="clear" w:pos="510"/>
        <w:tab w:val="num" w:pos="2010"/>
      </w:tabs>
      <w:spacing w:after="40"/>
      <w:ind w:left="2010" w:hanging="360"/>
    </w:pPr>
  </w:style>
  <w:style w:type="paragraph" w:customStyle="1" w:styleId="mf1-textlistnumbered">
    <w:name w:val="mf1- text list numbered"/>
    <w:basedOn w:val="mf1-textbody"/>
    <w:rsid w:val="00DE099F"/>
    <w:pPr>
      <w:numPr>
        <w:ilvl w:val="3"/>
      </w:numPr>
      <w:tabs>
        <w:tab w:val="clear" w:pos="510"/>
        <w:tab w:val="num" w:pos="930"/>
      </w:tabs>
      <w:spacing w:after="60"/>
      <w:ind w:left="930" w:hanging="360"/>
    </w:pPr>
  </w:style>
  <w:style w:type="paragraph" w:customStyle="1" w:styleId="mf5-textbody">
    <w:name w:val="mf5- text body"/>
    <w:rsid w:val="00DE099F"/>
    <w:pPr>
      <w:spacing w:after="60"/>
      <w:ind w:left="2160" w:hanging="180"/>
    </w:pPr>
    <w:rPr>
      <w:rFonts w:ascii="Times New Roman" w:eastAsia="Times New Roman" w:hAnsi="Times New Roman" w:cs="Times New Roman"/>
      <w:noProof/>
      <w:color w:val="008000"/>
      <w:sz w:val="20"/>
      <w:szCs w:val="20"/>
      <w:lang w:val="en-GB" w:eastAsia="en-GB"/>
    </w:rPr>
  </w:style>
  <w:style w:type="paragraph" w:customStyle="1" w:styleId="sf2-textbody">
    <w:name w:val="sf2- text body"/>
    <w:rsid w:val="00DE099F"/>
    <w:pPr>
      <w:spacing w:after="120"/>
    </w:pPr>
    <w:rPr>
      <w:rFonts w:ascii="Times New Roman" w:eastAsia="Times New Roman" w:hAnsi="Times New Roman" w:cs="Times New Roman"/>
      <w:noProof/>
      <w:color w:val="800080"/>
      <w:sz w:val="20"/>
      <w:szCs w:val="20"/>
      <w:lang w:val="en-GB" w:eastAsia="en-GB"/>
    </w:rPr>
  </w:style>
  <w:style w:type="paragraph" w:customStyle="1" w:styleId="Unittitle">
    <w:name w:val="Unit title"/>
    <w:basedOn w:val="Normal"/>
    <w:next w:val="mT-bodytext"/>
    <w:rsid w:val="00DE099F"/>
    <w:pPr>
      <w:outlineLvl w:val="0"/>
    </w:pPr>
    <w:rPr>
      <w:rFonts w:ascii="Arial Black" w:hAnsi="Arial Black"/>
      <w:color w:val="008000"/>
      <w:sz w:val="32"/>
      <w:szCs w:val="32"/>
    </w:rPr>
  </w:style>
  <w:style w:type="character" w:customStyle="1" w:styleId="mf2-AheadChar">
    <w:name w:val="mf2- A head Char"/>
    <w:rsid w:val="00DE099F"/>
    <w:rPr>
      <w:rFonts w:ascii="Arial" w:hAnsi="Arial"/>
      <w:noProof/>
      <w:color w:val="008080"/>
      <w:sz w:val="28"/>
      <w:lang w:val="en-GB" w:eastAsia="en-GB" w:bidi="ar-SA"/>
    </w:rPr>
  </w:style>
  <w:style w:type="character" w:customStyle="1" w:styleId="AheadChar">
    <w:name w:val="A head Char"/>
    <w:rsid w:val="00DE099F"/>
    <w:rPr>
      <w:rFonts w:ascii="Arial" w:hAnsi="Arial"/>
      <w:b/>
      <w:sz w:val="36"/>
      <w:lang w:val="en-GB" w:eastAsia="en-US" w:bidi="ar-SA"/>
    </w:rPr>
  </w:style>
  <w:style w:type="character" w:customStyle="1" w:styleId="BheadChar">
    <w:name w:val="B head Char"/>
    <w:rsid w:val="00DE099F"/>
    <w:rPr>
      <w:rFonts w:ascii="Arial" w:hAnsi="Arial"/>
      <w:b/>
      <w:i/>
      <w:sz w:val="32"/>
      <w:lang w:val="en-GB" w:eastAsia="en-US" w:bidi="ar-SA"/>
    </w:rPr>
  </w:style>
  <w:style w:type="paragraph" w:customStyle="1" w:styleId="Bodytext">
    <w:name w:val="Bodytext"/>
    <w:link w:val="BodytextChar"/>
    <w:autoRedefine/>
    <w:qFormat/>
    <w:rsid w:val="00FD5228"/>
    <w:pPr>
      <w:spacing w:after="120"/>
    </w:pPr>
    <w:rPr>
      <w:rFonts w:ascii="Arial" w:eastAsia="Arial Unicode MS" w:hAnsi="Arial" w:cs="Times New Roman"/>
      <w:color w:val="000000" w:themeColor="text1"/>
      <w:sz w:val="20"/>
      <w:u w:color="FF0000"/>
      <w:bdr w:val="nil"/>
    </w:rPr>
  </w:style>
  <w:style w:type="paragraph" w:customStyle="1" w:styleId="Rubric0">
    <w:name w:val="Rubric"/>
    <w:autoRedefine/>
    <w:qFormat/>
    <w:rsid w:val="00A06ECC"/>
    <w:pPr>
      <w:spacing w:after="80"/>
    </w:pPr>
    <w:rPr>
      <w:rFonts w:ascii="Arial" w:eastAsiaTheme="minorHAnsi" w:hAnsi="Arial"/>
      <w:b/>
      <w:bCs/>
      <w:color w:val="548DD4" w:themeColor="text2" w:themeTint="99"/>
      <w:sz w:val="20"/>
      <w:szCs w:val="20"/>
      <w:lang w:val="en-GB"/>
    </w:rPr>
  </w:style>
  <w:style w:type="paragraph" w:customStyle="1" w:styleId="Bigheading">
    <w:name w:val="Big heading"/>
    <w:basedOn w:val="HBHeading"/>
    <w:autoRedefine/>
    <w:qFormat/>
    <w:rsid w:val="009706B5"/>
    <w:pPr>
      <w:spacing w:after="160" w:line="259" w:lineRule="auto"/>
    </w:pPr>
    <w:rPr>
      <w:rFonts w:eastAsiaTheme="minorHAnsi"/>
      <w:color w:val="249988"/>
    </w:rPr>
  </w:style>
  <w:style w:type="paragraph" w:customStyle="1" w:styleId="Grammarheading">
    <w:name w:val="Grammar heading"/>
    <w:basedOn w:val="Bodytext"/>
    <w:autoRedefine/>
    <w:qFormat/>
    <w:rsid w:val="004452F6"/>
    <w:pPr>
      <w:keepNext/>
    </w:pPr>
    <w:rPr>
      <w:b/>
      <w:color w:val="548DD4" w:themeColor="text2" w:themeTint="99"/>
    </w:rPr>
  </w:style>
  <w:style w:type="paragraph" w:customStyle="1" w:styleId="Strategyheading">
    <w:name w:val="Strategy heading"/>
    <w:basedOn w:val="Bodytext"/>
    <w:autoRedefine/>
    <w:qFormat/>
    <w:rsid w:val="004452F6"/>
    <w:pPr>
      <w:keepNext/>
    </w:pPr>
    <w:rPr>
      <w:b/>
      <w:color w:val="808080" w:themeColor="background1" w:themeShade="80"/>
    </w:rPr>
  </w:style>
  <w:style w:type="paragraph" w:customStyle="1" w:styleId="BodytextafterRubric">
    <w:name w:val="Bodytext after Rubric"/>
    <w:basedOn w:val="Bodytext"/>
    <w:next w:val="Bodytext"/>
    <w:autoRedefine/>
    <w:qFormat/>
    <w:rsid w:val="00536F3F"/>
    <w:pPr>
      <w:spacing w:before="120"/>
    </w:pPr>
    <w:rPr>
      <w:rFonts w:cs="Arial"/>
    </w:rPr>
  </w:style>
  <w:style w:type="paragraph" w:customStyle="1" w:styleId="Bodytextitalic">
    <w:name w:val="Bodytext italic"/>
    <w:basedOn w:val="Bodytext"/>
    <w:qFormat/>
    <w:rsid w:val="004717AF"/>
    <w:rPr>
      <w:rFonts w:cs="Arial"/>
      <w:i/>
      <w:lang w:val="es-ES_tradnl"/>
    </w:rPr>
  </w:style>
  <w:style w:type="paragraph" w:customStyle="1" w:styleId="Answersheading">
    <w:name w:val="Answers: heading"/>
    <w:basedOn w:val="Bodytext"/>
    <w:qFormat/>
    <w:rsid w:val="0053214B"/>
    <w:pPr>
      <w:keepNext/>
    </w:pPr>
    <w:rPr>
      <w:rFonts w:cs="Arial"/>
      <w:b/>
    </w:rPr>
  </w:style>
  <w:style w:type="paragraph" w:customStyle="1" w:styleId="CCJCaption">
    <w:name w:val="CCJ Caption"/>
    <w:basedOn w:val="Normal"/>
    <w:rsid w:val="00912471"/>
    <w:pPr>
      <w:spacing w:after="0" w:line="480" w:lineRule="auto"/>
    </w:pPr>
    <w:rPr>
      <w:rFonts w:ascii="Times New Roman" w:hAnsi="Times New Roman"/>
      <w:b/>
      <w:color w:val="000000"/>
      <w:szCs w:val="22"/>
    </w:rPr>
  </w:style>
  <w:style w:type="paragraph" w:customStyle="1" w:styleId="CCJGreekextract">
    <w:name w:val="CCJ Greek extract"/>
    <w:basedOn w:val="Normal"/>
    <w:rsid w:val="00C876CF"/>
    <w:pPr>
      <w:spacing w:before="120" w:line="480" w:lineRule="auto"/>
      <w:ind w:left="720"/>
    </w:pPr>
    <w:rPr>
      <w:rFonts w:ascii="Arial Unicode MS" w:hAnsi="Arial Unicode MS"/>
      <w:color w:val="000000"/>
      <w:sz w:val="24"/>
    </w:rPr>
  </w:style>
  <w:style w:type="numbering" w:customStyle="1" w:styleId="ImportedStyle4">
    <w:name w:val="Imported Style 4"/>
    <w:rsid w:val="00D75136"/>
    <w:pPr>
      <w:numPr>
        <w:numId w:val="18"/>
      </w:numPr>
    </w:pPr>
  </w:style>
  <w:style w:type="numbering" w:customStyle="1" w:styleId="ImportedStyle6">
    <w:name w:val="Imported Style 6"/>
    <w:rsid w:val="009B7DE0"/>
    <w:pPr>
      <w:numPr>
        <w:numId w:val="20"/>
      </w:numPr>
    </w:pPr>
  </w:style>
  <w:style w:type="paragraph" w:customStyle="1" w:styleId="AnswersBodytext">
    <w:name w:val="Answers: Bodytext"/>
    <w:basedOn w:val="Bodytext"/>
    <w:qFormat/>
    <w:rsid w:val="005933BC"/>
  </w:style>
  <w:style w:type="numbering" w:customStyle="1" w:styleId="ImportedStyle7">
    <w:name w:val="Imported Style 7"/>
    <w:rsid w:val="00F95BA9"/>
    <w:pPr>
      <w:numPr>
        <w:numId w:val="22"/>
      </w:numPr>
    </w:pPr>
  </w:style>
  <w:style w:type="numbering" w:customStyle="1" w:styleId="ImportedStyle8">
    <w:name w:val="Imported Style 8"/>
    <w:rsid w:val="00F95BA9"/>
    <w:pPr>
      <w:numPr>
        <w:numId w:val="24"/>
      </w:numPr>
    </w:pPr>
  </w:style>
  <w:style w:type="numbering" w:customStyle="1" w:styleId="ImportedStyle9">
    <w:name w:val="Imported Style 9"/>
    <w:rsid w:val="00F95BA9"/>
    <w:pPr>
      <w:numPr>
        <w:numId w:val="26"/>
      </w:numPr>
    </w:pPr>
  </w:style>
  <w:style w:type="paragraph" w:customStyle="1" w:styleId="BodyA">
    <w:name w:val="Body A"/>
    <w:rsid w:val="0027692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n-GB"/>
    </w:rPr>
  </w:style>
  <w:style w:type="numbering" w:customStyle="1" w:styleId="ImportedStyle10">
    <w:name w:val="Imported Style 10"/>
    <w:rsid w:val="00372D62"/>
    <w:pPr>
      <w:numPr>
        <w:numId w:val="28"/>
      </w:numPr>
    </w:pPr>
  </w:style>
  <w:style w:type="numbering" w:customStyle="1" w:styleId="ImportedStyle11">
    <w:name w:val="Imported Style 11"/>
    <w:rsid w:val="00372D62"/>
    <w:pPr>
      <w:numPr>
        <w:numId w:val="30"/>
      </w:numPr>
    </w:pPr>
  </w:style>
  <w:style w:type="character" w:styleId="PlaceholderText">
    <w:name w:val="Placeholder Text"/>
    <w:basedOn w:val="DefaultParagraphFont"/>
    <w:uiPriority w:val="99"/>
    <w:semiHidden/>
    <w:rsid w:val="009168A3"/>
    <w:rPr>
      <w:color w:val="808080"/>
    </w:rPr>
  </w:style>
  <w:style w:type="numbering" w:customStyle="1" w:styleId="ImportedStyle12">
    <w:name w:val="Imported Style 12"/>
    <w:rsid w:val="00EA57CF"/>
    <w:pPr>
      <w:numPr>
        <w:numId w:val="32"/>
      </w:numPr>
    </w:pPr>
  </w:style>
  <w:style w:type="paragraph" w:customStyle="1" w:styleId="Bulletlistindent">
    <w:name w:val="Bullet list: indent"/>
    <w:basedOn w:val="Bodytext"/>
    <w:qFormat/>
    <w:rsid w:val="00EE0374"/>
    <w:pPr>
      <w:ind w:left="284"/>
    </w:pPr>
    <w:rPr>
      <w:rFonts w:cs="Arial"/>
    </w:rPr>
  </w:style>
  <w:style w:type="paragraph" w:customStyle="1" w:styleId="Answersbulletlistindent">
    <w:name w:val="Answers: bullet list indent"/>
    <w:basedOn w:val="Bodytext"/>
    <w:qFormat/>
    <w:rsid w:val="007C0B23"/>
    <w:pPr>
      <w:ind w:left="426" w:hanging="142"/>
    </w:pPr>
    <w:rPr>
      <w:rFonts w:cs="Arial"/>
    </w:rPr>
  </w:style>
  <w:style w:type="paragraph" w:customStyle="1" w:styleId="AnswersGridlistindent">
    <w:name w:val="Answers: Grid list indent"/>
    <w:basedOn w:val="AnswersBodytext"/>
    <w:qFormat/>
    <w:rsid w:val="005C50E2"/>
    <w:rPr>
      <w:u w:color="4F6228"/>
    </w:rPr>
  </w:style>
  <w:style w:type="paragraph" w:customStyle="1" w:styleId="Numberedlistindent">
    <w:name w:val="Numbered list indent"/>
    <w:basedOn w:val="Bodytext"/>
    <w:qFormat/>
    <w:rsid w:val="000E503D"/>
    <w:pPr>
      <w:ind w:left="284"/>
    </w:pPr>
  </w:style>
  <w:style w:type="paragraph" w:styleId="HTMLPreformatted">
    <w:name w:val="HTML Preformatted"/>
    <w:link w:val="HTMLPreformattedChar"/>
    <w:rsid w:val="00124C38"/>
    <w:pPr>
      <w:pBdr>
        <w:top w:val="nil"/>
        <w:left w:val="nil"/>
        <w:bottom w:val="nil"/>
        <w:right w:val="nil"/>
        <w:between w:val="nil"/>
        <w:bar w:val="nil"/>
      </w:pBdr>
    </w:pPr>
    <w:rPr>
      <w:rFonts w:ascii="Consolas" w:eastAsia="Consolas" w:hAnsi="Consolas" w:cs="Consolas"/>
      <w:color w:val="000000"/>
      <w:sz w:val="20"/>
      <w:szCs w:val="20"/>
      <w:u w:color="000000"/>
      <w:bdr w:val="nil"/>
      <w:lang w:eastAsia="en-GB"/>
    </w:rPr>
  </w:style>
  <w:style w:type="character" w:customStyle="1" w:styleId="HTMLPreformattedChar">
    <w:name w:val="HTML Preformatted Char"/>
    <w:basedOn w:val="DefaultParagraphFont"/>
    <w:link w:val="HTMLPreformatted"/>
    <w:rsid w:val="00124C38"/>
    <w:rPr>
      <w:rFonts w:ascii="Consolas" w:eastAsia="Consolas" w:hAnsi="Consolas" w:cs="Consolas"/>
      <w:color w:val="000000"/>
      <w:sz w:val="20"/>
      <w:szCs w:val="20"/>
      <w:u w:color="000000"/>
      <w:bdr w:val="nil"/>
      <w:lang w:eastAsia="en-GB"/>
    </w:rPr>
  </w:style>
  <w:style w:type="numbering" w:customStyle="1" w:styleId="ImportedStyle1">
    <w:name w:val="Imported Style 1"/>
    <w:rsid w:val="00E471DA"/>
    <w:pPr>
      <w:numPr>
        <w:numId w:val="35"/>
      </w:numPr>
    </w:pPr>
  </w:style>
  <w:style w:type="character" w:customStyle="1" w:styleId="apple-converted-space">
    <w:name w:val="apple-converted-space"/>
    <w:rsid w:val="00E471DA"/>
    <w:rPr>
      <w:lang w:val="es-ES_tradnl"/>
    </w:rPr>
  </w:style>
  <w:style w:type="paragraph" w:customStyle="1" w:styleId="Bodytextbold">
    <w:name w:val="Bodytext: bold"/>
    <w:basedOn w:val="Bodytext"/>
    <w:qFormat/>
    <w:rsid w:val="008126C7"/>
    <w:rPr>
      <w:b/>
    </w:rPr>
  </w:style>
  <w:style w:type="paragraph" w:customStyle="1" w:styleId="Answersmarks">
    <w:name w:val="Answers: marks"/>
    <w:basedOn w:val="Bodytext"/>
    <w:qFormat/>
    <w:rsid w:val="00B25B23"/>
    <w:pPr>
      <w:jc w:val="right"/>
    </w:pPr>
  </w:style>
  <w:style w:type="numbering" w:customStyle="1" w:styleId="Bullets">
    <w:name w:val="Bullets"/>
    <w:rsid w:val="009E79C9"/>
    <w:pPr>
      <w:numPr>
        <w:numId w:val="38"/>
      </w:numPr>
    </w:pPr>
  </w:style>
  <w:style w:type="paragraph" w:customStyle="1" w:styleId="Listindent">
    <w:name w:val="List:indent"/>
    <w:basedOn w:val="BodytextafterRubric"/>
    <w:qFormat/>
    <w:rsid w:val="00DF683F"/>
    <w:pPr>
      <w:ind w:left="284"/>
    </w:pPr>
  </w:style>
  <w:style w:type="character" w:customStyle="1" w:styleId="BodytextChar">
    <w:name w:val="Bodytext Char"/>
    <w:basedOn w:val="DefaultParagraphFont"/>
    <w:link w:val="Bodytext"/>
    <w:locked/>
    <w:rsid w:val="00FD5228"/>
    <w:rPr>
      <w:rFonts w:ascii="Arial" w:eastAsia="Arial Unicode MS" w:hAnsi="Arial" w:cs="Times New Roman"/>
      <w:color w:val="000000" w:themeColor="text1"/>
      <w:sz w:val="20"/>
      <w:u w:color="FF0000"/>
      <w:bdr w:val="nil"/>
    </w:rPr>
  </w:style>
  <w:style w:type="paragraph" w:customStyle="1" w:styleId="Bodytextbold0">
    <w:name w:val="Body text bold"/>
    <w:basedOn w:val="Normal"/>
    <w:qFormat/>
    <w:rsid w:val="00762205"/>
    <w:rPr>
      <w:rFonts w:eastAsiaTheme="minorHAnsi" w:cs="Arial"/>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67720">
      <w:bodyDiv w:val="1"/>
      <w:marLeft w:val="0"/>
      <w:marRight w:val="0"/>
      <w:marTop w:val="0"/>
      <w:marBottom w:val="0"/>
      <w:divBdr>
        <w:top w:val="none" w:sz="0" w:space="0" w:color="auto"/>
        <w:left w:val="none" w:sz="0" w:space="0" w:color="auto"/>
        <w:bottom w:val="none" w:sz="0" w:space="0" w:color="auto"/>
        <w:right w:val="none" w:sz="0" w:space="0" w:color="auto"/>
      </w:divBdr>
    </w:div>
    <w:div w:id="1322195940">
      <w:bodyDiv w:val="1"/>
      <w:marLeft w:val="0"/>
      <w:marRight w:val="0"/>
      <w:marTop w:val="0"/>
      <w:marBottom w:val="0"/>
      <w:divBdr>
        <w:top w:val="none" w:sz="0" w:space="0" w:color="auto"/>
        <w:left w:val="none" w:sz="0" w:space="0" w:color="auto"/>
        <w:bottom w:val="none" w:sz="0" w:space="0" w:color="auto"/>
        <w:right w:val="none" w:sz="0" w:space="0" w:color="auto"/>
      </w:divBdr>
    </w:div>
    <w:div w:id="1437023436">
      <w:bodyDiv w:val="1"/>
      <w:marLeft w:val="0"/>
      <w:marRight w:val="0"/>
      <w:marTop w:val="0"/>
      <w:marBottom w:val="0"/>
      <w:divBdr>
        <w:top w:val="none" w:sz="0" w:space="0" w:color="auto"/>
        <w:left w:val="none" w:sz="0" w:space="0" w:color="auto"/>
        <w:bottom w:val="none" w:sz="0" w:space="0" w:color="auto"/>
        <w:right w:val="none" w:sz="0" w:space="0" w:color="auto"/>
      </w:divBdr>
    </w:div>
    <w:div w:id="201236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rgbClr val="3366FF">
            <a:alpha val="20000"/>
          </a:srgbClr>
        </a:solid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4842-5BB6-4E69-9F3B-053DE0E3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7927</Words>
  <Characters>45188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2017-02-15T08:28:00Z</dcterms:created>
  <dcterms:modified xsi:type="dcterms:W3CDTF">2017-10-31T10:56:00Z</dcterms:modified>
</cp:coreProperties>
</file>