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551A" w14:textId="77777777" w:rsidR="00DA1C06" w:rsidRPr="0019009A" w:rsidRDefault="00DA1C06" w:rsidP="00F479E1">
      <w:pPr>
        <w:pStyle w:val="Bodytext"/>
      </w:pPr>
      <w:r>
        <w:t>By the end of this unit students will be able 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099"/>
        <w:gridCol w:w="2337"/>
        <w:gridCol w:w="1984"/>
        <w:gridCol w:w="992"/>
      </w:tblGrid>
      <w:tr w:rsidR="00DA1C06" w:rsidRPr="00675B55" w14:paraId="65285F96" w14:textId="77777777" w:rsidTr="00BE4C9E">
        <w:tc>
          <w:tcPr>
            <w:tcW w:w="2794" w:type="dxa"/>
            <w:shd w:val="pct10" w:color="auto" w:fill="auto"/>
          </w:tcPr>
          <w:p w14:paraId="70F78ED3" w14:textId="77777777" w:rsidR="00DA1C06" w:rsidRPr="007320DA" w:rsidRDefault="00DA1C06" w:rsidP="00F479E1">
            <w:pPr>
              <w:pStyle w:val="Bodytext"/>
            </w:pPr>
          </w:p>
        </w:tc>
        <w:tc>
          <w:tcPr>
            <w:tcW w:w="2099" w:type="dxa"/>
            <w:shd w:val="pct10" w:color="auto" w:fill="auto"/>
          </w:tcPr>
          <w:p w14:paraId="642F2053" w14:textId="77777777" w:rsidR="00DA1C06" w:rsidRPr="007320DA" w:rsidRDefault="00DA1C06" w:rsidP="00F479E1">
            <w:pPr>
              <w:pStyle w:val="Bodytext"/>
            </w:pPr>
            <w:r>
              <w:t>Language</w:t>
            </w:r>
          </w:p>
        </w:tc>
        <w:tc>
          <w:tcPr>
            <w:tcW w:w="2337" w:type="dxa"/>
            <w:shd w:val="pct10" w:color="auto" w:fill="auto"/>
          </w:tcPr>
          <w:p w14:paraId="7EF7EABD" w14:textId="77777777" w:rsidR="00DA1C06" w:rsidRPr="007320DA" w:rsidRDefault="00DA1C06" w:rsidP="00F479E1">
            <w:pPr>
              <w:pStyle w:val="Bodytext"/>
            </w:pPr>
            <w:r>
              <w:t>Grammar</w:t>
            </w:r>
          </w:p>
        </w:tc>
        <w:tc>
          <w:tcPr>
            <w:tcW w:w="1984" w:type="dxa"/>
            <w:shd w:val="pct10" w:color="auto" w:fill="auto"/>
          </w:tcPr>
          <w:p w14:paraId="07F545A8" w14:textId="77777777" w:rsidR="00DA1C06" w:rsidRPr="007320DA" w:rsidRDefault="00DA1C06" w:rsidP="00F479E1">
            <w:pPr>
              <w:pStyle w:val="Bodytext"/>
            </w:pPr>
            <w:r>
              <w:t>Skills</w:t>
            </w:r>
          </w:p>
        </w:tc>
        <w:tc>
          <w:tcPr>
            <w:tcW w:w="992" w:type="dxa"/>
            <w:shd w:val="pct10" w:color="auto" w:fill="auto"/>
          </w:tcPr>
          <w:p w14:paraId="677DEE35" w14:textId="77777777" w:rsidR="00DA1C06" w:rsidRPr="007320DA" w:rsidRDefault="00DA1C06" w:rsidP="00F479E1">
            <w:pPr>
              <w:pStyle w:val="Bodytext"/>
            </w:pPr>
            <w:r w:rsidRPr="007320DA">
              <w:t>Page</w:t>
            </w:r>
          </w:p>
        </w:tc>
      </w:tr>
      <w:tr w:rsidR="00DA1C06" w:rsidRPr="00675B55" w14:paraId="48514C3C" w14:textId="77777777" w:rsidTr="00BE4C9E">
        <w:tc>
          <w:tcPr>
            <w:tcW w:w="2794" w:type="dxa"/>
            <w:shd w:val="clear" w:color="auto" w:fill="auto"/>
          </w:tcPr>
          <w:p w14:paraId="58E7F2C1" w14:textId="77777777" w:rsidR="00DA1C06" w:rsidRPr="0066365D" w:rsidRDefault="00DA1C06" w:rsidP="00F479E1">
            <w:pPr>
              <w:pStyle w:val="Bodytext"/>
              <w:rPr>
                <w:lang w:val="es-ES"/>
              </w:rPr>
            </w:pPr>
            <w:r w:rsidRPr="0066365D">
              <w:rPr>
                <w:lang w:val="es-ES"/>
              </w:rPr>
              <w:t>6.1 Sitios históricos y civilizaciones prehispánicas</w:t>
            </w:r>
          </w:p>
        </w:tc>
        <w:tc>
          <w:tcPr>
            <w:tcW w:w="2099" w:type="dxa"/>
          </w:tcPr>
          <w:p w14:paraId="5558BA37" w14:textId="77777777" w:rsidR="00DA1C06" w:rsidRDefault="00DA1C06" w:rsidP="00F479E1">
            <w:pPr>
              <w:pStyle w:val="Bodytext"/>
            </w:pPr>
            <w:r>
              <w:t xml:space="preserve">Understand </w:t>
            </w:r>
            <w:proofErr w:type="spellStart"/>
            <w:r>
              <w:t>civilisations</w:t>
            </w:r>
            <w:proofErr w:type="spellEnd"/>
            <w:r>
              <w:t xml:space="preserve"> that contributed to the cultural heritage of Spain</w:t>
            </w:r>
          </w:p>
          <w:p w14:paraId="47ECC398" w14:textId="77777777" w:rsidR="00DA1C06" w:rsidRPr="00B37BBB" w:rsidRDefault="00DA1C06" w:rsidP="00F479E1">
            <w:pPr>
              <w:pStyle w:val="Bodytext"/>
            </w:pPr>
            <w:r>
              <w:t>Discuss the pre-Columbian heritage of Latin America</w:t>
            </w:r>
          </w:p>
        </w:tc>
        <w:tc>
          <w:tcPr>
            <w:tcW w:w="2337" w:type="dxa"/>
          </w:tcPr>
          <w:p w14:paraId="61188279" w14:textId="77777777" w:rsidR="00DA1C06" w:rsidRDefault="00DA1C06" w:rsidP="00F479E1">
            <w:pPr>
              <w:pStyle w:val="Bodytext"/>
            </w:pPr>
            <w:r>
              <w:t>Use the subjunctive efficiently after verbs of emotion, surprise, doubt, etc.</w:t>
            </w:r>
          </w:p>
          <w:p w14:paraId="04523726" w14:textId="77777777" w:rsidR="00DA1C06" w:rsidRDefault="00DA1C06" w:rsidP="00F479E1">
            <w:pPr>
              <w:pStyle w:val="Bodytext"/>
            </w:pPr>
            <w:r>
              <w:t xml:space="preserve">Understand and </w:t>
            </w:r>
            <w:r w:rsidR="00B40898">
              <w:t xml:space="preserve">use </w:t>
            </w:r>
            <w:r>
              <w:t>efficiently demonstrative and possessive adjectives</w:t>
            </w:r>
          </w:p>
        </w:tc>
        <w:tc>
          <w:tcPr>
            <w:tcW w:w="1984" w:type="dxa"/>
          </w:tcPr>
          <w:p w14:paraId="611A6274" w14:textId="77777777" w:rsidR="00DA1C06" w:rsidRDefault="00DA1C06" w:rsidP="00F479E1">
            <w:pPr>
              <w:pStyle w:val="Bodytext"/>
            </w:pPr>
            <w:r>
              <w:t>Use the Internet to enhance your work</w:t>
            </w:r>
          </w:p>
        </w:tc>
        <w:tc>
          <w:tcPr>
            <w:tcW w:w="992" w:type="dxa"/>
          </w:tcPr>
          <w:p w14:paraId="4C3FD814" w14:textId="77777777" w:rsidR="00DA1C06" w:rsidRDefault="00DA1C06" w:rsidP="00F479E1">
            <w:pPr>
              <w:pStyle w:val="Bodytext"/>
            </w:pPr>
            <w:r>
              <w:t>110</w:t>
            </w:r>
          </w:p>
        </w:tc>
      </w:tr>
      <w:tr w:rsidR="00DA1C06" w:rsidRPr="00675B55" w14:paraId="322B217E" w14:textId="77777777" w:rsidTr="00BE4C9E">
        <w:tc>
          <w:tcPr>
            <w:tcW w:w="2794" w:type="dxa"/>
            <w:shd w:val="clear" w:color="auto" w:fill="auto"/>
          </w:tcPr>
          <w:p w14:paraId="71E672E2" w14:textId="77777777" w:rsidR="00DA1C06" w:rsidRPr="00711950" w:rsidRDefault="00DA1C06" w:rsidP="00F479E1">
            <w:pPr>
              <w:pStyle w:val="Bodytext"/>
            </w:pPr>
            <w:r>
              <w:t>6</w:t>
            </w:r>
            <w:r w:rsidRPr="00F7788F">
              <w:t xml:space="preserve">.2 </w:t>
            </w:r>
            <w:proofErr w:type="spellStart"/>
            <w:r>
              <w:t>Arte</w:t>
            </w:r>
            <w:proofErr w:type="spellEnd"/>
            <w:r>
              <w:t xml:space="preserve"> e </w:t>
            </w:r>
            <w:proofErr w:type="spellStart"/>
            <w:r>
              <w:t>arquitectura</w:t>
            </w:r>
            <w:proofErr w:type="spellEnd"/>
          </w:p>
        </w:tc>
        <w:tc>
          <w:tcPr>
            <w:tcW w:w="2099" w:type="dxa"/>
          </w:tcPr>
          <w:p w14:paraId="30D2472E" w14:textId="77777777" w:rsidR="00DA1C06" w:rsidRDefault="00DA1C06" w:rsidP="00F479E1">
            <w:pPr>
              <w:pStyle w:val="Bodytext"/>
            </w:pPr>
            <w:r>
              <w:t>Discuss Spanish and Latin American artists and the role of architecture in Spain</w:t>
            </w:r>
          </w:p>
          <w:p w14:paraId="0E018BF3" w14:textId="77777777" w:rsidR="00DA1C06" w:rsidRPr="00B37BBB" w:rsidRDefault="00DA1C06" w:rsidP="00F479E1">
            <w:pPr>
              <w:pStyle w:val="Bodytext"/>
            </w:pPr>
          </w:p>
        </w:tc>
        <w:tc>
          <w:tcPr>
            <w:tcW w:w="2337" w:type="dxa"/>
          </w:tcPr>
          <w:p w14:paraId="6C62B3C1" w14:textId="77777777" w:rsidR="00DA1C06" w:rsidRDefault="00DA1C06" w:rsidP="00F479E1">
            <w:pPr>
              <w:pStyle w:val="Bodytext"/>
            </w:pPr>
            <w:r>
              <w:t>Understand and use efficiently demonstrative and possessive adjectives</w:t>
            </w:r>
          </w:p>
        </w:tc>
        <w:tc>
          <w:tcPr>
            <w:tcW w:w="1984" w:type="dxa"/>
          </w:tcPr>
          <w:p w14:paraId="2196E216" w14:textId="77777777" w:rsidR="00DA1C06" w:rsidRDefault="00DA1C06" w:rsidP="00F479E1">
            <w:pPr>
              <w:pStyle w:val="Bodytext"/>
            </w:pPr>
            <w:r>
              <w:t>Break down comprehension tasks</w:t>
            </w:r>
          </w:p>
        </w:tc>
        <w:tc>
          <w:tcPr>
            <w:tcW w:w="992" w:type="dxa"/>
          </w:tcPr>
          <w:p w14:paraId="346C19EB" w14:textId="77777777" w:rsidR="00DA1C06" w:rsidRDefault="00DA1C06" w:rsidP="00F479E1">
            <w:pPr>
              <w:pStyle w:val="Bodytext"/>
            </w:pPr>
            <w:r>
              <w:t>114</w:t>
            </w:r>
          </w:p>
        </w:tc>
      </w:tr>
      <w:tr w:rsidR="00DA1C06" w:rsidRPr="00675B55" w14:paraId="3C7AD216" w14:textId="77777777" w:rsidTr="00BE4C9E">
        <w:tc>
          <w:tcPr>
            <w:tcW w:w="2794" w:type="dxa"/>
            <w:shd w:val="clear" w:color="auto" w:fill="auto"/>
          </w:tcPr>
          <w:p w14:paraId="3BB09F70" w14:textId="77777777" w:rsidR="00DA1C06" w:rsidRPr="0066365D" w:rsidRDefault="00DA1C06" w:rsidP="00F479E1">
            <w:pPr>
              <w:pStyle w:val="Bodytext"/>
              <w:rPr>
                <w:lang w:val="es-ES"/>
              </w:rPr>
            </w:pPr>
            <w:r w:rsidRPr="0066365D">
              <w:rPr>
                <w:lang w:val="es-ES"/>
              </w:rPr>
              <w:t>6.3 El patrimonio musical y su diversidad</w:t>
            </w:r>
          </w:p>
        </w:tc>
        <w:tc>
          <w:tcPr>
            <w:tcW w:w="2099" w:type="dxa"/>
          </w:tcPr>
          <w:p w14:paraId="01E15C2A" w14:textId="77777777" w:rsidR="00DA1C06" w:rsidRPr="00CF0FDB" w:rsidRDefault="00DA1C06" w:rsidP="00F479E1">
            <w:pPr>
              <w:pStyle w:val="Bodytext"/>
            </w:pPr>
            <w:r>
              <w:t>Understand the diversity of Hispanic music and dance</w:t>
            </w:r>
          </w:p>
        </w:tc>
        <w:tc>
          <w:tcPr>
            <w:tcW w:w="2337" w:type="dxa"/>
          </w:tcPr>
          <w:p w14:paraId="3D996DE2" w14:textId="77777777" w:rsidR="00DA1C06" w:rsidRPr="00CF0FDB" w:rsidRDefault="00DA1C06" w:rsidP="00F479E1">
            <w:pPr>
              <w:pStyle w:val="Bodytext"/>
              <w:rPr>
                <w:i/>
              </w:rPr>
            </w:pPr>
            <w:r>
              <w:t>Use imperatives</w:t>
            </w:r>
          </w:p>
        </w:tc>
        <w:tc>
          <w:tcPr>
            <w:tcW w:w="1984" w:type="dxa"/>
          </w:tcPr>
          <w:p w14:paraId="42193A8A" w14:textId="77777777" w:rsidR="00DA1C06" w:rsidRDefault="00DA1C06" w:rsidP="00F479E1">
            <w:pPr>
              <w:pStyle w:val="Bodytext"/>
            </w:pPr>
            <w:proofErr w:type="spellStart"/>
            <w:r>
              <w:t>Recognise</w:t>
            </w:r>
            <w:proofErr w:type="spellEnd"/>
            <w:r>
              <w:t xml:space="preserve"> irregular endings: nouns ending in -</w:t>
            </w:r>
            <w:r w:rsidRPr="00526A23">
              <w:rPr>
                <w:i/>
              </w:rPr>
              <w:t>ma</w:t>
            </w:r>
            <w:r>
              <w:t xml:space="preserve"> </w:t>
            </w:r>
          </w:p>
        </w:tc>
        <w:tc>
          <w:tcPr>
            <w:tcW w:w="992" w:type="dxa"/>
          </w:tcPr>
          <w:p w14:paraId="5CE79CE5" w14:textId="77777777" w:rsidR="00DA1C06" w:rsidRDefault="00DA1C06" w:rsidP="00F479E1">
            <w:pPr>
              <w:pStyle w:val="Bodytext"/>
            </w:pPr>
            <w:r>
              <w:t>118</w:t>
            </w:r>
          </w:p>
        </w:tc>
      </w:tr>
      <w:tr w:rsidR="000F15C8" w:rsidRPr="00675B55" w14:paraId="1611A797" w14:textId="77777777" w:rsidTr="0066365D">
        <w:tc>
          <w:tcPr>
            <w:tcW w:w="2794" w:type="dxa"/>
            <w:shd w:val="clear" w:color="auto" w:fill="auto"/>
          </w:tcPr>
          <w:p w14:paraId="4EDA681D" w14:textId="77777777" w:rsidR="000F15C8" w:rsidRDefault="000F15C8" w:rsidP="00F479E1">
            <w:pPr>
              <w:pStyle w:val="Bodytext"/>
            </w:pPr>
            <w:proofErr w:type="spellStart"/>
            <w:r>
              <w:t>Repaso</w:t>
            </w:r>
            <w:proofErr w:type="spellEnd"/>
          </w:p>
        </w:tc>
        <w:tc>
          <w:tcPr>
            <w:tcW w:w="4436" w:type="dxa"/>
            <w:gridSpan w:val="2"/>
          </w:tcPr>
          <w:p w14:paraId="2BD8FD5F" w14:textId="77777777" w:rsidR="000F15C8" w:rsidRPr="00F7788F" w:rsidRDefault="000F15C8" w:rsidP="00F479E1">
            <w:pPr>
              <w:pStyle w:val="Bodytext"/>
            </w:pPr>
          </w:p>
        </w:tc>
        <w:tc>
          <w:tcPr>
            <w:tcW w:w="1984" w:type="dxa"/>
          </w:tcPr>
          <w:p w14:paraId="3E7D0160" w14:textId="77777777" w:rsidR="000F15C8" w:rsidRDefault="000F15C8" w:rsidP="00F479E1">
            <w:pPr>
              <w:pStyle w:val="Bodytext"/>
            </w:pPr>
            <w:r>
              <w:t>Tip: Answer comprehension questions</w:t>
            </w:r>
          </w:p>
        </w:tc>
        <w:tc>
          <w:tcPr>
            <w:tcW w:w="992" w:type="dxa"/>
          </w:tcPr>
          <w:p w14:paraId="5CAA8DE0" w14:textId="77777777" w:rsidR="000F15C8" w:rsidRDefault="000F15C8" w:rsidP="00F479E1">
            <w:pPr>
              <w:pStyle w:val="Bodytext"/>
            </w:pPr>
            <w:r>
              <w:t>122</w:t>
            </w:r>
          </w:p>
        </w:tc>
      </w:tr>
    </w:tbl>
    <w:p w14:paraId="3E56FDD5" w14:textId="77777777" w:rsidR="00DA1C06" w:rsidRDefault="00DA1C06" w:rsidP="00DA1C06">
      <w:pPr>
        <w:pStyle w:val="HBHeading"/>
      </w:pPr>
    </w:p>
    <w:p w14:paraId="2A54B424" w14:textId="77777777" w:rsidR="00DA1C06" w:rsidRDefault="00DA1C06" w:rsidP="00DA1C06">
      <w:pPr>
        <w:pStyle w:val="HBHeading"/>
      </w:pPr>
      <w:r>
        <w:t>Introductory spread</w:t>
      </w:r>
    </w:p>
    <w:p w14:paraId="0E8F81CD" w14:textId="77777777" w:rsidR="00DA1C06" w:rsidRDefault="00DA1C06" w:rsidP="00F479E1">
      <w:pPr>
        <w:pStyle w:val="BodytextafterRubric"/>
      </w:pPr>
      <w:r>
        <w:t xml:space="preserve">An introductory paragraph presents an overview of the topics in this unit </w:t>
      </w:r>
      <w:r w:rsidR="00BA0639">
        <w:t>on the cultural heritage of the</w:t>
      </w:r>
      <w:r>
        <w:t xml:space="preserve"> Hispanic world.</w:t>
      </w:r>
    </w:p>
    <w:p w14:paraId="32735C35" w14:textId="77777777" w:rsidR="00DA1C06" w:rsidRDefault="00DA1C06" w:rsidP="00F479E1">
      <w:pPr>
        <w:pStyle w:val="BodytextafterRubric"/>
      </w:pPr>
      <w:r>
        <w:t>This spread provides students with facts, activities and vocabulary relating to the content of Unit 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3148A" w:rsidRPr="0066365D" w14:paraId="70318891" w14:textId="77777777" w:rsidTr="00BE4C9E">
        <w:tc>
          <w:tcPr>
            <w:tcW w:w="10206" w:type="dxa"/>
            <w:shd w:val="clear" w:color="auto" w:fill="B4C5E5"/>
            <w:vAlign w:val="center"/>
          </w:tcPr>
          <w:p w14:paraId="0EA522B7" w14:textId="77777777" w:rsidR="00F3148A" w:rsidRPr="005802EB" w:rsidRDefault="00F3148A" w:rsidP="00F3148A">
            <w:pPr>
              <w:pStyle w:val="Rubric0"/>
              <w:rPr>
                <w:i/>
              </w:rPr>
            </w:pPr>
            <w:r w:rsidRPr="006B0448">
              <w:t xml:space="preserve">1 ¿Cuántos de estos nombres reconoces? </w:t>
            </w:r>
            <w:r w:rsidRPr="00DA1C06">
              <w:t>Divídelos en tres grupos: artistas, arquitectos y músicos</w:t>
            </w:r>
            <w:r>
              <w:t>.</w:t>
            </w:r>
          </w:p>
        </w:tc>
      </w:tr>
      <w:tr w:rsidR="00DA1C06" w:rsidRPr="0066365D" w14:paraId="3A24D7FE" w14:textId="77777777" w:rsidTr="00BE4C9E">
        <w:tc>
          <w:tcPr>
            <w:tcW w:w="10206" w:type="dxa"/>
            <w:shd w:val="clear" w:color="auto" w:fill="auto"/>
            <w:vAlign w:val="center"/>
          </w:tcPr>
          <w:p w14:paraId="37510475" w14:textId="77777777" w:rsidR="00DA1C06" w:rsidRPr="00DA1C06" w:rsidRDefault="00DA1C06" w:rsidP="00BE4C9E">
            <w:pPr>
              <w:pStyle w:val="Rubric2"/>
              <w:rPr>
                <w:lang w:val="es-ES"/>
              </w:rPr>
            </w:pPr>
          </w:p>
        </w:tc>
      </w:tr>
    </w:tbl>
    <w:p w14:paraId="327EFCCC" w14:textId="77777777" w:rsidR="00DA1C06" w:rsidRDefault="00DA1C06" w:rsidP="00F479E1">
      <w:pPr>
        <w:pStyle w:val="BodytextafterRubric"/>
      </w:pPr>
      <w:r>
        <w:t>Students test their knowledge of Spanish culture. They divide the names 1‒10 into three lists under the headings: artists, architects and musicians.</w:t>
      </w:r>
    </w:p>
    <w:p w14:paraId="4CB4E990"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106"/>
      </w:tblGrid>
      <w:tr w:rsidR="00DA1C06" w:rsidRPr="00675B55" w14:paraId="7F78C469" w14:textId="77777777" w:rsidTr="00BE4C9E">
        <w:tc>
          <w:tcPr>
            <w:tcW w:w="0" w:type="auto"/>
          </w:tcPr>
          <w:p w14:paraId="53710FC7" w14:textId="77777777" w:rsidR="00DA1C06" w:rsidRPr="00F97F00" w:rsidRDefault="00DA1C06" w:rsidP="00BE4C9E">
            <w:pPr>
              <w:pStyle w:val="Rubic"/>
              <w:rPr>
                <w:rFonts w:eastAsia="Arial Unicode MS"/>
                <w:b w:val="0"/>
                <w:bCs w:val="0"/>
                <w:iCs w:val="0"/>
                <w:color w:val="000000" w:themeColor="text1"/>
                <w:sz w:val="20"/>
                <w:szCs w:val="24"/>
                <w:u w:color="FF0000"/>
                <w:bdr w:val="nil"/>
                <w:lang w:val="en-US"/>
              </w:rPr>
            </w:pPr>
            <w:proofErr w:type="spellStart"/>
            <w:r w:rsidRPr="00F97F00">
              <w:rPr>
                <w:rFonts w:eastAsia="Arial Unicode MS"/>
                <w:b w:val="0"/>
                <w:bCs w:val="0"/>
                <w:iCs w:val="0"/>
                <w:color w:val="000000" w:themeColor="text1"/>
                <w:sz w:val="20"/>
                <w:szCs w:val="24"/>
                <w:u w:color="FF0000"/>
                <w:bdr w:val="nil"/>
                <w:lang w:val="en-US"/>
              </w:rPr>
              <w:t>Artistas</w:t>
            </w:r>
            <w:proofErr w:type="spellEnd"/>
            <w:r w:rsidRPr="00F97F00">
              <w:rPr>
                <w:rFonts w:eastAsia="Arial Unicode MS"/>
                <w:b w:val="0"/>
                <w:bCs w:val="0"/>
                <w:iCs w:val="0"/>
                <w:color w:val="000000" w:themeColor="text1"/>
                <w:sz w:val="20"/>
                <w:szCs w:val="24"/>
                <w:u w:color="FF0000"/>
                <w:bdr w:val="nil"/>
                <w:lang w:val="en-US"/>
              </w:rPr>
              <w:t>:</w:t>
            </w:r>
          </w:p>
        </w:tc>
        <w:tc>
          <w:tcPr>
            <w:tcW w:w="0" w:type="auto"/>
          </w:tcPr>
          <w:p w14:paraId="337736A9" w14:textId="77777777" w:rsidR="00DA1C06" w:rsidRPr="00F97F00" w:rsidRDefault="00DA1C06" w:rsidP="00BE4C9E">
            <w:pPr>
              <w:pStyle w:val="Rubic"/>
              <w:rPr>
                <w:rFonts w:eastAsia="Arial Unicode MS"/>
                <w:b w:val="0"/>
                <w:bCs w:val="0"/>
                <w:iCs w:val="0"/>
                <w:color w:val="000000" w:themeColor="text1"/>
                <w:sz w:val="20"/>
                <w:szCs w:val="24"/>
                <w:u w:color="FF0000"/>
                <w:bdr w:val="nil"/>
                <w:lang w:val="en-US"/>
              </w:rPr>
            </w:pPr>
            <w:r w:rsidRPr="00F97F00">
              <w:rPr>
                <w:rFonts w:eastAsia="Arial Unicode MS"/>
                <w:b w:val="0"/>
                <w:bCs w:val="0"/>
                <w:iCs w:val="0"/>
                <w:color w:val="000000" w:themeColor="text1"/>
                <w:sz w:val="20"/>
                <w:szCs w:val="24"/>
                <w:u w:color="FF0000"/>
                <w:bdr w:val="nil"/>
                <w:lang w:val="en-US"/>
              </w:rPr>
              <w:t>1,</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7,</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8,</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10</w:t>
            </w:r>
          </w:p>
        </w:tc>
      </w:tr>
      <w:tr w:rsidR="00DA1C06" w:rsidRPr="00675B55" w14:paraId="58A67131" w14:textId="77777777" w:rsidTr="00BE4C9E">
        <w:tc>
          <w:tcPr>
            <w:tcW w:w="0" w:type="auto"/>
          </w:tcPr>
          <w:p w14:paraId="5713FA3C" w14:textId="77777777" w:rsidR="00DA1C06" w:rsidRPr="00F97F00" w:rsidRDefault="00DA1C06" w:rsidP="00BE4C9E">
            <w:pPr>
              <w:pStyle w:val="Rubic"/>
              <w:rPr>
                <w:rFonts w:eastAsia="Arial Unicode MS"/>
                <w:b w:val="0"/>
                <w:bCs w:val="0"/>
                <w:iCs w:val="0"/>
                <w:color w:val="000000" w:themeColor="text1"/>
                <w:sz w:val="20"/>
                <w:szCs w:val="24"/>
                <w:u w:color="FF0000"/>
                <w:bdr w:val="nil"/>
                <w:lang w:val="en-US"/>
              </w:rPr>
            </w:pPr>
            <w:proofErr w:type="spellStart"/>
            <w:r w:rsidRPr="00F97F00">
              <w:rPr>
                <w:rFonts w:eastAsia="Arial Unicode MS"/>
                <w:b w:val="0"/>
                <w:bCs w:val="0"/>
                <w:iCs w:val="0"/>
                <w:color w:val="000000" w:themeColor="text1"/>
                <w:sz w:val="20"/>
                <w:szCs w:val="24"/>
                <w:u w:color="FF0000"/>
                <w:bdr w:val="nil"/>
                <w:lang w:val="en-US"/>
              </w:rPr>
              <w:t>Arquitectos</w:t>
            </w:r>
            <w:proofErr w:type="spellEnd"/>
            <w:r w:rsidRPr="00F97F00">
              <w:rPr>
                <w:rFonts w:eastAsia="Arial Unicode MS"/>
                <w:b w:val="0"/>
                <w:bCs w:val="0"/>
                <w:iCs w:val="0"/>
                <w:color w:val="000000" w:themeColor="text1"/>
                <w:sz w:val="20"/>
                <w:szCs w:val="24"/>
                <w:u w:color="FF0000"/>
                <w:bdr w:val="nil"/>
                <w:lang w:val="en-US"/>
              </w:rPr>
              <w:t>:</w:t>
            </w:r>
          </w:p>
        </w:tc>
        <w:tc>
          <w:tcPr>
            <w:tcW w:w="0" w:type="auto"/>
          </w:tcPr>
          <w:p w14:paraId="3473C702" w14:textId="77777777" w:rsidR="00DA1C06" w:rsidRPr="00F97F00" w:rsidRDefault="00DA1C06" w:rsidP="00BE4C9E">
            <w:pPr>
              <w:pStyle w:val="Rubic"/>
              <w:rPr>
                <w:rFonts w:eastAsia="Arial Unicode MS"/>
                <w:b w:val="0"/>
                <w:bCs w:val="0"/>
                <w:iCs w:val="0"/>
                <w:color w:val="000000" w:themeColor="text1"/>
                <w:sz w:val="20"/>
                <w:szCs w:val="24"/>
                <w:u w:color="FF0000"/>
                <w:bdr w:val="nil"/>
                <w:lang w:val="en-US"/>
              </w:rPr>
            </w:pPr>
            <w:r w:rsidRPr="00F97F00">
              <w:rPr>
                <w:rFonts w:eastAsia="Arial Unicode MS"/>
                <w:b w:val="0"/>
                <w:bCs w:val="0"/>
                <w:iCs w:val="0"/>
                <w:color w:val="000000" w:themeColor="text1"/>
                <w:sz w:val="20"/>
                <w:szCs w:val="24"/>
                <w:u w:color="FF0000"/>
                <w:bdr w:val="nil"/>
                <w:lang w:val="en-US"/>
              </w:rPr>
              <w:t>2,</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6</w:t>
            </w:r>
          </w:p>
        </w:tc>
      </w:tr>
      <w:tr w:rsidR="00DA1C06" w:rsidRPr="00675B55" w14:paraId="702C2A6A" w14:textId="77777777" w:rsidTr="00BE4C9E">
        <w:tc>
          <w:tcPr>
            <w:tcW w:w="0" w:type="auto"/>
          </w:tcPr>
          <w:p w14:paraId="04513A00" w14:textId="77777777" w:rsidR="00DA1C06" w:rsidRPr="00F97F00" w:rsidRDefault="00DA1C06" w:rsidP="00BE4C9E">
            <w:pPr>
              <w:pStyle w:val="Rubic"/>
              <w:rPr>
                <w:rFonts w:eastAsia="Arial Unicode MS"/>
                <w:b w:val="0"/>
                <w:bCs w:val="0"/>
                <w:iCs w:val="0"/>
                <w:color w:val="000000" w:themeColor="text1"/>
                <w:sz w:val="20"/>
                <w:szCs w:val="24"/>
                <w:u w:color="FF0000"/>
                <w:bdr w:val="nil"/>
                <w:lang w:val="en-US"/>
              </w:rPr>
            </w:pPr>
            <w:proofErr w:type="spellStart"/>
            <w:r w:rsidRPr="00F97F00">
              <w:rPr>
                <w:rFonts w:eastAsia="Arial Unicode MS"/>
                <w:b w:val="0"/>
                <w:bCs w:val="0"/>
                <w:iCs w:val="0"/>
                <w:color w:val="000000" w:themeColor="text1"/>
                <w:sz w:val="20"/>
                <w:szCs w:val="24"/>
                <w:u w:color="FF0000"/>
                <w:bdr w:val="nil"/>
                <w:lang w:val="en-US"/>
              </w:rPr>
              <w:t>Músicos</w:t>
            </w:r>
            <w:proofErr w:type="spellEnd"/>
            <w:r w:rsidRPr="00F97F00">
              <w:rPr>
                <w:rFonts w:eastAsia="Arial Unicode MS"/>
                <w:b w:val="0"/>
                <w:bCs w:val="0"/>
                <w:iCs w:val="0"/>
                <w:color w:val="000000" w:themeColor="text1"/>
                <w:sz w:val="20"/>
                <w:szCs w:val="24"/>
                <w:u w:color="FF0000"/>
                <w:bdr w:val="nil"/>
                <w:lang w:val="en-US"/>
              </w:rPr>
              <w:t>:</w:t>
            </w:r>
          </w:p>
        </w:tc>
        <w:tc>
          <w:tcPr>
            <w:tcW w:w="0" w:type="auto"/>
          </w:tcPr>
          <w:p w14:paraId="3B2AB345" w14:textId="77777777" w:rsidR="00DA1C06" w:rsidRPr="00F97F00" w:rsidRDefault="00DA1C06" w:rsidP="00BE4C9E">
            <w:pPr>
              <w:pStyle w:val="Rubic"/>
              <w:rPr>
                <w:rStyle w:val="BodytextafterRubricChar"/>
              </w:rPr>
            </w:pPr>
            <w:r w:rsidRPr="00F97F00">
              <w:rPr>
                <w:rFonts w:eastAsia="Arial Unicode MS"/>
                <w:b w:val="0"/>
                <w:bCs w:val="0"/>
                <w:iCs w:val="0"/>
                <w:color w:val="000000" w:themeColor="text1"/>
                <w:sz w:val="20"/>
                <w:szCs w:val="24"/>
                <w:u w:color="FF0000"/>
                <w:bdr w:val="nil"/>
                <w:lang w:val="en-US"/>
              </w:rPr>
              <w:t>3,</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4,</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5,</w:t>
            </w:r>
            <w:r>
              <w:rPr>
                <w:rFonts w:eastAsia="Arial Unicode MS"/>
                <w:b w:val="0"/>
                <w:bCs w:val="0"/>
                <w:iCs w:val="0"/>
                <w:color w:val="000000" w:themeColor="text1"/>
                <w:sz w:val="20"/>
                <w:szCs w:val="24"/>
                <w:u w:color="FF0000"/>
                <w:bdr w:val="nil"/>
                <w:lang w:val="en-US"/>
              </w:rPr>
              <w:t xml:space="preserve"> </w:t>
            </w:r>
            <w:r w:rsidRPr="00F97F00">
              <w:rPr>
                <w:rFonts w:eastAsia="Arial Unicode MS"/>
                <w:b w:val="0"/>
                <w:bCs w:val="0"/>
                <w:iCs w:val="0"/>
                <w:color w:val="000000" w:themeColor="text1"/>
                <w:sz w:val="20"/>
                <w:szCs w:val="24"/>
                <w:u w:color="FF0000"/>
                <w:bdr w:val="nil"/>
                <w:lang w:val="en-US"/>
              </w:rPr>
              <w:t>9</w:t>
            </w:r>
          </w:p>
        </w:tc>
      </w:tr>
    </w:tbl>
    <w:p w14:paraId="35BBAC08" w14:textId="77777777" w:rsidR="000431CF" w:rsidRDefault="000431CF"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3148A" w:rsidRPr="00F3148A" w14:paraId="18984B18" w14:textId="77777777" w:rsidTr="00BE4C9E">
        <w:tc>
          <w:tcPr>
            <w:tcW w:w="10206" w:type="dxa"/>
            <w:shd w:val="clear" w:color="auto" w:fill="B4C5E5"/>
            <w:vAlign w:val="center"/>
          </w:tcPr>
          <w:p w14:paraId="7BC390D6" w14:textId="77777777" w:rsidR="00F3148A" w:rsidRPr="005802EB" w:rsidRDefault="00F3148A" w:rsidP="00BE4C9E">
            <w:pPr>
              <w:pStyle w:val="Rubric0"/>
              <w:rPr>
                <w:i/>
              </w:rPr>
            </w:pPr>
            <w:r w:rsidRPr="005802EB">
              <w:t xml:space="preserve">2 El artista español Pablo Picasso fue divertido y también muy sabio. En grupo discutid hasta qué punto estáis de acuerdo con los sentimientos de sus palabras de abajo. </w:t>
            </w:r>
            <w:r>
              <w:t>¡Hay que defender tus opiniones!</w:t>
            </w:r>
          </w:p>
        </w:tc>
      </w:tr>
      <w:tr w:rsidR="00DA1C06" w:rsidRPr="00675B55" w14:paraId="1178B4F9" w14:textId="77777777" w:rsidTr="00BE4C9E">
        <w:tblPrEx>
          <w:shd w:val="clear" w:color="auto" w:fill="auto"/>
        </w:tblPrEx>
        <w:tc>
          <w:tcPr>
            <w:tcW w:w="10206" w:type="dxa"/>
            <w:shd w:val="clear" w:color="auto" w:fill="auto"/>
            <w:vAlign w:val="center"/>
          </w:tcPr>
          <w:p w14:paraId="25859A2F" w14:textId="77777777" w:rsidR="00DA1C06" w:rsidRPr="009706B5" w:rsidRDefault="00DA1C06" w:rsidP="00BE4C9E">
            <w:pPr>
              <w:pStyle w:val="Rubric0"/>
            </w:pPr>
          </w:p>
        </w:tc>
      </w:tr>
    </w:tbl>
    <w:p w14:paraId="5EC37B43" w14:textId="77777777" w:rsidR="00DA1C06" w:rsidRDefault="00DA1C06" w:rsidP="00F479E1">
      <w:pPr>
        <w:pStyle w:val="BodytextafterRubric"/>
      </w:pPr>
      <w:r>
        <w:lastRenderedPageBreak/>
        <w:t>Students discuss in a group to what extent they agree with the words of Pablo Picasso (an artist who was both funny and very clever) as they are expressed in the speech bubbles. They must justify their opinions.</w:t>
      </w:r>
    </w:p>
    <w:p w14:paraId="0C5CAC22" w14:textId="77777777" w:rsidR="00DA1C06" w:rsidRDefault="00DA1C06" w:rsidP="00F479E1">
      <w:pPr>
        <w:pStyle w:val="Bodytext"/>
      </w:pPr>
    </w:p>
    <w:p w14:paraId="5A445251" w14:textId="77777777" w:rsidR="00DA1C06" w:rsidRPr="009154D4" w:rsidRDefault="00DA1C06" w:rsidP="00F479E1">
      <w:pPr>
        <w:pStyle w:val="Bodytext"/>
      </w:pPr>
      <w:r>
        <w:t>Students might be expected to include some of the following comments-</w:t>
      </w:r>
    </w:p>
    <w:p w14:paraId="0A16CF96" w14:textId="77777777" w:rsidR="00DA1C06" w:rsidRPr="009154D4" w:rsidRDefault="00DA1C06" w:rsidP="00F479E1">
      <w:pPr>
        <w:pStyle w:val="Bodytext"/>
        <w:rPr>
          <w:highlight w:val="yellow"/>
        </w:rPr>
      </w:pP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09"/>
        <w:gridCol w:w="3497"/>
      </w:tblGrid>
      <w:tr w:rsidR="00BA0639" w:rsidRPr="00675B55" w14:paraId="5156BB2C" w14:textId="77777777" w:rsidTr="00BE4C9E">
        <w:tc>
          <w:tcPr>
            <w:tcW w:w="0" w:type="auto"/>
          </w:tcPr>
          <w:p w14:paraId="28265F06" w14:textId="77777777" w:rsidR="00DA1C06" w:rsidRPr="009154D4" w:rsidRDefault="00DA1C06" w:rsidP="00BE4C9E">
            <w:pPr>
              <w:jc w:val="center"/>
              <w:rPr>
                <w:sz w:val="20"/>
              </w:rPr>
            </w:pPr>
          </w:p>
        </w:tc>
        <w:tc>
          <w:tcPr>
            <w:tcW w:w="0" w:type="auto"/>
          </w:tcPr>
          <w:p w14:paraId="63181F20" w14:textId="77777777" w:rsidR="00DA1C06" w:rsidRPr="009154D4" w:rsidRDefault="00DA1C06" w:rsidP="00BE4C9E">
            <w:pPr>
              <w:jc w:val="center"/>
              <w:rPr>
                <w:sz w:val="20"/>
              </w:rPr>
            </w:pPr>
            <w:r w:rsidRPr="009154D4">
              <w:rPr>
                <w:sz w:val="20"/>
              </w:rPr>
              <w:t>For</w:t>
            </w:r>
          </w:p>
        </w:tc>
        <w:tc>
          <w:tcPr>
            <w:tcW w:w="0" w:type="auto"/>
          </w:tcPr>
          <w:p w14:paraId="2F6F0670" w14:textId="77777777" w:rsidR="00DA1C06" w:rsidRPr="009154D4" w:rsidRDefault="00DA1C06" w:rsidP="00BE4C9E">
            <w:pPr>
              <w:jc w:val="center"/>
              <w:rPr>
                <w:sz w:val="20"/>
              </w:rPr>
            </w:pPr>
            <w:r>
              <w:rPr>
                <w:sz w:val="20"/>
              </w:rPr>
              <w:t>A</w:t>
            </w:r>
            <w:r w:rsidRPr="009154D4">
              <w:rPr>
                <w:sz w:val="20"/>
              </w:rPr>
              <w:t>gainst</w:t>
            </w:r>
          </w:p>
        </w:tc>
      </w:tr>
      <w:tr w:rsidR="00BA0639" w:rsidRPr="00675B55" w14:paraId="0AC4296A" w14:textId="77777777" w:rsidTr="00BE4C9E">
        <w:tc>
          <w:tcPr>
            <w:tcW w:w="0" w:type="auto"/>
          </w:tcPr>
          <w:p w14:paraId="07576194" w14:textId="77777777" w:rsidR="00DA1C06" w:rsidRPr="00537EF7" w:rsidRDefault="00BA0639" w:rsidP="00F479E1">
            <w:pPr>
              <w:pStyle w:val="Bodytext"/>
            </w:pPr>
            <w:r>
              <w:t xml:space="preserve">Speech bubble 1 </w:t>
            </w:r>
            <w:r w:rsidR="00DA1C06" w:rsidRPr="00537EF7">
              <w:t>Computers</w:t>
            </w:r>
          </w:p>
        </w:tc>
        <w:tc>
          <w:tcPr>
            <w:tcW w:w="0" w:type="auto"/>
          </w:tcPr>
          <w:p w14:paraId="3E470F08" w14:textId="77777777" w:rsidR="00DA1C06" w:rsidRPr="00537EF7" w:rsidRDefault="00DA1C06" w:rsidP="00F479E1">
            <w:pPr>
              <w:pStyle w:val="Bodytext"/>
            </w:pPr>
            <w:r w:rsidRPr="00537EF7">
              <w:t>True – they just make us lazy. We don’t have to think any more.</w:t>
            </w:r>
          </w:p>
        </w:tc>
        <w:tc>
          <w:tcPr>
            <w:tcW w:w="0" w:type="auto"/>
          </w:tcPr>
          <w:p w14:paraId="47187C73" w14:textId="77777777" w:rsidR="00DA1C06" w:rsidRPr="00537EF7" w:rsidRDefault="00DA1C06" w:rsidP="00F479E1">
            <w:pPr>
              <w:pStyle w:val="Bodytext"/>
            </w:pPr>
            <w:r w:rsidRPr="00537EF7">
              <w:t>Very useful even if they do just give answers!</w:t>
            </w:r>
          </w:p>
          <w:p w14:paraId="116B19C1" w14:textId="77777777" w:rsidR="00DA1C06" w:rsidRPr="00537EF7" w:rsidRDefault="00DA1C06" w:rsidP="00F479E1">
            <w:pPr>
              <w:pStyle w:val="Bodytext"/>
            </w:pPr>
            <w:r w:rsidRPr="00537EF7">
              <w:t>Where would we be without internet?</w:t>
            </w:r>
          </w:p>
          <w:p w14:paraId="54C7A9A6" w14:textId="77777777" w:rsidR="00DA1C06" w:rsidRPr="00537EF7" w:rsidRDefault="00DA1C06" w:rsidP="00F479E1">
            <w:pPr>
              <w:pStyle w:val="Bodytext"/>
            </w:pPr>
            <w:r w:rsidRPr="00537EF7">
              <w:t>There is artificial intelligence – they are developing computers that can ‘think’</w:t>
            </w:r>
          </w:p>
        </w:tc>
      </w:tr>
      <w:tr w:rsidR="00BA0639" w:rsidRPr="00675B55" w14:paraId="4E2CE075" w14:textId="77777777" w:rsidTr="00BE4C9E">
        <w:tc>
          <w:tcPr>
            <w:tcW w:w="0" w:type="auto"/>
          </w:tcPr>
          <w:p w14:paraId="22756E66" w14:textId="77777777" w:rsidR="00DA1C06" w:rsidRPr="00537EF7" w:rsidRDefault="00BA0639" w:rsidP="00F479E1">
            <w:pPr>
              <w:pStyle w:val="Bodytext"/>
            </w:pPr>
            <w:r>
              <w:t xml:space="preserve">Speech bubble 2 </w:t>
            </w:r>
            <w:r w:rsidR="00DA1C06" w:rsidRPr="00537EF7">
              <w:t>Inspiration</w:t>
            </w:r>
          </w:p>
        </w:tc>
        <w:tc>
          <w:tcPr>
            <w:tcW w:w="0" w:type="auto"/>
          </w:tcPr>
          <w:p w14:paraId="0E18FCF3" w14:textId="77777777" w:rsidR="00DA1C06" w:rsidRPr="00537EF7" w:rsidRDefault="00DA1C06" w:rsidP="00F479E1">
            <w:pPr>
              <w:pStyle w:val="Bodytext"/>
            </w:pPr>
            <w:r w:rsidRPr="00537EF7">
              <w:t>You can’t expect to have good ideas unless you are making the necessary efforts to allow that to happen</w:t>
            </w:r>
          </w:p>
        </w:tc>
        <w:tc>
          <w:tcPr>
            <w:tcW w:w="0" w:type="auto"/>
          </w:tcPr>
          <w:p w14:paraId="6FACAB19" w14:textId="77777777" w:rsidR="00DA1C06" w:rsidRPr="00537EF7" w:rsidRDefault="00DA1C06" w:rsidP="00F479E1">
            <w:pPr>
              <w:pStyle w:val="Bodytext"/>
            </w:pPr>
            <w:r w:rsidRPr="00537EF7">
              <w:t>Inspiration is inspiration! It just suddenly comes to you out of nowhere!</w:t>
            </w:r>
          </w:p>
        </w:tc>
      </w:tr>
      <w:tr w:rsidR="00BA0639" w:rsidRPr="00675B55" w14:paraId="063D8D00" w14:textId="77777777" w:rsidTr="00BE4C9E">
        <w:tc>
          <w:tcPr>
            <w:tcW w:w="0" w:type="auto"/>
          </w:tcPr>
          <w:p w14:paraId="2AABC471" w14:textId="77777777" w:rsidR="00DA1C06" w:rsidRPr="00537EF7" w:rsidRDefault="00BA0639" w:rsidP="00F479E1">
            <w:pPr>
              <w:pStyle w:val="Bodytext"/>
            </w:pPr>
            <w:r>
              <w:t xml:space="preserve">Speech bubble 3         </w:t>
            </w:r>
            <w:r w:rsidR="00DA1C06" w:rsidRPr="00537EF7">
              <w:t>I do not seek …</w:t>
            </w:r>
          </w:p>
        </w:tc>
        <w:tc>
          <w:tcPr>
            <w:tcW w:w="0" w:type="auto"/>
          </w:tcPr>
          <w:p w14:paraId="1A9BF806" w14:textId="77777777" w:rsidR="00DA1C06" w:rsidRPr="00537EF7" w:rsidRDefault="00DA1C06" w:rsidP="00F479E1">
            <w:pPr>
              <w:pStyle w:val="Bodytext"/>
            </w:pPr>
            <w:r w:rsidRPr="00537EF7">
              <w:t>The best things happen when you least expect them.</w:t>
            </w:r>
          </w:p>
        </w:tc>
        <w:tc>
          <w:tcPr>
            <w:tcW w:w="0" w:type="auto"/>
          </w:tcPr>
          <w:p w14:paraId="6C86B0E7" w14:textId="77777777" w:rsidR="00DA1C06" w:rsidRPr="00537EF7" w:rsidRDefault="00DA1C06" w:rsidP="00F479E1">
            <w:pPr>
              <w:pStyle w:val="Bodytext"/>
            </w:pPr>
            <w:r w:rsidRPr="00537EF7">
              <w:t>If you don’t look, you won’t find.</w:t>
            </w:r>
          </w:p>
        </w:tc>
      </w:tr>
    </w:tbl>
    <w:p w14:paraId="0256EEE1" w14:textId="77777777" w:rsidR="00DA1C06" w:rsidRDefault="00DA1C06" w:rsidP="00F479E1">
      <w:pPr>
        <w:pStyle w:val="Bodytext"/>
        <w:rPr>
          <w:highlight w:val="yellow"/>
        </w:rPr>
      </w:pPr>
    </w:p>
    <w:p w14:paraId="5C16D1DA" w14:textId="77777777" w:rsidR="00DA1C06" w:rsidRPr="0066365D" w:rsidRDefault="00DA1C06" w:rsidP="00DA1C06">
      <w:pPr>
        <w:pStyle w:val="Rubic"/>
        <w:rPr>
          <w:sz w:val="20"/>
          <w:lang w:val="en-GB"/>
        </w:rPr>
      </w:pPr>
      <w:r w:rsidRPr="0066365D">
        <w:rPr>
          <w:sz w:val="20"/>
          <w:lang w:val="en-GB"/>
        </w:rPr>
        <w:t xml:space="preserve">¿Lo </w:t>
      </w:r>
      <w:proofErr w:type="spellStart"/>
      <w:r w:rsidRPr="0066365D">
        <w:rPr>
          <w:sz w:val="20"/>
          <w:lang w:val="en-GB"/>
        </w:rPr>
        <w:t>sabí</w:t>
      </w:r>
      <w:r w:rsidR="00BA0639" w:rsidRPr="0066365D">
        <w:rPr>
          <w:sz w:val="20"/>
          <w:lang w:val="en-GB"/>
        </w:rPr>
        <w:t>a</w:t>
      </w:r>
      <w:r w:rsidRPr="0066365D">
        <w:rPr>
          <w:sz w:val="20"/>
          <w:lang w:val="en-GB"/>
        </w:rPr>
        <w:t>s</w:t>
      </w:r>
      <w:proofErr w:type="spellEnd"/>
      <w:r w:rsidRPr="0066365D">
        <w:rPr>
          <w:sz w:val="20"/>
          <w:lang w:val="en-GB"/>
        </w:rPr>
        <w:t>?</w:t>
      </w:r>
    </w:p>
    <w:p w14:paraId="727D872A" w14:textId="77777777" w:rsidR="00DA1C06" w:rsidRDefault="00DA1C06" w:rsidP="00F479E1">
      <w:pPr>
        <w:pStyle w:val="Bodytext"/>
      </w:pPr>
      <w:r>
        <w:t>Students read the fact file on various aspects and examples of cultural history relating to Spain and Latin America and its contemporary expressions. This provides them with initial content for topics that will be explored in more detail.</w:t>
      </w:r>
    </w:p>
    <w:p w14:paraId="54B74779"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5DA6B342" w14:textId="77777777" w:rsidTr="00BE4C9E">
        <w:tc>
          <w:tcPr>
            <w:tcW w:w="10206" w:type="dxa"/>
            <w:shd w:val="clear" w:color="auto" w:fill="B4C5E5"/>
            <w:vAlign w:val="center"/>
          </w:tcPr>
          <w:p w14:paraId="163DD87B" w14:textId="77777777" w:rsidR="00DA1C06" w:rsidRPr="00BA0639" w:rsidRDefault="00DA1C06" w:rsidP="00BA0639">
            <w:pPr>
              <w:pStyle w:val="Rubric0"/>
            </w:pPr>
            <w:r w:rsidRPr="005802EB">
              <w:t xml:space="preserve">3 Lee la información en ¿Lo </w:t>
            </w:r>
            <w:r w:rsidR="00BA0639" w:rsidRPr="005802EB">
              <w:t>sabías</w:t>
            </w:r>
            <w:r w:rsidRPr="005802EB">
              <w:t xml:space="preserve">? </w:t>
            </w:r>
            <w:r w:rsidR="00BA0639">
              <w:t>y decide si las frases son Verdaderas (V), Falsas (F) o No mencionadas (N).</w:t>
            </w:r>
          </w:p>
        </w:tc>
      </w:tr>
    </w:tbl>
    <w:p w14:paraId="5F37DD3E" w14:textId="77777777" w:rsidR="00DA1C06" w:rsidRDefault="00DA1C06" w:rsidP="00F479E1">
      <w:pPr>
        <w:pStyle w:val="BodytextafterRubric"/>
      </w:pPr>
      <w:r>
        <w:t xml:space="preserve">Students read the information in the </w:t>
      </w:r>
      <w:r w:rsidRPr="00AA1621">
        <w:rPr>
          <w:i/>
        </w:rPr>
        <w:t xml:space="preserve">¿Lo </w:t>
      </w:r>
      <w:proofErr w:type="spellStart"/>
      <w:r w:rsidRPr="00AA1621">
        <w:rPr>
          <w:i/>
        </w:rPr>
        <w:t>sab</w:t>
      </w:r>
      <w:r w:rsidR="00BA0639" w:rsidRPr="00AA1621">
        <w:rPr>
          <w:i/>
        </w:rPr>
        <w:t>í</w:t>
      </w:r>
      <w:r w:rsidRPr="00AA1621">
        <w:rPr>
          <w:i/>
        </w:rPr>
        <w:t>as</w:t>
      </w:r>
      <w:proofErr w:type="spellEnd"/>
      <w:r w:rsidRPr="00AA1621">
        <w:rPr>
          <w:i/>
        </w:rPr>
        <w:t>?</w:t>
      </w:r>
      <w:r>
        <w:t xml:space="preserve"> box and then decide whether the statements 1‒7 are true (V), false (F) or not mentioned (N).</w:t>
      </w:r>
    </w:p>
    <w:p w14:paraId="7D2F6D6F" w14:textId="77777777" w:rsidR="00DA1C06"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085"/>
        <w:gridCol w:w="639"/>
        <w:gridCol w:w="572"/>
        <w:gridCol w:w="572"/>
        <w:gridCol w:w="572"/>
        <w:gridCol w:w="572"/>
      </w:tblGrid>
      <w:tr w:rsidR="00DA1C06" w:rsidRPr="00675B55" w14:paraId="72BA2C62" w14:textId="77777777" w:rsidTr="00BE4C9E">
        <w:tc>
          <w:tcPr>
            <w:tcW w:w="0" w:type="auto"/>
          </w:tcPr>
          <w:p w14:paraId="1F863A54" w14:textId="77777777" w:rsidR="00DA1C06" w:rsidRPr="00615E70" w:rsidRDefault="00DA1C06" w:rsidP="00F479E1">
            <w:pPr>
              <w:pStyle w:val="BodytextafterRubric"/>
            </w:pPr>
            <w:r>
              <w:t>1  V</w:t>
            </w:r>
            <w:r w:rsidRPr="00615E70">
              <w:t xml:space="preserve"> </w:t>
            </w:r>
          </w:p>
        </w:tc>
        <w:tc>
          <w:tcPr>
            <w:tcW w:w="0" w:type="auto"/>
          </w:tcPr>
          <w:p w14:paraId="7B787DDB" w14:textId="77777777" w:rsidR="00DA1C06" w:rsidRPr="00615E70" w:rsidRDefault="00DA1C06" w:rsidP="00F479E1">
            <w:pPr>
              <w:pStyle w:val="BodytextafterRubric"/>
            </w:pPr>
            <w:r w:rsidRPr="00615E70">
              <w:t>2 N (he was</w:t>
            </w:r>
            <w:r>
              <w:t xml:space="preserve"> born in Medellín, Extremadura)</w:t>
            </w:r>
            <w:r w:rsidRPr="00615E70">
              <w:t xml:space="preserve"> </w:t>
            </w:r>
          </w:p>
        </w:tc>
        <w:tc>
          <w:tcPr>
            <w:tcW w:w="0" w:type="auto"/>
          </w:tcPr>
          <w:p w14:paraId="5881367D" w14:textId="77777777" w:rsidR="00DA1C06" w:rsidRPr="00615E70" w:rsidRDefault="00DA1C06" w:rsidP="00F479E1">
            <w:pPr>
              <w:pStyle w:val="BodytextafterRubric"/>
            </w:pPr>
            <w:r w:rsidRPr="00615E70">
              <w:t xml:space="preserve">3 </w:t>
            </w:r>
            <w:r>
              <w:t xml:space="preserve">  </w:t>
            </w:r>
            <w:r w:rsidRPr="00615E70">
              <w:t xml:space="preserve">N </w:t>
            </w:r>
          </w:p>
        </w:tc>
        <w:tc>
          <w:tcPr>
            <w:tcW w:w="0" w:type="auto"/>
          </w:tcPr>
          <w:p w14:paraId="70144408" w14:textId="77777777" w:rsidR="00DA1C06" w:rsidRPr="00615E70" w:rsidRDefault="00DA1C06" w:rsidP="00F479E1">
            <w:pPr>
              <w:pStyle w:val="BodytextafterRubric"/>
            </w:pPr>
            <w:r>
              <w:t>4  V</w:t>
            </w:r>
            <w:r w:rsidRPr="00615E70">
              <w:t xml:space="preserve"> </w:t>
            </w:r>
          </w:p>
        </w:tc>
        <w:tc>
          <w:tcPr>
            <w:tcW w:w="0" w:type="auto"/>
          </w:tcPr>
          <w:p w14:paraId="5482D2F4" w14:textId="77777777" w:rsidR="00DA1C06" w:rsidRPr="00615E70" w:rsidRDefault="00DA1C06" w:rsidP="00F479E1">
            <w:pPr>
              <w:pStyle w:val="BodytextafterRubric"/>
            </w:pPr>
            <w:r>
              <w:t>5  V</w:t>
            </w:r>
          </w:p>
        </w:tc>
        <w:tc>
          <w:tcPr>
            <w:tcW w:w="0" w:type="auto"/>
          </w:tcPr>
          <w:p w14:paraId="39E3B1C8" w14:textId="77777777" w:rsidR="00DA1C06" w:rsidRPr="00615E70" w:rsidRDefault="00DA1C06" w:rsidP="00F479E1">
            <w:pPr>
              <w:pStyle w:val="BodytextafterRubric"/>
            </w:pPr>
            <w:r w:rsidRPr="00615E70">
              <w:t xml:space="preserve">6 </w:t>
            </w:r>
            <w:r>
              <w:t xml:space="preserve"> </w:t>
            </w:r>
            <w:r w:rsidRPr="00615E70">
              <w:t xml:space="preserve">V </w:t>
            </w:r>
          </w:p>
        </w:tc>
        <w:tc>
          <w:tcPr>
            <w:tcW w:w="0" w:type="auto"/>
          </w:tcPr>
          <w:p w14:paraId="6F282902" w14:textId="77777777" w:rsidR="00DA1C06" w:rsidRPr="00615E70" w:rsidRDefault="00DA1C06" w:rsidP="00F479E1">
            <w:pPr>
              <w:pStyle w:val="BodytextafterRubric"/>
            </w:pPr>
            <w:r w:rsidRPr="00615E70">
              <w:t xml:space="preserve">7 </w:t>
            </w:r>
            <w:r>
              <w:t xml:space="preserve"> </w:t>
            </w:r>
            <w:r w:rsidRPr="00615E70">
              <w:t>V</w:t>
            </w:r>
          </w:p>
        </w:tc>
      </w:tr>
    </w:tbl>
    <w:p w14:paraId="6B4592C7"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54364014" w14:textId="77777777" w:rsidTr="00BE4C9E">
        <w:tc>
          <w:tcPr>
            <w:tcW w:w="10206" w:type="dxa"/>
            <w:shd w:val="clear" w:color="auto" w:fill="B4C5E5"/>
            <w:vAlign w:val="center"/>
          </w:tcPr>
          <w:p w14:paraId="671CBAC7" w14:textId="77777777" w:rsidR="00DA1C06" w:rsidRPr="005802EB" w:rsidRDefault="00DA1C06" w:rsidP="00BE4C9E">
            <w:pPr>
              <w:pStyle w:val="Rubric0"/>
              <w:rPr>
                <w:i/>
              </w:rPr>
            </w:pPr>
            <w:r w:rsidRPr="005802EB">
              <w:t>4 Con un(a) compañero/a o en grupo, analiza las tres viviendas españolas que se ven en las fotos.</w:t>
            </w:r>
          </w:p>
        </w:tc>
      </w:tr>
    </w:tbl>
    <w:p w14:paraId="40452CA9" w14:textId="77777777" w:rsidR="00DA1C06" w:rsidRDefault="00DA1C06" w:rsidP="00F479E1">
      <w:pPr>
        <w:pStyle w:val="BodytextafterRubric"/>
      </w:pPr>
      <w:r>
        <w:t xml:space="preserve">Students look at the photos of three different types of Spanish housing. In pairs or in a group they </w:t>
      </w:r>
      <w:proofErr w:type="spellStart"/>
      <w:r>
        <w:t>analyse</w:t>
      </w:r>
      <w:proofErr w:type="spellEnd"/>
      <w:r>
        <w:t xml:space="preserve"> what the photos tell them: about the architecture; the date; the advantages/disadvantages of each type of housing; who would buy such a house/flat?</w:t>
      </w:r>
    </w:p>
    <w:p w14:paraId="38CF30BA" w14:textId="77777777" w:rsidR="000431CF" w:rsidRDefault="000431CF" w:rsidP="00F479E1">
      <w:pPr>
        <w:pStyle w:val="BodytextafterRubric"/>
      </w:pPr>
    </w:p>
    <w:p w14:paraId="7F8D2788" w14:textId="77777777" w:rsidR="000431CF" w:rsidRDefault="000431CF" w:rsidP="00F479E1">
      <w:pPr>
        <w:pStyle w:val="BodytextafterRubric"/>
      </w:pPr>
    </w:p>
    <w:p w14:paraId="6532960C" w14:textId="77777777" w:rsidR="00DA1C06" w:rsidRDefault="00DA1C06" w:rsidP="00F479E1">
      <w:pPr>
        <w:pStyle w:val="BodytextafterRubric"/>
      </w:pPr>
      <w:r>
        <w:t>Expected responses might include:</w:t>
      </w:r>
    </w:p>
    <w:p w14:paraId="60B33E1F" w14:textId="77777777" w:rsidR="00DA1C06" w:rsidRPr="00784A72" w:rsidRDefault="00DA1C06" w:rsidP="00F479E1">
      <w:pPr>
        <w:pStyle w:val="Listindent"/>
      </w:pPr>
      <w:r w:rsidRPr="00784A72">
        <w:t xml:space="preserve">Casa </w:t>
      </w:r>
      <w:proofErr w:type="spellStart"/>
      <w:r w:rsidRPr="00784A72">
        <w:t>Milá</w:t>
      </w:r>
      <w:proofErr w:type="spellEnd"/>
      <w:r w:rsidRPr="00784A72">
        <w:t xml:space="preserve"> – art nouveau (</w:t>
      </w:r>
      <w:proofErr w:type="spellStart"/>
      <w:r w:rsidRPr="00784A72">
        <w:t>modernista</w:t>
      </w:r>
      <w:proofErr w:type="spellEnd"/>
      <w:r w:rsidRPr="00784A72">
        <w:t>)</w:t>
      </w:r>
    </w:p>
    <w:p w14:paraId="57631D74" w14:textId="77777777" w:rsidR="000431CF" w:rsidRPr="00784A72" w:rsidRDefault="000431CF" w:rsidP="00F479E1">
      <w:pPr>
        <w:pStyle w:val="Listindent"/>
      </w:pPr>
      <w:r w:rsidRPr="00784A72">
        <w:t xml:space="preserve">Modern house </w:t>
      </w:r>
      <w:r>
        <w:t>‒</w:t>
      </w:r>
      <w:r w:rsidRPr="00784A72">
        <w:t xml:space="preserve"> not necessarily Spanish in style unlike the other two</w:t>
      </w:r>
    </w:p>
    <w:p w14:paraId="106DBE17" w14:textId="77777777" w:rsidR="00DA1C06" w:rsidRPr="00784A72" w:rsidRDefault="00DA1C06" w:rsidP="00F479E1">
      <w:pPr>
        <w:pStyle w:val="Listindent"/>
      </w:pPr>
      <w:r w:rsidRPr="00784A72">
        <w:lastRenderedPageBreak/>
        <w:t>Village house –typical of S.</w:t>
      </w:r>
      <w:r>
        <w:t xml:space="preserve"> </w:t>
      </w:r>
      <w:r w:rsidRPr="00784A72">
        <w:t>Spain, white painted</w:t>
      </w:r>
    </w:p>
    <w:p w14:paraId="5D222EC1" w14:textId="77777777" w:rsidR="00DA1C06" w:rsidRPr="00784A72" w:rsidRDefault="00DA1C06" w:rsidP="00F479E1">
      <w:pPr>
        <w:pStyle w:val="Bodytext"/>
      </w:pPr>
    </w:p>
    <w:p w14:paraId="03687703" w14:textId="77777777" w:rsidR="00DA1C06" w:rsidRPr="00784A72" w:rsidRDefault="00DA1C06" w:rsidP="00F479E1">
      <w:pPr>
        <w:pStyle w:val="Listindent"/>
      </w:pPr>
      <w:r w:rsidRPr="00784A72">
        <w:t xml:space="preserve">Casa </w:t>
      </w:r>
      <w:proofErr w:type="spellStart"/>
      <w:r w:rsidRPr="00784A72">
        <w:t>Milá</w:t>
      </w:r>
      <w:proofErr w:type="spellEnd"/>
      <w:r w:rsidRPr="00784A72">
        <w:t xml:space="preserve"> around 1910</w:t>
      </w:r>
    </w:p>
    <w:p w14:paraId="59AA59D9" w14:textId="77777777" w:rsidR="000431CF" w:rsidRPr="00784A72" w:rsidRDefault="000431CF" w:rsidP="00F479E1">
      <w:pPr>
        <w:pStyle w:val="Listindent"/>
      </w:pPr>
      <w:r w:rsidRPr="00784A72">
        <w:t>Modern house – recent</w:t>
      </w:r>
    </w:p>
    <w:p w14:paraId="7745B6AA" w14:textId="77777777" w:rsidR="00DA1C06" w:rsidRPr="00784A72" w:rsidRDefault="00DA1C06" w:rsidP="00F479E1">
      <w:pPr>
        <w:pStyle w:val="Listindent"/>
      </w:pPr>
      <w:r w:rsidRPr="00784A72">
        <w:t>Village houses – indeterminate – could be 19</w:t>
      </w:r>
      <w:r>
        <w:t>th century</w:t>
      </w:r>
    </w:p>
    <w:p w14:paraId="487D99FC" w14:textId="77777777" w:rsidR="00DA1C06" w:rsidRPr="00784A72" w:rsidRDefault="00DA1C06" w:rsidP="00F479E1">
      <w:pPr>
        <w:pStyle w:val="Bodytext"/>
      </w:pPr>
    </w:p>
    <w:p w14:paraId="158926B3" w14:textId="77777777" w:rsidR="00DA1C06" w:rsidRPr="00784A72" w:rsidRDefault="00DA1C06" w:rsidP="00F479E1">
      <w:pPr>
        <w:pStyle w:val="Listindent"/>
      </w:pPr>
      <w:r w:rsidRPr="00784A72">
        <w:t>Casa Mila – central location; spacious apartments; historic; BUT lots of tourists milling around. No up to date facilities</w:t>
      </w:r>
    </w:p>
    <w:p w14:paraId="499E65D0" w14:textId="77777777" w:rsidR="000431CF" w:rsidRPr="00784A72" w:rsidRDefault="000431CF" w:rsidP="00F479E1">
      <w:pPr>
        <w:pStyle w:val="Listindent"/>
      </w:pPr>
      <w:r w:rsidRPr="00784A72">
        <w:t>Modern house: less character and no history but plenty of mod cons.</w:t>
      </w:r>
    </w:p>
    <w:p w14:paraId="5CB4ACA9" w14:textId="77777777" w:rsidR="00DA1C06" w:rsidRPr="0066365D" w:rsidRDefault="00DA1C06" w:rsidP="00F479E1">
      <w:pPr>
        <w:pStyle w:val="Listindent"/>
        <w:rPr>
          <w:lang w:val="en-GB"/>
        </w:rPr>
      </w:pPr>
      <w:r w:rsidRPr="00784A72">
        <w:t xml:space="preserve">Village house – small but </w:t>
      </w:r>
      <w:proofErr w:type="spellStart"/>
      <w:r w:rsidRPr="00784A72">
        <w:t>cosy</w:t>
      </w:r>
      <w:proofErr w:type="spellEnd"/>
      <w:r w:rsidRPr="00784A72">
        <w:t xml:space="preserve">; difficult car access. </w:t>
      </w:r>
      <w:r w:rsidRPr="0066365D">
        <w:rPr>
          <w:lang w:val="en-GB"/>
        </w:rPr>
        <w:t>No space for modern equipment</w:t>
      </w:r>
    </w:p>
    <w:p w14:paraId="1A50AFE8" w14:textId="77777777" w:rsidR="00DA1C06" w:rsidRDefault="00DA1C06" w:rsidP="00F479E1">
      <w:pPr>
        <w:pStyle w:val="Listindent"/>
      </w:pPr>
    </w:p>
    <w:p w14:paraId="317AB5FF" w14:textId="5038E8B2" w:rsidR="00657A0B" w:rsidRDefault="00B31F1C" w:rsidP="00F479E1">
      <w:pPr>
        <w:pStyle w:val="Bodytext"/>
      </w:pPr>
      <w:r w:rsidRPr="00712344">
        <w:rPr>
          <w:noProof/>
          <w:lang w:val="en-GB" w:eastAsia="en-GB"/>
        </w:rPr>
        <w:drawing>
          <wp:anchor distT="0" distB="0" distL="114300" distR="114300" simplePos="0" relativeHeight="251659264" behindDoc="1" locked="0" layoutInCell="1" allowOverlap="1" wp14:anchorId="3243D8EB" wp14:editId="76D71247">
            <wp:simplePos x="0" y="0"/>
            <wp:positionH relativeFrom="column">
              <wp:posOffset>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657A0B">
        <w:t xml:space="preserve">A self-marking interactive activity to introduce Unit 6 can be found on Kerboodle: </w:t>
      </w:r>
      <w:r w:rsidR="00657A0B">
        <w:rPr>
          <w:b/>
        </w:rPr>
        <w:t>Unit 6 Introductory activity</w:t>
      </w:r>
      <w:r w:rsidR="00657A0B">
        <w:t xml:space="preserve">. </w:t>
      </w:r>
    </w:p>
    <w:p w14:paraId="35E51C48" w14:textId="77777777" w:rsidR="00657A0B" w:rsidRPr="00CB49B0" w:rsidRDefault="00657A0B" w:rsidP="00F479E1">
      <w:pPr>
        <w:pStyle w:val="Listindent"/>
      </w:pPr>
    </w:p>
    <w:p w14:paraId="247908F6" w14:textId="77777777" w:rsidR="00DA1C06" w:rsidRPr="0066365D" w:rsidRDefault="00DA1C06" w:rsidP="00DA1C06">
      <w:pPr>
        <w:spacing w:after="0"/>
        <w:rPr>
          <w:rFonts w:eastAsia="Arial Unicode MS"/>
          <w:color w:val="000000" w:themeColor="text1"/>
          <w:sz w:val="20"/>
          <w:szCs w:val="24"/>
          <w:u w:color="FF0000"/>
          <w:bdr w:val="nil"/>
        </w:rPr>
      </w:pPr>
      <w:r w:rsidRPr="0066365D">
        <w:rPr>
          <w:sz w:val="20"/>
        </w:rPr>
        <w:br w:type="page"/>
      </w:r>
    </w:p>
    <w:p w14:paraId="52598940" w14:textId="77777777" w:rsidR="00DA1C06" w:rsidRPr="005802EB" w:rsidRDefault="00DA1C06" w:rsidP="00DA1C06">
      <w:pPr>
        <w:pStyle w:val="HBHeading"/>
        <w:rPr>
          <w:lang w:val="es-ES"/>
        </w:rPr>
      </w:pPr>
      <w:r w:rsidRPr="005802EB">
        <w:rPr>
          <w:lang w:val="es-ES"/>
        </w:rPr>
        <w:lastRenderedPageBreak/>
        <w:t>6.1 A: Sitios históricos y civilizaciones prehispánicas</w:t>
      </w:r>
    </w:p>
    <w:tbl>
      <w:tblPr>
        <w:tblStyle w:val="TableGrid"/>
        <w:tblW w:w="10206" w:type="dxa"/>
        <w:tblInd w:w="108" w:type="dxa"/>
        <w:tblLook w:val="04A0" w:firstRow="1" w:lastRow="0" w:firstColumn="1" w:lastColumn="0" w:noHBand="0" w:noVBand="1"/>
      </w:tblPr>
      <w:tblGrid>
        <w:gridCol w:w="2835"/>
        <w:gridCol w:w="7371"/>
      </w:tblGrid>
      <w:tr w:rsidR="00DA1C06" w:rsidRPr="00675B55" w14:paraId="64A5F439" w14:textId="77777777" w:rsidTr="00BE4C9E">
        <w:tc>
          <w:tcPr>
            <w:tcW w:w="2835" w:type="dxa"/>
            <w:shd w:val="clear" w:color="auto" w:fill="D9D9D9" w:themeFill="background1" w:themeFillShade="D9"/>
          </w:tcPr>
          <w:p w14:paraId="4FF34BD1" w14:textId="77777777" w:rsidR="00DA1C06" w:rsidRPr="00E64F33" w:rsidRDefault="00DA1C06" w:rsidP="00F479E1">
            <w:pPr>
              <w:pStyle w:val="Bodytext"/>
            </w:pPr>
            <w:r w:rsidRPr="00E64F33">
              <w:t xml:space="preserve">Spread number </w:t>
            </w:r>
          </w:p>
        </w:tc>
        <w:tc>
          <w:tcPr>
            <w:tcW w:w="7371" w:type="dxa"/>
          </w:tcPr>
          <w:p w14:paraId="43B07C86" w14:textId="77777777" w:rsidR="00DA1C06" w:rsidRDefault="00DA1C06" w:rsidP="00F479E1">
            <w:pPr>
              <w:pStyle w:val="Bodytext"/>
            </w:pPr>
            <w:r>
              <w:t>6.1 A (pages 110‒111)</w:t>
            </w:r>
          </w:p>
        </w:tc>
      </w:tr>
      <w:tr w:rsidR="00DA1C06" w:rsidRPr="00675B55" w14:paraId="71FAAD48" w14:textId="77777777" w:rsidTr="00BE4C9E">
        <w:tc>
          <w:tcPr>
            <w:tcW w:w="2835" w:type="dxa"/>
            <w:shd w:val="clear" w:color="auto" w:fill="D9D9D9" w:themeFill="background1" w:themeFillShade="D9"/>
          </w:tcPr>
          <w:p w14:paraId="4D971CDA" w14:textId="77777777" w:rsidR="00DA1C06" w:rsidRPr="00E64F33" w:rsidRDefault="00DA1C06" w:rsidP="00F479E1">
            <w:pPr>
              <w:pStyle w:val="Bodytext"/>
            </w:pPr>
            <w:r w:rsidRPr="00E64F33">
              <w:t>Language covered</w:t>
            </w:r>
          </w:p>
        </w:tc>
        <w:tc>
          <w:tcPr>
            <w:tcW w:w="7371" w:type="dxa"/>
          </w:tcPr>
          <w:p w14:paraId="393AB17C" w14:textId="77777777" w:rsidR="00DA1C06" w:rsidRDefault="00DA1C06" w:rsidP="00F479E1">
            <w:pPr>
              <w:pStyle w:val="Bodytext"/>
            </w:pPr>
            <w:r>
              <w:t xml:space="preserve">Describing and discussing </w:t>
            </w:r>
            <w:proofErr w:type="spellStart"/>
            <w:r>
              <w:t>civilisations</w:t>
            </w:r>
            <w:proofErr w:type="spellEnd"/>
            <w:r>
              <w:t xml:space="preserve"> that contributed to the cultural heritage of Spain</w:t>
            </w:r>
          </w:p>
          <w:p w14:paraId="1BB7B72B" w14:textId="77777777" w:rsidR="00DA1C06" w:rsidRDefault="00DA1C06" w:rsidP="00F479E1">
            <w:pPr>
              <w:pStyle w:val="Bodytext"/>
            </w:pPr>
            <w:r>
              <w:t>Discussing  the pre-Columbian heritage of Latin America</w:t>
            </w:r>
          </w:p>
        </w:tc>
      </w:tr>
      <w:tr w:rsidR="00DA1C06" w:rsidRPr="00675B55" w14:paraId="423DC784" w14:textId="77777777" w:rsidTr="00BE4C9E">
        <w:tc>
          <w:tcPr>
            <w:tcW w:w="2835" w:type="dxa"/>
            <w:shd w:val="clear" w:color="auto" w:fill="D9D9D9" w:themeFill="background1" w:themeFillShade="D9"/>
          </w:tcPr>
          <w:p w14:paraId="38D699FE" w14:textId="77777777" w:rsidR="00DA1C06" w:rsidRPr="00E64F33" w:rsidRDefault="00DA1C06" w:rsidP="00F479E1">
            <w:pPr>
              <w:pStyle w:val="Bodytext"/>
            </w:pPr>
            <w:r w:rsidRPr="00E64F33">
              <w:t>AQA Theme</w:t>
            </w:r>
          </w:p>
        </w:tc>
        <w:tc>
          <w:tcPr>
            <w:tcW w:w="7371" w:type="dxa"/>
          </w:tcPr>
          <w:p w14:paraId="1BDE8269" w14:textId="77777777" w:rsidR="00DA1C06" w:rsidRDefault="000F15C8" w:rsidP="00F479E1">
            <w:pPr>
              <w:pStyle w:val="Bodytext"/>
            </w:pPr>
            <w:r w:rsidRPr="000F15C8">
              <w:t>Artistic culture in the Hispanic world</w:t>
            </w:r>
          </w:p>
        </w:tc>
      </w:tr>
      <w:tr w:rsidR="00DA1C06" w:rsidRPr="0066365D" w14:paraId="33E3C49C" w14:textId="77777777" w:rsidTr="00BE4C9E">
        <w:tc>
          <w:tcPr>
            <w:tcW w:w="2835" w:type="dxa"/>
            <w:shd w:val="clear" w:color="auto" w:fill="D9D9D9" w:themeFill="background1" w:themeFillShade="D9"/>
          </w:tcPr>
          <w:p w14:paraId="571BF6D5" w14:textId="77777777" w:rsidR="00DA1C06" w:rsidRPr="00E64F33" w:rsidRDefault="00DA1C06" w:rsidP="00F479E1">
            <w:pPr>
              <w:pStyle w:val="Bodytext"/>
            </w:pPr>
            <w:r w:rsidRPr="00E64F33">
              <w:t>Topic</w:t>
            </w:r>
          </w:p>
        </w:tc>
        <w:tc>
          <w:tcPr>
            <w:tcW w:w="7371" w:type="dxa"/>
          </w:tcPr>
          <w:p w14:paraId="66D92816" w14:textId="77777777" w:rsidR="00DA1C06" w:rsidRPr="0066365D" w:rsidRDefault="00DA1C06" w:rsidP="00F479E1">
            <w:pPr>
              <w:pStyle w:val="Bodytext"/>
              <w:rPr>
                <w:lang w:val="es-ES"/>
              </w:rPr>
            </w:pPr>
            <w:r w:rsidRPr="0066365D">
              <w:rPr>
                <w:lang w:val="es-ES"/>
              </w:rPr>
              <w:t>Sitios históricos y civilizaciones prehispánicas</w:t>
            </w:r>
          </w:p>
        </w:tc>
      </w:tr>
      <w:tr w:rsidR="00DA1C06" w:rsidRPr="00675B55" w14:paraId="669C4666" w14:textId="77777777" w:rsidTr="00BE4C9E">
        <w:tc>
          <w:tcPr>
            <w:tcW w:w="2835" w:type="dxa"/>
            <w:shd w:val="clear" w:color="auto" w:fill="D9D9D9" w:themeFill="background1" w:themeFillShade="D9"/>
          </w:tcPr>
          <w:p w14:paraId="43FA6EBC" w14:textId="77777777" w:rsidR="00DA1C06" w:rsidRPr="00E64F33" w:rsidRDefault="00DA1C06" w:rsidP="00F479E1">
            <w:pPr>
              <w:pStyle w:val="Bodytext"/>
            </w:pPr>
            <w:r>
              <w:t>Skill</w:t>
            </w:r>
          </w:p>
        </w:tc>
        <w:tc>
          <w:tcPr>
            <w:tcW w:w="7371" w:type="dxa"/>
          </w:tcPr>
          <w:p w14:paraId="797708DF" w14:textId="77777777" w:rsidR="00DA1C06" w:rsidRDefault="00DA1C06" w:rsidP="00F479E1">
            <w:pPr>
              <w:pStyle w:val="Bodytext"/>
            </w:pPr>
            <w:r>
              <w:t>Using the Internet to enhance your work</w:t>
            </w:r>
          </w:p>
        </w:tc>
      </w:tr>
      <w:tr w:rsidR="00DA1C06" w:rsidRPr="00675B55" w14:paraId="5344B1EC" w14:textId="77777777" w:rsidTr="00BE4C9E">
        <w:tc>
          <w:tcPr>
            <w:tcW w:w="2835" w:type="dxa"/>
            <w:shd w:val="clear" w:color="auto" w:fill="D9D9D9" w:themeFill="background1" w:themeFillShade="D9"/>
          </w:tcPr>
          <w:p w14:paraId="1445ACC5" w14:textId="77777777" w:rsidR="00DA1C06" w:rsidRPr="00E64F33" w:rsidRDefault="00DA1C06" w:rsidP="00F479E1">
            <w:pPr>
              <w:pStyle w:val="Bodytext"/>
            </w:pPr>
            <w:r>
              <w:t>Vocabulary</w:t>
            </w:r>
          </w:p>
        </w:tc>
        <w:tc>
          <w:tcPr>
            <w:tcW w:w="7371" w:type="dxa"/>
          </w:tcPr>
          <w:p w14:paraId="085F8381" w14:textId="382B128D" w:rsidR="00DA1C06" w:rsidRDefault="00DA1C06" w:rsidP="00F479E1">
            <w:pPr>
              <w:pStyle w:val="Bodytext"/>
            </w:pPr>
            <w:r>
              <w:t>Page 126</w:t>
            </w:r>
          </w:p>
        </w:tc>
      </w:tr>
      <w:tr w:rsidR="00DA1C06" w:rsidRPr="00A75DC0" w14:paraId="674A6E0C" w14:textId="77777777" w:rsidTr="00BE4C9E">
        <w:tc>
          <w:tcPr>
            <w:tcW w:w="2835" w:type="dxa"/>
            <w:shd w:val="clear" w:color="auto" w:fill="D9D9D9" w:themeFill="background1" w:themeFillShade="D9"/>
          </w:tcPr>
          <w:p w14:paraId="0D6A7E35" w14:textId="77777777" w:rsidR="00DA1C06" w:rsidRDefault="00DA1C06" w:rsidP="00F479E1">
            <w:pPr>
              <w:pStyle w:val="Bodytext"/>
            </w:pPr>
            <w:r>
              <w:t>Audio files and transcripts</w:t>
            </w:r>
          </w:p>
        </w:tc>
        <w:tc>
          <w:tcPr>
            <w:tcW w:w="7371" w:type="dxa"/>
          </w:tcPr>
          <w:p w14:paraId="6E849CA4" w14:textId="5370D9E7" w:rsidR="00657A0B" w:rsidRPr="00657A0B" w:rsidRDefault="00657A0B" w:rsidP="00F479E1">
            <w:pPr>
              <w:pStyle w:val="Bodytext"/>
            </w:pPr>
            <w:r w:rsidRPr="00657A0B">
              <w:t>6.1A Student Book audio: activity 4</w:t>
            </w:r>
          </w:p>
          <w:p w14:paraId="707A3224" w14:textId="03C324E4" w:rsidR="00657A0B" w:rsidRPr="00657A0B" w:rsidRDefault="00657A0B" w:rsidP="00F479E1">
            <w:pPr>
              <w:pStyle w:val="Bodytext"/>
            </w:pPr>
            <w:r w:rsidRPr="00657A0B">
              <w:t>6.1A Student Book transcript: activity 4</w:t>
            </w:r>
          </w:p>
          <w:p w14:paraId="1AE284F1" w14:textId="4E57B5F7" w:rsidR="00657A0B" w:rsidRPr="00657A0B" w:rsidRDefault="00657A0B" w:rsidP="00F479E1">
            <w:pPr>
              <w:pStyle w:val="Bodytext"/>
            </w:pPr>
            <w:r w:rsidRPr="00657A0B">
              <w:t>Unit 6 Bilingual vocabulary list</w:t>
            </w:r>
          </w:p>
          <w:p w14:paraId="7F12E0BF" w14:textId="304A2732" w:rsidR="00657A0B" w:rsidRPr="00657A0B" w:rsidRDefault="00657A0B" w:rsidP="00F479E1">
            <w:pPr>
              <w:pStyle w:val="Bodytext"/>
            </w:pPr>
            <w:r w:rsidRPr="00657A0B">
              <w:t>Unit 6 Bilingual vocabulary list audio</w:t>
            </w:r>
          </w:p>
          <w:p w14:paraId="1244FF5E" w14:textId="38A14DBE" w:rsidR="00657A0B" w:rsidRPr="00657A0B" w:rsidRDefault="00657A0B" w:rsidP="00F479E1">
            <w:pPr>
              <w:pStyle w:val="Bodytext"/>
            </w:pPr>
            <w:r w:rsidRPr="00657A0B">
              <w:t>Unit 6 Key expressions list</w:t>
            </w:r>
          </w:p>
          <w:p w14:paraId="601A2D58" w14:textId="1A5CB4A6" w:rsidR="00DA1C06" w:rsidRPr="0066365D" w:rsidRDefault="00657A0B" w:rsidP="00F479E1">
            <w:pPr>
              <w:pStyle w:val="Bodytext"/>
              <w:rPr>
                <w:lang w:val="en-GB"/>
              </w:rPr>
            </w:pPr>
            <w:r w:rsidRPr="00657A0B">
              <w:t>Unit 6 Key expressions audio</w:t>
            </w:r>
          </w:p>
        </w:tc>
      </w:tr>
      <w:tr w:rsidR="00DA1C06" w:rsidRPr="00675B55" w14:paraId="0B26E010" w14:textId="77777777" w:rsidTr="00B31F1C">
        <w:tc>
          <w:tcPr>
            <w:tcW w:w="2835" w:type="dxa"/>
            <w:shd w:val="clear" w:color="auto" w:fill="auto"/>
          </w:tcPr>
          <w:p w14:paraId="2D6C9D79" w14:textId="2A057F7F" w:rsidR="00DA1C06" w:rsidRDefault="00B31F1C" w:rsidP="00B31F1C">
            <w:pPr>
              <w:pStyle w:val="Bodytext"/>
            </w:pPr>
            <w:r w:rsidRPr="00712344">
              <w:rPr>
                <w:noProof/>
                <w:lang w:val="en-GB" w:eastAsia="en-GB"/>
              </w:rPr>
              <w:drawing>
                <wp:anchor distT="0" distB="0" distL="114300" distR="114300" simplePos="0" relativeHeight="251661312" behindDoc="1" locked="0" layoutInCell="1" allowOverlap="1" wp14:anchorId="2FF8F731" wp14:editId="6C1B8052">
                  <wp:simplePos x="0" y="0"/>
                  <wp:positionH relativeFrom="column">
                    <wp:posOffset>-3810</wp:posOffset>
                  </wp:positionH>
                  <wp:positionV relativeFrom="paragraph">
                    <wp:posOffset>75565</wp:posOffset>
                  </wp:positionV>
                  <wp:extent cx="951865" cy="333375"/>
                  <wp:effectExtent l="0" t="0" r="635" b="9525"/>
                  <wp:wrapTight wrapText="bothSides">
                    <wp:wrapPolygon edited="0">
                      <wp:start x="0" y="0"/>
                      <wp:lineTo x="0" y="20983"/>
                      <wp:lineTo x="21182" y="20983"/>
                      <wp:lineTo x="211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30FE7921" w14:textId="77777777" w:rsidR="00657A0B" w:rsidRPr="00657A0B" w:rsidRDefault="00657A0B" w:rsidP="00F479E1">
            <w:pPr>
              <w:pStyle w:val="Bodytext"/>
            </w:pPr>
            <w:r w:rsidRPr="00657A0B">
              <w:t xml:space="preserve">6.1A Strategy worksheet: Using the Internet to enhance your work </w:t>
            </w:r>
          </w:p>
          <w:p w14:paraId="3AE20000" w14:textId="2D79C579" w:rsidR="00657A0B" w:rsidRPr="00657A0B" w:rsidRDefault="00657A0B" w:rsidP="00F479E1">
            <w:pPr>
              <w:pStyle w:val="Bodytext"/>
            </w:pPr>
            <w:r w:rsidRPr="00657A0B">
              <w:t>Unit 6 Worksheet answers</w:t>
            </w:r>
          </w:p>
        </w:tc>
      </w:tr>
    </w:tbl>
    <w:p w14:paraId="6D6E740A"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1A1275A2" w14:textId="77777777" w:rsidTr="00BE4C9E">
        <w:tc>
          <w:tcPr>
            <w:tcW w:w="10206" w:type="dxa"/>
            <w:shd w:val="clear" w:color="auto" w:fill="B4C5E5"/>
            <w:vAlign w:val="center"/>
          </w:tcPr>
          <w:p w14:paraId="4166A69C" w14:textId="77777777" w:rsidR="00DA1C06" w:rsidRPr="005802EB" w:rsidRDefault="00DA1C06" w:rsidP="00BE4C9E">
            <w:pPr>
              <w:pStyle w:val="Rubric0"/>
            </w:pPr>
            <w:r w:rsidRPr="005802EB">
              <w:t xml:space="preserve">1a Lee el texto y busca el español. </w:t>
            </w:r>
          </w:p>
        </w:tc>
      </w:tr>
    </w:tbl>
    <w:p w14:paraId="51377BDA" w14:textId="77777777" w:rsidR="00DA1C06" w:rsidRDefault="00AE4694" w:rsidP="00F479E1">
      <w:pPr>
        <w:pStyle w:val="BodytextafterRubric"/>
      </w:pPr>
      <w:r>
        <w:t xml:space="preserve">Reading and vocabulary activity. </w:t>
      </w:r>
      <w:r w:rsidR="00DA1C06">
        <w:t>Students read the text on historic sites of architectural interest. They match the English words 1‒6 with a Spanish word in the text.</w:t>
      </w:r>
    </w:p>
    <w:p w14:paraId="58973648"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1106"/>
        <w:gridCol w:w="1062"/>
        <w:gridCol w:w="1161"/>
        <w:gridCol w:w="1795"/>
        <w:gridCol w:w="1362"/>
      </w:tblGrid>
      <w:tr w:rsidR="00DA1C06" w:rsidRPr="00675B55" w14:paraId="0F5ADCFD" w14:textId="77777777" w:rsidTr="00BE4C9E">
        <w:tc>
          <w:tcPr>
            <w:tcW w:w="0" w:type="auto"/>
          </w:tcPr>
          <w:p w14:paraId="3C0A4B10" w14:textId="77777777" w:rsidR="00DA1C06" w:rsidRPr="007A7809" w:rsidRDefault="00DA1C06" w:rsidP="00F479E1">
            <w:pPr>
              <w:pStyle w:val="Bodytext"/>
              <w:rPr>
                <w:rStyle w:val="Hyperlink0"/>
              </w:rPr>
            </w:pPr>
            <w:r w:rsidRPr="007A7809">
              <w:rPr>
                <w:rStyle w:val="Hyperlink0"/>
              </w:rPr>
              <w:t>1  riqueza</w:t>
            </w:r>
          </w:p>
        </w:tc>
        <w:tc>
          <w:tcPr>
            <w:tcW w:w="0" w:type="auto"/>
          </w:tcPr>
          <w:p w14:paraId="71EE75A8" w14:textId="77777777" w:rsidR="00DA1C06" w:rsidRPr="007A7809" w:rsidRDefault="00DA1C06" w:rsidP="00F479E1">
            <w:pPr>
              <w:pStyle w:val="Bodytext"/>
              <w:rPr>
                <w:rStyle w:val="Hyperlink0"/>
              </w:rPr>
            </w:pPr>
            <w:r w:rsidRPr="007A7809">
              <w:rPr>
                <w:rStyle w:val="Hyperlink0"/>
              </w:rPr>
              <w:t>2  paraíso</w:t>
            </w:r>
          </w:p>
        </w:tc>
        <w:tc>
          <w:tcPr>
            <w:tcW w:w="0" w:type="auto"/>
          </w:tcPr>
          <w:p w14:paraId="6424ADDB" w14:textId="77777777" w:rsidR="00DA1C06" w:rsidRPr="007A7809" w:rsidRDefault="00DA1C06" w:rsidP="00F479E1">
            <w:pPr>
              <w:pStyle w:val="Bodytext"/>
              <w:rPr>
                <w:rStyle w:val="Hyperlink0"/>
              </w:rPr>
            </w:pPr>
            <w:r w:rsidRPr="007A7809">
              <w:rPr>
                <w:rStyle w:val="Hyperlink0"/>
              </w:rPr>
              <w:t>3  reúnen</w:t>
            </w:r>
          </w:p>
        </w:tc>
        <w:tc>
          <w:tcPr>
            <w:tcW w:w="0" w:type="auto"/>
          </w:tcPr>
          <w:p w14:paraId="6E2EA643" w14:textId="77777777" w:rsidR="00DA1C06" w:rsidRPr="007A7809" w:rsidRDefault="00DA1C06" w:rsidP="00F479E1">
            <w:pPr>
              <w:pStyle w:val="Bodytext"/>
              <w:rPr>
                <w:rStyle w:val="Hyperlink0"/>
              </w:rPr>
            </w:pPr>
            <w:r w:rsidRPr="007A7809">
              <w:rPr>
                <w:rStyle w:val="Hyperlink0"/>
              </w:rPr>
              <w:t>4  edificios</w:t>
            </w:r>
          </w:p>
        </w:tc>
        <w:tc>
          <w:tcPr>
            <w:tcW w:w="0" w:type="auto"/>
          </w:tcPr>
          <w:p w14:paraId="0EAD5446" w14:textId="77777777" w:rsidR="00DA1C06" w:rsidRPr="007A7809" w:rsidRDefault="00DA1C06" w:rsidP="00F479E1">
            <w:pPr>
              <w:pStyle w:val="Bodytext"/>
              <w:rPr>
                <w:rStyle w:val="Hyperlink0"/>
              </w:rPr>
            </w:pPr>
            <w:r w:rsidRPr="007A7809">
              <w:rPr>
                <w:rStyle w:val="Hyperlink0"/>
              </w:rPr>
              <w:t>5  impresionantes</w:t>
            </w:r>
          </w:p>
        </w:tc>
        <w:tc>
          <w:tcPr>
            <w:tcW w:w="0" w:type="auto"/>
          </w:tcPr>
          <w:p w14:paraId="2A86C5B1" w14:textId="77777777" w:rsidR="00DA1C06" w:rsidRPr="007A7809" w:rsidRDefault="00DA1C06" w:rsidP="00F479E1">
            <w:pPr>
              <w:pStyle w:val="Bodytext"/>
            </w:pPr>
            <w:r w:rsidRPr="007A7809">
              <w:rPr>
                <w:rStyle w:val="Hyperlink0"/>
              </w:rPr>
              <w:t>6  habitantes</w:t>
            </w:r>
          </w:p>
        </w:tc>
      </w:tr>
    </w:tbl>
    <w:p w14:paraId="2BDC868A" w14:textId="77777777" w:rsidR="00DA1C06" w:rsidRPr="007A7809"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28D3CAC3" w14:textId="77777777" w:rsidTr="00BE4C9E">
        <w:tc>
          <w:tcPr>
            <w:tcW w:w="10206" w:type="dxa"/>
            <w:shd w:val="clear" w:color="auto" w:fill="B4C5E5"/>
            <w:vAlign w:val="center"/>
          </w:tcPr>
          <w:p w14:paraId="4622318D" w14:textId="77777777" w:rsidR="00DA1C06" w:rsidRPr="005802EB" w:rsidRDefault="00DA1C06" w:rsidP="00BE4C9E">
            <w:pPr>
              <w:pStyle w:val="Rubric0"/>
            </w:pPr>
            <w:r w:rsidRPr="005802EB">
              <w:t>1b Traduce el texto al inglés.</w:t>
            </w:r>
          </w:p>
        </w:tc>
      </w:tr>
    </w:tbl>
    <w:p w14:paraId="60165AD4" w14:textId="77777777" w:rsidR="00DA1C06" w:rsidRDefault="00AE4694" w:rsidP="00F479E1">
      <w:pPr>
        <w:pStyle w:val="BodytextafterRubric"/>
      </w:pPr>
      <w:r>
        <w:t xml:space="preserve">Translation activity. </w:t>
      </w:r>
      <w:r w:rsidR="00DA1C06">
        <w:t>Students translate the text into English.</w:t>
      </w:r>
    </w:p>
    <w:p w14:paraId="54A75580" w14:textId="77777777" w:rsidR="00DA1C06" w:rsidRDefault="00DA1C06" w:rsidP="00F479E1">
      <w:pPr>
        <w:pStyle w:val="Answersheading"/>
      </w:pPr>
      <w:r>
        <w:t>Suggested answer</w:t>
      </w:r>
    </w:p>
    <w:p w14:paraId="3287EB37" w14:textId="77777777" w:rsidR="00DA1C06" w:rsidRPr="00581DDF" w:rsidRDefault="00DA1C06" w:rsidP="00F479E1">
      <w:pPr>
        <w:pStyle w:val="BodytextafterRubric"/>
      </w:pPr>
      <w:r w:rsidRPr="00581DDF">
        <w:t>Throughout the Hispanic world, we can find sites of historical and touristic interest that remind us of the architectural and cultural wealth of our past. Spain, for example, is considered by many experts as the paradise of architecture, as few countries in the world gather together/have so many architectural styles and such beautiful buildings.</w:t>
      </w:r>
    </w:p>
    <w:p w14:paraId="23575D0C" w14:textId="77777777" w:rsidR="00DA1C06" w:rsidRDefault="00DA1C06" w:rsidP="00F479E1">
      <w:pPr>
        <w:pStyle w:val="BodytextafterRubric"/>
      </w:pPr>
      <w:r w:rsidRPr="00581DDF">
        <w:t xml:space="preserve">On the other side of the Atlantic, there is also a huge number/quantity of impressive monuments and historical buildings in each Spanish-speaking country, as well as all the archaeological ruins left by the inhabitants of </w:t>
      </w:r>
      <w:r w:rsidR="003D52E9" w:rsidRPr="00581DDF">
        <w:t xml:space="preserve">pre-Columbus </w:t>
      </w:r>
      <w:r w:rsidRPr="00581DDF">
        <w:t>America.</w:t>
      </w:r>
    </w:p>
    <w:p w14:paraId="69995472" w14:textId="77777777" w:rsidR="003D52E9" w:rsidRDefault="003D52E9" w:rsidP="00F479E1">
      <w:pPr>
        <w:pStyle w:val="Bodytext"/>
      </w:pPr>
    </w:p>
    <w:p w14:paraId="3A49975F" w14:textId="77777777" w:rsidR="003D52E9" w:rsidRDefault="003D52E9" w:rsidP="00F479E1">
      <w:pPr>
        <w:pStyle w:val="Bodytext"/>
      </w:pPr>
    </w:p>
    <w:p w14:paraId="3440D7F3" w14:textId="77777777" w:rsidR="003D52E9" w:rsidRPr="003D52E9" w:rsidRDefault="003D52E9"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BA0639" w14:paraId="1BE9459B" w14:textId="77777777" w:rsidTr="00BE4C9E">
        <w:tc>
          <w:tcPr>
            <w:tcW w:w="10206" w:type="dxa"/>
            <w:shd w:val="clear" w:color="auto" w:fill="B4C5E5"/>
            <w:vAlign w:val="center"/>
          </w:tcPr>
          <w:p w14:paraId="36A96736" w14:textId="77777777" w:rsidR="00DA1C06" w:rsidRPr="005802EB" w:rsidRDefault="00DA1C06" w:rsidP="00BE4C9E">
            <w:pPr>
              <w:pStyle w:val="Rubric0"/>
              <w:rPr>
                <w:i/>
              </w:rPr>
            </w:pPr>
            <w:r w:rsidRPr="005802EB">
              <w:t xml:space="preserve">2 Desarrolla tu </w:t>
            </w:r>
            <w:r w:rsidR="008F6FE3" w:rsidRPr="005802EB">
              <w:t>conocimiento</w:t>
            </w:r>
            <w:r w:rsidRPr="005802EB">
              <w:t xml:space="preserve"> del vocabulario para este tem</w:t>
            </w:r>
            <w:r w:rsidR="008F6FE3">
              <w:t>a</w:t>
            </w:r>
            <w:r w:rsidRPr="005802EB">
              <w:t>.</w:t>
            </w:r>
            <w:r w:rsidR="008F6FE3">
              <w:t xml:space="preserve"> </w:t>
            </w:r>
            <w:r w:rsidRPr="005802EB">
              <w:t>Empareja las siguientes palabras.</w:t>
            </w:r>
          </w:p>
        </w:tc>
      </w:tr>
    </w:tbl>
    <w:p w14:paraId="5F200D9E" w14:textId="77777777" w:rsidR="00DA1C06" w:rsidRPr="00E83666" w:rsidRDefault="00AE4694" w:rsidP="00F479E1">
      <w:pPr>
        <w:pStyle w:val="BodytextafterRubric"/>
      </w:pPr>
      <w:r>
        <w:t xml:space="preserve">Vocabulary activity. </w:t>
      </w:r>
      <w:r w:rsidR="00DA1C06">
        <w:t>Students match the Spanish words 1‒10 with their English equivalents a‒j.</w:t>
      </w:r>
    </w:p>
    <w:p w14:paraId="6BB75D15"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800"/>
        <w:gridCol w:w="788"/>
        <w:gridCol w:w="801"/>
        <w:gridCol w:w="801"/>
        <w:gridCol w:w="801"/>
        <w:gridCol w:w="801"/>
        <w:gridCol w:w="801"/>
        <w:gridCol w:w="801"/>
        <w:gridCol w:w="815"/>
      </w:tblGrid>
      <w:tr w:rsidR="00DA1C06" w:rsidRPr="00675B55" w14:paraId="14921097" w14:textId="77777777" w:rsidTr="00BE4C9E">
        <w:tc>
          <w:tcPr>
            <w:tcW w:w="800" w:type="dxa"/>
          </w:tcPr>
          <w:p w14:paraId="747AE40A" w14:textId="77777777" w:rsidR="00DA1C06" w:rsidRPr="00494995" w:rsidRDefault="00DA1C06" w:rsidP="00F479E1">
            <w:pPr>
              <w:pStyle w:val="Bodytext"/>
            </w:pPr>
            <w:r w:rsidRPr="00494995">
              <w:t xml:space="preserve">1 d </w:t>
            </w:r>
          </w:p>
        </w:tc>
        <w:tc>
          <w:tcPr>
            <w:tcW w:w="800" w:type="dxa"/>
          </w:tcPr>
          <w:p w14:paraId="298B45C0" w14:textId="77777777" w:rsidR="00DA1C06" w:rsidRPr="00494995" w:rsidRDefault="00DA1C06" w:rsidP="00F479E1">
            <w:pPr>
              <w:pStyle w:val="Bodytext"/>
            </w:pPr>
            <w:r w:rsidRPr="00494995">
              <w:t>2</w:t>
            </w:r>
            <w:r>
              <w:t xml:space="preserve"> h</w:t>
            </w:r>
            <w:r w:rsidRPr="00494995">
              <w:t xml:space="preserve"> </w:t>
            </w:r>
          </w:p>
        </w:tc>
        <w:tc>
          <w:tcPr>
            <w:tcW w:w="788" w:type="dxa"/>
          </w:tcPr>
          <w:p w14:paraId="5EFFA2CD" w14:textId="77777777" w:rsidR="00DA1C06" w:rsidRPr="00494995" w:rsidRDefault="00DA1C06" w:rsidP="00F479E1">
            <w:pPr>
              <w:pStyle w:val="Bodytext"/>
            </w:pPr>
            <w:r>
              <w:t>3 c</w:t>
            </w:r>
          </w:p>
        </w:tc>
        <w:tc>
          <w:tcPr>
            <w:tcW w:w="801" w:type="dxa"/>
          </w:tcPr>
          <w:p w14:paraId="10157A54" w14:textId="77777777" w:rsidR="00DA1C06" w:rsidRPr="00494995" w:rsidRDefault="00DA1C06" w:rsidP="00F479E1">
            <w:pPr>
              <w:pStyle w:val="Bodytext"/>
            </w:pPr>
            <w:r w:rsidRPr="00494995">
              <w:t xml:space="preserve">4 </w:t>
            </w:r>
            <w:r>
              <w:t>b</w:t>
            </w:r>
            <w:r w:rsidRPr="00494995">
              <w:t xml:space="preserve"> </w:t>
            </w:r>
          </w:p>
        </w:tc>
        <w:tc>
          <w:tcPr>
            <w:tcW w:w="801" w:type="dxa"/>
          </w:tcPr>
          <w:p w14:paraId="2302928D" w14:textId="77777777" w:rsidR="00DA1C06" w:rsidRPr="00494995" w:rsidRDefault="00DA1C06" w:rsidP="00F479E1">
            <w:pPr>
              <w:pStyle w:val="Bodytext"/>
            </w:pPr>
            <w:r>
              <w:t>5 e</w:t>
            </w:r>
          </w:p>
        </w:tc>
        <w:tc>
          <w:tcPr>
            <w:tcW w:w="801" w:type="dxa"/>
          </w:tcPr>
          <w:p w14:paraId="34BD013E" w14:textId="77777777" w:rsidR="00DA1C06" w:rsidRPr="00494995" w:rsidRDefault="00DA1C06" w:rsidP="00F479E1">
            <w:pPr>
              <w:pStyle w:val="Bodytext"/>
            </w:pPr>
            <w:r w:rsidRPr="00494995">
              <w:t xml:space="preserve">6 </w:t>
            </w:r>
            <w:r>
              <w:t>f</w:t>
            </w:r>
            <w:r w:rsidRPr="00494995">
              <w:t xml:space="preserve"> </w:t>
            </w:r>
          </w:p>
        </w:tc>
        <w:tc>
          <w:tcPr>
            <w:tcW w:w="801" w:type="dxa"/>
          </w:tcPr>
          <w:p w14:paraId="51E56F14" w14:textId="77777777" w:rsidR="00DA1C06" w:rsidRPr="00494995" w:rsidRDefault="00DA1C06" w:rsidP="00F479E1">
            <w:pPr>
              <w:pStyle w:val="Bodytext"/>
            </w:pPr>
            <w:r w:rsidRPr="00494995">
              <w:t xml:space="preserve">7 </w:t>
            </w:r>
            <w:proofErr w:type="spellStart"/>
            <w:r>
              <w:t>i</w:t>
            </w:r>
            <w:proofErr w:type="spellEnd"/>
            <w:r w:rsidRPr="00494995">
              <w:t xml:space="preserve"> </w:t>
            </w:r>
          </w:p>
        </w:tc>
        <w:tc>
          <w:tcPr>
            <w:tcW w:w="801" w:type="dxa"/>
          </w:tcPr>
          <w:p w14:paraId="69E33E03" w14:textId="77777777" w:rsidR="00DA1C06" w:rsidRPr="00494995" w:rsidRDefault="00DA1C06" w:rsidP="00F479E1">
            <w:pPr>
              <w:pStyle w:val="Bodytext"/>
            </w:pPr>
            <w:r w:rsidRPr="00494995">
              <w:t xml:space="preserve">8 </w:t>
            </w:r>
            <w:r>
              <w:t>j</w:t>
            </w:r>
          </w:p>
        </w:tc>
        <w:tc>
          <w:tcPr>
            <w:tcW w:w="801" w:type="dxa"/>
          </w:tcPr>
          <w:p w14:paraId="4DCEDA92" w14:textId="77777777" w:rsidR="00DA1C06" w:rsidRPr="00494995" w:rsidRDefault="00DA1C06" w:rsidP="00F479E1">
            <w:pPr>
              <w:pStyle w:val="Bodytext"/>
            </w:pPr>
            <w:r w:rsidRPr="00494995">
              <w:t xml:space="preserve">9 </w:t>
            </w:r>
            <w:r>
              <w:t>a</w:t>
            </w:r>
            <w:r w:rsidRPr="00494995">
              <w:t xml:space="preserve"> </w:t>
            </w:r>
          </w:p>
        </w:tc>
        <w:tc>
          <w:tcPr>
            <w:tcW w:w="815" w:type="dxa"/>
          </w:tcPr>
          <w:p w14:paraId="13A3F8F2" w14:textId="77777777" w:rsidR="00DA1C06" w:rsidRPr="00494995" w:rsidRDefault="00DA1C06" w:rsidP="00F479E1">
            <w:pPr>
              <w:pStyle w:val="Bodytext"/>
            </w:pPr>
            <w:r w:rsidRPr="00494995">
              <w:t xml:space="preserve">10 </w:t>
            </w:r>
            <w:r>
              <w:t>g</w:t>
            </w:r>
            <w:r w:rsidRPr="00494995">
              <w:t xml:space="preserve"> </w:t>
            </w:r>
          </w:p>
        </w:tc>
      </w:tr>
    </w:tbl>
    <w:p w14:paraId="42933EEE"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6D3EABCC" w14:textId="77777777" w:rsidTr="00BE4C9E">
        <w:tc>
          <w:tcPr>
            <w:tcW w:w="10206" w:type="dxa"/>
            <w:shd w:val="clear" w:color="auto" w:fill="B4C5E5"/>
            <w:vAlign w:val="center"/>
          </w:tcPr>
          <w:p w14:paraId="25E214A4" w14:textId="77777777" w:rsidR="00DA1C06" w:rsidRPr="005802EB" w:rsidRDefault="00DA1C06" w:rsidP="00171C88">
            <w:pPr>
              <w:pStyle w:val="Rubric0"/>
            </w:pPr>
            <w:r w:rsidRPr="005802EB">
              <w:t>3</w:t>
            </w:r>
            <w:r w:rsidRPr="00A06ECC">
              <w:t xml:space="preserve"> </w:t>
            </w:r>
            <w:r>
              <w:t>Lee las frases y apunta V (Verdader</w:t>
            </w:r>
            <w:r w:rsidR="00171C88">
              <w:t>o</w:t>
            </w:r>
            <w:r>
              <w:t>) o F (Fals</w:t>
            </w:r>
            <w:r w:rsidR="00171C88">
              <w:t>o</w:t>
            </w:r>
            <w:r>
              <w:t>). Luego corrige las frases falsas util</w:t>
            </w:r>
            <w:r w:rsidR="00171C88">
              <w:t>izando Internet si lo necesitas.</w:t>
            </w:r>
          </w:p>
        </w:tc>
      </w:tr>
    </w:tbl>
    <w:p w14:paraId="1851913F" w14:textId="77777777" w:rsidR="00DA1C06" w:rsidRDefault="00AE4694" w:rsidP="00F479E1">
      <w:pPr>
        <w:pStyle w:val="BodytextafterRubric"/>
      </w:pPr>
      <w:r>
        <w:t xml:space="preserve">Reading activity. </w:t>
      </w:r>
      <w:r w:rsidR="00DA1C06">
        <w:t>Students read the statements 1‒6 and decide whether they are true (V) or false (F). Then they correct the false statements.</w:t>
      </w:r>
    </w:p>
    <w:p w14:paraId="0C3DD32A" w14:textId="77777777" w:rsidR="00DA1C06" w:rsidRPr="009A53F5" w:rsidRDefault="00DA1C06" w:rsidP="00F479E1">
      <w:pPr>
        <w:pStyle w:val="Answersheading"/>
      </w:pPr>
      <w:r>
        <w:t>Answers</w:t>
      </w:r>
    </w:p>
    <w:tbl>
      <w:tblPr>
        <w:tblStyle w:val="TableGrid"/>
        <w:tblW w:w="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90"/>
        <w:gridCol w:w="635"/>
        <w:gridCol w:w="318"/>
        <w:gridCol w:w="807"/>
        <w:gridCol w:w="1552"/>
        <w:gridCol w:w="1951"/>
      </w:tblGrid>
      <w:tr w:rsidR="00DA1C06" w:rsidRPr="00675B55" w14:paraId="0B964331" w14:textId="77777777" w:rsidTr="00BE4C9E">
        <w:trPr>
          <w:trHeight w:val="326"/>
        </w:trPr>
        <w:tc>
          <w:tcPr>
            <w:tcW w:w="0" w:type="auto"/>
          </w:tcPr>
          <w:p w14:paraId="3ADAAB5B" w14:textId="77777777" w:rsidR="00DA1C06" w:rsidRPr="009A53F5" w:rsidRDefault="00DA1C06" w:rsidP="00F479E1">
            <w:pPr>
              <w:pStyle w:val="Bodytext"/>
            </w:pPr>
            <w:r w:rsidRPr="009A53F5">
              <w:t>1</w:t>
            </w:r>
            <w:r>
              <w:t xml:space="preserve"> </w:t>
            </w:r>
            <w:r w:rsidRPr="009A53F5">
              <w:t xml:space="preserve"> V</w:t>
            </w:r>
          </w:p>
        </w:tc>
        <w:tc>
          <w:tcPr>
            <w:tcW w:w="0" w:type="auto"/>
          </w:tcPr>
          <w:p w14:paraId="71EC8544" w14:textId="77777777" w:rsidR="00DA1C06" w:rsidRPr="009A53F5" w:rsidRDefault="00DA1C06" w:rsidP="00F479E1">
            <w:pPr>
              <w:pStyle w:val="Bodytext"/>
            </w:pPr>
            <w:r>
              <w:t xml:space="preserve">2  </w:t>
            </w:r>
            <w:r w:rsidRPr="009A53F5">
              <w:t>V</w:t>
            </w:r>
          </w:p>
        </w:tc>
        <w:tc>
          <w:tcPr>
            <w:tcW w:w="0" w:type="auto"/>
          </w:tcPr>
          <w:p w14:paraId="19C17F49" w14:textId="77777777" w:rsidR="00DA1C06" w:rsidRPr="009A53F5" w:rsidRDefault="00DA1C06" w:rsidP="00F479E1">
            <w:pPr>
              <w:pStyle w:val="Bodytext"/>
              <w:rPr>
                <w:rStyle w:val="NoneA"/>
              </w:rPr>
            </w:pPr>
            <w:r w:rsidRPr="009A53F5">
              <w:t xml:space="preserve"> </w:t>
            </w:r>
            <w:r w:rsidRPr="009A53F5">
              <w:rPr>
                <w:rStyle w:val="NoneA"/>
              </w:rPr>
              <w:t xml:space="preserve">3 </w:t>
            </w:r>
            <w:r>
              <w:rPr>
                <w:rStyle w:val="NoneA"/>
              </w:rPr>
              <w:t xml:space="preserve"> </w:t>
            </w:r>
            <w:r w:rsidRPr="009A53F5">
              <w:rPr>
                <w:rStyle w:val="NoneA"/>
              </w:rPr>
              <w:t>F</w:t>
            </w:r>
          </w:p>
        </w:tc>
        <w:tc>
          <w:tcPr>
            <w:tcW w:w="0" w:type="auto"/>
            <w:gridSpan w:val="2"/>
          </w:tcPr>
          <w:p w14:paraId="2F3CD77B" w14:textId="77777777" w:rsidR="00DA1C06" w:rsidRPr="009A53F5" w:rsidRDefault="00DA1C06" w:rsidP="00F479E1">
            <w:pPr>
              <w:pStyle w:val="Bodytext"/>
              <w:rPr>
                <w:rStyle w:val="NoneA"/>
              </w:rPr>
            </w:pPr>
            <w:r w:rsidRPr="009A53F5">
              <w:rPr>
                <w:rStyle w:val="NoneA"/>
              </w:rPr>
              <w:t xml:space="preserve"> 4 </w:t>
            </w:r>
            <w:r>
              <w:rPr>
                <w:rStyle w:val="NoneA"/>
              </w:rPr>
              <w:t xml:space="preserve"> </w:t>
            </w:r>
            <w:r w:rsidRPr="009A53F5">
              <w:rPr>
                <w:rStyle w:val="NoneA"/>
              </w:rPr>
              <w:t>F</w:t>
            </w:r>
          </w:p>
        </w:tc>
        <w:tc>
          <w:tcPr>
            <w:tcW w:w="0" w:type="auto"/>
          </w:tcPr>
          <w:p w14:paraId="4C2359DB" w14:textId="77777777" w:rsidR="00DA1C06" w:rsidRPr="009A53F5" w:rsidRDefault="00DA1C06" w:rsidP="00F479E1">
            <w:pPr>
              <w:pStyle w:val="Bodytext"/>
            </w:pPr>
            <w:r w:rsidRPr="009A53F5">
              <w:t xml:space="preserve">5 </w:t>
            </w:r>
            <w:r>
              <w:t xml:space="preserve"> </w:t>
            </w:r>
            <w:r w:rsidRPr="009A53F5">
              <w:t>V</w:t>
            </w:r>
          </w:p>
        </w:tc>
        <w:tc>
          <w:tcPr>
            <w:tcW w:w="0" w:type="auto"/>
          </w:tcPr>
          <w:p w14:paraId="033B0E0A" w14:textId="77777777" w:rsidR="00DA1C06" w:rsidRPr="009A53F5" w:rsidRDefault="00DA1C06" w:rsidP="00F479E1">
            <w:pPr>
              <w:pStyle w:val="Bodytext"/>
            </w:pPr>
            <w:r w:rsidRPr="009A53F5">
              <w:t xml:space="preserve">6 </w:t>
            </w:r>
            <w:r>
              <w:t xml:space="preserve"> </w:t>
            </w:r>
            <w:r w:rsidRPr="009A53F5">
              <w:t>V</w:t>
            </w:r>
          </w:p>
        </w:tc>
      </w:tr>
      <w:tr w:rsidR="00DA1C06" w:rsidRPr="00675B55" w14:paraId="03F657B4" w14:textId="77777777" w:rsidTr="00BE4C9E">
        <w:trPr>
          <w:trHeight w:val="453"/>
        </w:trPr>
        <w:tc>
          <w:tcPr>
            <w:tcW w:w="0" w:type="auto"/>
            <w:gridSpan w:val="4"/>
          </w:tcPr>
          <w:p w14:paraId="1E9C7311" w14:textId="77777777" w:rsidR="00DA1C06" w:rsidRPr="00811C40" w:rsidRDefault="00DA1C06" w:rsidP="00F479E1">
            <w:pPr>
              <w:pStyle w:val="Bodytext"/>
            </w:pPr>
            <w:r w:rsidRPr="00811C40">
              <w:t>Corrections required:</w:t>
            </w:r>
          </w:p>
        </w:tc>
        <w:tc>
          <w:tcPr>
            <w:tcW w:w="0" w:type="auto"/>
            <w:gridSpan w:val="2"/>
          </w:tcPr>
          <w:p w14:paraId="72F7097D" w14:textId="77777777" w:rsidR="00DA1C06" w:rsidRPr="00811C40" w:rsidRDefault="00DA1C06" w:rsidP="00F479E1">
            <w:pPr>
              <w:pStyle w:val="Bodytext"/>
            </w:pPr>
            <w:r w:rsidRPr="00811C40">
              <w:t>3 México → Guatemala</w:t>
            </w:r>
          </w:p>
        </w:tc>
        <w:tc>
          <w:tcPr>
            <w:tcW w:w="0" w:type="auto"/>
          </w:tcPr>
          <w:p w14:paraId="0A33E574" w14:textId="77777777" w:rsidR="00DA1C06" w:rsidRPr="00811C40" w:rsidRDefault="00DA1C06" w:rsidP="00F479E1">
            <w:pPr>
              <w:pStyle w:val="Bodytext"/>
            </w:pPr>
            <w:r w:rsidRPr="00811C40">
              <w:t xml:space="preserve">4 </w:t>
            </w:r>
            <w:proofErr w:type="spellStart"/>
            <w:r w:rsidRPr="00811C40">
              <w:t>Tigres</w:t>
            </w:r>
            <w:proofErr w:type="spellEnd"/>
            <w:r w:rsidRPr="00811C40">
              <w:t xml:space="preserve"> → Leones</w:t>
            </w:r>
          </w:p>
        </w:tc>
      </w:tr>
    </w:tbl>
    <w:p w14:paraId="1C8F4F96" w14:textId="77777777" w:rsidR="00DA1C06" w:rsidRDefault="00DA1C06" w:rsidP="00F479E1">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E27A18" w:rsidRPr="00675B55" w14:paraId="5D597AEA" w14:textId="77777777" w:rsidTr="00BE4C9E">
        <w:trPr>
          <w:trHeight w:val="355"/>
        </w:trPr>
        <w:tc>
          <w:tcPr>
            <w:tcW w:w="6989" w:type="dxa"/>
          </w:tcPr>
          <w:p w14:paraId="40ECF400" w14:textId="77777777" w:rsidR="00E27A18" w:rsidRPr="007A7809" w:rsidRDefault="00E27A18" w:rsidP="00F479E1">
            <w:pPr>
              <w:pStyle w:val="Strategyheading"/>
            </w:pPr>
            <w:r w:rsidRPr="007A7809">
              <w:t xml:space="preserve">Using the Internet to enhance your work </w:t>
            </w:r>
          </w:p>
        </w:tc>
      </w:tr>
      <w:tr w:rsidR="00E27A18" w:rsidRPr="00675B55" w14:paraId="23E4BCE9" w14:textId="77777777" w:rsidTr="00BE4C9E">
        <w:trPr>
          <w:trHeight w:val="1521"/>
        </w:trPr>
        <w:tc>
          <w:tcPr>
            <w:tcW w:w="6989" w:type="dxa"/>
          </w:tcPr>
          <w:p w14:paraId="4CCD57D2" w14:textId="77777777" w:rsidR="00E27A18" w:rsidRPr="007A7809" w:rsidRDefault="00E27A18" w:rsidP="00F479E1">
            <w:pPr>
              <w:pStyle w:val="Bodytext"/>
            </w:pPr>
            <w:r w:rsidRPr="007A7809">
              <w:t>Take students through the advice here on how to improve their knowledge of a topic using the Internet and how to use and acknowledge sources.</w:t>
            </w:r>
          </w:p>
          <w:p w14:paraId="7CAEF3F1" w14:textId="77777777" w:rsidR="00E27A18" w:rsidRPr="007A7809" w:rsidRDefault="00E27A18" w:rsidP="00F479E1">
            <w:pPr>
              <w:pStyle w:val="Bodytext"/>
            </w:pPr>
            <w:r w:rsidRPr="007A7809">
              <w:t xml:space="preserve">They have an opportunity to practice these skills in </w:t>
            </w:r>
            <w:r>
              <w:t xml:space="preserve">Activity 3 and also for the free writing task in </w:t>
            </w:r>
            <w:r w:rsidRPr="007A7809">
              <w:t>Activity 6.</w:t>
            </w:r>
          </w:p>
          <w:p w14:paraId="5ED170E4" w14:textId="601F8BBF" w:rsidR="00E27A18" w:rsidRPr="007A7809" w:rsidRDefault="00B31F1C" w:rsidP="00F479E1">
            <w:pPr>
              <w:pStyle w:val="Bodytext"/>
              <w:rPr>
                <w:b/>
                <w:i/>
              </w:rPr>
            </w:pPr>
            <w:r w:rsidRPr="00712344">
              <w:rPr>
                <w:noProof/>
                <w:lang w:val="en-GB" w:eastAsia="en-GB"/>
              </w:rPr>
              <w:drawing>
                <wp:anchor distT="0" distB="0" distL="114300" distR="114300" simplePos="0" relativeHeight="251663360" behindDoc="1" locked="0" layoutInCell="1" allowOverlap="1" wp14:anchorId="3541124D" wp14:editId="72559A8F">
                  <wp:simplePos x="0" y="0"/>
                  <wp:positionH relativeFrom="column">
                    <wp:posOffset>46355</wp:posOffset>
                  </wp:positionH>
                  <wp:positionV relativeFrom="paragraph">
                    <wp:posOffset>12700</wp:posOffset>
                  </wp:positionV>
                  <wp:extent cx="951865" cy="333375"/>
                  <wp:effectExtent l="0" t="0" r="635" b="9525"/>
                  <wp:wrapTight wrapText="bothSides">
                    <wp:wrapPolygon edited="0">
                      <wp:start x="0" y="0"/>
                      <wp:lineTo x="0" y="20983"/>
                      <wp:lineTo x="21182" y="20983"/>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657A0B">
              <w:t xml:space="preserve">An accompanying worksheet can be found on Kerboodle: </w:t>
            </w:r>
            <w:r w:rsidR="00657A0B">
              <w:rPr>
                <w:b/>
              </w:rPr>
              <w:t>6.1A Strategy worksheet: Using the Internet to enhance your work</w:t>
            </w:r>
            <w:r w:rsidR="00657A0B">
              <w:t>. Answers to worksheets can be found in the Teacher Support folder.</w:t>
            </w:r>
          </w:p>
        </w:tc>
      </w:tr>
    </w:tbl>
    <w:p w14:paraId="629F261B" w14:textId="77777777" w:rsidR="00E27A18" w:rsidRPr="00E27A18" w:rsidRDefault="00E27A18"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3EB925E5" w14:textId="77777777" w:rsidTr="00BE4C9E">
        <w:tc>
          <w:tcPr>
            <w:tcW w:w="10206" w:type="dxa"/>
            <w:shd w:val="clear" w:color="auto" w:fill="B4C5E5"/>
            <w:vAlign w:val="center"/>
          </w:tcPr>
          <w:p w14:paraId="0E85D13F" w14:textId="77777777" w:rsidR="00DA1C06" w:rsidRPr="005802EB" w:rsidRDefault="00DA1C06" w:rsidP="00171C88">
            <w:pPr>
              <w:pStyle w:val="Rubric0"/>
            </w:pPr>
            <w:r w:rsidRPr="005802EB">
              <w:t xml:space="preserve">4a Escucha este informe sobre dos sitios históricos de Sevilla: la Torre del Oro </w:t>
            </w:r>
            <w:r w:rsidR="00171C88">
              <w:t xml:space="preserve">y </w:t>
            </w:r>
            <w:r w:rsidRPr="005802EB">
              <w:t>la Giralda. Selecciona las cuatro frases correctas según lo que has oíd</w:t>
            </w:r>
            <w:r w:rsidR="00171C88">
              <w:t>o</w:t>
            </w:r>
            <w:r w:rsidRPr="005802EB">
              <w:t>.</w:t>
            </w:r>
          </w:p>
        </w:tc>
      </w:tr>
    </w:tbl>
    <w:p w14:paraId="5FEF8B05" w14:textId="77777777" w:rsidR="00DA1C06" w:rsidRDefault="00AE4694" w:rsidP="00F479E1">
      <w:pPr>
        <w:pStyle w:val="BodytextafterRubric"/>
      </w:pPr>
      <w:r>
        <w:t xml:space="preserve">Listening activity. </w:t>
      </w:r>
      <w:r w:rsidR="00DA1C06">
        <w:t xml:space="preserve">Students listen to the report on two historic </w:t>
      </w:r>
      <w:proofErr w:type="spellStart"/>
      <w:r w:rsidR="00DA1C06">
        <w:t>sights</w:t>
      </w:r>
      <w:proofErr w:type="spellEnd"/>
      <w:r w:rsidR="00DA1C06">
        <w:t xml:space="preserve"> in Seville. From eight statements they choose the four that are correct according to the report. A transcript of the report is available on Kerboodle in the folder for 6.1.</w:t>
      </w:r>
    </w:p>
    <w:p w14:paraId="03B52DF0"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tblGrid>
      <w:tr w:rsidR="00DA1C06" w:rsidRPr="00675B55" w14:paraId="05C161F8" w14:textId="77777777" w:rsidTr="00BE4C9E">
        <w:tc>
          <w:tcPr>
            <w:tcW w:w="0" w:type="auto"/>
          </w:tcPr>
          <w:p w14:paraId="58B011F9" w14:textId="77777777" w:rsidR="00DA1C06" w:rsidRPr="007A7809" w:rsidRDefault="00DA1C06" w:rsidP="00F479E1">
            <w:pPr>
              <w:pStyle w:val="Bodytext"/>
              <w:rPr>
                <w:rStyle w:val="NoneA"/>
                <w:lang w:val="es-ES"/>
              </w:rPr>
            </w:pPr>
            <w:r w:rsidRPr="007A7809">
              <w:rPr>
                <w:rStyle w:val="NoneA"/>
                <w:lang w:val="es-ES"/>
              </w:rPr>
              <w:t>2</w:t>
            </w:r>
          </w:p>
        </w:tc>
        <w:tc>
          <w:tcPr>
            <w:tcW w:w="0" w:type="auto"/>
          </w:tcPr>
          <w:p w14:paraId="75AE69BA" w14:textId="77777777" w:rsidR="00DA1C06" w:rsidRPr="007A7809" w:rsidRDefault="00DA1C06" w:rsidP="00F479E1">
            <w:pPr>
              <w:pStyle w:val="Bodytext"/>
              <w:rPr>
                <w:rStyle w:val="NoneA"/>
                <w:lang w:val="es-ES"/>
              </w:rPr>
            </w:pPr>
            <w:r w:rsidRPr="007A7809">
              <w:rPr>
                <w:rStyle w:val="NoneA"/>
                <w:lang w:val="es-ES"/>
              </w:rPr>
              <w:t>4</w:t>
            </w:r>
          </w:p>
        </w:tc>
        <w:tc>
          <w:tcPr>
            <w:tcW w:w="0" w:type="auto"/>
          </w:tcPr>
          <w:p w14:paraId="3F1AF078" w14:textId="77777777" w:rsidR="00DA1C06" w:rsidRPr="007A7809" w:rsidRDefault="00DA1C06" w:rsidP="00F479E1">
            <w:pPr>
              <w:pStyle w:val="Bodytext"/>
              <w:rPr>
                <w:rStyle w:val="NoneA"/>
                <w:lang w:val="es-ES"/>
              </w:rPr>
            </w:pPr>
            <w:r w:rsidRPr="007A7809">
              <w:rPr>
                <w:rStyle w:val="NoneA"/>
                <w:lang w:val="es-ES"/>
              </w:rPr>
              <w:t>6</w:t>
            </w:r>
          </w:p>
        </w:tc>
        <w:tc>
          <w:tcPr>
            <w:tcW w:w="0" w:type="auto"/>
          </w:tcPr>
          <w:p w14:paraId="0787F4A7" w14:textId="77777777" w:rsidR="00DA1C06" w:rsidRPr="007A7809" w:rsidRDefault="00DA1C06" w:rsidP="00F479E1">
            <w:pPr>
              <w:pStyle w:val="Bodytext"/>
              <w:rPr>
                <w:rStyle w:val="NoneA"/>
                <w:lang w:val="es-ES"/>
              </w:rPr>
            </w:pPr>
            <w:r w:rsidRPr="007A7809">
              <w:rPr>
                <w:rStyle w:val="NoneA"/>
                <w:lang w:val="es-ES"/>
              </w:rPr>
              <w:t>8</w:t>
            </w:r>
          </w:p>
        </w:tc>
      </w:tr>
    </w:tbl>
    <w:p w14:paraId="66D81C84"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0133F4AB" w14:textId="77777777" w:rsidTr="00BE4C9E">
        <w:tc>
          <w:tcPr>
            <w:tcW w:w="10206" w:type="dxa"/>
            <w:shd w:val="clear" w:color="auto" w:fill="B4C5E5"/>
            <w:vAlign w:val="center"/>
          </w:tcPr>
          <w:p w14:paraId="0BCAE15A" w14:textId="77777777" w:rsidR="00DA1C06" w:rsidRPr="00272D29" w:rsidRDefault="00DA1C06" w:rsidP="00BE4C9E">
            <w:pPr>
              <w:pStyle w:val="Rubric0"/>
            </w:pPr>
            <w:r w:rsidRPr="00272D29">
              <w:t>4b Escucha otra vez. Empareja cada número con su definición.</w:t>
            </w:r>
          </w:p>
        </w:tc>
      </w:tr>
    </w:tbl>
    <w:p w14:paraId="413DF5B9" w14:textId="77777777" w:rsidR="00DA1C06" w:rsidRPr="00216E08" w:rsidRDefault="00AE4694" w:rsidP="00F479E1">
      <w:pPr>
        <w:pStyle w:val="BodytextafterRubric"/>
      </w:pPr>
      <w:r>
        <w:t xml:space="preserve">Listening activity. </w:t>
      </w:r>
      <w:r w:rsidR="00DA1C06">
        <w:t>Students listen again and match each number (1‒5) with its definition (a‒e).</w:t>
      </w:r>
    </w:p>
    <w:p w14:paraId="01089D7E"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39"/>
        <w:gridCol w:w="550"/>
        <w:gridCol w:w="550"/>
        <w:gridCol w:w="550"/>
      </w:tblGrid>
      <w:tr w:rsidR="00DA1C06" w:rsidRPr="00675B55" w14:paraId="0A1FBC97" w14:textId="77777777" w:rsidTr="00BE4C9E">
        <w:tc>
          <w:tcPr>
            <w:tcW w:w="0" w:type="auto"/>
          </w:tcPr>
          <w:p w14:paraId="428E9D33" w14:textId="77777777" w:rsidR="00DA1C06" w:rsidRPr="007A7809" w:rsidRDefault="00DA1C06" w:rsidP="00F479E1">
            <w:pPr>
              <w:pStyle w:val="Bodytext"/>
            </w:pPr>
            <w:r w:rsidRPr="007A7809">
              <w:t>1  d</w:t>
            </w:r>
          </w:p>
        </w:tc>
        <w:tc>
          <w:tcPr>
            <w:tcW w:w="0" w:type="auto"/>
          </w:tcPr>
          <w:p w14:paraId="743190BB" w14:textId="77777777" w:rsidR="00DA1C06" w:rsidRPr="007A7809" w:rsidRDefault="00DA1C06" w:rsidP="00F479E1">
            <w:pPr>
              <w:pStyle w:val="Bodytext"/>
            </w:pPr>
            <w:r w:rsidRPr="007A7809">
              <w:t>2  c</w:t>
            </w:r>
          </w:p>
        </w:tc>
        <w:tc>
          <w:tcPr>
            <w:tcW w:w="0" w:type="auto"/>
          </w:tcPr>
          <w:p w14:paraId="2C8A4E1F" w14:textId="77777777" w:rsidR="00DA1C06" w:rsidRPr="007A7809" w:rsidRDefault="00DA1C06" w:rsidP="00F479E1">
            <w:pPr>
              <w:pStyle w:val="Bodytext"/>
            </w:pPr>
            <w:r w:rsidRPr="007A7809">
              <w:t>3  e</w:t>
            </w:r>
          </w:p>
        </w:tc>
        <w:tc>
          <w:tcPr>
            <w:tcW w:w="0" w:type="auto"/>
          </w:tcPr>
          <w:p w14:paraId="50E3BC39" w14:textId="77777777" w:rsidR="00DA1C06" w:rsidRPr="007A7809" w:rsidRDefault="00DA1C06" w:rsidP="00F479E1">
            <w:pPr>
              <w:pStyle w:val="Bodytext"/>
            </w:pPr>
            <w:r w:rsidRPr="007A7809">
              <w:t>4  b</w:t>
            </w:r>
          </w:p>
        </w:tc>
        <w:tc>
          <w:tcPr>
            <w:tcW w:w="0" w:type="auto"/>
          </w:tcPr>
          <w:p w14:paraId="4BB8C30E" w14:textId="77777777" w:rsidR="00DA1C06" w:rsidRPr="007A7809" w:rsidRDefault="00DA1C06" w:rsidP="00F479E1">
            <w:pPr>
              <w:pStyle w:val="Bodytext"/>
            </w:pPr>
            <w:r w:rsidRPr="007A7809">
              <w:t>5  a</w:t>
            </w:r>
          </w:p>
        </w:tc>
      </w:tr>
    </w:tbl>
    <w:p w14:paraId="7E92B1C9" w14:textId="77777777" w:rsidR="00DA1C06" w:rsidRDefault="00DA1C06" w:rsidP="00F479E1">
      <w:pPr>
        <w:pStyle w:val="Bodytext"/>
      </w:pPr>
    </w:p>
    <w:p w14:paraId="5CBB706B" w14:textId="77777777" w:rsidR="00192644" w:rsidRDefault="00192644" w:rsidP="00F479E1">
      <w:pPr>
        <w:pStyle w:val="Bodytext"/>
      </w:pPr>
    </w:p>
    <w:p w14:paraId="1DD49137" w14:textId="77777777" w:rsidR="00192644" w:rsidRPr="00E9075E" w:rsidRDefault="00192644"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1855D5F6" w14:textId="77777777" w:rsidTr="00BE4C9E">
        <w:tc>
          <w:tcPr>
            <w:tcW w:w="10206" w:type="dxa"/>
            <w:shd w:val="clear" w:color="auto" w:fill="B4C5E5"/>
            <w:vAlign w:val="center"/>
          </w:tcPr>
          <w:p w14:paraId="7ED3A45F" w14:textId="77777777" w:rsidR="00DA1C06" w:rsidRPr="00272D29" w:rsidRDefault="00DA1C06" w:rsidP="00C92DBD">
            <w:pPr>
              <w:pStyle w:val="Rubric0"/>
            </w:pPr>
            <w:r w:rsidRPr="00272D29">
              <w:t xml:space="preserve">5 Lee el texto “La </w:t>
            </w:r>
            <w:r w:rsidR="00C92DBD">
              <w:t>h</w:t>
            </w:r>
            <w:r w:rsidRPr="00272D29">
              <w:t>uella romana en España”. Escribe un resumen de 70 palabras.</w:t>
            </w:r>
          </w:p>
        </w:tc>
      </w:tr>
    </w:tbl>
    <w:p w14:paraId="2FFE052D" w14:textId="77777777" w:rsidR="00DA1C06" w:rsidRDefault="00AE4694" w:rsidP="00F479E1">
      <w:pPr>
        <w:pStyle w:val="BodytextafterRubric"/>
      </w:pPr>
      <w:r>
        <w:t xml:space="preserve">Reading and writing activity. </w:t>
      </w:r>
      <w:r w:rsidR="00DA1C06">
        <w:t xml:space="preserve">Students read </w:t>
      </w:r>
      <w:r w:rsidR="00C92DBD">
        <w:t xml:space="preserve">the text on the Roman mark left </w:t>
      </w:r>
      <w:r w:rsidR="00DA1C06">
        <w:t xml:space="preserve">in Spain. There is a vocabulary box to help </w:t>
      </w:r>
      <w:r w:rsidR="00C92DBD">
        <w:t xml:space="preserve">with </w:t>
      </w:r>
      <w:r w:rsidR="00DA1C06">
        <w:t>new terminology. They write a summary of 70 words, following the pointers given.</w:t>
      </w:r>
    </w:p>
    <w:p w14:paraId="3F195BC6" w14:textId="77777777" w:rsidR="00DA1C06" w:rsidRDefault="00DA1C06" w:rsidP="00F479E1">
      <w:pPr>
        <w:pStyle w:val="Bodytext"/>
      </w:pPr>
      <w:r>
        <w:t>They could mention:</w:t>
      </w:r>
    </w:p>
    <w:p w14:paraId="4AE29F42" w14:textId="77777777" w:rsidR="00DA1C06" w:rsidRPr="000256A0" w:rsidRDefault="00DA1C06" w:rsidP="00F479E1">
      <w:pPr>
        <w:pStyle w:val="Listindent"/>
      </w:pPr>
      <w:r>
        <w:t>The Romans were on the Iberian peninsula for seven centuries.</w:t>
      </w:r>
    </w:p>
    <w:p w14:paraId="73048921" w14:textId="77777777" w:rsidR="00DA1C06" w:rsidRDefault="00DA1C06" w:rsidP="00F479E1">
      <w:pPr>
        <w:pStyle w:val="Listindent"/>
      </w:pPr>
      <w:r>
        <w:t xml:space="preserve">They left their mark on the food, language, </w:t>
      </w:r>
      <w:proofErr w:type="spellStart"/>
      <w:r>
        <w:t>religión</w:t>
      </w:r>
      <w:proofErr w:type="spellEnd"/>
      <w:r>
        <w:t xml:space="preserve"> and art of Spain.</w:t>
      </w:r>
    </w:p>
    <w:p w14:paraId="100DB53F" w14:textId="77777777" w:rsidR="00DA1C06" w:rsidRDefault="00DA1C06" w:rsidP="00F479E1">
      <w:pPr>
        <w:pStyle w:val="Listindent"/>
      </w:pPr>
      <w:r>
        <w:t>The Roman aqueduct (15 kilometers long) in Segovia is still in use.</w:t>
      </w:r>
    </w:p>
    <w:p w14:paraId="78EEE7E8" w14:textId="77777777" w:rsidR="00DA1C06" w:rsidRDefault="00DA1C06" w:rsidP="00F479E1">
      <w:pPr>
        <w:pStyle w:val="Listindent"/>
      </w:pPr>
      <w:r>
        <w:t>To protect it, traffic is not allowed to pass under its arches.</w:t>
      </w:r>
    </w:p>
    <w:p w14:paraId="0043AE10" w14:textId="77777777" w:rsidR="00DA1C06" w:rsidRDefault="00DA1C06" w:rsidP="00F479E1">
      <w:pPr>
        <w:pStyle w:val="Listindent"/>
      </w:pPr>
      <w:r>
        <w:t>The Roman theatre at Mérida is significant both because it is a UNESCO heritage site and because it is home to the International Festival of Classical Theatre.</w:t>
      </w:r>
    </w:p>
    <w:p w14:paraId="2DD20550" w14:textId="77777777" w:rsidR="00DA1C06" w:rsidRDefault="00DA1C06" w:rsidP="00F479E1">
      <w:pPr>
        <w:pStyle w:val="BodytextafterRubric"/>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64E96217" w14:textId="77777777" w:rsidTr="00BE4C9E">
        <w:tc>
          <w:tcPr>
            <w:tcW w:w="10206" w:type="dxa"/>
            <w:shd w:val="clear" w:color="auto" w:fill="B4C5E5"/>
            <w:vAlign w:val="center"/>
          </w:tcPr>
          <w:p w14:paraId="6D22A38E" w14:textId="77777777" w:rsidR="00DA1C06" w:rsidRPr="00272D29" w:rsidRDefault="00DA1C06" w:rsidP="00BE4C9E">
            <w:pPr>
              <w:spacing w:after="80"/>
              <w:rPr>
                <w:rFonts w:eastAsia="Cambria"/>
                <w:b/>
                <w:bCs/>
                <w:color w:val="548DD4"/>
                <w:sz w:val="20"/>
                <w:lang w:val="es-ES"/>
              </w:rPr>
            </w:pPr>
            <w:r w:rsidRPr="00272D29">
              <w:rPr>
                <w:rFonts w:eastAsia="Cambria"/>
                <w:b/>
                <w:bCs/>
                <w:color w:val="548DD4"/>
                <w:sz w:val="20"/>
                <w:lang w:val="es-ES"/>
              </w:rPr>
              <w:t xml:space="preserve">6 Escribe un blog de unas 200 palabras sobre la importancia de los sitios históricos en nuestra sociedad. </w:t>
            </w:r>
          </w:p>
        </w:tc>
      </w:tr>
    </w:tbl>
    <w:p w14:paraId="6864EE96" w14:textId="77777777" w:rsidR="00DA1C06" w:rsidRDefault="00AE4694" w:rsidP="00F479E1">
      <w:pPr>
        <w:pStyle w:val="BodytextafterRubric"/>
      </w:pPr>
      <w:r>
        <w:t xml:space="preserve">Writing activity. </w:t>
      </w:r>
      <w:r w:rsidR="00DA1C06">
        <w:t>Students write a blog of about 200 words on the importance of historical sites in our society.</w:t>
      </w:r>
      <w:r w:rsidR="00EF53D6">
        <w:t xml:space="preserve"> This should be their opinions based on examples covered on the page and possibly from extra research online.</w:t>
      </w:r>
    </w:p>
    <w:p w14:paraId="0321CF5B" w14:textId="77777777" w:rsidR="00DA1C06" w:rsidRDefault="00DA1C06" w:rsidP="00F479E1">
      <w:pPr>
        <w:pStyle w:val="Bodytext"/>
      </w:pPr>
      <w:r>
        <w:t>They could mention:</w:t>
      </w:r>
    </w:p>
    <w:p w14:paraId="431C87E3" w14:textId="77777777" w:rsidR="00DA1C06" w:rsidRDefault="00DA1C06" w:rsidP="00F479E1">
      <w:pPr>
        <w:pStyle w:val="Listindent"/>
      </w:pPr>
      <w:r>
        <w:t>Very important to preserve our heritage for future generations. It is part of our history and our make up as a society.</w:t>
      </w:r>
    </w:p>
    <w:p w14:paraId="3895E14A" w14:textId="77777777" w:rsidR="00DA1C06" w:rsidRDefault="00DA1C06" w:rsidP="00F479E1">
      <w:pPr>
        <w:pStyle w:val="Listindent"/>
      </w:pPr>
      <w:r>
        <w:t>It creates jobs and tourism (visitors to those places) brings money to the economy</w:t>
      </w:r>
    </w:p>
    <w:p w14:paraId="68F0ABD9" w14:textId="77777777" w:rsidR="00DA1C06" w:rsidRDefault="00DA1C06" w:rsidP="00F479E1">
      <w:pPr>
        <w:pStyle w:val="Listindent"/>
      </w:pPr>
      <w:r>
        <w:t>Measures/initiatives to protect heritage:</w:t>
      </w:r>
    </w:p>
    <w:p w14:paraId="73FD871C" w14:textId="77777777" w:rsidR="00DA1C06" w:rsidRDefault="00DA1C06" w:rsidP="00F479E1">
      <w:pPr>
        <w:pStyle w:val="Listindent"/>
      </w:pPr>
      <w:r>
        <w:t>(1) Allowing visits only at certain times; (2) charging a fee and giving out fines when damage occurs; (3) education in schools; (4) awareness campaigns in the media; (5) more conversation at home by parents regarding the importance of keeping/looking after places of local/national historical importance.</w:t>
      </w:r>
    </w:p>
    <w:p w14:paraId="603530DC" w14:textId="77777777" w:rsidR="00DA1C06" w:rsidRDefault="00DA1C06" w:rsidP="00DA1C06">
      <w:pPr>
        <w:spacing w:after="0"/>
        <w:rPr>
          <w:rFonts w:eastAsia="Arial Unicode MS"/>
          <w:color w:val="000000" w:themeColor="text1"/>
          <w:sz w:val="20"/>
          <w:szCs w:val="24"/>
          <w:u w:color="FF0000"/>
          <w:bdr w:val="nil"/>
          <w:lang w:val="en-US"/>
        </w:rPr>
      </w:pPr>
      <w:r w:rsidRPr="007A7809">
        <w:rPr>
          <w:sz w:val="20"/>
        </w:rPr>
        <w:br w:type="page"/>
      </w:r>
    </w:p>
    <w:p w14:paraId="73A05324" w14:textId="77777777" w:rsidR="00DA1C06" w:rsidRPr="00272D29" w:rsidRDefault="00DA1C06" w:rsidP="00DA1C06">
      <w:pPr>
        <w:pStyle w:val="HBHeading"/>
        <w:rPr>
          <w:lang w:val="es-ES"/>
        </w:rPr>
      </w:pPr>
      <w:r w:rsidRPr="00272D29">
        <w:rPr>
          <w:lang w:val="es-ES"/>
        </w:rPr>
        <w:lastRenderedPageBreak/>
        <w:t>6.1 B: Sitios históricos y civilizaciones prehispánicas</w:t>
      </w:r>
    </w:p>
    <w:tbl>
      <w:tblPr>
        <w:tblStyle w:val="TableGrid"/>
        <w:tblW w:w="10206" w:type="dxa"/>
        <w:tblInd w:w="108" w:type="dxa"/>
        <w:tblLook w:val="04A0" w:firstRow="1" w:lastRow="0" w:firstColumn="1" w:lastColumn="0" w:noHBand="0" w:noVBand="1"/>
      </w:tblPr>
      <w:tblGrid>
        <w:gridCol w:w="2835"/>
        <w:gridCol w:w="7371"/>
      </w:tblGrid>
      <w:tr w:rsidR="00DA1C06" w:rsidRPr="00675B55" w14:paraId="20964B32" w14:textId="77777777" w:rsidTr="00BE4C9E">
        <w:tc>
          <w:tcPr>
            <w:tcW w:w="2835" w:type="dxa"/>
            <w:shd w:val="clear" w:color="auto" w:fill="D9D9D9" w:themeFill="background1" w:themeFillShade="D9"/>
          </w:tcPr>
          <w:p w14:paraId="68A28982" w14:textId="77777777" w:rsidR="00DA1C06" w:rsidRPr="007A7809" w:rsidRDefault="00DA1C06" w:rsidP="00F479E1">
            <w:pPr>
              <w:pStyle w:val="Bodytext"/>
            </w:pPr>
            <w:r w:rsidRPr="007A7809">
              <w:t xml:space="preserve">Spread number </w:t>
            </w:r>
          </w:p>
        </w:tc>
        <w:tc>
          <w:tcPr>
            <w:tcW w:w="7371" w:type="dxa"/>
          </w:tcPr>
          <w:p w14:paraId="3E821CC3" w14:textId="77777777" w:rsidR="00DA1C06" w:rsidRPr="007A7809" w:rsidRDefault="00DA1C06" w:rsidP="00F479E1">
            <w:pPr>
              <w:pStyle w:val="Bodytext"/>
            </w:pPr>
            <w:r w:rsidRPr="007A7809">
              <w:t>6.1 B (pages 112‒113)</w:t>
            </w:r>
          </w:p>
        </w:tc>
      </w:tr>
      <w:tr w:rsidR="00DA1C06" w:rsidRPr="00675B55" w14:paraId="7DE1FB72" w14:textId="77777777" w:rsidTr="00BE4C9E">
        <w:tc>
          <w:tcPr>
            <w:tcW w:w="2835" w:type="dxa"/>
            <w:shd w:val="clear" w:color="auto" w:fill="D9D9D9" w:themeFill="background1" w:themeFillShade="D9"/>
          </w:tcPr>
          <w:p w14:paraId="40CF7549" w14:textId="77777777" w:rsidR="00DA1C06" w:rsidRPr="007A7809" w:rsidRDefault="00DA1C06" w:rsidP="00F479E1">
            <w:pPr>
              <w:pStyle w:val="Bodytext"/>
            </w:pPr>
            <w:r w:rsidRPr="007A7809">
              <w:t>Language covered</w:t>
            </w:r>
          </w:p>
        </w:tc>
        <w:tc>
          <w:tcPr>
            <w:tcW w:w="7371" w:type="dxa"/>
          </w:tcPr>
          <w:p w14:paraId="71D34D3B" w14:textId="77777777" w:rsidR="00DA1C06" w:rsidRPr="007A7809" w:rsidRDefault="00DA1C06" w:rsidP="00F479E1">
            <w:pPr>
              <w:pStyle w:val="Bodytext"/>
            </w:pPr>
            <w:r w:rsidRPr="007A7809">
              <w:t xml:space="preserve">Describing and discussing </w:t>
            </w:r>
            <w:proofErr w:type="spellStart"/>
            <w:r w:rsidRPr="007A7809">
              <w:t>civilisations</w:t>
            </w:r>
            <w:proofErr w:type="spellEnd"/>
            <w:r w:rsidRPr="007A7809">
              <w:t xml:space="preserve"> that contributed to the cultural heritage of Spain</w:t>
            </w:r>
          </w:p>
          <w:p w14:paraId="5246B6DC" w14:textId="77777777" w:rsidR="00DA1C06" w:rsidRPr="007A7809" w:rsidRDefault="00DA1C06" w:rsidP="00F479E1">
            <w:pPr>
              <w:pStyle w:val="Bodytext"/>
            </w:pPr>
            <w:r w:rsidRPr="007A7809">
              <w:t>Discussing  the pre-Columbian heritage of Latin America</w:t>
            </w:r>
          </w:p>
        </w:tc>
      </w:tr>
      <w:tr w:rsidR="00DA1C06" w:rsidRPr="00675B55" w14:paraId="1326E1C9" w14:textId="77777777" w:rsidTr="00BE4C9E">
        <w:tc>
          <w:tcPr>
            <w:tcW w:w="2835" w:type="dxa"/>
            <w:shd w:val="clear" w:color="auto" w:fill="D9D9D9" w:themeFill="background1" w:themeFillShade="D9"/>
          </w:tcPr>
          <w:p w14:paraId="61784956" w14:textId="77777777" w:rsidR="00DA1C06" w:rsidRPr="007A7809" w:rsidRDefault="00DA1C06" w:rsidP="00F479E1">
            <w:pPr>
              <w:pStyle w:val="Bodytext"/>
            </w:pPr>
            <w:r w:rsidRPr="007A7809">
              <w:t>AQA Theme</w:t>
            </w:r>
          </w:p>
        </w:tc>
        <w:tc>
          <w:tcPr>
            <w:tcW w:w="7371" w:type="dxa"/>
          </w:tcPr>
          <w:p w14:paraId="5EA24B12" w14:textId="77777777" w:rsidR="00DA1C06" w:rsidRPr="007A7809" w:rsidRDefault="00AC50AE" w:rsidP="00F479E1">
            <w:pPr>
              <w:pStyle w:val="Bodytext"/>
            </w:pPr>
            <w:r w:rsidRPr="00AC50AE">
              <w:t>Artistic culture in the Hispanic world</w:t>
            </w:r>
          </w:p>
        </w:tc>
      </w:tr>
      <w:tr w:rsidR="00DA1C06" w:rsidRPr="0066365D" w14:paraId="0BE7A920" w14:textId="77777777" w:rsidTr="00BE4C9E">
        <w:tc>
          <w:tcPr>
            <w:tcW w:w="2835" w:type="dxa"/>
            <w:shd w:val="clear" w:color="auto" w:fill="D9D9D9" w:themeFill="background1" w:themeFillShade="D9"/>
          </w:tcPr>
          <w:p w14:paraId="55B0933E" w14:textId="77777777" w:rsidR="00DA1C06" w:rsidRPr="007A7809" w:rsidRDefault="00DA1C06" w:rsidP="00F479E1">
            <w:pPr>
              <w:pStyle w:val="Bodytext"/>
            </w:pPr>
            <w:r w:rsidRPr="007A7809">
              <w:t>Topic</w:t>
            </w:r>
          </w:p>
        </w:tc>
        <w:tc>
          <w:tcPr>
            <w:tcW w:w="7371" w:type="dxa"/>
          </w:tcPr>
          <w:p w14:paraId="720D8657" w14:textId="77777777" w:rsidR="00DA1C06" w:rsidRPr="0066365D" w:rsidRDefault="00DA1C06" w:rsidP="00F479E1">
            <w:pPr>
              <w:pStyle w:val="Bodytext"/>
              <w:rPr>
                <w:lang w:val="es-ES"/>
              </w:rPr>
            </w:pPr>
            <w:r w:rsidRPr="0066365D">
              <w:rPr>
                <w:lang w:val="es-ES"/>
              </w:rPr>
              <w:t>Sitios históricos y civilizaciones prehispánicas</w:t>
            </w:r>
          </w:p>
        </w:tc>
      </w:tr>
      <w:tr w:rsidR="00DA1C06" w:rsidRPr="00675B55" w14:paraId="34C38CCB" w14:textId="77777777" w:rsidTr="00BE4C9E">
        <w:tc>
          <w:tcPr>
            <w:tcW w:w="2835" w:type="dxa"/>
            <w:shd w:val="clear" w:color="auto" w:fill="D9D9D9" w:themeFill="background1" w:themeFillShade="D9"/>
          </w:tcPr>
          <w:p w14:paraId="514FEB4B" w14:textId="77777777" w:rsidR="00DA1C06" w:rsidRPr="007A7809" w:rsidRDefault="00DA1C06" w:rsidP="00F479E1">
            <w:pPr>
              <w:pStyle w:val="Bodytext"/>
            </w:pPr>
            <w:r w:rsidRPr="007A7809">
              <w:t>Grammar</w:t>
            </w:r>
          </w:p>
        </w:tc>
        <w:tc>
          <w:tcPr>
            <w:tcW w:w="7371" w:type="dxa"/>
          </w:tcPr>
          <w:p w14:paraId="02027EB5" w14:textId="77777777" w:rsidR="00DA1C06" w:rsidRPr="007A7809" w:rsidRDefault="00DA1C06" w:rsidP="00F479E1">
            <w:pPr>
              <w:pStyle w:val="Bodytext"/>
            </w:pPr>
            <w:r w:rsidRPr="007A7809">
              <w:t>More on the subjunctive</w:t>
            </w:r>
          </w:p>
        </w:tc>
      </w:tr>
      <w:tr w:rsidR="00DA1C06" w:rsidRPr="00675B55" w14:paraId="7E46F067" w14:textId="77777777" w:rsidTr="00BE4C9E">
        <w:tc>
          <w:tcPr>
            <w:tcW w:w="2835" w:type="dxa"/>
            <w:shd w:val="clear" w:color="auto" w:fill="D9D9D9" w:themeFill="background1" w:themeFillShade="D9"/>
          </w:tcPr>
          <w:p w14:paraId="4CFD1393" w14:textId="77777777" w:rsidR="00DA1C06" w:rsidRPr="007A7809" w:rsidRDefault="00DA1C06" w:rsidP="00F479E1">
            <w:pPr>
              <w:pStyle w:val="Bodytext"/>
            </w:pPr>
            <w:r w:rsidRPr="007A7809">
              <w:t>Vocabulary</w:t>
            </w:r>
          </w:p>
        </w:tc>
        <w:tc>
          <w:tcPr>
            <w:tcW w:w="7371" w:type="dxa"/>
          </w:tcPr>
          <w:p w14:paraId="25B07A0C" w14:textId="0369EAE1" w:rsidR="00DA1C06" w:rsidRPr="007A7809" w:rsidRDefault="00DA1C06" w:rsidP="00F479E1">
            <w:pPr>
              <w:pStyle w:val="Bodytext"/>
            </w:pPr>
            <w:r w:rsidRPr="007A7809">
              <w:t>Page 126</w:t>
            </w:r>
          </w:p>
        </w:tc>
      </w:tr>
      <w:tr w:rsidR="00DA1C06" w:rsidRPr="00A75DC0" w14:paraId="297F1AA7" w14:textId="77777777" w:rsidTr="00BE4C9E">
        <w:tc>
          <w:tcPr>
            <w:tcW w:w="2835" w:type="dxa"/>
            <w:shd w:val="clear" w:color="auto" w:fill="D9D9D9" w:themeFill="background1" w:themeFillShade="D9"/>
          </w:tcPr>
          <w:p w14:paraId="02819BA7" w14:textId="77777777" w:rsidR="00DA1C06" w:rsidRPr="007A7809" w:rsidRDefault="00DA1C06" w:rsidP="00F479E1">
            <w:pPr>
              <w:pStyle w:val="Bodytext"/>
            </w:pPr>
            <w:r w:rsidRPr="007A7809">
              <w:t>Audio files and transcripts</w:t>
            </w:r>
          </w:p>
        </w:tc>
        <w:tc>
          <w:tcPr>
            <w:tcW w:w="7371" w:type="dxa"/>
          </w:tcPr>
          <w:p w14:paraId="42657A08" w14:textId="770A0DA6" w:rsidR="00D9493A" w:rsidRPr="00657A0B" w:rsidRDefault="00D9493A" w:rsidP="00F479E1">
            <w:pPr>
              <w:pStyle w:val="Bodytext"/>
            </w:pPr>
            <w:r w:rsidRPr="00657A0B">
              <w:t>6.</w:t>
            </w:r>
            <w:r>
              <w:t>1B</w:t>
            </w:r>
            <w:r w:rsidRPr="00657A0B">
              <w:t xml:space="preserve"> Studen</w:t>
            </w:r>
            <w:r>
              <w:t>t Book audio: activity 3</w:t>
            </w:r>
          </w:p>
          <w:p w14:paraId="4A07639E" w14:textId="29EE0103" w:rsidR="00D9493A" w:rsidRPr="00657A0B" w:rsidRDefault="00D9493A" w:rsidP="00F479E1">
            <w:pPr>
              <w:pStyle w:val="Bodytext"/>
            </w:pPr>
            <w:r w:rsidRPr="00657A0B">
              <w:t>6</w:t>
            </w:r>
            <w:r>
              <w:t>.1B</w:t>
            </w:r>
            <w:r w:rsidRPr="00657A0B">
              <w:t xml:space="preserve"> Stude</w:t>
            </w:r>
            <w:r>
              <w:t>nt Book transcript: activity 3</w:t>
            </w:r>
          </w:p>
          <w:p w14:paraId="18856EA8" w14:textId="77777777" w:rsidR="00D9493A" w:rsidRPr="00657A0B" w:rsidRDefault="00D9493A" w:rsidP="00F479E1">
            <w:pPr>
              <w:pStyle w:val="Bodytext"/>
            </w:pPr>
            <w:r w:rsidRPr="00657A0B">
              <w:t>Unit 6 Bilingual vocabulary list</w:t>
            </w:r>
          </w:p>
          <w:p w14:paraId="51F2D6BB" w14:textId="77777777" w:rsidR="00D9493A" w:rsidRPr="00657A0B" w:rsidRDefault="00D9493A" w:rsidP="00F479E1">
            <w:pPr>
              <w:pStyle w:val="Bodytext"/>
            </w:pPr>
            <w:r w:rsidRPr="00657A0B">
              <w:t>Unit 6 Bilingual vocabulary list audio</w:t>
            </w:r>
          </w:p>
          <w:p w14:paraId="6C24AA82" w14:textId="77777777" w:rsidR="00D9493A" w:rsidRPr="00657A0B" w:rsidRDefault="00D9493A" w:rsidP="00F479E1">
            <w:pPr>
              <w:pStyle w:val="Bodytext"/>
            </w:pPr>
            <w:r w:rsidRPr="00657A0B">
              <w:t>Unit 6 Key expressions list</w:t>
            </w:r>
          </w:p>
          <w:p w14:paraId="5936E1BE" w14:textId="55AE309D" w:rsidR="00DA1C06" w:rsidRPr="0066365D" w:rsidRDefault="00D9493A" w:rsidP="00F479E1">
            <w:pPr>
              <w:pStyle w:val="Bodytext"/>
              <w:rPr>
                <w:lang w:val="en-GB"/>
              </w:rPr>
            </w:pPr>
            <w:r w:rsidRPr="00657A0B">
              <w:t>Unit 6 Key expressions audio</w:t>
            </w:r>
          </w:p>
        </w:tc>
      </w:tr>
      <w:tr w:rsidR="00DA1C06" w:rsidRPr="00675B55" w14:paraId="7D0B5241" w14:textId="77777777" w:rsidTr="00B31F1C">
        <w:tc>
          <w:tcPr>
            <w:tcW w:w="2835" w:type="dxa"/>
            <w:shd w:val="clear" w:color="auto" w:fill="auto"/>
          </w:tcPr>
          <w:p w14:paraId="0C2E5056" w14:textId="7C1095DA" w:rsidR="00DA1C06" w:rsidRPr="007A7809" w:rsidRDefault="00B31F1C" w:rsidP="00B31F1C">
            <w:pPr>
              <w:pStyle w:val="Bodytext"/>
            </w:pPr>
            <w:r w:rsidRPr="00712344">
              <w:rPr>
                <w:noProof/>
                <w:lang w:val="en-GB" w:eastAsia="en-GB"/>
              </w:rPr>
              <w:drawing>
                <wp:anchor distT="0" distB="0" distL="114300" distR="114300" simplePos="0" relativeHeight="251665408" behindDoc="1" locked="0" layoutInCell="1" allowOverlap="1" wp14:anchorId="2351C402" wp14:editId="6CD61A3C">
                  <wp:simplePos x="0" y="0"/>
                  <wp:positionH relativeFrom="column">
                    <wp:posOffset>-3810</wp:posOffset>
                  </wp:positionH>
                  <wp:positionV relativeFrom="paragraph">
                    <wp:posOffset>70485</wp:posOffset>
                  </wp:positionV>
                  <wp:extent cx="951865" cy="333375"/>
                  <wp:effectExtent l="0" t="0" r="635" b="9525"/>
                  <wp:wrapTight wrapText="bothSides">
                    <wp:wrapPolygon edited="0">
                      <wp:start x="0" y="0"/>
                      <wp:lineTo x="0" y="20983"/>
                      <wp:lineTo x="21182" y="20983"/>
                      <wp:lineTo x="211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479061A2" w14:textId="77777777" w:rsidR="00DC66EC" w:rsidRPr="0066365D" w:rsidRDefault="00DC66EC" w:rsidP="00F479E1">
            <w:pPr>
              <w:pStyle w:val="Bodytext"/>
              <w:rPr>
                <w:lang w:val="es-ES"/>
              </w:rPr>
            </w:pPr>
            <w:r w:rsidRPr="0066365D">
              <w:rPr>
                <w:lang w:val="es-ES"/>
              </w:rPr>
              <w:t xml:space="preserve">6.1B Reading </w:t>
            </w:r>
            <w:proofErr w:type="spellStart"/>
            <w:r w:rsidRPr="0066365D">
              <w:rPr>
                <w:lang w:val="es-ES"/>
              </w:rPr>
              <w:t>activity</w:t>
            </w:r>
            <w:proofErr w:type="spellEnd"/>
            <w:r w:rsidRPr="0066365D">
              <w:rPr>
                <w:lang w:val="es-ES"/>
              </w:rPr>
              <w:t xml:space="preserve">: La conquista de los incas </w:t>
            </w:r>
          </w:p>
          <w:p w14:paraId="55DB8124" w14:textId="08FE5E72" w:rsidR="005B4101" w:rsidRPr="005B4101" w:rsidRDefault="005B4101" w:rsidP="00F479E1">
            <w:pPr>
              <w:pStyle w:val="Bodytext"/>
            </w:pPr>
            <w:r w:rsidRPr="005B4101">
              <w:t xml:space="preserve">6.1B Listening and translation worksheet. </w:t>
            </w:r>
          </w:p>
          <w:p w14:paraId="133A306E" w14:textId="1D6CF1A4" w:rsidR="005B4101" w:rsidRPr="005B4101" w:rsidRDefault="005B4101" w:rsidP="00F479E1">
            <w:pPr>
              <w:pStyle w:val="Bodytext"/>
            </w:pPr>
            <w:r w:rsidRPr="005B4101">
              <w:t>6.1B Listening and translation worksheet audio</w:t>
            </w:r>
          </w:p>
          <w:p w14:paraId="7215FC03" w14:textId="575AB19A" w:rsidR="005B4101" w:rsidRDefault="005B4101" w:rsidP="00F479E1">
            <w:pPr>
              <w:pStyle w:val="Bodytext"/>
            </w:pPr>
            <w:r w:rsidRPr="005B4101">
              <w:t>6.1B Listening and translation worksheet</w:t>
            </w:r>
            <w:r>
              <w:t xml:space="preserve"> transcript</w:t>
            </w:r>
          </w:p>
          <w:p w14:paraId="2B50E8A5" w14:textId="5071E298" w:rsidR="00D9493A" w:rsidRPr="00D9493A" w:rsidRDefault="00D9493A" w:rsidP="00F479E1">
            <w:pPr>
              <w:pStyle w:val="Bodytext"/>
            </w:pPr>
            <w:r w:rsidRPr="00D9493A">
              <w:t xml:space="preserve">6.1B Grammar worksheet: More on the subjunctive </w:t>
            </w:r>
          </w:p>
          <w:p w14:paraId="3178052A" w14:textId="77777777" w:rsidR="00DA1C06" w:rsidRDefault="00D9493A" w:rsidP="00F479E1">
            <w:pPr>
              <w:pStyle w:val="Bodytext"/>
            </w:pPr>
            <w:r w:rsidRPr="00D9493A">
              <w:t>6.1B Grammar activity: More on the subjunctive</w:t>
            </w:r>
          </w:p>
          <w:p w14:paraId="77E15F6A" w14:textId="77777777" w:rsidR="00DC66EC" w:rsidRPr="00DC66EC" w:rsidRDefault="00DC66EC" w:rsidP="00F479E1">
            <w:pPr>
              <w:pStyle w:val="Bodytext"/>
            </w:pPr>
            <w:r w:rsidRPr="00DC66EC">
              <w:t xml:space="preserve">6.1B Reading and writing worksheet </w:t>
            </w:r>
          </w:p>
          <w:p w14:paraId="3421501E" w14:textId="1C16656A" w:rsidR="00D9493A" w:rsidRPr="007A7809" w:rsidRDefault="00D9493A" w:rsidP="00F479E1">
            <w:pPr>
              <w:pStyle w:val="Bodytext"/>
            </w:pPr>
            <w:r w:rsidRPr="00657A0B">
              <w:t>Unit 6 Worksheet answers</w:t>
            </w:r>
          </w:p>
        </w:tc>
      </w:tr>
    </w:tbl>
    <w:p w14:paraId="365F9321"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0398B235" w14:textId="77777777" w:rsidTr="00BE4C9E">
        <w:tc>
          <w:tcPr>
            <w:tcW w:w="10206" w:type="dxa"/>
            <w:shd w:val="clear" w:color="auto" w:fill="B4C5E5"/>
            <w:vAlign w:val="center"/>
          </w:tcPr>
          <w:p w14:paraId="0B9C3B39" w14:textId="77777777" w:rsidR="00DA1C06" w:rsidRPr="005802EB" w:rsidRDefault="00DA1C06" w:rsidP="00BE4C9E">
            <w:pPr>
              <w:pStyle w:val="Rubric0"/>
            </w:pPr>
            <w:r w:rsidRPr="005802EB">
              <w:t>1 Lee el siguiente extracto en voz alta con un(a) compañero/a. Discutid en inglés lo que quiere decir.</w:t>
            </w:r>
          </w:p>
        </w:tc>
      </w:tr>
    </w:tbl>
    <w:p w14:paraId="13F94D16" w14:textId="77777777" w:rsidR="00DA1C06" w:rsidRDefault="00AE4694" w:rsidP="00F479E1">
      <w:pPr>
        <w:pStyle w:val="BodytextafterRubric"/>
      </w:pPr>
      <w:r>
        <w:t xml:space="preserve">Reading and speaking activity. </w:t>
      </w:r>
      <w:r w:rsidR="00DA1C06">
        <w:t>Students read the article about ‘pre-</w:t>
      </w:r>
      <w:proofErr w:type="spellStart"/>
      <w:r w:rsidR="00DA1C06">
        <w:t>hispanic</w:t>
      </w:r>
      <w:proofErr w:type="spellEnd"/>
      <w:r w:rsidR="00DA1C06">
        <w:t xml:space="preserve">’ </w:t>
      </w:r>
      <w:proofErr w:type="spellStart"/>
      <w:r w:rsidR="00DA1C06">
        <w:t>civilisations</w:t>
      </w:r>
      <w:proofErr w:type="spellEnd"/>
      <w:r w:rsidR="00DA1C06">
        <w:t xml:space="preserve"> and discuss in English what it means.</w:t>
      </w:r>
    </w:p>
    <w:p w14:paraId="5E0EF073" w14:textId="77777777" w:rsidR="00DA1C06" w:rsidRDefault="00DA1C06" w:rsidP="00F479E1">
      <w:pPr>
        <w:pStyle w:val="Bodytext"/>
      </w:pPr>
      <w:r>
        <w:t>Several points in English should be part of the discussion on this text:</w:t>
      </w:r>
    </w:p>
    <w:p w14:paraId="7E2B531A" w14:textId="77777777" w:rsidR="00DA1C06" w:rsidRDefault="00DA1C06" w:rsidP="00F479E1">
      <w:pPr>
        <w:pStyle w:val="Bodytext"/>
      </w:pPr>
      <w:r>
        <w:t>‘América pre-</w:t>
      </w:r>
      <w:proofErr w:type="spellStart"/>
      <w:r>
        <w:t>colombina</w:t>
      </w:r>
      <w:proofErr w:type="spellEnd"/>
      <w:r>
        <w:t>’ is a term used to refer to America before the arrival of Christopher Columbus in 1492. In Spanish, the term that is more used is ‘América pre-</w:t>
      </w:r>
      <w:proofErr w:type="spellStart"/>
      <w:r>
        <w:t>hispánica</w:t>
      </w:r>
      <w:proofErr w:type="spellEnd"/>
      <w:r>
        <w:t>’.</w:t>
      </w:r>
    </w:p>
    <w:p w14:paraId="5F1FF8CA" w14:textId="77777777" w:rsidR="00DA1C06" w:rsidRDefault="00DA1C06" w:rsidP="00F479E1">
      <w:pPr>
        <w:pStyle w:val="Bodytext"/>
      </w:pPr>
      <w:r>
        <w:t xml:space="preserve">Before the Europeans arrived, there were hundreds of cultures and </w:t>
      </w:r>
      <w:proofErr w:type="spellStart"/>
      <w:r>
        <w:t>civilisations</w:t>
      </w:r>
      <w:proofErr w:type="spellEnd"/>
      <w:r>
        <w:t xml:space="preserve"> across America, but the most well-known were the Inca </w:t>
      </w:r>
      <w:proofErr w:type="spellStart"/>
      <w:r>
        <w:t>civilisation</w:t>
      </w:r>
      <w:proofErr w:type="spellEnd"/>
      <w:r>
        <w:t xml:space="preserve"> in South America and the Maya and Aztec civilizations in Central America.</w:t>
      </w:r>
    </w:p>
    <w:p w14:paraId="68985065" w14:textId="77777777" w:rsidR="00DA1C06" w:rsidRDefault="00DA1C06" w:rsidP="00F479E1">
      <w:pPr>
        <w:pStyle w:val="Bodytext"/>
      </w:pPr>
      <w:r>
        <w:t xml:space="preserve">All these </w:t>
      </w:r>
      <w:proofErr w:type="spellStart"/>
      <w:r>
        <w:t>civilisations</w:t>
      </w:r>
      <w:proofErr w:type="spellEnd"/>
      <w:r>
        <w:t xml:space="preserve"> had complex social and political systems as wells as interesting manifestations of religion and art.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630EF8E4" w14:textId="77777777" w:rsidTr="00BE4C9E">
        <w:tc>
          <w:tcPr>
            <w:tcW w:w="10206" w:type="dxa"/>
            <w:shd w:val="clear" w:color="auto" w:fill="B4C5E5"/>
            <w:vAlign w:val="center"/>
          </w:tcPr>
          <w:p w14:paraId="36512BED" w14:textId="77777777" w:rsidR="00DA1C06" w:rsidRPr="005802EB" w:rsidRDefault="00DA1C06" w:rsidP="00BE4C9E">
            <w:pPr>
              <w:pStyle w:val="Rubric0"/>
            </w:pPr>
            <w:r w:rsidRPr="005802EB">
              <w:t xml:space="preserve">1b Utiliza Internet para investigar las características claves de la civilización Inca, de la civilización maya, y la civilización Azteca. Toma notas y discute con un(a) compañero/a las diferencias que </w:t>
            </w:r>
            <w:r w:rsidRPr="005802EB">
              <w:lastRenderedPageBreak/>
              <w:t>encuentras entre ellas.</w:t>
            </w:r>
          </w:p>
        </w:tc>
      </w:tr>
    </w:tbl>
    <w:p w14:paraId="506F1BD8" w14:textId="77777777" w:rsidR="00DA1C06" w:rsidRDefault="00AE4694" w:rsidP="00F479E1">
      <w:pPr>
        <w:pStyle w:val="BodytextafterRubric"/>
      </w:pPr>
      <w:r>
        <w:lastRenderedPageBreak/>
        <w:t xml:space="preserve">Research activity. </w:t>
      </w:r>
      <w:r w:rsidR="00DA1C06">
        <w:t xml:space="preserve">Students use the Internet to research the key characteristics of the Inca, Maya and Aztec </w:t>
      </w:r>
      <w:proofErr w:type="spellStart"/>
      <w:r w:rsidR="00DA1C06">
        <w:t>civilisations</w:t>
      </w:r>
      <w:proofErr w:type="spellEnd"/>
      <w:r w:rsidR="00DA1C06">
        <w:t xml:space="preserve">. They take notes and discuss with a companion the differences they find between the three </w:t>
      </w:r>
      <w:proofErr w:type="spellStart"/>
      <w:r w:rsidR="00DA1C06">
        <w:t>civilisations</w:t>
      </w:r>
      <w:proofErr w:type="spellEnd"/>
      <w:r w:rsidR="00DA1C06">
        <w:t>.</w:t>
      </w:r>
    </w:p>
    <w:p w14:paraId="518BFF37" w14:textId="77777777" w:rsidR="00DA1C06" w:rsidRDefault="00DA1C06" w:rsidP="00F479E1">
      <w:pPr>
        <w:pStyle w:val="Bodytext"/>
      </w:pPr>
      <w:r>
        <w:t>From research, students are likely to mention in their discussion various points out of the following:</w:t>
      </w:r>
    </w:p>
    <w:p w14:paraId="02CAC158" w14:textId="77777777" w:rsidR="00DA1C06" w:rsidRDefault="00DA1C06" w:rsidP="00F479E1">
      <w:pPr>
        <w:pStyle w:val="Listindent"/>
      </w:pPr>
      <w:r>
        <w:t xml:space="preserve">The Maya </w:t>
      </w:r>
      <w:proofErr w:type="spellStart"/>
      <w:r>
        <w:t>civilisation</w:t>
      </w:r>
      <w:proofErr w:type="spellEnd"/>
      <w:r>
        <w:t xml:space="preserve"> was a Mesoamerican </w:t>
      </w:r>
      <w:proofErr w:type="spellStart"/>
      <w:r>
        <w:t>civilisation</w:t>
      </w:r>
      <w:proofErr w:type="spellEnd"/>
      <w:r>
        <w:t xml:space="preserve"> developed by the Maya peoples, and noted for its hieroglyphic script — the only known fully developed writing system of the pre-Columbian Americas ‒ as well as for its art, architecture, mathematics and astronomical system. The Maya </w:t>
      </w:r>
      <w:proofErr w:type="spellStart"/>
      <w:r>
        <w:t>civilisation</w:t>
      </w:r>
      <w:proofErr w:type="spellEnd"/>
      <w:r>
        <w:t xml:space="preserve"> developed in an area that goes from southeastern Mexico, through all of Guatemala and Belize, to the western portions of Honduras and El Salvador.</w:t>
      </w:r>
    </w:p>
    <w:p w14:paraId="3767F0B6" w14:textId="77777777" w:rsidR="00DA1C06" w:rsidRDefault="00DA1C06" w:rsidP="00F479E1">
      <w:pPr>
        <w:pStyle w:val="Listindent"/>
      </w:pPr>
      <w:r>
        <w:t xml:space="preserve">The Aztecs arrived in Mesoamerica around the beginning of the 13th century. From their capital city, Tenochtitlan, the Aztecs emerged as the dominant force in central Mexico, developing a complex social, political, religious and commercial </w:t>
      </w:r>
      <w:proofErr w:type="spellStart"/>
      <w:r>
        <w:t>organisation</w:t>
      </w:r>
      <w:proofErr w:type="spellEnd"/>
      <w:r>
        <w:t xml:space="preserve"> that brought many of the region’s city-states under their control by the 15th century. An invasion led by the Spanish conquistador Hernan Cortes overthrew the Aztecs by force and captured Tenochtitlan in 1521, bringing an end to the Aztec </w:t>
      </w:r>
      <w:proofErr w:type="spellStart"/>
      <w:r>
        <w:t>civilisation</w:t>
      </w:r>
      <w:proofErr w:type="spellEnd"/>
      <w:r>
        <w:t>.</w:t>
      </w:r>
    </w:p>
    <w:p w14:paraId="298A4240" w14:textId="77777777" w:rsidR="009D5C66" w:rsidRDefault="00DA1C06" w:rsidP="00F479E1">
      <w:pPr>
        <w:pStyle w:val="Listindent"/>
      </w:pPr>
      <w:r>
        <w:t xml:space="preserve">The Inca </w:t>
      </w:r>
      <w:proofErr w:type="spellStart"/>
      <w:r>
        <w:t>civilisation</w:t>
      </w:r>
      <w:proofErr w:type="spellEnd"/>
      <w:r>
        <w:t xml:space="preserve"> developed in ancient Peru between c. 1400 and 1533 CE, and their empire eventually extended across western South America from Quito in the north to Santiago in the south. It became the largest empire seen in the Americas. The Incas became known for their unique art and architecture, as they built imposing buildings wherever they conquered.</w:t>
      </w:r>
    </w:p>
    <w:p w14:paraId="223D4962" w14:textId="77777777" w:rsidR="00DC66EC" w:rsidRPr="006C0E99" w:rsidRDefault="00DC66EC" w:rsidP="00F479E1">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9D5C66" w:rsidRPr="0066365D" w14:paraId="305CFB8B" w14:textId="77777777" w:rsidTr="00BE4C9E">
        <w:tc>
          <w:tcPr>
            <w:tcW w:w="10206" w:type="dxa"/>
            <w:shd w:val="clear" w:color="auto" w:fill="B4C5E5"/>
            <w:vAlign w:val="center"/>
          </w:tcPr>
          <w:p w14:paraId="381C4A59" w14:textId="77777777" w:rsidR="009D5C66" w:rsidRPr="005802EB" w:rsidRDefault="009D5C66" w:rsidP="00BE4C9E">
            <w:pPr>
              <w:pStyle w:val="Rubric0"/>
            </w:pPr>
            <w:r w:rsidRPr="00272D29">
              <w:t>2 Completa el texto sobre Copán, en Honduras, escogiendo la palabra más apropiada de la lista.</w:t>
            </w:r>
          </w:p>
        </w:tc>
      </w:tr>
    </w:tbl>
    <w:p w14:paraId="7A2ADAB6" w14:textId="77777777" w:rsidR="00DA1C06" w:rsidRDefault="00AE4694" w:rsidP="00F479E1">
      <w:pPr>
        <w:pStyle w:val="BodytextafterRubric"/>
      </w:pPr>
      <w:r>
        <w:t xml:space="preserve">Reading activity. </w:t>
      </w:r>
      <w:r w:rsidR="00DA1C06">
        <w:t>Students complete the text on Copán by filling the gaps 1‒8 with the most appropriate word from the list in the box.</w:t>
      </w:r>
    </w:p>
    <w:p w14:paraId="59156270"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61"/>
        <w:gridCol w:w="1162"/>
        <w:gridCol w:w="1228"/>
        <w:gridCol w:w="1495"/>
        <w:gridCol w:w="828"/>
        <w:gridCol w:w="1128"/>
        <w:gridCol w:w="873"/>
      </w:tblGrid>
      <w:tr w:rsidR="00DA1C06" w:rsidRPr="00675B55" w14:paraId="49B86FB1" w14:textId="77777777" w:rsidTr="00BE4C9E">
        <w:tc>
          <w:tcPr>
            <w:tcW w:w="0" w:type="auto"/>
          </w:tcPr>
          <w:p w14:paraId="246E594D" w14:textId="77777777" w:rsidR="00DA1C06" w:rsidRPr="007A7809" w:rsidRDefault="00DA1C06" w:rsidP="00F479E1">
            <w:pPr>
              <w:pStyle w:val="Bodytext"/>
              <w:rPr>
                <w:rStyle w:val="Hyperlink0"/>
              </w:rPr>
            </w:pPr>
            <w:r w:rsidRPr="007A7809">
              <w:rPr>
                <w:rStyle w:val="Hyperlink0"/>
              </w:rPr>
              <w:t>1  kilómetros</w:t>
            </w:r>
          </w:p>
        </w:tc>
        <w:tc>
          <w:tcPr>
            <w:tcW w:w="0" w:type="auto"/>
          </w:tcPr>
          <w:p w14:paraId="3864A70E" w14:textId="77777777" w:rsidR="00DA1C06" w:rsidRPr="007A7809" w:rsidRDefault="00DA1C06" w:rsidP="00F479E1">
            <w:pPr>
              <w:pStyle w:val="Bodytext"/>
              <w:rPr>
                <w:rStyle w:val="Hyperlink0"/>
              </w:rPr>
            </w:pPr>
            <w:r w:rsidRPr="007A7809">
              <w:rPr>
                <w:rStyle w:val="Hyperlink0"/>
              </w:rPr>
              <w:t>2  bellos</w:t>
            </w:r>
          </w:p>
        </w:tc>
        <w:tc>
          <w:tcPr>
            <w:tcW w:w="0" w:type="auto"/>
          </w:tcPr>
          <w:p w14:paraId="086993E3" w14:textId="77777777" w:rsidR="00DA1C06" w:rsidRPr="007A7809" w:rsidRDefault="00DA1C06" w:rsidP="00F479E1">
            <w:pPr>
              <w:pStyle w:val="Bodytext"/>
              <w:rPr>
                <w:rStyle w:val="Hyperlink0"/>
              </w:rPr>
            </w:pPr>
            <w:r w:rsidRPr="007A7809">
              <w:rPr>
                <w:rStyle w:val="Hyperlink0"/>
              </w:rPr>
              <w:t>3  fundad</w:t>
            </w:r>
            <w:r w:rsidRPr="007A7809">
              <w:rPr>
                <w:rStyle w:val="apple-converted-space"/>
                <w:lang w:val="es-ES"/>
              </w:rPr>
              <w:t>o</w:t>
            </w:r>
          </w:p>
        </w:tc>
        <w:tc>
          <w:tcPr>
            <w:tcW w:w="0" w:type="auto"/>
          </w:tcPr>
          <w:p w14:paraId="555B3019" w14:textId="77777777" w:rsidR="00DA1C06" w:rsidRPr="007A7809" w:rsidRDefault="00DA1C06" w:rsidP="00F479E1">
            <w:pPr>
              <w:pStyle w:val="Bodytext"/>
              <w:rPr>
                <w:rStyle w:val="Hyperlink0"/>
              </w:rPr>
            </w:pPr>
            <w:r w:rsidRPr="007A7809">
              <w:rPr>
                <w:rStyle w:val="Hyperlink0"/>
              </w:rPr>
              <w:t>4  científico</w:t>
            </w:r>
          </w:p>
        </w:tc>
        <w:tc>
          <w:tcPr>
            <w:tcW w:w="0" w:type="auto"/>
          </w:tcPr>
          <w:p w14:paraId="2651179C" w14:textId="77777777" w:rsidR="00DA1C06" w:rsidRPr="007A7809" w:rsidRDefault="00DA1C06" w:rsidP="00F479E1">
            <w:pPr>
              <w:pStyle w:val="Bodytext"/>
              <w:rPr>
                <w:rStyle w:val="Hyperlink0"/>
              </w:rPr>
            </w:pPr>
            <w:r w:rsidRPr="007A7809">
              <w:rPr>
                <w:rStyle w:val="Hyperlink0"/>
              </w:rPr>
              <w:t>5  monumento</w:t>
            </w:r>
          </w:p>
        </w:tc>
        <w:tc>
          <w:tcPr>
            <w:tcW w:w="0" w:type="auto"/>
          </w:tcPr>
          <w:p w14:paraId="10037E10" w14:textId="77777777" w:rsidR="00DA1C06" w:rsidRPr="007A7809" w:rsidRDefault="00DA1C06" w:rsidP="00F479E1">
            <w:pPr>
              <w:pStyle w:val="Bodytext"/>
              <w:rPr>
                <w:rStyle w:val="Hyperlink0"/>
              </w:rPr>
            </w:pPr>
            <w:r w:rsidRPr="007A7809">
              <w:rPr>
                <w:rStyle w:val="Hyperlink0"/>
              </w:rPr>
              <w:t>6  altar</w:t>
            </w:r>
          </w:p>
        </w:tc>
        <w:tc>
          <w:tcPr>
            <w:tcW w:w="0" w:type="auto"/>
          </w:tcPr>
          <w:p w14:paraId="7107DCBD" w14:textId="77777777" w:rsidR="00DA1C06" w:rsidRPr="007A7809" w:rsidRDefault="00DA1C06" w:rsidP="00F479E1">
            <w:pPr>
              <w:pStyle w:val="Bodytext"/>
              <w:rPr>
                <w:rStyle w:val="Hyperlink0"/>
              </w:rPr>
            </w:pPr>
            <w:r w:rsidRPr="007A7809">
              <w:rPr>
                <w:rStyle w:val="Hyperlink0"/>
              </w:rPr>
              <w:t>7  talladas</w:t>
            </w:r>
          </w:p>
        </w:tc>
        <w:tc>
          <w:tcPr>
            <w:tcW w:w="0" w:type="auto"/>
          </w:tcPr>
          <w:p w14:paraId="55AC2FF3" w14:textId="77777777" w:rsidR="00DA1C06" w:rsidRPr="007A7809" w:rsidRDefault="00DA1C06" w:rsidP="00F479E1">
            <w:pPr>
              <w:pStyle w:val="Bodytext"/>
              <w:rPr>
                <w:lang w:val="es-ES"/>
              </w:rPr>
            </w:pPr>
            <w:r w:rsidRPr="007A7809">
              <w:rPr>
                <w:rStyle w:val="Hyperlink0"/>
              </w:rPr>
              <w:t>8  zona</w:t>
            </w:r>
          </w:p>
        </w:tc>
      </w:tr>
    </w:tbl>
    <w:p w14:paraId="43A1C127" w14:textId="0115D1B3" w:rsidR="009D5C66" w:rsidRDefault="00B31F1C" w:rsidP="00F479E1">
      <w:pPr>
        <w:pStyle w:val="Bodytext"/>
      </w:pPr>
      <w:r w:rsidRPr="00712344">
        <w:rPr>
          <w:noProof/>
          <w:lang w:val="en-GB" w:eastAsia="en-GB"/>
        </w:rPr>
        <w:drawing>
          <wp:anchor distT="0" distB="0" distL="114300" distR="114300" simplePos="0" relativeHeight="251667456" behindDoc="1" locked="0" layoutInCell="1" allowOverlap="1" wp14:anchorId="5E471DFA" wp14:editId="7D3F320E">
            <wp:simplePos x="0" y="0"/>
            <wp:positionH relativeFrom="column">
              <wp:posOffset>25400</wp:posOffset>
            </wp:positionH>
            <wp:positionV relativeFrom="paragraph">
              <wp:posOffset>191770</wp:posOffset>
            </wp:positionV>
            <wp:extent cx="951865" cy="333375"/>
            <wp:effectExtent l="0" t="0" r="635" b="9525"/>
            <wp:wrapTight wrapText="bothSides">
              <wp:wrapPolygon edited="0">
                <wp:start x="0" y="0"/>
                <wp:lineTo x="0" y="20983"/>
                <wp:lineTo x="21182" y="20983"/>
                <wp:lineTo x="211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52EDA5D" w14:textId="2A971538" w:rsidR="00DC66EC" w:rsidRDefault="00DC66EC" w:rsidP="00F479E1">
      <w:pPr>
        <w:pStyle w:val="Bodytext"/>
      </w:pPr>
      <w:r>
        <w:t xml:space="preserve">An accompanying self-marking interactive activity can be found on Kerboodle: </w:t>
      </w:r>
      <w:r>
        <w:rPr>
          <w:b/>
        </w:rPr>
        <w:t xml:space="preserve">6.1B Reading activity: La </w:t>
      </w:r>
      <w:proofErr w:type="spellStart"/>
      <w:r>
        <w:rPr>
          <w:b/>
        </w:rPr>
        <w:t>conquista</w:t>
      </w:r>
      <w:proofErr w:type="spellEnd"/>
      <w:r>
        <w:rPr>
          <w:b/>
        </w:rPr>
        <w:t xml:space="preserve"> de los </w:t>
      </w:r>
      <w:proofErr w:type="spellStart"/>
      <w:r>
        <w:rPr>
          <w:b/>
        </w:rPr>
        <w:t>incas</w:t>
      </w:r>
      <w:proofErr w:type="spellEnd"/>
      <w:r>
        <w:t xml:space="preserve">. </w:t>
      </w:r>
    </w:p>
    <w:p w14:paraId="34686D1E" w14:textId="77777777" w:rsidR="00DC66EC" w:rsidRPr="009D5C66" w:rsidRDefault="00DC66EC"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9D5C66" w:rsidRPr="00BA0639" w14:paraId="3A5721B2" w14:textId="77777777" w:rsidTr="00BE4C9E">
        <w:tc>
          <w:tcPr>
            <w:tcW w:w="10206" w:type="dxa"/>
            <w:shd w:val="clear" w:color="auto" w:fill="B4C5E5"/>
            <w:vAlign w:val="center"/>
          </w:tcPr>
          <w:p w14:paraId="2F7BC591" w14:textId="77777777" w:rsidR="009D5C66" w:rsidRPr="005802EB" w:rsidRDefault="009D5C66" w:rsidP="00BE4C9E">
            <w:pPr>
              <w:pStyle w:val="Rubric0"/>
            </w:pPr>
            <w:r w:rsidRPr="00272D29">
              <w:t xml:space="preserve">3 Escucha este reportaje sobre una visita a Machu Picchu. </w:t>
            </w:r>
            <w:r w:rsidRPr="007A7809">
              <w:t>Luego, contesta las preguntas.</w:t>
            </w:r>
          </w:p>
        </w:tc>
      </w:tr>
    </w:tbl>
    <w:p w14:paraId="3BB47139" w14:textId="77777777" w:rsidR="00DA1C06" w:rsidRDefault="00AE4694" w:rsidP="00F479E1">
      <w:pPr>
        <w:pStyle w:val="BodytextafterRubric"/>
      </w:pPr>
      <w:r>
        <w:t xml:space="preserve">Listening activity. </w:t>
      </w:r>
      <w:r w:rsidR="00DA1C06">
        <w:t>Students listen to the report about a visit to Machu Picchu. Then they answer the questions. A transcript of the recording can be found on Kerboodle in the folder for 6.1.</w:t>
      </w:r>
    </w:p>
    <w:p w14:paraId="14685D18" w14:textId="77777777" w:rsidR="00DA1C06" w:rsidRPr="00CD3C6C"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8"/>
        <w:gridCol w:w="9870"/>
      </w:tblGrid>
      <w:tr w:rsidR="00DA1C06" w:rsidRPr="00675B55" w14:paraId="76EF4BFB" w14:textId="77777777" w:rsidTr="00BE4C9E">
        <w:tc>
          <w:tcPr>
            <w:tcW w:w="0" w:type="auto"/>
            <w:shd w:val="clear" w:color="auto" w:fill="FFFFFF" w:themeFill="background1"/>
          </w:tcPr>
          <w:p w14:paraId="02C81CD7" w14:textId="77777777" w:rsidR="00DA1C06" w:rsidRPr="007A7809" w:rsidRDefault="00DA1C06" w:rsidP="00F479E1">
            <w:pPr>
              <w:pStyle w:val="Bodytext"/>
            </w:pPr>
            <w:r w:rsidRPr="007A7809">
              <w:t>1</w:t>
            </w:r>
          </w:p>
        </w:tc>
        <w:tc>
          <w:tcPr>
            <w:tcW w:w="0" w:type="auto"/>
            <w:shd w:val="clear" w:color="auto" w:fill="FFFFFF" w:themeFill="background1"/>
          </w:tcPr>
          <w:p w14:paraId="520723A5" w14:textId="77777777" w:rsidR="00DA1C06" w:rsidRPr="007A7809" w:rsidRDefault="00DA1C06" w:rsidP="00F479E1">
            <w:pPr>
              <w:pStyle w:val="Bodytext"/>
            </w:pPr>
            <w:proofErr w:type="spellStart"/>
            <w:r w:rsidRPr="007A7809">
              <w:t>Hace</w:t>
            </w:r>
            <w:proofErr w:type="spellEnd"/>
            <w:r w:rsidRPr="007A7809">
              <w:t xml:space="preserve"> dos </w:t>
            </w:r>
            <w:proofErr w:type="spellStart"/>
            <w:r w:rsidRPr="007A7809">
              <w:t>años</w:t>
            </w:r>
            <w:proofErr w:type="spellEnd"/>
            <w:r w:rsidRPr="007A7809">
              <w:t>.</w:t>
            </w:r>
          </w:p>
        </w:tc>
      </w:tr>
      <w:tr w:rsidR="00DA1C06" w:rsidRPr="0066365D" w14:paraId="1156D10F" w14:textId="77777777" w:rsidTr="00BE4C9E">
        <w:tc>
          <w:tcPr>
            <w:tcW w:w="0" w:type="auto"/>
            <w:shd w:val="clear" w:color="auto" w:fill="FFFFFF" w:themeFill="background1"/>
          </w:tcPr>
          <w:p w14:paraId="5542C143" w14:textId="77777777" w:rsidR="00DA1C06" w:rsidRPr="007A7809" w:rsidRDefault="00DA1C06" w:rsidP="00F479E1">
            <w:pPr>
              <w:pStyle w:val="Bodytext"/>
            </w:pPr>
            <w:r w:rsidRPr="007A7809">
              <w:t>2</w:t>
            </w:r>
          </w:p>
        </w:tc>
        <w:tc>
          <w:tcPr>
            <w:tcW w:w="0" w:type="auto"/>
            <w:shd w:val="clear" w:color="auto" w:fill="FFFFFF" w:themeFill="background1"/>
          </w:tcPr>
          <w:p w14:paraId="7CFD0286" w14:textId="77777777" w:rsidR="00DA1C06" w:rsidRPr="0066365D" w:rsidRDefault="00DA1C06" w:rsidP="00F479E1">
            <w:pPr>
              <w:pStyle w:val="Bodytext"/>
              <w:rPr>
                <w:lang w:val="es-ES"/>
              </w:rPr>
            </w:pPr>
            <w:r w:rsidRPr="0066365D">
              <w:rPr>
                <w:lang w:val="es-ES"/>
              </w:rPr>
              <w:t>Uno de los lugares más espectaculares y bellos del planeta.</w:t>
            </w:r>
          </w:p>
        </w:tc>
      </w:tr>
      <w:tr w:rsidR="00DA1C06" w:rsidRPr="00675B55" w14:paraId="7A6AEBE4" w14:textId="77777777" w:rsidTr="00BE4C9E">
        <w:tc>
          <w:tcPr>
            <w:tcW w:w="0" w:type="auto"/>
            <w:shd w:val="clear" w:color="auto" w:fill="FFFFFF" w:themeFill="background1"/>
          </w:tcPr>
          <w:p w14:paraId="4A9EE206" w14:textId="77777777" w:rsidR="00DA1C06" w:rsidRPr="007A7809" w:rsidRDefault="00DA1C06" w:rsidP="00F479E1">
            <w:pPr>
              <w:pStyle w:val="Bodytext"/>
            </w:pPr>
            <w:r w:rsidRPr="007A7809">
              <w:t>3</w:t>
            </w:r>
          </w:p>
        </w:tc>
        <w:tc>
          <w:tcPr>
            <w:tcW w:w="0" w:type="auto"/>
            <w:shd w:val="clear" w:color="auto" w:fill="FFFFFF" w:themeFill="background1"/>
          </w:tcPr>
          <w:p w14:paraId="4C51D526" w14:textId="77777777" w:rsidR="00DA1C06" w:rsidRPr="007A7809" w:rsidRDefault="00DA1C06" w:rsidP="00F479E1">
            <w:pPr>
              <w:pStyle w:val="Bodytext"/>
            </w:pPr>
            <w:r w:rsidRPr="007A7809">
              <w:t xml:space="preserve">Un </w:t>
            </w:r>
            <w:proofErr w:type="spellStart"/>
            <w:r w:rsidRPr="007A7809">
              <w:t>antiguo</w:t>
            </w:r>
            <w:proofErr w:type="spellEnd"/>
            <w:r w:rsidRPr="007A7809">
              <w:t xml:space="preserve"> </w:t>
            </w:r>
            <w:proofErr w:type="spellStart"/>
            <w:r w:rsidRPr="007A7809">
              <w:t>poblado</w:t>
            </w:r>
            <w:proofErr w:type="spellEnd"/>
            <w:r w:rsidRPr="007A7809">
              <w:t xml:space="preserve"> </w:t>
            </w:r>
            <w:proofErr w:type="spellStart"/>
            <w:r w:rsidRPr="007A7809">
              <w:t>inca</w:t>
            </w:r>
            <w:proofErr w:type="spellEnd"/>
            <w:r w:rsidRPr="007A7809">
              <w:t>.</w:t>
            </w:r>
          </w:p>
        </w:tc>
      </w:tr>
      <w:tr w:rsidR="00DA1C06" w:rsidRPr="0066365D" w14:paraId="6A28A0DE" w14:textId="77777777" w:rsidTr="00BE4C9E">
        <w:tc>
          <w:tcPr>
            <w:tcW w:w="0" w:type="auto"/>
            <w:shd w:val="clear" w:color="auto" w:fill="FFFFFF" w:themeFill="background1"/>
          </w:tcPr>
          <w:p w14:paraId="72E888E7" w14:textId="77777777" w:rsidR="00DA1C06" w:rsidRPr="007A7809" w:rsidRDefault="00DA1C06" w:rsidP="00F479E1">
            <w:pPr>
              <w:pStyle w:val="Bodytext"/>
            </w:pPr>
            <w:r w:rsidRPr="007A7809">
              <w:t>4</w:t>
            </w:r>
          </w:p>
        </w:tc>
        <w:tc>
          <w:tcPr>
            <w:tcW w:w="0" w:type="auto"/>
            <w:shd w:val="clear" w:color="auto" w:fill="FFFFFF" w:themeFill="background1"/>
          </w:tcPr>
          <w:p w14:paraId="5DD90884" w14:textId="77777777" w:rsidR="00DA1C06" w:rsidRPr="0066365D" w:rsidRDefault="00DA1C06" w:rsidP="00F479E1">
            <w:pPr>
              <w:pStyle w:val="Bodytext"/>
              <w:rPr>
                <w:lang w:val="es-ES"/>
              </w:rPr>
            </w:pPr>
            <w:r w:rsidRPr="0066365D">
              <w:rPr>
                <w:lang w:val="es-ES"/>
              </w:rPr>
              <w:t>Machu Picchu fue declarada una de las Nuevas Siete Maravillas del Mundo.</w:t>
            </w:r>
          </w:p>
        </w:tc>
      </w:tr>
      <w:tr w:rsidR="00DA1C06" w:rsidRPr="00675B55" w14:paraId="22C00305" w14:textId="77777777" w:rsidTr="00BE4C9E">
        <w:tc>
          <w:tcPr>
            <w:tcW w:w="0" w:type="auto"/>
            <w:shd w:val="clear" w:color="auto" w:fill="FFFFFF" w:themeFill="background1"/>
          </w:tcPr>
          <w:p w14:paraId="33B05A96" w14:textId="77777777" w:rsidR="00DA1C06" w:rsidRPr="007A7809" w:rsidRDefault="00DA1C06" w:rsidP="00F479E1">
            <w:pPr>
              <w:pStyle w:val="Bodytext"/>
            </w:pPr>
            <w:r w:rsidRPr="007A7809">
              <w:t>5</w:t>
            </w:r>
          </w:p>
        </w:tc>
        <w:tc>
          <w:tcPr>
            <w:tcW w:w="0" w:type="auto"/>
            <w:shd w:val="clear" w:color="auto" w:fill="FFFFFF" w:themeFill="background1"/>
          </w:tcPr>
          <w:p w14:paraId="0F900297" w14:textId="77777777" w:rsidR="00DA1C06" w:rsidRPr="007A7809" w:rsidRDefault="00DA1C06" w:rsidP="00F479E1">
            <w:pPr>
              <w:pStyle w:val="Bodytext"/>
            </w:pPr>
            <w:proofErr w:type="spellStart"/>
            <w:r w:rsidRPr="007A7809">
              <w:t>Andando</w:t>
            </w:r>
            <w:proofErr w:type="spellEnd"/>
            <w:r w:rsidRPr="007A7809">
              <w:t xml:space="preserve"> o por </w:t>
            </w:r>
            <w:proofErr w:type="spellStart"/>
            <w:r w:rsidRPr="007A7809">
              <w:t>carretera</w:t>
            </w:r>
            <w:proofErr w:type="spellEnd"/>
            <w:r w:rsidRPr="007A7809">
              <w:t>.</w:t>
            </w:r>
          </w:p>
        </w:tc>
      </w:tr>
      <w:tr w:rsidR="00DA1C06" w:rsidRPr="0066365D" w14:paraId="692B9CA4" w14:textId="77777777" w:rsidTr="00BE4C9E">
        <w:tc>
          <w:tcPr>
            <w:tcW w:w="0" w:type="auto"/>
            <w:shd w:val="clear" w:color="auto" w:fill="FFFFFF" w:themeFill="background1"/>
          </w:tcPr>
          <w:p w14:paraId="3B409814" w14:textId="77777777" w:rsidR="00DA1C06" w:rsidRPr="007A7809" w:rsidRDefault="00DA1C06" w:rsidP="00F479E1">
            <w:pPr>
              <w:pStyle w:val="Bodytext"/>
            </w:pPr>
            <w:r w:rsidRPr="007A7809">
              <w:t>6</w:t>
            </w:r>
          </w:p>
        </w:tc>
        <w:tc>
          <w:tcPr>
            <w:tcW w:w="0" w:type="auto"/>
            <w:shd w:val="clear" w:color="auto" w:fill="FFFFFF" w:themeFill="background1"/>
          </w:tcPr>
          <w:p w14:paraId="3817191F" w14:textId="77777777" w:rsidR="00DA1C06" w:rsidRPr="0066365D" w:rsidRDefault="00DA1C06" w:rsidP="00F479E1">
            <w:pPr>
              <w:pStyle w:val="Bodytext"/>
              <w:rPr>
                <w:lang w:val="es-ES"/>
              </w:rPr>
            </w:pPr>
            <w:r w:rsidRPr="0066365D">
              <w:rPr>
                <w:lang w:val="es-ES"/>
              </w:rPr>
              <w:t>Dos de los siguientes: La ciudad más grande cerca de Machu Picchu OR Fue la capital del imperio inca (antes de la llegada de los españoles) OR Hoy en día residen/viven en la ciudad más de 400.000 habitantes.</w:t>
            </w:r>
          </w:p>
        </w:tc>
      </w:tr>
      <w:tr w:rsidR="00DA1C06" w:rsidRPr="0066365D" w14:paraId="31252739" w14:textId="77777777" w:rsidTr="00BE4C9E">
        <w:tc>
          <w:tcPr>
            <w:tcW w:w="0" w:type="auto"/>
            <w:shd w:val="clear" w:color="auto" w:fill="FFFFFF" w:themeFill="background1"/>
          </w:tcPr>
          <w:p w14:paraId="49252C60" w14:textId="77777777" w:rsidR="00DA1C06" w:rsidRPr="007A7809" w:rsidRDefault="00DA1C06" w:rsidP="00F479E1">
            <w:pPr>
              <w:pStyle w:val="Bodytext"/>
            </w:pPr>
            <w:r w:rsidRPr="007A7809">
              <w:lastRenderedPageBreak/>
              <w:t>7</w:t>
            </w:r>
          </w:p>
        </w:tc>
        <w:tc>
          <w:tcPr>
            <w:tcW w:w="0" w:type="auto"/>
            <w:shd w:val="clear" w:color="auto" w:fill="FFFFFF" w:themeFill="background1"/>
          </w:tcPr>
          <w:p w14:paraId="32242ED3" w14:textId="77777777" w:rsidR="00DA1C06" w:rsidRPr="0066365D" w:rsidRDefault="00DA1C06" w:rsidP="00F479E1">
            <w:pPr>
              <w:pStyle w:val="Bodytext"/>
              <w:rPr>
                <w:lang w:val="es-ES"/>
              </w:rPr>
            </w:pPr>
            <w:r w:rsidRPr="0066365D">
              <w:rPr>
                <w:lang w:val="es-ES"/>
              </w:rPr>
              <w:t>Quieren proteger el lugar del medioambiental que pueden causar los turistas que lo visitan.</w:t>
            </w:r>
          </w:p>
        </w:tc>
      </w:tr>
      <w:tr w:rsidR="00DA1C06" w:rsidRPr="00675B55" w14:paraId="52293064" w14:textId="77777777" w:rsidTr="00BE4C9E">
        <w:tc>
          <w:tcPr>
            <w:tcW w:w="0" w:type="auto"/>
            <w:shd w:val="clear" w:color="auto" w:fill="FFFFFF" w:themeFill="background1"/>
          </w:tcPr>
          <w:p w14:paraId="795E95FD" w14:textId="77777777" w:rsidR="00DA1C06" w:rsidRPr="007A7809" w:rsidRDefault="00DA1C06" w:rsidP="00F479E1">
            <w:pPr>
              <w:pStyle w:val="Bodytext"/>
            </w:pPr>
            <w:r w:rsidRPr="007A7809">
              <w:t>8</w:t>
            </w:r>
          </w:p>
        </w:tc>
        <w:tc>
          <w:tcPr>
            <w:tcW w:w="0" w:type="auto"/>
            <w:shd w:val="clear" w:color="auto" w:fill="FFFFFF" w:themeFill="background1"/>
          </w:tcPr>
          <w:p w14:paraId="3CACF469" w14:textId="77777777" w:rsidR="00DA1C06" w:rsidRPr="007A7809" w:rsidRDefault="00DA1C06" w:rsidP="00F479E1">
            <w:pPr>
              <w:pStyle w:val="Bodytext"/>
            </w:pPr>
            <w:proofErr w:type="spellStart"/>
            <w:r w:rsidRPr="007A7809">
              <w:t>Inolvidable</w:t>
            </w:r>
            <w:proofErr w:type="spellEnd"/>
            <w:r w:rsidRPr="007A7809">
              <w:t>.</w:t>
            </w:r>
          </w:p>
        </w:tc>
      </w:tr>
    </w:tbl>
    <w:p w14:paraId="11325AC7" w14:textId="77777777" w:rsidR="00DA1C06" w:rsidRDefault="00DA1C06" w:rsidP="00F479E1">
      <w:pPr>
        <w:pStyle w:val="Bodytext"/>
      </w:pPr>
    </w:p>
    <w:p w14:paraId="46C15F75" w14:textId="7AA13651" w:rsidR="005B4101" w:rsidRDefault="00B31F1C" w:rsidP="00F479E1">
      <w:pPr>
        <w:pStyle w:val="Bodytext"/>
      </w:pPr>
      <w:r w:rsidRPr="00712344">
        <w:rPr>
          <w:noProof/>
          <w:lang w:val="en-GB" w:eastAsia="en-GB"/>
        </w:rPr>
        <w:drawing>
          <wp:anchor distT="0" distB="0" distL="114300" distR="114300" simplePos="0" relativeHeight="251669504" behindDoc="1" locked="0" layoutInCell="1" allowOverlap="1" wp14:anchorId="15ADAC0D" wp14:editId="48633394">
            <wp:simplePos x="0" y="0"/>
            <wp:positionH relativeFrom="column">
              <wp:posOffset>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B4101">
        <w:t xml:space="preserve">An accompanying worksheet can be found on Kerboodle: </w:t>
      </w:r>
      <w:r w:rsidR="005B4101">
        <w:rPr>
          <w:b/>
        </w:rPr>
        <w:t>6.1B Listening and translation worksheet</w:t>
      </w:r>
      <w:r w:rsidR="005B4101">
        <w:t>. An audio file and transcript are also available. Answers to worksheets can be found in the Teacher Support folder.</w:t>
      </w:r>
    </w:p>
    <w:p w14:paraId="47F61646" w14:textId="77777777" w:rsidR="005B4101" w:rsidRDefault="005B4101" w:rsidP="00F479E1">
      <w:pPr>
        <w:pStyle w:val="Bodytex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DA1C06" w:rsidRPr="00675B55" w14:paraId="1AD42392" w14:textId="77777777" w:rsidTr="00BE4C9E">
        <w:trPr>
          <w:trHeight w:val="368"/>
        </w:trPr>
        <w:tc>
          <w:tcPr>
            <w:tcW w:w="7005" w:type="dxa"/>
          </w:tcPr>
          <w:p w14:paraId="53D12DBA" w14:textId="77777777" w:rsidR="00DA1C06" w:rsidRPr="007A7809" w:rsidRDefault="00DA1C06" w:rsidP="00F479E1">
            <w:pPr>
              <w:pStyle w:val="Grammarheading"/>
            </w:pPr>
            <w:r w:rsidRPr="007A7809">
              <w:t>More on the subjunctive</w:t>
            </w:r>
          </w:p>
        </w:tc>
      </w:tr>
      <w:tr w:rsidR="00DA1C06" w:rsidRPr="00675B55" w14:paraId="610DF5C9" w14:textId="77777777" w:rsidTr="00BE4C9E">
        <w:trPr>
          <w:trHeight w:val="1039"/>
        </w:trPr>
        <w:tc>
          <w:tcPr>
            <w:tcW w:w="7005" w:type="dxa"/>
          </w:tcPr>
          <w:p w14:paraId="57655A33" w14:textId="77777777" w:rsidR="00DA1C06" w:rsidRPr="007A7809" w:rsidRDefault="00DA1C06" w:rsidP="00F479E1">
            <w:pPr>
              <w:pStyle w:val="Bodytext"/>
            </w:pPr>
            <w:r w:rsidRPr="007A7809">
              <w:t>Take students through the grammar box on the use of the subjunctive after verbs expressing surprise, doubt, wish, command etc. and the sequence of tenses.</w:t>
            </w:r>
          </w:p>
          <w:p w14:paraId="66423F46" w14:textId="77777777" w:rsidR="00DA1C06" w:rsidRPr="007A7809" w:rsidRDefault="00DA1C06" w:rsidP="00F479E1">
            <w:pPr>
              <w:pStyle w:val="Bodytext"/>
            </w:pPr>
            <w:r w:rsidRPr="007A7809">
              <w:t>Further details with examples can be found in the ‘Grammar’ section of the Student Book (pages 155‒157), including details of the form of the subjunctive in all its tenses.</w:t>
            </w:r>
          </w:p>
          <w:p w14:paraId="16825E16" w14:textId="77777777" w:rsidR="00DA1C06" w:rsidRPr="007A7809" w:rsidRDefault="00DA1C06" w:rsidP="00F479E1">
            <w:pPr>
              <w:pStyle w:val="Bodytext"/>
            </w:pPr>
            <w:r w:rsidRPr="007A7809">
              <w:t xml:space="preserve">Activities 4a and 4b on this spread provide practice in </w:t>
            </w:r>
            <w:proofErr w:type="spellStart"/>
            <w:r w:rsidRPr="007A7809">
              <w:t>recognising</w:t>
            </w:r>
            <w:proofErr w:type="spellEnd"/>
            <w:r w:rsidRPr="007A7809">
              <w:t xml:space="preserve"> and translating the subjunctive.</w:t>
            </w:r>
          </w:p>
          <w:p w14:paraId="22603CEC" w14:textId="49B0DF23" w:rsidR="00DA1C06" w:rsidRPr="007A7809" w:rsidRDefault="00B31F1C" w:rsidP="00F479E1">
            <w:pPr>
              <w:pStyle w:val="Bodytext"/>
            </w:pPr>
            <w:r w:rsidRPr="00712344">
              <w:rPr>
                <w:noProof/>
                <w:lang w:val="en-GB" w:eastAsia="en-GB"/>
              </w:rPr>
              <w:drawing>
                <wp:anchor distT="0" distB="0" distL="114300" distR="114300" simplePos="0" relativeHeight="251671552" behindDoc="1" locked="0" layoutInCell="1" allowOverlap="1" wp14:anchorId="216D0D2B" wp14:editId="4EA90003">
                  <wp:simplePos x="0" y="0"/>
                  <wp:positionH relativeFrom="column">
                    <wp:posOffset>46355</wp:posOffset>
                  </wp:positionH>
                  <wp:positionV relativeFrom="paragraph">
                    <wp:posOffset>24765</wp:posOffset>
                  </wp:positionV>
                  <wp:extent cx="951865" cy="333375"/>
                  <wp:effectExtent l="0" t="0" r="635" b="9525"/>
                  <wp:wrapTight wrapText="bothSides">
                    <wp:wrapPolygon edited="0">
                      <wp:start x="0" y="0"/>
                      <wp:lineTo x="0" y="20983"/>
                      <wp:lineTo x="21182" y="20983"/>
                      <wp:lineTo x="211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D9493A">
              <w:t xml:space="preserve">For further practice, a worksheet and two self-marking interactive activities are provided on Kerboodle: </w:t>
            </w:r>
            <w:r w:rsidR="00D9493A">
              <w:rPr>
                <w:b/>
              </w:rPr>
              <w:t>6.1B Grammar worksheet: More on the subjunctive</w:t>
            </w:r>
            <w:r w:rsidR="00D9493A">
              <w:t xml:space="preserve"> and</w:t>
            </w:r>
            <w:r w:rsidR="00D9493A">
              <w:rPr>
                <w:b/>
              </w:rPr>
              <w:t xml:space="preserve"> 6.1B Grammar activity: More on the subjunctive</w:t>
            </w:r>
            <w:r w:rsidR="00D9493A" w:rsidRPr="00903248">
              <w:t xml:space="preserve">. </w:t>
            </w:r>
            <w:r w:rsidR="00D9493A">
              <w:t>Answers to worksheets can be found in the Teacher Support folder.</w:t>
            </w:r>
          </w:p>
        </w:tc>
      </w:tr>
    </w:tbl>
    <w:p w14:paraId="2989C669" w14:textId="77777777" w:rsidR="006C0E99" w:rsidRDefault="006C0E99"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C0E99" w:rsidRPr="00BA0639" w14:paraId="407D72AF" w14:textId="77777777" w:rsidTr="00BE4C9E">
        <w:tc>
          <w:tcPr>
            <w:tcW w:w="10206" w:type="dxa"/>
            <w:shd w:val="clear" w:color="auto" w:fill="B4C5E5"/>
            <w:vAlign w:val="center"/>
          </w:tcPr>
          <w:p w14:paraId="258D803D" w14:textId="77777777" w:rsidR="006C0E99" w:rsidRPr="005802EB" w:rsidRDefault="006C0E99" w:rsidP="006C0E99">
            <w:pPr>
              <w:pStyle w:val="Rubric0"/>
            </w:pPr>
            <w:r w:rsidRPr="00272D29">
              <w:t xml:space="preserve">4a Todas estas frases tienen un verbo en subjuntivo. </w:t>
            </w:r>
            <w:r w:rsidRPr="007A7809">
              <w:t>Tradúcelas al inglés.</w:t>
            </w:r>
          </w:p>
        </w:tc>
      </w:tr>
    </w:tbl>
    <w:p w14:paraId="27A58B34" w14:textId="77777777" w:rsidR="00DA1C06" w:rsidRDefault="00AE4694" w:rsidP="00F479E1">
      <w:pPr>
        <w:pStyle w:val="BodytextafterRubric"/>
      </w:pPr>
      <w:r>
        <w:t xml:space="preserve">Translation activity. </w:t>
      </w:r>
      <w:r w:rsidR="00DA1C06">
        <w:t xml:space="preserve">Students translate the sentences 1‒6, which each contain a verb in the subjunctive, into English. </w:t>
      </w:r>
    </w:p>
    <w:p w14:paraId="14DA0563" w14:textId="77777777" w:rsidR="00DA1C06"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899"/>
      </w:tblGrid>
      <w:tr w:rsidR="00DA1C06" w:rsidRPr="00675B55" w14:paraId="29C02422" w14:textId="77777777" w:rsidTr="00BE4C9E">
        <w:tc>
          <w:tcPr>
            <w:tcW w:w="0" w:type="auto"/>
          </w:tcPr>
          <w:p w14:paraId="0B0D62FC" w14:textId="77777777" w:rsidR="00DA1C06" w:rsidRPr="007A7809" w:rsidRDefault="00DA1C06" w:rsidP="00F479E1">
            <w:pPr>
              <w:pStyle w:val="BodytextafterRubric"/>
            </w:pPr>
            <w:r w:rsidRPr="007A7809">
              <w:t>1</w:t>
            </w:r>
          </w:p>
        </w:tc>
        <w:tc>
          <w:tcPr>
            <w:tcW w:w="0" w:type="auto"/>
          </w:tcPr>
          <w:p w14:paraId="1B9B23FB" w14:textId="77777777" w:rsidR="00DA1C06" w:rsidRPr="007A7809" w:rsidRDefault="00DA1C06" w:rsidP="00F479E1">
            <w:pPr>
              <w:pStyle w:val="BodytextafterRubric"/>
            </w:pPr>
            <w:r w:rsidRPr="007A7809">
              <w:t>It is important that the authorities ban traffic near historical sites.</w:t>
            </w:r>
          </w:p>
        </w:tc>
      </w:tr>
      <w:tr w:rsidR="00DA1C06" w:rsidRPr="00675B55" w14:paraId="4E7B76F4" w14:textId="77777777" w:rsidTr="00BE4C9E">
        <w:tc>
          <w:tcPr>
            <w:tcW w:w="0" w:type="auto"/>
          </w:tcPr>
          <w:p w14:paraId="4B36FEEC" w14:textId="77777777" w:rsidR="00DA1C06" w:rsidRPr="007A7809" w:rsidRDefault="00DA1C06" w:rsidP="00F479E1">
            <w:pPr>
              <w:pStyle w:val="BodytextafterRubric"/>
            </w:pPr>
            <w:r w:rsidRPr="007A7809">
              <w:t>2</w:t>
            </w:r>
          </w:p>
        </w:tc>
        <w:tc>
          <w:tcPr>
            <w:tcW w:w="0" w:type="auto"/>
          </w:tcPr>
          <w:p w14:paraId="17DE8405" w14:textId="77777777" w:rsidR="00DA1C06" w:rsidRPr="007A7809" w:rsidRDefault="00DA1C06" w:rsidP="00F479E1">
            <w:pPr>
              <w:pStyle w:val="BodytextafterRubric"/>
            </w:pPr>
            <w:r w:rsidRPr="007A7809">
              <w:t>I/</w:t>
            </w:r>
            <w:proofErr w:type="spellStart"/>
            <w:r w:rsidRPr="007A7809">
              <w:t>He/She</w:t>
            </w:r>
            <w:proofErr w:type="spellEnd"/>
            <w:r w:rsidRPr="007A7809">
              <w:t xml:space="preserve"> doubted that you would have found the mosque interesting.</w:t>
            </w:r>
          </w:p>
        </w:tc>
      </w:tr>
      <w:tr w:rsidR="00DA1C06" w:rsidRPr="00675B55" w14:paraId="1F675298" w14:textId="77777777" w:rsidTr="00BE4C9E">
        <w:tc>
          <w:tcPr>
            <w:tcW w:w="0" w:type="auto"/>
          </w:tcPr>
          <w:p w14:paraId="718F3EE3" w14:textId="77777777" w:rsidR="00DA1C06" w:rsidRPr="007A7809" w:rsidRDefault="00DA1C06" w:rsidP="00F479E1">
            <w:pPr>
              <w:pStyle w:val="BodytextafterRubric"/>
            </w:pPr>
            <w:r w:rsidRPr="007A7809">
              <w:t>3</w:t>
            </w:r>
          </w:p>
        </w:tc>
        <w:tc>
          <w:tcPr>
            <w:tcW w:w="0" w:type="auto"/>
          </w:tcPr>
          <w:p w14:paraId="1F6C78E9" w14:textId="77777777" w:rsidR="00DA1C06" w:rsidRPr="007A7809" w:rsidRDefault="00DA1C06" w:rsidP="00F479E1">
            <w:pPr>
              <w:pStyle w:val="BodytextafterRubric"/>
            </w:pPr>
            <w:r w:rsidRPr="007A7809">
              <w:t>I am surprised these archaeological ruins are not protected.</w:t>
            </w:r>
          </w:p>
        </w:tc>
      </w:tr>
      <w:tr w:rsidR="00DA1C06" w:rsidRPr="00675B55" w14:paraId="0A4D8F43" w14:textId="77777777" w:rsidTr="00BE4C9E">
        <w:tc>
          <w:tcPr>
            <w:tcW w:w="0" w:type="auto"/>
          </w:tcPr>
          <w:p w14:paraId="59D863CA" w14:textId="77777777" w:rsidR="00DA1C06" w:rsidRPr="007A7809" w:rsidRDefault="00DA1C06" w:rsidP="00F479E1">
            <w:pPr>
              <w:pStyle w:val="BodytextafterRubric"/>
            </w:pPr>
            <w:r w:rsidRPr="007A7809">
              <w:t>4</w:t>
            </w:r>
          </w:p>
        </w:tc>
        <w:tc>
          <w:tcPr>
            <w:tcW w:w="0" w:type="auto"/>
          </w:tcPr>
          <w:p w14:paraId="5D791CAA" w14:textId="77777777" w:rsidR="00DA1C06" w:rsidRPr="007A7809" w:rsidRDefault="00DA1C06" w:rsidP="00F479E1">
            <w:pPr>
              <w:pStyle w:val="BodytextafterRubric"/>
            </w:pPr>
            <w:r w:rsidRPr="007A7809">
              <w:t>My parents want me to go to the Roman Theatre when I visit Merida.</w:t>
            </w:r>
          </w:p>
        </w:tc>
      </w:tr>
      <w:tr w:rsidR="00DA1C06" w:rsidRPr="00675B55" w14:paraId="1DC8BBF8" w14:textId="77777777" w:rsidTr="00BE4C9E">
        <w:tc>
          <w:tcPr>
            <w:tcW w:w="0" w:type="auto"/>
          </w:tcPr>
          <w:p w14:paraId="5C7DA739" w14:textId="77777777" w:rsidR="00DA1C06" w:rsidRPr="007A7809" w:rsidRDefault="00DA1C06" w:rsidP="00F479E1">
            <w:pPr>
              <w:pStyle w:val="BodytextafterRubric"/>
            </w:pPr>
            <w:r w:rsidRPr="007A7809">
              <w:t>5</w:t>
            </w:r>
          </w:p>
        </w:tc>
        <w:tc>
          <w:tcPr>
            <w:tcW w:w="0" w:type="auto"/>
          </w:tcPr>
          <w:p w14:paraId="5B852426" w14:textId="77777777" w:rsidR="00DA1C06" w:rsidRPr="007A7809" w:rsidRDefault="00DA1C06" w:rsidP="00F479E1">
            <w:pPr>
              <w:pStyle w:val="BodytextafterRubric"/>
            </w:pPr>
            <w:r w:rsidRPr="007A7809">
              <w:t>He/she doesn’t think that the Arabs have left such an important footprint/mark in Spain.</w:t>
            </w:r>
          </w:p>
        </w:tc>
      </w:tr>
      <w:tr w:rsidR="00DA1C06" w:rsidRPr="00675B55" w14:paraId="577EAE78" w14:textId="77777777" w:rsidTr="00BE4C9E">
        <w:tc>
          <w:tcPr>
            <w:tcW w:w="0" w:type="auto"/>
          </w:tcPr>
          <w:p w14:paraId="38DFDDBB" w14:textId="77777777" w:rsidR="00DA1C06" w:rsidRPr="007A7809" w:rsidRDefault="00DA1C06" w:rsidP="00F479E1">
            <w:pPr>
              <w:pStyle w:val="BodytextafterRubric"/>
            </w:pPr>
            <w:r w:rsidRPr="007A7809">
              <w:t>6</w:t>
            </w:r>
          </w:p>
        </w:tc>
        <w:tc>
          <w:tcPr>
            <w:tcW w:w="0" w:type="auto"/>
          </w:tcPr>
          <w:p w14:paraId="7F4A1117" w14:textId="77777777" w:rsidR="00DA1C06" w:rsidRPr="007A7809" w:rsidRDefault="00DA1C06" w:rsidP="00F479E1">
            <w:pPr>
              <w:pStyle w:val="BodytextafterRubric"/>
            </w:pPr>
            <w:r w:rsidRPr="007A7809">
              <w:t xml:space="preserve">Centuries ago it was normal for </w:t>
            </w:r>
            <w:proofErr w:type="spellStart"/>
            <w:r w:rsidRPr="007A7809">
              <w:t>travellers</w:t>
            </w:r>
            <w:proofErr w:type="spellEnd"/>
            <w:r w:rsidRPr="007A7809">
              <w:t xml:space="preserve"> to visit that palace.</w:t>
            </w:r>
          </w:p>
        </w:tc>
      </w:tr>
    </w:tbl>
    <w:p w14:paraId="31F80909" w14:textId="77777777" w:rsidR="00DA1C06" w:rsidRDefault="00DA1C06" w:rsidP="00F479E1">
      <w:pPr>
        <w:pStyle w:val="Bodytext"/>
      </w:pPr>
    </w:p>
    <w:p w14:paraId="6BFB046C" w14:textId="77777777" w:rsidR="009A7A31" w:rsidRDefault="009A7A31" w:rsidP="00F479E1">
      <w:pPr>
        <w:pStyle w:val="Bodytext"/>
      </w:pPr>
    </w:p>
    <w:p w14:paraId="17E589D0" w14:textId="77777777" w:rsidR="009A7A31" w:rsidRDefault="009A7A31"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A1C06" w:rsidRPr="0066365D" w14:paraId="1C0A3D87" w14:textId="77777777" w:rsidTr="00BE4C9E">
        <w:tc>
          <w:tcPr>
            <w:tcW w:w="10206" w:type="dxa"/>
            <w:shd w:val="clear" w:color="auto" w:fill="B4C5E5"/>
            <w:vAlign w:val="center"/>
          </w:tcPr>
          <w:p w14:paraId="137F7723" w14:textId="77777777" w:rsidR="00DA1C06" w:rsidRPr="00272D29" w:rsidRDefault="00DA1C06" w:rsidP="00BE4C9E">
            <w:pPr>
              <w:pStyle w:val="Rubric0"/>
            </w:pPr>
            <w:r w:rsidRPr="00272D29">
              <w:t xml:space="preserve">4b Traduce al español. ¡Cuidado! Todas las frases necesitan el subjuntivo. </w:t>
            </w:r>
          </w:p>
        </w:tc>
      </w:tr>
    </w:tbl>
    <w:p w14:paraId="4FE72647" w14:textId="77777777" w:rsidR="00DA1C06" w:rsidRDefault="00AE4694" w:rsidP="00F479E1">
      <w:pPr>
        <w:pStyle w:val="BodytextafterRubric"/>
      </w:pPr>
      <w:r>
        <w:lastRenderedPageBreak/>
        <w:t xml:space="preserve">Translation activity. </w:t>
      </w:r>
      <w:r w:rsidR="00DA1C06">
        <w:t>Students translate sentences 1‒5 into Spanish. Advise them that each sentence will require a verb in the subjunctive.</w:t>
      </w:r>
    </w:p>
    <w:p w14:paraId="71B46182" w14:textId="77777777" w:rsidR="00DA1C06" w:rsidRPr="000A2733"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
        <w:gridCol w:w="165"/>
        <w:gridCol w:w="9536"/>
        <w:gridCol w:w="333"/>
      </w:tblGrid>
      <w:tr w:rsidR="00DA1C06" w:rsidRPr="0066365D" w14:paraId="1B6080B7" w14:textId="77777777" w:rsidTr="00B20CB5">
        <w:trPr>
          <w:gridAfter w:val="1"/>
          <w:wAfter w:w="331" w:type="dxa"/>
        </w:trPr>
        <w:tc>
          <w:tcPr>
            <w:tcW w:w="0" w:type="auto"/>
            <w:gridSpan w:val="2"/>
          </w:tcPr>
          <w:p w14:paraId="300DB1C3" w14:textId="77777777" w:rsidR="00DA1C06" w:rsidRPr="007A7809" w:rsidRDefault="00DA1C06" w:rsidP="00F479E1">
            <w:pPr>
              <w:pStyle w:val="BodytextafterRubric"/>
            </w:pPr>
            <w:r w:rsidRPr="007A7809">
              <w:t>1</w:t>
            </w:r>
          </w:p>
        </w:tc>
        <w:tc>
          <w:tcPr>
            <w:tcW w:w="0" w:type="auto"/>
          </w:tcPr>
          <w:p w14:paraId="1869514C" w14:textId="77777777" w:rsidR="00DA1C06" w:rsidRPr="0066365D" w:rsidRDefault="00DA1C06" w:rsidP="00F479E1">
            <w:pPr>
              <w:pStyle w:val="BodytextafterRubric"/>
              <w:rPr>
                <w:lang w:val="es-ES"/>
              </w:rPr>
            </w:pPr>
            <w:r w:rsidRPr="0066365D">
              <w:rPr>
                <w:lang w:val="es-ES"/>
              </w:rPr>
              <w:t>Es increíble que hayan construido una ciudad en las montañas.</w:t>
            </w:r>
          </w:p>
        </w:tc>
      </w:tr>
      <w:tr w:rsidR="00DA1C06" w:rsidRPr="0066365D" w14:paraId="17F8E6E8" w14:textId="77777777" w:rsidTr="00B20CB5">
        <w:trPr>
          <w:gridAfter w:val="1"/>
          <w:wAfter w:w="331" w:type="dxa"/>
        </w:trPr>
        <w:tc>
          <w:tcPr>
            <w:tcW w:w="0" w:type="auto"/>
            <w:gridSpan w:val="2"/>
          </w:tcPr>
          <w:p w14:paraId="6036B77B" w14:textId="77777777" w:rsidR="00DA1C06" w:rsidRPr="007A7809" w:rsidRDefault="00DA1C06" w:rsidP="00F479E1">
            <w:pPr>
              <w:pStyle w:val="BodytextafterRubric"/>
            </w:pPr>
            <w:r w:rsidRPr="007A7809">
              <w:t>2</w:t>
            </w:r>
          </w:p>
        </w:tc>
        <w:tc>
          <w:tcPr>
            <w:tcW w:w="0" w:type="auto"/>
          </w:tcPr>
          <w:p w14:paraId="2E29E312" w14:textId="77777777" w:rsidR="00DA1C06" w:rsidRPr="0066365D" w:rsidRDefault="00DA1C06" w:rsidP="00F479E1">
            <w:pPr>
              <w:pStyle w:val="BodytextafterRubric"/>
              <w:rPr>
                <w:lang w:val="es-ES"/>
              </w:rPr>
            </w:pPr>
            <w:r w:rsidRPr="0066365D">
              <w:rPr>
                <w:lang w:val="es-ES"/>
              </w:rPr>
              <w:t>Me sorprende que la mezquita sea parte de la visita.</w:t>
            </w:r>
          </w:p>
        </w:tc>
      </w:tr>
      <w:tr w:rsidR="00DA1C06" w:rsidRPr="0066365D" w14:paraId="485A0771" w14:textId="77777777" w:rsidTr="00B20CB5">
        <w:trPr>
          <w:gridAfter w:val="1"/>
          <w:wAfter w:w="331" w:type="dxa"/>
        </w:trPr>
        <w:tc>
          <w:tcPr>
            <w:tcW w:w="0" w:type="auto"/>
            <w:gridSpan w:val="2"/>
          </w:tcPr>
          <w:p w14:paraId="42BF230E" w14:textId="77777777" w:rsidR="00DA1C06" w:rsidRPr="007A7809" w:rsidRDefault="00DA1C06" w:rsidP="00F479E1">
            <w:pPr>
              <w:pStyle w:val="BodytextafterRubric"/>
            </w:pPr>
            <w:r w:rsidRPr="007A7809">
              <w:t>3</w:t>
            </w:r>
          </w:p>
        </w:tc>
        <w:tc>
          <w:tcPr>
            <w:tcW w:w="0" w:type="auto"/>
          </w:tcPr>
          <w:p w14:paraId="39B0A295" w14:textId="77777777" w:rsidR="00DA1C06" w:rsidRPr="0066365D" w:rsidRDefault="00DA1C06" w:rsidP="00F479E1">
            <w:pPr>
              <w:pStyle w:val="BodytextafterRubric"/>
              <w:rPr>
                <w:lang w:val="es-ES"/>
              </w:rPr>
            </w:pPr>
            <w:r w:rsidRPr="0066365D">
              <w:rPr>
                <w:lang w:val="es-ES"/>
              </w:rPr>
              <w:t>No creo que los jóvenes comprendan/entiendan la enorme importancia de las civilizaciones prehispánicas.</w:t>
            </w:r>
          </w:p>
        </w:tc>
      </w:tr>
      <w:tr w:rsidR="00DA1C06" w:rsidRPr="0066365D" w14:paraId="307AF207" w14:textId="77777777" w:rsidTr="00B20CB5">
        <w:trPr>
          <w:gridAfter w:val="1"/>
          <w:wAfter w:w="331" w:type="dxa"/>
        </w:trPr>
        <w:tc>
          <w:tcPr>
            <w:tcW w:w="0" w:type="auto"/>
            <w:gridSpan w:val="2"/>
          </w:tcPr>
          <w:p w14:paraId="40DC67AC" w14:textId="77777777" w:rsidR="00DA1C06" w:rsidRPr="007A7809" w:rsidRDefault="00DA1C06" w:rsidP="00F479E1">
            <w:pPr>
              <w:pStyle w:val="BodytextafterRubric"/>
            </w:pPr>
            <w:r w:rsidRPr="007A7809">
              <w:t>4</w:t>
            </w:r>
          </w:p>
        </w:tc>
        <w:tc>
          <w:tcPr>
            <w:tcW w:w="0" w:type="auto"/>
          </w:tcPr>
          <w:p w14:paraId="6282015B" w14:textId="77777777" w:rsidR="00DA1C06" w:rsidRPr="0066365D" w:rsidRDefault="00DA1C06" w:rsidP="00F479E1">
            <w:pPr>
              <w:pStyle w:val="BodytextafterRubric"/>
              <w:rPr>
                <w:lang w:val="es-ES"/>
              </w:rPr>
            </w:pPr>
            <w:r w:rsidRPr="0066365D">
              <w:rPr>
                <w:lang w:val="es-ES"/>
              </w:rPr>
              <w:t>Me gustaría que tuvieras la experiencia de unas vacaciones en Méjico.</w:t>
            </w:r>
          </w:p>
        </w:tc>
      </w:tr>
      <w:tr w:rsidR="00DA1C06" w:rsidRPr="0066365D" w14:paraId="495E0E75" w14:textId="77777777" w:rsidTr="00B20CB5">
        <w:trPr>
          <w:gridAfter w:val="1"/>
          <w:wAfter w:w="331" w:type="dxa"/>
        </w:trPr>
        <w:tc>
          <w:tcPr>
            <w:tcW w:w="0" w:type="auto"/>
            <w:gridSpan w:val="2"/>
          </w:tcPr>
          <w:p w14:paraId="77A3B495" w14:textId="77777777" w:rsidR="00DA1C06" w:rsidRPr="007A7809" w:rsidRDefault="00DA1C06" w:rsidP="00F479E1">
            <w:pPr>
              <w:pStyle w:val="BodytextafterRubric"/>
            </w:pPr>
            <w:r w:rsidRPr="007A7809">
              <w:t>5</w:t>
            </w:r>
          </w:p>
        </w:tc>
        <w:tc>
          <w:tcPr>
            <w:tcW w:w="0" w:type="auto"/>
          </w:tcPr>
          <w:p w14:paraId="2434FF15" w14:textId="77777777" w:rsidR="00DA1C06" w:rsidRPr="0066365D" w:rsidRDefault="00DA1C06" w:rsidP="00F479E1">
            <w:pPr>
              <w:pStyle w:val="BodytextafterRubric"/>
              <w:rPr>
                <w:lang w:val="es-ES"/>
              </w:rPr>
            </w:pPr>
            <w:r w:rsidRPr="0066365D">
              <w:rPr>
                <w:lang w:val="es-ES"/>
              </w:rPr>
              <w:t>Era posible que no aceptaran los nuevos cambios.</w:t>
            </w:r>
          </w:p>
          <w:p w14:paraId="5E53A140" w14:textId="77777777" w:rsidR="00DC66EC" w:rsidRPr="0066365D" w:rsidRDefault="00DC66EC" w:rsidP="00F479E1">
            <w:pPr>
              <w:pStyle w:val="Bodytext"/>
              <w:rPr>
                <w:lang w:val="es-ES"/>
              </w:rPr>
            </w:pPr>
          </w:p>
        </w:tc>
      </w:tr>
      <w:tr w:rsidR="00F876BE" w:rsidRPr="0066365D" w14:paraId="765728B2" w14:textId="77777777" w:rsidTr="00B20CB5">
        <w:tblPrEx>
          <w:shd w:val="clear" w:color="auto" w:fill="AAE5D7"/>
          <w:tblCellMar>
            <w:top w:w="57" w:type="dxa"/>
          </w:tblCellMar>
        </w:tblPrEx>
        <w:trPr>
          <w:gridBefore w:val="1"/>
        </w:trPr>
        <w:tc>
          <w:tcPr>
            <w:tcW w:w="10206" w:type="dxa"/>
            <w:gridSpan w:val="3"/>
            <w:shd w:val="clear" w:color="auto" w:fill="B4C5E5"/>
            <w:vAlign w:val="center"/>
          </w:tcPr>
          <w:p w14:paraId="385D8229" w14:textId="77777777" w:rsidR="00F876BE" w:rsidRPr="005802EB" w:rsidRDefault="00F876BE" w:rsidP="00F876BE">
            <w:pPr>
              <w:pStyle w:val="Rubric0"/>
            </w:pPr>
            <w:r w:rsidRPr="005802EB">
              <w:t>5 Discute con un(a) compañero/a las siguientes preguntas.</w:t>
            </w:r>
          </w:p>
        </w:tc>
      </w:tr>
    </w:tbl>
    <w:p w14:paraId="08C131A6" w14:textId="77777777" w:rsidR="00DA1C06" w:rsidRDefault="00AE4694" w:rsidP="00F479E1">
      <w:pPr>
        <w:pStyle w:val="BodytextafterRubric"/>
      </w:pPr>
      <w:r>
        <w:t xml:space="preserve">Speaking activity. </w:t>
      </w:r>
      <w:r w:rsidR="00DA1C06">
        <w:t>Students answer the questions, which relate to the photos on page 112 of historical monuments. There is a ‘Key expressions’ box which provides vocabulary to aid fluency.</w:t>
      </w:r>
    </w:p>
    <w:p w14:paraId="769A5FE1" w14:textId="77777777" w:rsidR="00DA1C06" w:rsidRPr="00272D29" w:rsidRDefault="00DA1C06" w:rsidP="00F479E1">
      <w:pPr>
        <w:pStyle w:val="Bodytext"/>
        <w:rPr>
          <w:rStyle w:val="Hyperlink0"/>
          <w:lang w:val="en-GB"/>
        </w:rPr>
      </w:pPr>
      <w:r w:rsidRPr="00272D29">
        <w:rPr>
          <w:rStyle w:val="Hyperlink0"/>
          <w:lang w:val="en-GB"/>
        </w:rPr>
        <w:t>Students are likely to include in their discussion the fact that:</w:t>
      </w:r>
    </w:p>
    <w:p w14:paraId="1B5D2BE2" w14:textId="77777777" w:rsidR="00DA1C06" w:rsidRPr="00272D29" w:rsidRDefault="00DA1C06" w:rsidP="00F479E1">
      <w:pPr>
        <w:pStyle w:val="Listindent"/>
        <w:rPr>
          <w:rStyle w:val="Hyperlink0"/>
          <w:lang w:val="en-GB"/>
        </w:rPr>
      </w:pPr>
      <w:r w:rsidRPr="00272D29">
        <w:rPr>
          <w:rStyle w:val="Hyperlink0"/>
          <w:lang w:val="en-GB"/>
        </w:rPr>
        <w:t>They would like to visit some of these monuments/sights or all of them</w:t>
      </w:r>
    </w:p>
    <w:p w14:paraId="60693B5E" w14:textId="77777777" w:rsidR="00DA1C06" w:rsidRPr="00272D29" w:rsidRDefault="00DA1C06" w:rsidP="00F479E1">
      <w:pPr>
        <w:pStyle w:val="Listindent"/>
        <w:rPr>
          <w:rStyle w:val="Hyperlink0"/>
          <w:lang w:val="en-GB"/>
        </w:rPr>
      </w:pPr>
      <w:r w:rsidRPr="00272D29">
        <w:rPr>
          <w:rStyle w:val="Hyperlink0"/>
          <w:lang w:val="en-GB"/>
        </w:rPr>
        <w:t>The type of architecture preferred will depend on each student</w:t>
      </w:r>
    </w:p>
    <w:p w14:paraId="40175CD1" w14:textId="77777777" w:rsidR="00DA1C06" w:rsidRPr="00272D29" w:rsidRDefault="00DA1C06" w:rsidP="00F479E1">
      <w:pPr>
        <w:pStyle w:val="Listindent"/>
        <w:rPr>
          <w:rStyle w:val="Hyperlink0"/>
          <w:lang w:val="en-GB"/>
        </w:rPr>
      </w:pPr>
      <w:r w:rsidRPr="00272D29">
        <w:rPr>
          <w:rStyle w:val="Hyperlink0"/>
          <w:lang w:val="en-GB"/>
        </w:rPr>
        <w:t>It is essential to preserve these monuments or sights for future generations as it is part of a country’s historical and artistic heritage</w:t>
      </w:r>
    </w:p>
    <w:p w14:paraId="5B508555" w14:textId="77777777" w:rsidR="00DA1C06" w:rsidRPr="00272D29" w:rsidRDefault="00DA1C06" w:rsidP="00F479E1">
      <w:pPr>
        <w:pStyle w:val="Listindent"/>
        <w:rPr>
          <w:rStyle w:val="Hyperlink0"/>
          <w:lang w:val="en-GB"/>
        </w:rPr>
      </w:pPr>
      <w:r w:rsidRPr="00272D29">
        <w:rPr>
          <w:rStyle w:val="Hyperlink0"/>
          <w:lang w:val="en-GB"/>
        </w:rPr>
        <w:t>In addition, it is very important to learn about them in our schools as they are part of our World Heritage</w:t>
      </w:r>
    </w:p>
    <w:p w14:paraId="3B17EBB1" w14:textId="5B230DCE" w:rsidR="00DA1C06" w:rsidRDefault="00DA1C06" w:rsidP="00F479E1">
      <w:pPr>
        <w:pStyle w:val="Listindent"/>
        <w:rPr>
          <w:rStyle w:val="Hyperlink0"/>
          <w:lang w:val="en-GB"/>
        </w:rPr>
      </w:pPr>
      <w:r w:rsidRPr="00272D29">
        <w:rPr>
          <w:rStyle w:val="Hyperlink0"/>
          <w:lang w:val="en-GB"/>
        </w:rPr>
        <w:t>To preserve them we can raise awareness about their existence and importance. Educate people, especially young people about them. Apply strict laws/guidelines for the visitors and those who work in them</w:t>
      </w:r>
      <w:r w:rsidR="00DC66EC">
        <w:rPr>
          <w:rStyle w:val="Hyperlink0"/>
          <w:lang w:val="en-GB"/>
        </w:rPr>
        <w:t>.</w:t>
      </w:r>
    </w:p>
    <w:p w14:paraId="19B1F57A" w14:textId="77777777" w:rsidR="00DC66EC" w:rsidRDefault="00DC66EC" w:rsidP="00F479E1">
      <w:pPr>
        <w:pStyle w:val="Listindent"/>
        <w:rPr>
          <w:rStyle w:val="Hyperlink0"/>
          <w:lang w:val="en-GB"/>
        </w:rPr>
      </w:pPr>
    </w:p>
    <w:p w14:paraId="4C2AA99D" w14:textId="72AA395A" w:rsidR="00DC66EC" w:rsidRDefault="00B31F1C" w:rsidP="00F479E1">
      <w:pPr>
        <w:pStyle w:val="Bodytext"/>
      </w:pPr>
      <w:r w:rsidRPr="00712344">
        <w:rPr>
          <w:noProof/>
          <w:lang w:val="en-GB" w:eastAsia="en-GB"/>
        </w:rPr>
        <w:drawing>
          <wp:anchor distT="0" distB="0" distL="114300" distR="114300" simplePos="0" relativeHeight="251673600" behindDoc="1" locked="0" layoutInCell="1" allowOverlap="1" wp14:anchorId="07671BB9" wp14:editId="0144E851">
            <wp:simplePos x="0" y="0"/>
            <wp:positionH relativeFrom="column">
              <wp:posOffset>35560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DC66EC">
        <w:t xml:space="preserve">An accompanying worksheet can be found on Kerboodle: </w:t>
      </w:r>
      <w:r w:rsidR="00DC66EC">
        <w:rPr>
          <w:b/>
        </w:rPr>
        <w:t>6.1B Reading and writing worksheet</w:t>
      </w:r>
      <w:r w:rsidR="00DC66EC">
        <w:t>. Answers to worksheets can be found in the Teacher Support folder.</w:t>
      </w:r>
    </w:p>
    <w:p w14:paraId="6AD5726C" w14:textId="77777777" w:rsidR="00DC66EC" w:rsidRPr="00272D29" w:rsidRDefault="00DC66EC" w:rsidP="00F479E1">
      <w:pPr>
        <w:pStyle w:val="Listindent"/>
        <w:rPr>
          <w:rStyle w:val="Hyperlink0"/>
          <w:lang w:val="en-GB"/>
        </w:rPr>
      </w:pPr>
    </w:p>
    <w:p w14:paraId="334C85B3" w14:textId="77777777" w:rsidR="00DC66EC" w:rsidRDefault="00DC66EC">
      <w:pPr>
        <w:spacing w:after="0"/>
        <w:rPr>
          <w:rFonts w:cs="Arial"/>
          <w:b/>
          <w:color w:val="548DD4" w:themeColor="text2" w:themeTint="99"/>
          <w:sz w:val="36"/>
          <w:szCs w:val="36"/>
        </w:rPr>
      </w:pPr>
      <w:r>
        <w:br w:type="page"/>
      </w:r>
    </w:p>
    <w:p w14:paraId="1FB9A8AA" w14:textId="232A92C0" w:rsidR="00DA1C06" w:rsidRPr="005F2532" w:rsidRDefault="00DA1C06" w:rsidP="00DA1C06">
      <w:pPr>
        <w:pStyle w:val="HBHeading"/>
      </w:pPr>
      <w:r>
        <w:lastRenderedPageBreak/>
        <w:t xml:space="preserve">6.2 A: Arte y </w:t>
      </w:r>
      <w:r w:rsidRPr="00654E13">
        <w:rPr>
          <w:lang w:val="es-ES"/>
        </w:rPr>
        <w:t>arquitectura</w:t>
      </w:r>
    </w:p>
    <w:tbl>
      <w:tblPr>
        <w:tblStyle w:val="TableGrid"/>
        <w:tblW w:w="10206" w:type="dxa"/>
        <w:tblInd w:w="108" w:type="dxa"/>
        <w:tblLook w:val="04A0" w:firstRow="1" w:lastRow="0" w:firstColumn="1" w:lastColumn="0" w:noHBand="0" w:noVBand="1"/>
      </w:tblPr>
      <w:tblGrid>
        <w:gridCol w:w="2835"/>
        <w:gridCol w:w="7371"/>
      </w:tblGrid>
      <w:tr w:rsidR="00DA1C06" w:rsidRPr="00675B55" w14:paraId="6F601A79" w14:textId="77777777" w:rsidTr="00BE4C9E">
        <w:tc>
          <w:tcPr>
            <w:tcW w:w="2835" w:type="dxa"/>
            <w:shd w:val="clear" w:color="auto" w:fill="D9D9D9" w:themeFill="background1" w:themeFillShade="D9"/>
          </w:tcPr>
          <w:p w14:paraId="3088408D" w14:textId="77777777" w:rsidR="00DA1C06" w:rsidRPr="007A7809" w:rsidRDefault="00DA1C06" w:rsidP="00F479E1">
            <w:pPr>
              <w:pStyle w:val="Bodytext"/>
            </w:pPr>
            <w:r w:rsidRPr="007A7809">
              <w:t xml:space="preserve">Spread number </w:t>
            </w:r>
          </w:p>
        </w:tc>
        <w:tc>
          <w:tcPr>
            <w:tcW w:w="7371" w:type="dxa"/>
          </w:tcPr>
          <w:p w14:paraId="76211CF0" w14:textId="77777777" w:rsidR="00DA1C06" w:rsidRPr="007A7809" w:rsidRDefault="00DA1C06" w:rsidP="00F479E1">
            <w:pPr>
              <w:pStyle w:val="Bodytext"/>
            </w:pPr>
            <w:r w:rsidRPr="007A7809">
              <w:t>6.2 A (pages 114‒115)</w:t>
            </w:r>
          </w:p>
        </w:tc>
      </w:tr>
      <w:tr w:rsidR="00DA1C06" w:rsidRPr="00675B55" w14:paraId="71A9A44B" w14:textId="77777777" w:rsidTr="00BE4C9E">
        <w:tc>
          <w:tcPr>
            <w:tcW w:w="2835" w:type="dxa"/>
            <w:shd w:val="clear" w:color="auto" w:fill="D9D9D9" w:themeFill="background1" w:themeFillShade="D9"/>
          </w:tcPr>
          <w:p w14:paraId="54E47464" w14:textId="77777777" w:rsidR="00DA1C06" w:rsidRPr="007A7809" w:rsidRDefault="00DA1C06" w:rsidP="00F479E1">
            <w:pPr>
              <w:pStyle w:val="Bodytext"/>
            </w:pPr>
            <w:r w:rsidRPr="007A7809">
              <w:t>Language covered</w:t>
            </w:r>
          </w:p>
        </w:tc>
        <w:tc>
          <w:tcPr>
            <w:tcW w:w="7371" w:type="dxa"/>
          </w:tcPr>
          <w:p w14:paraId="5B51F179" w14:textId="77777777" w:rsidR="00DA1C06" w:rsidRPr="007A7809" w:rsidRDefault="00DA1C06" w:rsidP="00F479E1">
            <w:pPr>
              <w:pStyle w:val="Bodytext"/>
            </w:pPr>
            <w:r w:rsidRPr="007A7809">
              <w:t>Discussing Spanish and Latin American artists and the role of architecture in Spain</w:t>
            </w:r>
          </w:p>
        </w:tc>
      </w:tr>
      <w:tr w:rsidR="00DA1C06" w:rsidRPr="00675B55" w14:paraId="0BEA21E0" w14:textId="77777777" w:rsidTr="00BE4C9E">
        <w:tc>
          <w:tcPr>
            <w:tcW w:w="2835" w:type="dxa"/>
            <w:shd w:val="clear" w:color="auto" w:fill="D9D9D9" w:themeFill="background1" w:themeFillShade="D9"/>
          </w:tcPr>
          <w:p w14:paraId="1410BC52" w14:textId="77777777" w:rsidR="00DA1C06" w:rsidRPr="00E64F33" w:rsidRDefault="00DA1C06" w:rsidP="00F479E1">
            <w:pPr>
              <w:pStyle w:val="Bodytext"/>
            </w:pPr>
            <w:r w:rsidRPr="00E64F33">
              <w:t>AQA Theme</w:t>
            </w:r>
          </w:p>
        </w:tc>
        <w:tc>
          <w:tcPr>
            <w:tcW w:w="7371" w:type="dxa"/>
          </w:tcPr>
          <w:p w14:paraId="61155EFE" w14:textId="77777777" w:rsidR="00DA1C06" w:rsidRDefault="00AC50AE" w:rsidP="00F479E1">
            <w:pPr>
              <w:pStyle w:val="Bodytext"/>
            </w:pPr>
            <w:r w:rsidRPr="00AC50AE">
              <w:t>Artistic culture in the Hispanic world</w:t>
            </w:r>
          </w:p>
        </w:tc>
      </w:tr>
      <w:tr w:rsidR="00DA1C06" w:rsidRPr="00675B55" w14:paraId="1FE37439" w14:textId="77777777" w:rsidTr="00BE4C9E">
        <w:tc>
          <w:tcPr>
            <w:tcW w:w="2835" w:type="dxa"/>
            <w:shd w:val="clear" w:color="auto" w:fill="D9D9D9" w:themeFill="background1" w:themeFillShade="D9"/>
          </w:tcPr>
          <w:p w14:paraId="30223B8F" w14:textId="77777777" w:rsidR="00DA1C06" w:rsidRPr="00E64F33" w:rsidRDefault="00DA1C06" w:rsidP="00F479E1">
            <w:pPr>
              <w:pStyle w:val="Bodytext"/>
            </w:pPr>
            <w:r w:rsidRPr="00E64F33">
              <w:t>Topic</w:t>
            </w:r>
          </w:p>
        </w:tc>
        <w:tc>
          <w:tcPr>
            <w:tcW w:w="7371" w:type="dxa"/>
          </w:tcPr>
          <w:p w14:paraId="2C53A4BB" w14:textId="77777777" w:rsidR="00DA1C06" w:rsidRDefault="00DA1C06" w:rsidP="00F479E1">
            <w:pPr>
              <w:pStyle w:val="Bodytext"/>
            </w:pPr>
            <w:proofErr w:type="spellStart"/>
            <w:r>
              <w:t>Arte</w:t>
            </w:r>
            <w:proofErr w:type="spellEnd"/>
            <w:r>
              <w:t xml:space="preserve"> y </w:t>
            </w:r>
            <w:proofErr w:type="spellStart"/>
            <w:r w:rsidRPr="00F51942">
              <w:t>arquitectura</w:t>
            </w:r>
            <w:proofErr w:type="spellEnd"/>
          </w:p>
        </w:tc>
      </w:tr>
      <w:tr w:rsidR="00DA1C06" w:rsidRPr="00675B55" w14:paraId="700D0FC2" w14:textId="77777777" w:rsidTr="00BE4C9E">
        <w:tc>
          <w:tcPr>
            <w:tcW w:w="2835" w:type="dxa"/>
            <w:shd w:val="clear" w:color="auto" w:fill="D9D9D9" w:themeFill="background1" w:themeFillShade="D9"/>
          </w:tcPr>
          <w:p w14:paraId="73EE83D3" w14:textId="77777777" w:rsidR="00DA1C06" w:rsidRDefault="00DA1C06" w:rsidP="00F479E1">
            <w:pPr>
              <w:pStyle w:val="Bodytext"/>
            </w:pPr>
            <w:r>
              <w:t>Grammar</w:t>
            </w:r>
          </w:p>
        </w:tc>
        <w:tc>
          <w:tcPr>
            <w:tcW w:w="7371" w:type="dxa"/>
          </w:tcPr>
          <w:p w14:paraId="20441CAE" w14:textId="77777777" w:rsidR="00DA1C06" w:rsidRDefault="00DA1C06" w:rsidP="00F479E1">
            <w:pPr>
              <w:pStyle w:val="Bodytext"/>
            </w:pPr>
            <w:r>
              <w:t>Demonstrative adjectives</w:t>
            </w:r>
          </w:p>
        </w:tc>
      </w:tr>
      <w:tr w:rsidR="00DA1C06" w:rsidRPr="00675B55" w14:paraId="6AC6C773" w14:textId="77777777" w:rsidTr="00BE4C9E">
        <w:tc>
          <w:tcPr>
            <w:tcW w:w="2835" w:type="dxa"/>
            <w:shd w:val="clear" w:color="auto" w:fill="D9D9D9" w:themeFill="background1" w:themeFillShade="D9"/>
          </w:tcPr>
          <w:p w14:paraId="4022696E" w14:textId="77777777" w:rsidR="00DA1C06" w:rsidRPr="00E64F33" w:rsidRDefault="00DA1C06" w:rsidP="00F479E1">
            <w:pPr>
              <w:pStyle w:val="Bodytext"/>
            </w:pPr>
            <w:r>
              <w:t>Skill</w:t>
            </w:r>
          </w:p>
        </w:tc>
        <w:tc>
          <w:tcPr>
            <w:tcW w:w="7371" w:type="dxa"/>
          </w:tcPr>
          <w:p w14:paraId="033386CB" w14:textId="77777777" w:rsidR="00DA1C06" w:rsidRDefault="00DA1C06" w:rsidP="00F479E1">
            <w:pPr>
              <w:pStyle w:val="Bodytext"/>
            </w:pPr>
            <w:r>
              <w:t>Breaking down comprehension tasks</w:t>
            </w:r>
          </w:p>
        </w:tc>
      </w:tr>
      <w:tr w:rsidR="00DA1C06" w:rsidRPr="00675B55" w14:paraId="599DE8BA" w14:textId="77777777" w:rsidTr="00BE4C9E">
        <w:tc>
          <w:tcPr>
            <w:tcW w:w="2835" w:type="dxa"/>
            <w:shd w:val="clear" w:color="auto" w:fill="D9D9D9" w:themeFill="background1" w:themeFillShade="D9"/>
          </w:tcPr>
          <w:p w14:paraId="66DE7F56" w14:textId="77777777" w:rsidR="00DA1C06" w:rsidRPr="00E64F33" w:rsidRDefault="00DA1C06" w:rsidP="00F479E1">
            <w:pPr>
              <w:pStyle w:val="Bodytext"/>
            </w:pPr>
            <w:r>
              <w:t>Vocabulary</w:t>
            </w:r>
          </w:p>
        </w:tc>
        <w:tc>
          <w:tcPr>
            <w:tcW w:w="7371" w:type="dxa"/>
          </w:tcPr>
          <w:p w14:paraId="24E3FE42" w14:textId="0B9E46D0" w:rsidR="00DA1C06" w:rsidRDefault="00DA1C06" w:rsidP="00F479E1">
            <w:pPr>
              <w:pStyle w:val="Bodytext"/>
            </w:pPr>
            <w:r>
              <w:t>Page 126</w:t>
            </w:r>
          </w:p>
        </w:tc>
      </w:tr>
      <w:tr w:rsidR="00DA1C06" w:rsidRPr="00675B55" w14:paraId="0DBFA6EB" w14:textId="77777777" w:rsidTr="00BE4C9E">
        <w:tc>
          <w:tcPr>
            <w:tcW w:w="2835" w:type="dxa"/>
            <w:shd w:val="clear" w:color="auto" w:fill="D9D9D9" w:themeFill="background1" w:themeFillShade="D9"/>
          </w:tcPr>
          <w:p w14:paraId="19F6195A" w14:textId="77777777" w:rsidR="00DA1C06" w:rsidRDefault="00DA1C06" w:rsidP="00F479E1">
            <w:pPr>
              <w:pStyle w:val="Bodytext"/>
            </w:pPr>
            <w:r>
              <w:t>Audio files and transcripts</w:t>
            </w:r>
          </w:p>
        </w:tc>
        <w:tc>
          <w:tcPr>
            <w:tcW w:w="7371" w:type="dxa"/>
          </w:tcPr>
          <w:p w14:paraId="4231BC65" w14:textId="0A23342C" w:rsidR="00DC66EC" w:rsidRPr="00657A0B" w:rsidRDefault="00DC66EC" w:rsidP="00F479E1">
            <w:pPr>
              <w:pStyle w:val="Bodytext"/>
            </w:pPr>
            <w:r w:rsidRPr="00657A0B">
              <w:t>6.</w:t>
            </w:r>
            <w:r>
              <w:t>2A</w:t>
            </w:r>
            <w:r w:rsidRPr="00657A0B">
              <w:t xml:space="preserve"> Studen</w:t>
            </w:r>
            <w:r>
              <w:t>t Book audio: activity 4</w:t>
            </w:r>
          </w:p>
          <w:p w14:paraId="091533EE" w14:textId="752F9648" w:rsidR="00DC66EC" w:rsidRPr="00657A0B" w:rsidRDefault="00DC66EC" w:rsidP="00F479E1">
            <w:pPr>
              <w:pStyle w:val="Bodytext"/>
            </w:pPr>
            <w:r w:rsidRPr="00657A0B">
              <w:t>6</w:t>
            </w:r>
            <w:r>
              <w:t>.2A</w:t>
            </w:r>
            <w:r w:rsidRPr="00657A0B">
              <w:t xml:space="preserve"> Stude</w:t>
            </w:r>
            <w:r>
              <w:t>nt Book transcript: activity 4</w:t>
            </w:r>
          </w:p>
          <w:p w14:paraId="0D75DEA5" w14:textId="77777777" w:rsidR="00DC66EC" w:rsidRPr="00657A0B" w:rsidRDefault="00DC66EC" w:rsidP="00F479E1">
            <w:pPr>
              <w:pStyle w:val="Bodytext"/>
            </w:pPr>
            <w:r w:rsidRPr="00657A0B">
              <w:t>Unit 6 Bilingual vocabulary list</w:t>
            </w:r>
          </w:p>
          <w:p w14:paraId="7DEB27B8" w14:textId="77777777" w:rsidR="00DC66EC" w:rsidRPr="00657A0B" w:rsidRDefault="00DC66EC" w:rsidP="00F479E1">
            <w:pPr>
              <w:pStyle w:val="Bodytext"/>
            </w:pPr>
            <w:r w:rsidRPr="00657A0B">
              <w:t>Unit 6 Bilingual vocabulary list audio</w:t>
            </w:r>
          </w:p>
          <w:p w14:paraId="415FBE7F" w14:textId="77777777" w:rsidR="00DC66EC" w:rsidRPr="00657A0B" w:rsidRDefault="00DC66EC" w:rsidP="00F479E1">
            <w:pPr>
              <w:pStyle w:val="Bodytext"/>
            </w:pPr>
            <w:r w:rsidRPr="00657A0B">
              <w:t>Unit 6 Key expressions list</w:t>
            </w:r>
          </w:p>
          <w:p w14:paraId="33819862" w14:textId="111BE355" w:rsidR="00DA1C06" w:rsidRDefault="00DC66EC" w:rsidP="00F479E1">
            <w:pPr>
              <w:pStyle w:val="Bodytext"/>
            </w:pPr>
            <w:r w:rsidRPr="00657A0B">
              <w:t>Unit 6 Key expressions audio</w:t>
            </w:r>
          </w:p>
        </w:tc>
      </w:tr>
      <w:tr w:rsidR="00DA1C06" w:rsidRPr="00675B55" w14:paraId="785681BC" w14:textId="77777777" w:rsidTr="00B31F1C">
        <w:tc>
          <w:tcPr>
            <w:tcW w:w="2835" w:type="dxa"/>
            <w:shd w:val="clear" w:color="auto" w:fill="auto"/>
          </w:tcPr>
          <w:p w14:paraId="0C734B82" w14:textId="17786B52" w:rsidR="00DA1C06" w:rsidRDefault="00B31F1C" w:rsidP="00F479E1">
            <w:pPr>
              <w:pStyle w:val="Bodytext"/>
            </w:pPr>
            <w:r w:rsidRPr="00712344">
              <w:rPr>
                <w:noProof/>
                <w:lang w:val="en-GB" w:eastAsia="en-GB"/>
              </w:rPr>
              <w:drawing>
                <wp:anchor distT="0" distB="0" distL="114300" distR="114300" simplePos="0" relativeHeight="251675648" behindDoc="1" locked="0" layoutInCell="1" allowOverlap="1" wp14:anchorId="01B9E915" wp14:editId="1A3D0B9E">
                  <wp:simplePos x="0" y="0"/>
                  <wp:positionH relativeFrom="column">
                    <wp:posOffset>-3810</wp:posOffset>
                  </wp:positionH>
                  <wp:positionV relativeFrom="paragraph">
                    <wp:posOffset>64135</wp:posOffset>
                  </wp:positionV>
                  <wp:extent cx="951865" cy="333375"/>
                  <wp:effectExtent l="0" t="0" r="635" b="9525"/>
                  <wp:wrapTight wrapText="bothSides">
                    <wp:wrapPolygon edited="0">
                      <wp:start x="0" y="0"/>
                      <wp:lineTo x="0" y="20983"/>
                      <wp:lineTo x="21182" y="20983"/>
                      <wp:lineTo x="211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B2137C7" w14:textId="77777777" w:rsidR="00BC2500" w:rsidRPr="00BC2500" w:rsidRDefault="00BC2500" w:rsidP="00F479E1">
            <w:pPr>
              <w:pStyle w:val="Bodytext"/>
            </w:pPr>
            <w:r w:rsidRPr="00BC2500">
              <w:t xml:space="preserve">6.2A Strategy worksheet: Breaking down comprehension tasks </w:t>
            </w:r>
          </w:p>
          <w:p w14:paraId="51A98EA0" w14:textId="4465D61D" w:rsidR="00BC2500" w:rsidRPr="00BC2500" w:rsidRDefault="00BC2500" w:rsidP="00F479E1">
            <w:pPr>
              <w:pStyle w:val="Bodytext"/>
            </w:pPr>
            <w:r w:rsidRPr="00BC2500">
              <w:t xml:space="preserve">6.2A Reading activity: El Greco </w:t>
            </w:r>
          </w:p>
          <w:p w14:paraId="37353FE6" w14:textId="70D170EE" w:rsidR="005F39D8" w:rsidRPr="005F39D8" w:rsidRDefault="005F39D8" w:rsidP="00F479E1">
            <w:pPr>
              <w:pStyle w:val="Bodytext"/>
            </w:pPr>
            <w:r w:rsidRPr="005F39D8">
              <w:t xml:space="preserve">6.2A Grammar worksheet: Demonstrative adjectives and pronouns </w:t>
            </w:r>
          </w:p>
          <w:p w14:paraId="16A86308" w14:textId="10E12FAD" w:rsidR="00DA1C06" w:rsidRPr="005F39D8" w:rsidRDefault="005F39D8" w:rsidP="00F479E1">
            <w:pPr>
              <w:pStyle w:val="Bodytext"/>
            </w:pPr>
            <w:r w:rsidRPr="005F39D8">
              <w:t>6.2A Grammar activity: Demonstrative adjectives and pronouns</w:t>
            </w:r>
          </w:p>
          <w:p w14:paraId="6F033786" w14:textId="77777777" w:rsidR="000730BA" w:rsidRPr="000730BA" w:rsidRDefault="000730BA" w:rsidP="00F479E1">
            <w:pPr>
              <w:pStyle w:val="Bodytext"/>
            </w:pPr>
            <w:r w:rsidRPr="000730BA">
              <w:t xml:space="preserve">6.2A Listening and translation worksheet </w:t>
            </w:r>
          </w:p>
          <w:p w14:paraId="5254D280" w14:textId="089B72B5" w:rsidR="000730BA" w:rsidRPr="000730BA" w:rsidRDefault="000730BA" w:rsidP="00F479E1">
            <w:pPr>
              <w:pStyle w:val="Bodytext"/>
            </w:pPr>
            <w:r w:rsidRPr="000730BA">
              <w:t>6.2A Listening and translation worksheet audio</w:t>
            </w:r>
          </w:p>
          <w:p w14:paraId="0BDBBFFC" w14:textId="4E8C3403" w:rsidR="000730BA" w:rsidRDefault="000730BA" w:rsidP="00F479E1">
            <w:pPr>
              <w:pStyle w:val="Bodytext"/>
            </w:pPr>
            <w:r w:rsidRPr="000730BA">
              <w:t>6.2A Listening and translation worksheet</w:t>
            </w:r>
            <w:r w:rsidRPr="00657A0B">
              <w:t xml:space="preserve"> </w:t>
            </w:r>
            <w:r>
              <w:t>transcript</w:t>
            </w:r>
          </w:p>
          <w:p w14:paraId="54EBE254" w14:textId="0860E770" w:rsidR="00DC66EC" w:rsidRDefault="00DC66EC" w:rsidP="00F479E1">
            <w:pPr>
              <w:pStyle w:val="Bodytext"/>
            </w:pPr>
            <w:r w:rsidRPr="00657A0B">
              <w:t>Unit 6 Worksheet answers</w:t>
            </w:r>
          </w:p>
        </w:tc>
      </w:tr>
    </w:tbl>
    <w:p w14:paraId="29BC059B"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51942" w:rsidRPr="00BA0639" w14:paraId="1DB0DFEF" w14:textId="77777777" w:rsidTr="00BE4C9E">
        <w:tc>
          <w:tcPr>
            <w:tcW w:w="10206" w:type="dxa"/>
            <w:shd w:val="clear" w:color="auto" w:fill="B4C5E5"/>
            <w:vAlign w:val="center"/>
          </w:tcPr>
          <w:p w14:paraId="2D2FCBF9" w14:textId="77777777" w:rsidR="00F51942" w:rsidRPr="005802EB" w:rsidRDefault="00F51942" w:rsidP="00BE4C9E">
            <w:pPr>
              <w:pStyle w:val="Rubric0"/>
            </w:pPr>
            <w:r w:rsidRPr="005802EB">
              <w:t>1 En grupo o con un(a) compañero/a, discute las preguntas.</w:t>
            </w:r>
            <w:r>
              <w:t xml:space="preserve"> </w:t>
            </w:r>
            <w:r w:rsidRPr="005802EB">
              <w:t>Justifica tus opiniones.</w:t>
            </w:r>
          </w:p>
        </w:tc>
      </w:tr>
    </w:tbl>
    <w:p w14:paraId="258B8A73" w14:textId="77777777" w:rsidR="00F51942" w:rsidRPr="00F51942" w:rsidRDefault="00F51942" w:rsidP="00F479E1">
      <w:pPr>
        <w:pStyle w:val="Bodytext"/>
      </w:pPr>
    </w:p>
    <w:p w14:paraId="754B2136" w14:textId="77777777" w:rsidR="00DA1C06" w:rsidRDefault="00AE4694" w:rsidP="00F479E1">
      <w:pPr>
        <w:pStyle w:val="BodytextafterRubric"/>
      </w:pPr>
      <w:r>
        <w:t xml:space="preserve">Speaking activity. </w:t>
      </w:r>
      <w:r w:rsidR="00DA1C06">
        <w:t xml:space="preserve">In a group or in pairs, students answer the questions about the painting </w:t>
      </w:r>
      <w:r w:rsidR="00DA1C06">
        <w:rPr>
          <w:i/>
        </w:rPr>
        <w:t xml:space="preserve">Las Meninas </w:t>
      </w:r>
      <w:r w:rsidR="00DA1C06">
        <w:t>by Diego Velázquez. They should justify their opinions.</w:t>
      </w:r>
    </w:p>
    <w:p w14:paraId="5E4600BD" w14:textId="77777777" w:rsidR="00DA1C06" w:rsidRDefault="00DA1C06" w:rsidP="00F479E1">
      <w:pPr>
        <w:pStyle w:val="Bodytext"/>
      </w:pPr>
      <w:r>
        <w:t>What comes out of this discussion will be personal and will depend on the breadth of experience of the students.</w:t>
      </w:r>
    </w:p>
    <w:p w14:paraId="3E9730B2" w14:textId="77777777" w:rsidR="00DA1C06" w:rsidRDefault="00DA1C06" w:rsidP="00F479E1">
      <w:pPr>
        <w:pStyle w:val="Bodytext"/>
      </w:pPr>
      <w:r>
        <w:t>They could say:</w:t>
      </w:r>
    </w:p>
    <w:p w14:paraId="4933F4EE" w14:textId="77777777" w:rsidR="00DA1C06" w:rsidRDefault="00DA1C06" w:rsidP="00F479E1">
      <w:pPr>
        <w:pStyle w:val="Listindent"/>
      </w:pPr>
      <w:r>
        <w:t xml:space="preserve">I do not like modern art because it looks as if children could do it. / I like modern paintings that are very </w:t>
      </w:r>
      <w:proofErr w:type="spellStart"/>
      <w:r>
        <w:t>colourful</w:t>
      </w:r>
      <w:proofErr w:type="spellEnd"/>
      <w:r>
        <w:t xml:space="preserve"> and grab your attention because they make me feel happy.</w:t>
      </w:r>
    </w:p>
    <w:p w14:paraId="69482740" w14:textId="77777777" w:rsidR="00DA1C06" w:rsidRDefault="00DA1C06" w:rsidP="00F479E1">
      <w:pPr>
        <w:pStyle w:val="Listindent"/>
      </w:pPr>
      <w:r>
        <w:t>For me art is not very important because there are other things like … which interest me more. / Yes, for me, art is important. I like to paint and also to look at the works of famous artists.</w:t>
      </w:r>
    </w:p>
    <w:p w14:paraId="1016A575" w14:textId="77777777" w:rsidR="00DA1C06" w:rsidRDefault="00DA1C06" w:rsidP="00F479E1">
      <w:pPr>
        <w:pStyle w:val="Listindent"/>
      </w:pPr>
      <w:r>
        <w:t>In my city/town I have visited …/ in London I went to the National Gallery where I saw …/When we were in Madrid I went to the Prado and Reina Sofía. I preferred the Reina Sofía because I prefer modern art.</w:t>
      </w:r>
    </w:p>
    <w:p w14:paraId="4FD63FDC" w14:textId="77777777" w:rsidR="00DA1C06" w:rsidRDefault="00DA1C06" w:rsidP="00F479E1">
      <w:pPr>
        <w:pStyle w:val="Listindent"/>
      </w:pPr>
      <w:r>
        <w:lastRenderedPageBreak/>
        <w:t xml:space="preserve">I prefer impressionism/ modern art / portraits / urban art …. My </w:t>
      </w:r>
      <w:proofErr w:type="spellStart"/>
      <w:r>
        <w:t>favourite</w:t>
      </w:r>
      <w:proofErr w:type="spellEnd"/>
      <w:r>
        <w:t xml:space="preserve"> artist is … because …</w:t>
      </w:r>
    </w:p>
    <w:p w14:paraId="695CCA43" w14:textId="77777777" w:rsidR="00DA1C06" w:rsidRDefault="00DA1C06" w:rsidP="00F479E1">
      <w:pPr>
        <w:pStyle w:val="Listindent"/>
      </w:pPr>
      <w:r>
        <w:t>In general, I prefer classical art/modern art because in my opinion.</w:t>
      </w:r>
    </w:p>
    <w:p w14:paraId="27C86966" w14:textId="77777777" w:rsidR="00DA1C06" w:rsidRDefault="00DA1C06" w:rsidP="00F479E1">
      <w:pPr>
        <w:pStyle w:val="Listinden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DA1C06" w:rsidRPr="00675B55" w14:paraId="257C059B" w14:textId="77777777" w:rsidTr="00BE4C9E">
        <w:trPr>
          <w:trHeight w:val="394"/>
        </w:trPr>
        <w:tc>
          <w:tcPr>
            <w:tcW w:w="6989" w:type="dxa"/>
          </w:tcPr>
          <w:p w14:paraId="4E802799" w14:textId="77777777" w:rsidR="00DA1C06" w:rsidRPr="005214ED" w:rsidRDefault="00DA1C06" w:rsidP="00F479E1">
            <w:pPr>
              <w:pStyle w:val="Strategyheading"/>
            </w:pPr>
            <w:r>
              <w:t>Breaking down comprehension tasks</w:t>
            </w:r>
          </w:p>
        </w:tc>
      </w:tr>
      <w:tr w:rsidR="00DA1C06" w:rsidRPr="00675B55" w14:paraId="5D660B55" w14:textId="77777777" w:rsidTr="00BE4C9E">
        <w:trPr>
          <w:trHeight w:val="1111"/>
        </w:trPr>
        <w:tc>
          <w:tcPr>
            <w:tcW w:w="6989" w:type="dxa"/>
          </w:tcPr>
          <w:p w14:paraId="21EFC9CD" w14:textId="77777777" w:rsidR="00DA1C06" w:rsidRDefault="00DA1C06" w:rsidP="00F479E1">
            <w:pPr>
              <w:pStyle w:val="Bodytext"/>
            </w:pPr>
            <w:r>
              <w:t>Take students through the skills box on how to approach comprehension tasks: read the question; identify material in text that you require; manipulate language appropriately and check your answer.</w:t>
            </w:r>
          </w:p>
          <w:p w14:paraId="071D83AF" w14:textId="77777777" w:rsidR="00DA1C06" w:rsidRDefault="00DA1C06" w:rsidP="00F479E1">
            <w:pPr>
              <w:pStyle w:val="Bodytext"/>
            </w:pPr>
            <w:r>
              <w:t>Activity 2b provides immediate practice.</w:t>
            </w:r>
          </w:p>
          <w:p w14:paraId="12518B9F" w14:textId="3CEE6ED7" w:rsidR="00DA1C06" w:rsidRPr="005214ED" w:rsidRDefault="00B31F1C" w:rsidP="00F479E1">
            <w:pPr>
              <w:pStyle w:val="Bodytext"/>
            </w:pPr>
            <w:r w:rsidRPr="00712344">
              <w:rPr>
                <w:noProof/>
                <w:lang w:val="en-GB" w:eastAsia="en-GB"/>
              </w:rPr>
              <w:drawing>
                <wp:anchor distT="0" distB="0" distL="114300" distR="114300" simplePos="0" relativeHeight="251677696" behindDoc="1" locked="0" layoutInCell="1" allowOverlap="1" wp14:anchorId="221F1330" wp14:editId="1A5F8E23">
                  <wp:simplePos x="0" y="0"/>
                  <wp:positionH relativeFrom="column">
                    <wp:posOffset>46355</wp:posOffset>
                  </wp:positionH>
                  <wp:positionV relativeFrom="paragraph">
                    <wp:posOffset>28575</wp:posOffset>
                  </wp:positionV>
                  <wp:extent cx="951865" cy="333375"/>
                  <wp:effectExtent l="0" t="0" r="635" b="9525"/>
                  <wp:wrapTight wrapText="bothSides">
                    <wp:wrapPolygon edited="0">
                      <wp:start x="0" y="0"/>
                      <wp:lineTo x="0" y="20983"/>
                      <wp:lineTo x="21182" y="20983"/>
                      <wp:lineTo x="211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BC2500">
              <w:t xml:space="preserve">An accompanying worksheet can be found on Kerboodle: </w:t>
            </w:r>
            <w:r w:rsidR="00BC2500">
              <w:rPr>
                <w:b/>
              </w:rPr>
              <w:t>6.2A Strategy worksheet: Breaking down comprehension tasks</w:t>
            </w:r>
            <w:r w:rsidR="00BC2500">
              <w:t>. Answers to worksheets can be found in the Teacher Support folder.</w:t>
            </w:r>
          </w:p>
        </w:tc>
      </w:tr>
    </w:tbl>
    <w:p w14:paraId="2ECD9B0A" w14:textId="77777777" w:rsidR="00DA1C06" w:rsidRDefault="00DA1C06" w:rsidP="00F479E1">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A24E6" w:rsidRPr="0066365D" w14:paraId="3E975094" w14:textId="77777777" w:rsidTr="00BE4C9E">
        <w:tc>
          <w:tcPr>
            <w:tcW w:w="10206" w:type="dxa"/>
            <w:shd w:val="clear" w:color="auto" w:fill="B4C5E5"/>
            <w:vAlign w:val="center"/>
          </w:tcPr>
          <w:p w14:paraId="20C19C56" w14:textId="77777777" w:rsidR="002A24E6" w:rsidRPr="005802EB" w:rsidRDefault="002A24E6" w:rsidP="00BE4C9E">
            <w:pPr>
              <w:pStyle w:val="Rubric0"/>
            </w:pPr>
            <w:r w:rsidRPr="005802EB">
              <w:t>2a Lee el texto y busca frases o palabras que signifiquen lo mismo.</w:t>
            </w:r>
          </w:p>
        </w:tc>
      </w:tr>
    </w:tbl>
    <w:p w14:paraId="4DFB2697" w14:textId="77777777" w:rsidR="00DA1C06" w:rsidRDefault="00AE4694" w:rsidP="00F479E1">
      <w:pPr>
        <w:pStyle w:val="BodytextafterRubric"/>
      </w:pPr>
      <w:r>
        <w:t xml:space="preserve">Reading and vocabulary activity. </w:t>
      </w:r>
      <w:r w:rsidR="00DA1C06">
        <w:t xml:space="preserve">Students read the text on Diego Velázquez </w:t>
      </w:r>
      <w:r w:rsidR="00FA35B9">
        <w:t xml:space="preserve">and his work “Las Meninas” </w:t>
      </w:r>
      <w:r w:rsidR="00DA1C06">
        <w:t>and look for synonyms in the text for the words listed 1‒8. There is a ‘Vocabulary’ box to help with comprehension of the text.</w:t>
      </w:r>
      <w:r w:rsidR="00FA35B9">
        <w:t xml:space="preserve"> The painting, for reference, is shown in the top left of the page.</w:t>
      </w:r>
    </w:p>
    <w:p w14:paraId="37044D1E"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084"/>
        <w:gridCol w:w="1239"/>
        <w:gridCol w:w="1050"/>
        <w:gridCol w:w="1395"/>
        <w:gridCol w:w="1273"/>
        <w:gridCol w:w="1484"/>
      </w:tblGrid>
      <w:tr w:rsidR="00DA1C06" w:rsidRPr="00675B55" w14:paraId="165DA272" w14:textId="77777777" w:rsidTr="00BE4C9E">
        <w:tc>
          <w:tcPr>
            <w:tcW w:w="0" w:type="auto"/>
          </w:tcPr>
          <w:p w14:paraId="3B0F3EB5" w14:textId="77777777" w:rsidR="00DA1C06" w:rsidRPr="00054135" w:rsidRDefault="00DA1C06" w:rsidP="00F479E1">
            <w:pPr>
              <w:pStyle w:val="Bodytext"/>
            </w:pPr>
            <w:r w:rsidRPr="00054135">
              <w:t xml:space="preserve">1 </w:t>
            </w:r>
            <w:r>
              <w:t xml:space="preserve"> </w:t>
            </w:r>
            <w:proofErr w:type="spellStart"/>
            <w:r w:rsidRPr="00054135">
              <w:t>terminado</w:t>
            </w:r>
            <w:proofErr w:type="spellEnd"/>
          </w:p>
        </w:tc>
        <w:tc>
          <w:tcPr>
            <w:tcW w:w="0" w:type="auto"/>
          </w:tcPr>
          <w:p w14:paraId="52E5722E" w14:textId="77777777" w:rsidR="00DA1C06" w:rsidRPr="00054135" w:rsidRDefault="00DA1C06" w:rsidP="00F479E1">
            <w:pPr>
              <w:pStyle w:val="Bodytext"/>
            </w:pPr>
            <w:r w:rsidRPr="00054135">
              <w:t xml:space="preserve">2 </w:t>
            </w:r>
            <w:r>
              <w:t xml:space="preserve"> </w:t>
            </w:r>
            <w:r w:rsidRPr="00054135">
              <w:t xml:space="preserve">secular </w:t>
            </w:r>
          </w:p>
        </w:tc>
        <w:tc>
          <w:tcPr>
            <w:tcW w:w="0" w:type="auto"/>
          </w:tcPr>
          <w:p w14:paraId="475A330A" w14:textId="77777777" w:rsidR="00DA1C06" w:rsidRPr="00054135" w:rsidRDefault="00DA1C06" w:rsidP="00F479E1">
            <w:pPr>
              <w:pStyle w:val="Bodytext"/>
            </w:pPr>
            <w:r w:rsidRPr="00054135">
              <w:t xml:space="preserve">3 </w:t>
            </w:r>
            <w:r>
              <w:t xml:space="preserve"> </w:t>
            </w:r>
            <w:proofErr w:type="spellStart"/>
            <w:r w:rsidRPr="00054135">
              <w:t>cotidiana</w:t>
            </w:r>
            <w:proofErr w:type="spellEnd"/>
            <w:r w:rsidRPr="00054135">
              <w:t xml:space="preserve"> </w:t>
            </w:r>
          </w:p>
        </w:tc>
        <w:tc>
          <w:tcPr>
            <w:tcW w:w="0" w:type="auto"/>
          </w:tcPr>
          <w:p w14:paraId="6A64E8C9" w14:textId="77777777" w:rsidR="00DA1C06" w:rsidRPr="00054135" w:rsidRDefault="00DA1C06" w:rsidP="00F479E1">
            <w:pPr>
              <w:pStyle w:val="Bodytext"/>
            </w:pPr>
            <w:r w:rsidRPr="00054135">
              <w:t xml:space="preserve">4 </w:t>
            </w:r>
            <w:r>
              <w:t xml:space="preserve"> </w:t>
            </w:r>
            <w:proofErr w:type="spellStart"/>
            <w:r w:rsidRPr="00054135">
              <w:t>cuadro</w:t>
            </w:r>
            <w:proofErr w:type="spellEnd"/>
          </w:p>
        </w:tc>
        <w:tc>
          <w:tcPr>
            <w:tcW w:w="0" w:type="auto"/>
          </w:tcPr>
          <w:p w14:paraId="3C436546" w14:textId="77777777" w:rsidR="00DA1C06" w:rsidRPr="00054135" w:rsidRDefault="00DA1C06" w:rsidP="00F479E1">
            <w:pPr>
              <w:pStyle w:val="Bodytext"/>
            </w:pPr>
            <w:r w:rsidRPr="00054135">
              <w:t xml:space="preserve">5 </w:t>
            </w:r>
            <w:r>
              <w:t xml:space="preserve"> </w:t>
            </w:r>
            <w:r w:rsidRPr="00054135">
              <w:t xml:space="preserve">una </w:t>
            </w:r>
            <w:proofErr w:type="spellStart"/>
            <w:r w:rsidRPr="00054135">
              <w:t>ráfaga</w:t>
            </w:r>
            <w:proofErr w:type="spellEnd"/>
            <w:r w:rsidRPr="00054135">
              <w:t xml:space="preserve"> </w:t>
            </w:r>
          </w:p>
        </w:tc>
        <w:tc>
          <w:tcPr>
            <w:tcW w:w="0" w:type="auto"/>
          </w:tcPr>
          <w:p w14:paraId="00910ABF" w14:textId="77777777" w:rsidR="00DA1C06" w:rsidRPr="00054135" w:rsidRDefault="00DA1C06" w:rsidP="00F479E1">
            <w:pPr>
              <w:pStyle w:val="Bodytext"/>
            </w:pPr>
            <w:r w:rsidRPr="00054135">
              <w:t xml:space="preserve">6 </w:t>
            </w:r>
            <w:r>
              <w:t xml:space="preserve"> </w:t>
            </w:r>
            <w:proofErr w:type="spellStart"/>
            <w:r w:rsidRPr="00054135">
              <w:t>en</w:t>
            </w:r>
            <w:proofErr w:type="spellEnd"/>
            <w:r w:rsidRPr="00054135">
              <w:t xml:space="preserve"> contra </w:t>
            </w:r>
          </w:p>
        </w:tc>
        <w:tc>
          <w:tcPr>
            <w:tcW w:w="0" w:type="auto"/>
          </w:tcPr>
          <w:p w14:paraId="5755EC78" w14:textId="77777777" w:rsidR="00BE4C9E" w:rsidRPr="00054135" w:rsidRDefault="007631EE" w:rsidP="00F479E1">
            <w:pPr>
              <w:pStyle w:val="Bodytext"/>
            </w:pPr>
            <w:r>
              <w:t>7</w:t>
            </w:r>
            <w:r w:rsidR="00DA1C06" w:rsidRPr="00054135">
              <w:t xml:space="preserve"> </w:t>
            </w:r>
            <w:r w:rsidR="00DA1C06">
              <w:t xml:space="preserve"> </w:t>
            </w:r>
            <w:proofErr w:type="spellStart"/>
            <w:r w:rsidR="00DA1C06" w:rsidRPr="00054135">
              <w:t>transitorio</w:t>
            </w:r>
            <w:proofErr w:type="spellEnd"/>
            <w:r>
              <w:t>/a</w:t>
            </w:r>
          </w:p>
        </w:tc>
      </w:tr>
    </w:tbl>
    <w:p w14:paraId="70A3616B" w14:textId="77777777" w:rsidR="00BE4C9E" w:rsidRDefault="00BE4C9E" w:rsidP="00DA1C06">
      <w:pPr>
        <w:spacing w:after="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BE4C9E" w:rsidRPr="0066365D" w14:paraId="2ED69B1B" w14:textId="77777777" w:rsidTr="00BE4C9E">
        <w:tc>
          <w:tcPr>
            <w:tcW w:w="10206" w:type="dxa"/>
            <w:shd w:val="clear" w:color="auto" w:fill="B4C5E5"/>
            <w:vAlign w:val="center"/>
          </w:tcPr>
          <w:p w14:paraId="46DD3211" w14:textId="77777777" w:rsidR="00BE4C9E" w:rsidRPr="005802EB" w:rsidRDefault="00257D8D" w:rsidP="00BE4C9E">
            <w:pPr>
              <w:pStyle w:val="Rubric0"/>
            </w:pPr>
            <w:r w:rsidRPr="005802EB">
              <w:t>2b Contesta las siguientes preguntas en español.</w:t>
            </w:r>
          </w:p>
        </w:tc>
      </w:tr>
    </w:tbl>
    <w:p w14:paraId="7A0927FB" w14:textId="77777777" w:rsidR="00DA1C06" w:rsidRPr="004F1F72" w:rsidRDefault="00AE4694" w:rsidP="00F479E1">
      <w:pPr>
        <w:pStyle w:val="BodytextafterRubric"/>
      </w:pPr>
      <w:r>
        <w:t xml:space="preserve">Reading activity. </w:t>
      </w:r>
      <w:r w:rsidR="00DA1C06">
        <w:t>Students answer the questions 1‒6 about Velázquez in Spanish.</w:t>
      </w:r>
    </w:p>
    <w:p w14:paraId="4C4FCBD5" w14:textId="77777777" w:rsidR="00DA1C06" w:rsidRPr="004F1F72" w:rsidRDefault="00DA1C06" w:rsidP="00F479E1">
      <w:pPr>
        <w:pStyle w:val="Answersheading"/>
      </w:pPr>
      <w:r w:rsidRPr="004F1F72">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75B55" w14:paraId="7BDF50C0" w14:textId="77777777" w:rsidTr="00BE4C9E">
        <w:tc>
          <w:tcPr>
            <w:tcW w:w="0" w:type="auto"/>
          </w:tcPr>
          <w:p w14:paraId="2C4B89C4" w14:textId="77777777" w:rsidR="00DA1C06" w:rsidRPr="004F1F72" w:rsidRDefault="00DA1C06" w:rsidP="00F479E1">
            <w:pPr>
              <w:pStyle w:val="Bodytext"/>
            </w:pPr>
            <w:r>
              <w:t>1</w:t>
            </w:r>
          </w:p>
        </w:tc>
        <w:tc>
          <w:tcPr>
            <w:tcW w:w="0" w:type="auto"/>
          </w:tcPr>
          <w:p w14:paraId="68F0E071" w14:textId="77777777" w:rsidR="00DA1C06" w:rsidRPr="004F1F72" w:rsidRDefault="00DA1C06" w:rsidP="00F479E1">
            <w:pPr>
              <w:pStyle w:val="Bodytext"/>
            </w:pPr>
            <w:r w:rsidRPr="004F1F72">
              <w:t>Era de Sevilla.</w:t>
            </w:r>
          </w:p>
        </w:tc>
      </w:tr>
      <w:tr w:rsidR="00DA1C06" w:rsidRPr="0066365D" w14:paraId="580393AA" w14:textId="77777777" w:rsidTr="00BE4C9E">
        <w:tc>
          <w:tcPr>
            <w:tcW w:w="0" w:type="auto"/>
          </w:tcPr>
          <w:p w14:paraId="4129BFB3" w14:textId="77777777" w:rsidR="00DA1C06" w:rsidRPr="004F1F72" w:rsidRDefault="00DA1C06" w:rsidP="00F479E1">
            <w:pPr>
              <w:pStyle w:val="Bodytext"/>
            </w:pPr>
            <w:r>
              <w:t>2</w:t>
            </w:r>
          </w:p>
        </w:tc>
        <w:tc>
          <w:tcPr>
            <w:tcW w:w="0" w:type="auto"/>
          </w:tcPr>
          <w:p w14:paraId="79AC09DE" w14:textId="77777777" w:rsidR="00DA1C06" w:rsidRPr="0066365D" w:rsidRDefault="00DA1C06" w:rsidP="00F479E1">
            <w:pPr>
              <w:pStyle w:val="Bodytext"/>
              <w:rPr>
                <w:lang w:val="es-ES"/>
              </w:rPr>
            </w:pPr>
            <w:r w:rsidRPr="0066365D">
              <w:rPr>
                <w:lang w:val="es-ES"/>
              </w:rPr>
              <w:t>Le gustaba pintar escenas de la vida cotidiana.</w:t>
            </w:r>
          </w:p>
        </w:tc>
      </w:tr>
      <w:tr w:rsidR="00DA1C06" w:rsidRPr="0066365D" w14:paraId="35391B34" w14:textId="77777777" w:rsidTr="00BE4C9E">
        <w:tc>
          <w:tcPr>
            <w:tcW w:w="0" w:type="auto"/>
          </w:tcPr>
          <w:p w14:paraId="1C44D114" w14:textId="77777777" w:rsidR="00DA1C06" w:rsidRPr="004F1F72" w:rsidRDefault="00DA1C06" w:rsidP="00F479E1">
            <w:pPr>
              <w:pStyle w:val="Bodytext"/>
            </w:pPr>
            <w:r>
              <w:t>3</w:t>
            </w:r>
          </w:p>
        </w:tc>
        <w:tc>
          <w:tcPr>
            <w:tcW w:w="0" w:type="auto"/>
          </w:tcPr>
          <w:p w14:paraId="1715AA75" w14:textId="77777777" w:rsidR="00DA1C06" w:rsidRPr="0066365D" w:rsidRDefault="00DA1C06" w:rsidP="00F479E1">
            <w:pPr>
              <w:pStyle w:val="Bodytext"/>
              <w:rPr>
                <w:lang w:val="es-ES"/>
              </w:rPr>
            </w:pPr>
            <w:r w:rsidRPr="0066365D">
              <w:rPr>
                <w:lang w:val="es-ES"/>
              </w:rPr>
              <w:t>Son las criadas que cuidan a la Infanta Margarita.</w:t>
            </w:r>
          </w:p>
        </w:tc>
      </w:tr>
      <w:tr w:rsidR="00DA1C06" w:rsidRPr="0066365D" w14:paraId="06D978A9" w14:textId="77777777" w:rsidTr="00BE4C9E">
        <w:tc>
          <w:tcPr>
            <w:tcW w:w="0" w:type="auto"/>
          </w:tcPr>
          <w:p w14:paraId="6AD5656B" w14:textId="77777777" w:rsidR="00DA1C06" w:rsidRPr="004F1F72" w:rsidRDefault="00DA1C06" w:rsidP="00F479E1">
            <w:pPr>
              <w:pStyle w:val="Bodytext"/>
            </w:pPr>
            <w:r>
              <w:t>4</w:t>
            </w:r>
          </w:p>
        </w:tc>
        <w:tc>
          <w:tcPr>
            <w:tcW w:w="0" w:type="auto"/>
          </w:tcPr>
          <w:p w14:paraId="17A0974F" w14:textId="77777777" w:rsidR="00DA1C06" w:rsidRPr="0066365D" w:rsidRDefault="00DA1C06" w:rsidP="00F479E1">
            <w:pPr>
              <w:pStyle w:val="Bodytext"/>
              <w:rPr>
                <w:lang w:val="es-ES"/>
              </w:rPr>
            </w:pPr>
            <w:r w:rsidRPr="0066365D">
              <w:rPr>
                <w:lang w:val="es-ES"/>
              </w:rPr>
              <w:t>Porque ocupan una posición central en el lienzo y se puede ver que atienden a la infanta.</w:t>
            </w:r>
          </w:p>
        </w:tc>
      </w:tr>
      <w:tr w:rsidR="00DA1C06" w:rsidRPr="0066365D" w14:paraId="290FD233" w14:textId="77777777" w:rsidTr="00BE4C9E">
        <w:tc>
          <w:tcPr>
            <w:tcW w:w="0" w:type="auto"/>
          </w:tcPr>
          <w:p w14:paraId="5FF69F65" w14:textId="77777777" w:rsidR="00DA1C06" w:rsidRPr="004F1F72" w:rsidRDefault="00DA1C06" w:rsidP="00F479E1">
            <w:pPr>
              <w:pStyle w:val="Bodytext"/>
            </w:pPr>
            <w:r>
              <w:t>5</w:t>
            </w:r>
          </w:p>
        </w:tc>
        <w:tc>
          <w:tcPr>
            <w:tcW w:w="0" w:type="auto"/>
          </w:tcPr>
          <w:p w14:paraId="134DC1C8" w14:textId="77777777" w:rsidR="00DA1C06" w:rsidRPr="0066365D" w:rsidRDefault="00DA1C06" w:rsidP="00F479E1">
            <w:pPr>
              <w:pStyle w:val="Bodytext"/>
              <w:rPr>
                <w:lang w:val="es-ES"/>
              </w:rPr>
            </w:pPr>
            <w:r w:rsidRPr="0066365D">
              <w:rPr>
                <w:lang w:val="es-ES"/>
              </w:rPr>
              <w:t>Los enanos entretenían a los miembros de la Corte.</w:t>
            </w:r>
          </w:p>
        </w:tc>
      </w:tr>
      <w:tr w:rsidR="00DA1C06" w:rsidRPr="0066365D" w14:paraId="66B6A1CC" w14:textId="77777777" w:rsidTr="00BE4C9E">
        <w:tc>
          <w:tcPr>
            <w:tcW w:w="0" w:type="auto"/>
          </w:tcPr>
          <w:p w14:paraId="5EFFBF60" w14:textId="77777777" w:rsidR="00DA1C06" w:rsidRPr="004F1F72" w:rsidRDefault="00DA1C06" w:rsidP="00F479E1">
            <w:pPr>
              <w:pStyle w:val="Bodytext"/>
            </w:pPr>
            <w:r>
              <w:t>6</w:t>
            </w:r>
          </w:p>
        </w:tc>
        <w:tc>
          <w:tcPr>
            <w:tcW w:w="0" w:type="auto"/>
          </w:tcPr>
          <w:p w14:paraId="145D9F58" w14:textId="77777777" w:rsidR="00DA1C06" w:rsidRPr="0066365D" w:rsidRDefault="00DA1C06" w:rsidP="00F479E1">
            <w:pPr>
              <w:pStyle w:val="Bodytext"/>
              <w:rPr>
                <w:lang w:val="es-ES"/>
              </w:rPr>
            </w:pPr>
            <w:r w:rsidRPr="0066365D">
              <w:rPr>
                <w:lang w:val="es-ES"/>
              </w:rPr>
              <w:t>La pintura captura un momento transitorio en la vida de estas personas que nos recuerda que la vida es efímera.</w:t>
            </w:r>
          </w:p>
        </w:tc>
      </w:tr>
    </w:tbl>
    <w:p w14:paraId="081FC12A" w14:textId="77777777" w:rsidR="00257D8D" w:rsidRDefault="00257D8D" w:rsidP="00DA1C06">
      <w:pPr>
        <w:spacing w:after="0"/>
        <w:rPr>
          <w:sz w:val="20"/>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57D8D" w:rsidRPr="0066365D" w14:paraId="14B5E6E5" w14:textId="77777777" w:rsidTr="0066365D">
        <w:tc>
          <w:tcPr>
            <w:tcW w:w="10206" w:type="dxa"/>
            <w:shd w:val="clear" w:color="auto" w:fill="B4C5E5"/>
            <w:vAlign w:val="center"/>
          </w:tcPr>
          <w:p w14:paraId="45421F41" w14:textId="77777777" w:rsidR="00257D8D" w:rsidRPr="005802EB" w:rsidRDefault="00257D8D" w:rsidP="0066365D">
            <w:pPr>
              <w:pStyle w:val="Rubric0"/>
            </w:pPr>
            <w:r w:rsidRPr="005802EB">
              <w:t>2c Traduce al inglés el segunda párrafo del texto.</w:t>
            </w:r>
          </w:p>
        </w:tc>
      </w:tr>
    </w:tbl>
    <w:p w14:paraId="21679059" w14:textId="77777777" w:rsidR="00DA1C06" w:rsidRDefault="00AE4694" w:rsidP="00F479E1">
      <w:pPr>
        <w:pStyle w:val="BodytextafterRubric"/>
      </w:pPr>
      <w:r>
        <w:t xml:space="preserve">Translation activity. </w:t>
      </w:r>
      <w:r w:rsidR="00DA1C06">
        <w:t xml:space="preserve">Students translate the second paragraph of the text into English. </w:t>
      </w:r>
    </w:p>
    <w:p w14:paraId="1D195FCE" w14:textId="77777777" w:rsidR="00DA1C06" w:rsidRDefault="00DA1C06" w:rsidP="00F479E1">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DA1C06" w:rsidRPr="0066365D" w14:paraId="32985A05" w14:textId="77777777" w:rsidTr="00BE4C9E">
        <w:tc>
          <w:tcPr>
            <w:tcW w:w="0" w:type="auto"/>
          </w:tcPr>
          <w:p w14:paraId="717D2186" w14:textId="77777777" w:rsidR="00DA1C06" w:rsidRDefault="00DA1C06" w:rsidP="00F479E1">
            <w:pPr>
              <w:pStyle w:val="Bodytext"/>
            </w:pPr>
            <w:r w:rsidRPr="00BC1823">
              <w:t xml:space="preserve">There are different interpretations for this picture, </w:t>
            </w:r>
            <w:r w:rsidRPr="00BC1823">
              <w:rPr>
                <w:i/>
              </w:rPr>
              <w:t>Las Meninas</w:t>
            </w:r>
            <w:r w:rsidRPr="00BC1823">
              <w:t xml:space="preserve">, but the most logical is that what we see is what the king saw whilst Velázquez was painting his portrait. The king is observing what is going on from the same viewpoint as we are. He sees his reflection in the mirror, by the side of his wife, the queen; he sees his daughter, Princes Margarita, in the </w:t>
            </w:r>
            <w:proofErr w:type="spellStart"/>
            <w:r w:rsidRPr="00BC1823">
              <w:t>centre</w:t>
            </w:r>
            <w:proofErr w:type="spellEnd"/>
            <w:r w:rsidRPr="00BC1823">
              <w:t xml:space="preserve"> of the picture, lit by a shaft of light in a room which otherwise is quite dark; accompanied by her ladies in waiting (</w:t>
            </w:r>
            <w:r w:rsidRPr="00BC1823">
              <w:rPr>
                <w:i/>
              </w:rPr>
              <w:t>las meninas</w:t>
            </w:r>
            <w:r w:rsidR="00257D8D">
              <w:t xml:space="preserve">), she </w:t>
            </w:r>
            <w:r w:rsidRPr="00BC1823">
              <w:t xml:space="preserve">has come to see her father while Velázquez is painting his </w:t>
            </w:r>
            <w:r w:rsidRPr="00BC1823">
              <w:lastRenderedPageBreak/>
              <w:t>portrait; the king sees his dwarves whose role it is to entertain him; he sees his painter with his brush (and in this self-portrait by Velázquez we see that he is an important man because he is wearing the cross of St James). It is a painting that captures one moment in the life of all these people, a transitory moment whose message, if you are looking for a symbolic meaning, could be interpreted as a representation of the transitory nature of life.</w:t>
            </w:r>
          </w:p>
          <w:p w14:paraId="687BFAA7" w14:textId="77777777" w:rsidR="008F5DC0" w:rsidRDefault="008F5DC0" w:rsidP="00F479E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9982"/>
            </w:tblGrid>
            <w:tr w:rsidR="008F5DC0" w:rsidRPr="0066365D" w14:paraId="30CF1716" w14:textId="77777777" w:rsidTr="008F5DC0">
              <w:tc>
                <w:tcPr>
                  <w:tcW w:w="10090" w:type="dxa"/>
                  <w:shd w:val="clear" w:color="auto" w:fill="B4C5E5"/>
                  <w:vAlign w:val="center"/>
                </w:tcPr>
                <w:p w14:paraId="774BC4F0" w14:textId="77777777" w:rsidR="008F5DC0" w:rsidRPr="005802EB" w:rsidRDefault="008F5DC0" w:rsidP="0066365D">
                  <w:pPr>
                    <w:pStyle w:val="Rubric0"/>
                  </w:pPr>
                  <w:r w:rsidRPr="005802EB">
                    <w:t xml:space="preserve">2d </w:t>
                  </w:r>
                  <w:r w:rsidRPr="006702ED">
                    <w:rPr>
                      <w:lang w:val="es-ES_tradnl"/>
                    </w:rPr>
                    <w:t>Utiliza el texto para traducir estas frases al español</w:t>
                  </w:r>
                  <w:r w:rsidRPr="005802EB">
                    <w:t>.</w:t>
                  </w:r>
                </w:p>
              </w:tc>
            </w:tr>
          </w:tbl>
          <w:p w14:paraId="13B5700D" w14:textId="77777777" w:rsidR="008F5DC0" w:rsidRPr="0066365D" w:rsidRDefault="008F5DC0" w:rsidP="00F479E1">
            <w:pPr>
              <w:pStyle w:val="Bodytext"/>
              <w:rPr>
                <w:lang w:val="es-ES"/>
              </w:rPr>
            </w:pPr>
          </w:p>
        </w:tc>
      </w:tr>
    </w:tbl>
    <w:p w14:paraId="19C24D9B" w14:textId="77777777" w:rsidR="00DA1C06" w:rsidRDefault="00AE4694" w:rsidP="00F479E1">
      <w:pPr>
        <w:pStyle w:val="BodytextafterRubric"/>
      </w:pPr>
      <w:r>
        <w:lastRenderedPageBreak/>
        <w:t xml:space="preserve">Translation activity. </w:t>
      </w:r>
      <w:r w:rsidR="00DA1C06">
        <w:t>Students use the text to translate sentences 1‒5 into Spanish.</w:t>
      </w:r>
    </w:p>
    <w:p w14:paraId="4E27FA57" w14:textId="77777777" w:rsidR="00DA1C06" w:rsidRPr="006A23DC"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310"/>
      </w:tblGrid>
      <w:tr w:rsidR="00DA1C06" w:rsidRPr="0066365D" w14:paraId="09BA8A9A" w14:textId="77777777" w:rsidTr="00BE4C9E">
        <w:tc>
          <w:tcPr>
            <w:tcW w:w="0" w:type="auto"/>
          </w:tcPr>
          <w:p w14:paraId="6EBBBCEF" w14:textId="77777777" w:rsidR="00DA1C06" w:rsidRPr="001D1D98" w:rsidRDefault="00DA1C06" w:rsidP="00F479E1">
            <w:pPr>
              <w:pStyle w:val="Bodytext"/>
            </w:pPr>
            <w:r>
              <w:t>1</w:t>
            </w:r>
          </w:p>
        </w:tc>
        <w:tc>
          <w:tcPr>
            <w:tcW w:w="0" w:type="auto"/>
          </w:tcPr>
          <w:p w14:paraId="334C1B28" w14:textId="77777777" w:rsidR="00DA1C06" w:rsidRPr="0066365D" w:rsidRDefault="00DA1C06" w:rsidP="00F479E1">
            <w:pPr>
              <w:pStyle w:val="Bodytext"/>
              <w:rPr>
                <w:lang w:val="es-ES"/>
              </w:rPr>
            </w:pPr>
            <w:r w:rsidRPr="0066365D">
              <w:rPr>
                <w:lang w:val="es-ES"/>
              </w:rPr>
              <w:t>En el Museo del Prado hay muchas pinturas de fama universal.</w:t>
            </w:r>
          </w:p>
        </w:tc>
      </w:tr>
      <w:tr w:rsidR="00DA1C06" w:rsidRPr="0066365D" w14:paraId="4E696A98" w14:textId="77777777" w:rsidTr="00BE4C9E">
        <w:tc>
          <w:tcPr>
            <w:tcW w:w="0" w:type="auto"/>
          </w:tcPr>
          <w:p w14:paraId="5463EAD8" w14:textId="77777777" w:rsidR="00DA1C06" w:rsidRPr="001D1D98" w:rsidRDefault="00DA1C06" w:rsidP="00F479E1">
            <w:pPr>
              <w:pStyle w:val="Bodytext"/>
            </w:pPr>
            <w:r>
              <w:t>2</w:t>
            </w:r>
          </w:p>
        </w:tc>
        <w:tc>
          <w:tcPr>
            <w:tcW w:w="0" w:type="auto"/>
          </w:tcPr>
          <w:p w14:paraId="18354374" w14:textId="77777777" w:rsidR="00DA1C06" w:rsidRPr="0066365D" w:rsidRDefault="00DA1C06" w:rsidP="00F479E1">
            <w:pPr>
              <w:pStyle w:val="Bodytext"/>
              <w:rPr>
                <w:lang w:val="es-ES"/>
              </w:rPr>
            </w:pPr>
            <w:r w:rsidRPr="0066365D">
              <w:rPr>
                <w:lang w:val="es-ES"/>
              </w:rPr>
              <w:t>Velázquez era el pintor favorito de la Corte del Rey Felipe IV.</w:t>
            </w:r>
          </w:p>
        </w:tc>
      </w:tr>
      <w:tr w:rsidR="00DA1C06" w:rsidRPr="0066365D" w14:paraId="50455536" w14:textId="77777777" w:rsidTr="00BE4C9E">
        <w:tc>
          <w:tcPr>
            <w:tcW w:w="0" w:type="auto"/>
          </w:tcPr>
          <w:p w14:paraId="3D2B1E90" w14:textId="77777777" w:rsidR="00DA1C06" w:rsidRPr="001D1D98" w:rsidRDefault="00DA1C06" w:rsidP="00F479E1">
            <w:pPr>
              <w:pStyle w:val="Bodytext"/>
            </w:pPr>
            <w:r>
              <w:t>3</w:t>
            </w:r>
          </w:p>
        </w:tc>
        <w:tc>
          <w:tcPr>
            <w:tcW w:w="0" w:type="auto"/>
          </w:tcPr>
          <w:p w14:paraId="3A404FE2" w14:textId="77777777" w:rsidR="00DA1C06" w:rsidRPr="0066365D" w:rsidRDefault="00DA1C06" w:rsidP="00F479E1">
            <w:pPr>
              <w:pStyle w:val="Bodytext"/>
              <w:rPr>
                <w:lang w:val="es-ES"/>
              </w:rPr>
            </w:pPr>
            <w:r w:rsidRPr="0066365D">
              <w:rPr>
                <w:lang w:val="es-ES"/>
              </w:rPr>
              <w:t>El personaje central en ″Las Meninas″ de Velázquez es la hija del rey.</w:t>
            </w:r>
          </w:p>
        </w:tc>
      </w:tr>
      <w:tr w:rsidR="00DA1C06" w:rsidRPr="0066365D" w14:paraId="5744BF81" w14:textId="77777777" w:rsidTr="00BE4C9E">
        <w:tc>
          <w:tcPr>
            <w:tcW w:w="0" w:type="auto"/>
          </w:tcPr>
          <w:p w14:paraId="0EE2D6BB" w14:textId="77777777" w:rsidR="00DA1C06" w:rsidRPr="001D1D98" w:rsidRDefault="00DA1C06" w:rsidP="00F479E1">
            <w:pPr>
              <w:pStyle w:val="Bodytext"/>
            </w:pPr>
            <w:r>
              <w:t>4</w:t>
            </w:r>
          </w:p>
        </w:tc>
        <w:tc>
          <w:tcPr>
            <w:tcW w:w="0" w:type="auto"/>
          </w:tcPr>
          <w:p w14:paraId="2F547CCE" w14:textId="77777777" w:rsidR="00DA1C06" w:rsidRPr="0066365D" w:rsidRDefault="00DA1C06" w:rsidP="00F479E1">
            <w:pPr>
              <w:pStyle w:val="Bodytext"/>
              <w:rPr>
                <w:lang w:val="es-ES"/>
              </w:rPr>
            </w:pPr>
            <w:r w:rsidRPr="0066365D">
              <w:rPr>
                <w:lang w:val="es-ES"/>
              </w:rPr>
              <w:t>Una interpretación de esta pintura es que la vemos a través de los ojos del rey.</w:t>
            </w:r>
          </w:p>
        </w:tc>
      </w:tr>
      <w:tr w:rsidR="00DA1C06" w:rsidRPr="0066365D" w14:paraId="17319CFE" w14:textId="77777777" w:rsidTr="00BE4C9E">
        <w:tc>
          <w:tcPr>
            <w:tcW w:w="0" w:type="auto"/>
          </w:tcPr>
          <w:p w14:paraId="03739B72" w14:textId="77777777" w:rsidR="00DA1C06" w:rsidRPr="001D1D98" w:rsidRDefault="00DA1C06" w:rsidP="00F479E1">
            <w:pPr>
              <w:pStyle w:val="Bodytext"/>
            </w:pPr>
            <w:r>
              <w:t>5</w:t>
            </w:r>
          </w:p>
        </w:tc>
        <w:tc>
          <w:tcPr>
            <w:tcW w:w="0" w:type="auto"/>
          </w:tcPr>
          <w:p w14:paraId="051F2741" w14:textId="77777777" w:rsidR="00DA1C06" w:rsidRPr="0066365D" w:rsidRDefault="00DA1C06" w:rsidP="00F479E1">
            <w:pPr>
              <w:pStyle w:val="Bodytext"/>
              <w:rPr>
                <w:lang w:val="es-ES"/>
              </w:rPr>
            </w:pPr>
            <w:r w:rsidRPr="0066365D">
              <w:rPr>
                <w:lang w:val="es-ES"/>
              </w:rPr>
              <w:t>Es sorprendente que Velázquez haya incluido un autorretrato en “Las Meninas”.</w:t>
            </w:r>
          </w:p>
        </w:tc>
      </w:tr>
    </w:tbl>
    <w:p w14:paraId="65606E79" w14:textId="74C5E605" w:rsidR="00DA1C06" w:rsidRDefault="00B31F1C" w:rsidP="00DA1C06">
      <w:pPr>
        <w:spacing w:after="0"/>
        <w:rPr>
          <w:sz w:val="20"/>
          <w:lang w:val="es-ES"/>
        </w:rPr>
      </w:pPr>
      <w:r w:rsidRPr="00712344">
        <w:rPr>
          <w:noProof/>
          <w:lang w:eastAsia="en-GB"/>
        </w:rPr>
        <w:drawing>
          <wp:anchor distT="0" distB="0" distL="114300" distR="114300" simplePos="0" relativeHeight="251679744" behindDoc="1" locked="0" layoutInCell="1" allowOverlap="1" wp14:anchorId="7BE3E4D8" wp14:editId="79F443E2">
            <wp:simplePos x="0" y="0"/>
            <wp:positionH relativeFrom="column">
              <wp:posOffset>45720</wp:posOffset>
            </wp:positionH>
            <wp:positionV relativeFrom="paragraph">
              <wp:posOffset>125095</wp:posOffset>
            </wp:positionV>
            <wp:extent cx="951865" cy="333375"/>
            <wp:effectExtent l="0" t="0" r="635" b="9525"/>
            <wp:wrapTight wrapText="bothSides">
              <wp:wrapPolygon edited="0">
                <wp:start x="0" y="0"/>
                <wp:lineTo x="0" y="20983"/>
                <wp:lineTo x="21182" y="20983"/>
                <wp:lineTo x="211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5C03CAE" w14:textId="50BCC45C" w:rsidR="00BC2500" w:rsidRDefault="00BC2500" w:rsidP="00F479E1">
      <w:pPr>
        <w:pStyle w:val="Bodytext"/>
      </w:pPr>
      <w:r>
        <w:t xml:space="preserve">An accompanying self-marking interactive activity can be found on Kerboodle: </w:t>
      </w:r>
      <w:r>
        <w:rPr>
          <w:b/>
        </w:rPr>
        <w:t>6.2A Reading activity: El Greco</w:t>
      </w:r>
      <w:r>
        <w:t xml:space="preserve">. </w:t>
      </w:r>
    </w:p>
    <w:p w14:paraId="227D8E13" w14:textId="77777777" w:rsidR="00BC2500" w:rsidRPr="0066365D" w:rsidRDefault="00BC2500" w:rsidP="00DA1C06">
      <w:pPr>
        <w:spacing w:after="0"/>
        <w:rPr>
          <w:sz w:val="20"/>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DA1C06" w:rsidRPr="00675B55" w14:paraId="6EA0027B" w14:textId="77777777" w:rsidTr="00BE4C9E">
        <w:trPr>
          <w:trHeight w:val="368"/>
        </w:trPr>
        <w:tc>
          <w:tcPr>
            <w:tcW w:w="7005" w:type="dxa"/>
          </w:tcPr>
          <w:p w14:paraId="3F7B0C9F" w14:textId="77777777" w:rsidR="00DA1C06" w:rsidRPr="005214ED" w:rsidRDefault="00DA1C06" w:rsidP="00F479E1">
            <w:pPr>
              <w:pStyle w:val="Grammarheading"/>
            </w:pPr>
            <w:r>
              <w:t>Demonstrative adjectives</w:t>
            </w:r>
          </w:p>
        </w:tc>
      </w:tr>
      <w:tr w:rsidR="00DA1C06" w:rsidRPr="00675B55" w14:paraId="14976CBE" w14:textId="77777777" w:rsidTr="00BE4C9E">
        <w:trPr>
          <w:trHeight w:val="1039"/>
        </w:trPr>
        <w:tc>
          <w:tcPr>
            <w:tcW w:w="7005" w:type="dxa"/>
          </w:tcPr>
          <w:p w14:paraId="0B8C16E8" w14:textId="77777777" w:rsidR="00DA1C06" w:rsidRDefault="00DA1C06" w:rsidP="00F479E1">
            <w:pPr>
              <w:pStyle w:val="Bodytext"/>
            </w:pPr>
            <w:r>
              <w:t>Take students through the grammar box on the forms of demonstrative adjectives in Spanish and how to use them.</w:t>
            </w:r>
          </w:p>
          <w:p w14:paraId="18577D41" w14:textId="77777777" w:rsidR="00DA1C06" w:rsidRDefault="00DA1C06" w:rsidP="00F479E1">
            <w:pPr>
              <w:pStyle w:val="Bodytext"/>
            </w:pPr>
            <w:r>
              <w:t>Further details with examples</w:t>
            </w:r>
            <w:r w:rsidRPr="00F7788F">
              <w:t xml:space="preserve"> </w:t>
            </w:r>
            <w:r>
              <w:t>can be found in the ‘Grammar’ section of the Student Book (page 145).</w:t>
            </w:r>
          </w:p>
          <w:p w14:paraId="6F6CD837" w14:textId="77777777" w:rsidR="00DA1C06" w:rsidRDefault="00DA1C06" w:rsidP="00F479E1">
            <w:pPr>
              <w:pStyle w:val="Bodytext"/>
            </w:pPr>
            <w:r>
              <w:t>Activity 3 on this spread provides practice.</w:t>
            </w:r>
          </w:p>
          <w:p w14:paraId="3DAF9943" w14:textId="04C59254" w:rsidR="00DA1C06" w:rsidRPr="005214ED" w:rsidRDefault="00B31F1C" w:rsidP="00F479E1">
            <w:pPr>
              <w:pStyle w:val="Bodytext"/>
            </w:pPr>
            <w:r w:rsidRPr="00712344">
              <w:rPr>
                <w:noProof/>
                <w:lang w:val="en-GB" w:eastAsia="en-GB"/>
              </w:rPr>
              <w:drawing>
                <wp:anchor distT="0" distB="0" distL="114300" distR="114300" simplePos="0" relativeHeight="251681792" behindDoc="1" locked="0" layoutInCell="1" allowOverlap="1" wp14:anchorId="2A8B5903" wp14:editId="4A63FACC">
                  <wp:simplePos x="0" y="0"/>
                  <wp:positionH relativeFrom="column">
                    <wp:posOffset>46355</wp:posOffset>
                  </wp:positionH>
                  <wp:positionV relativeFrom="paragraph">
                    <wp:posOffset>34925</wp:posOffset>
                  </wp:positionV>
                  <wp:extent cx="951865" cy="333375"/>
                  <wp:effectExtent l="0" t="0" r="635" b="9525"/>
                  <wp:wrapTight wrapText="bothSides">
                    <wp:wrapPolygon edited="0">
                      <wp:start x="0" y="0"/>
                      <wp:lineTo x="0" y="20983"/>
                      <wp:lineTo x="21182" y="20983"/>
                      <wp:lineTo x="211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F39D8">
              <w:t xml:space="preserve">For further practice, a worksheet and self-marking interactive activity are provided on Kerboodle: </w:t>
            </w:r>
            <w:r w:rsidR="005F39D8">
              <w:rPr>
                <w:b/>
              </w:rPr>
              <w:t>6.2A Grammar worksheet: Demonstrative adjectives and pronouns</w:t>
            </w:r>
            <w:r w:rsidR="005F39D8">
              <w:t xml:space="preserve"> and</w:t>
            </w:r>
            <w:r w:rsidR="005F39D8">
              <w:rPr>
                <w:b/>
              </w:rPr>
              <w:t xml:space="preserve"> 6.2A Grammar activity: Demonstrative adjectives and pronouns</w:t>
            </w:r>
            <w:r w:rsidR="005F39D8" w:rsidRPr="00903248">
              <w:t xml:space="preserve">. </w:t>
            </w:r>
            <w:r w:rsidR="005F39D8">
              <w:t>Answers to worksheets can be found in the Teacher Support folder.</w:t>
            </w:r>
          </w:p>
        </w:tc>
      </w:tr>
    </w:tbl>
    <w:p w14:paraId="22E2FE25" w14:textId="77777777" w:rsidR="008F5DC0" w:rsidRDefault="008F5DC0" w:rsidP="00DA1C06">
      <w:pPr>
        <w:spacing w:after="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F5DC0" w:rsidRPr="0066365D" w14:paraId="22341800" w14:textId="77777777" w:rsidTr="008F5DC0">
        <w:tc>
          <w:tcPr>
            <w:tcW w:w="10206" w:type="dxa"/>
            <w:shd w:val="clear" w:color="auto" w:fill="B4C5E5"/>
            <w:vAlign w:val="center"/>
          </w:tcPr>
          <w:p w14:paraId="793C87D6" w14:textId="77777777" w:rsidR="008F5DC0" w:rsidRPr="005802EB" w:rsidRDefault="008F5DC0" w:rsidP="0066365D">
            <w:pPr>
              <w:pStyle w:val="Rubric0"/>
            </w:pPr>
            <w:r w:rsidRPr="005802EB">
              <w:t>3 Completa las frases con el adjetivo demostrativo más apropiado.</w:t>
            </w:r>
          </w:p>
        </w:tc>
      </w:tr>
    </w:tbl>
    <w:p w14:paraId="43898A32" w14:textId="77777777" w:rsidR="008F5DC0" w:rsidRPr="008F5DC0" w:rsidRDefault="008F5DC0" w:rsidP="00DA1C06">
      <w:pPr>
        <w:spacing w:after="0"/>
        <w:rPr>
          <w:sz w:val="20"/>
          <w:lang w:val="es-ES"/>
        </w:rPr>
      </w:pPr>
    </w:p>
    <w:p w14:paraId="0E8783F9" w14:textId="77777777" w:rsidR="00DA1C06" w:rsidRDefault="00AE4694" w:rsidP="00F479E1">
      <w:pPr>
        <w:pStyle w:val="BodytextafterRubric"/>
      </w:pPr>
      <w:r>
        <w:t xml:space="preserve">Grammar activity. </w:t>
      </w:r>
      <w:r w:rsidR="00DA1C06">
        <w:t>Students complete the sentences 1‒4 with the most appropriate demonstrative adjective.</w:t>
      </w:r>
    </w:p>
    <w:p w14:paraId="7FDE98D5"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007"/>
      </w:tblGrid>
      <w:tr w:rsidR="00DA1C06" w:rsidRPr="00675B55" w14:paraId="493AF455" w14:textId="77777777" w:rsidTr="00BE4C9E">
        <w:tc>
          <w:tcPr>
            <w:tcW w:w="0" w:type="auto"/>
          </w:tcPr>
          <w:p w14:paraId="199A181F" w14:textId="77777777" w:rsidR="00DA1C06" w:rsidRPr="00C02E9F" w:rsidRDefault="00DA1C06" w:rsidP="00F479E1">
            <w:pPr>
              <w:pStyle w:val="Bodytext"/>
              <w:rPr>
                <w:rStyle w:val="Hyperlink0"/>
              </w:rPr>
            </w:pPr>
            <w:r>
              <w:rPr>
                <w:rStyle w:val="Hyperlink0"/>
              </w:rPr>
              <w:t>1</w:t>
            </w:r>
          </w:p>
        </w:tc>
        <w:tc>
          <w:tcPr>
            <w:tcW w:w="0" w:type="auto"/>
          </w:tcPr>
          <w:p w14:paraId="479C10BD" w14:textId="77777777" w:rsidR="00DA1C06" w:rsidRPr="00C02E9F" w:rsidRDefault="00DA1C06" w:rsidP="00F479E1">
            <w:pPr>
              <w:pStyle w:val="Bodytext"/>
              <w:rPr>
                <w:rStyle w:val="Hyperlink0"/>
              </w:rPr>
            </w:pPr>
            <w:r w:rsidRPr="00C02E9F">
              <w:rPr>
                <w:rStyle w:val="Hyperlink0"/>
              </w:rPr>
              <w:t>este; aquella</w:t>
            </w:r>
          </w:p>
        </w:tc>
      </w:tr>
      <w:tr w:rsidR="00DA1C06" w:rsidRPr="00675B55" w14:paraId="0F9A0400" w14:textId="77777777" w:rsidTr="00BE4C9E">
        <w:tc>
          <w:tcPr>
            <w:tcW w:w="0" w:type="auto"/>
          </w:tcPr>
          <w:p w14:paraId="75BC3A44" w14:textId="77777777" w:rsidR="00DA1C06" w:rsidRPr="00C02E9F" w:rsidRDefault="00DA1C06" w:rsidP="00F479E1">
            <w:pPr>
              <w:pStyle w:val="Bodytext"/>
              <w:rPr>
                <w:rStyle w:val="Hyperlink0"/>
              </w:rPr>
            </w:pPr>
            <w:r>
              <w:rPr>
                <w:rStyle w:val="Hyperlink0"/>
              </w:rPr>
              <w:t>2</w:t>
            </w:r>
          </w:p>
        </w:tc>
        <w:tc>
          <w:tcPr>
            <w:tcW w:w="0" w:type="auto"/>
          </w:tcPr>
          <w:p w14:paraId="5114374A" w14:textId="77777777" w:rsidR="00DA1C06" w:rsidRPr="00C02E9F" w:rsidRDefault="00DA1C06" w:rsidP="00F479E1">
            <w:pPr>
              <w:pStyle w:val="Bodytext"/>
              <w:rPr>
                <w:lang w:val="es-ES"/>
              </w:rPr>
            </w:pPr>
            <w:r w:rsidRPr="00C02E9F">
              <w:rPr>
                <w:rStyle w:val="Hyperlink0"/>
              </w:rPr>
              <w:t>este</w:t>
            </w:r>
          </w:p>
        </w:tc>
      </w:tr>
      <w:tr w:rsidR="00DA1C06" w:rsidRPr="00675B55" w14:paraId="0667DFEA" w14:textId="77777777" w:rsidTr="00BE4C9E">
        <w:tc>
          <w:tcPr>
            <w:tcW w:w="0" w:type="auto"/>
          </w:tcPr>
          <w:p w14:paraId="22983FFB" w14:textId="77777777" w:rsidR="00DA1C06" w:rsidRPr="00C02E9F" w:rsidRDefault="00DA1C06" w:rsidP="00F479E1">
            <w:pPr>
              <w:pStyle w:val="Bodytext"/>
              <w:rPr>
                <w:rStyle w:val="Hyperlink0"/>
              </w:rPr>
            </w:pPr>
            <w:r>
              <w:rPr>
                <w:rStyle w:val="Hyperlink0"/>
              </w:rPr>
              <w:t>3</w:t>
            </w:r>
          </w:p>
        </w:tc>
        <w:tc>
          <w:tcPr>
            <w:tcW w:w="0" w:type="auto"/>
          </w:tcPr>
          <w:p w14:paraId="45DB3AB4" w14:textId="77777777" w:rsidR="00DA1C06" w:rsidRPr="00C02E9F" w:rsidRDefault="00DA1C06" w:rsidP="00F479E1">
            <w:pPr>
              <w:pStyle w:val="Bodytext"/>
              <w:rPr>
                <w:rStyle w:val="Hyperlink0"/>
              </w:rPr>
            </w:pPr>
            <w:r w:rsidRPr="00C02E9F">
              <w:rPr>
                <w:rStyle w:val="Hyperlink0"/>
              </w:rPr>
              <w:t>aquellos</w:t>
            </w:r>
          </w:p>
        </w:tc>
      </w:tr>
      <w:tr w:rsidR="00DA1C06" w:rsidRPr="00675B55" w14:paraId="6AC18F5B" w14:textId="77777777" w:rsidTr="00BE4C9E">
        <w:tc>
          <w:tcPr>
            <w:tcW w:w="0" w:type="auto"/>
          </w:tcPr>
          <w:p w14:paraId="5A05C349" w14:textId="77777777" w:rsidR="00DA1C06" w:rsidRPr="00C02E9F" w:rsidRDefault="00DA1C06" w:rsidP="00F479E1">
            <w:pPr>
              <w:pStyle w:val="Bodytext"/>
              <w:rPr>
                <w:rStyle w:val="NoneA"/>
                <w:lang w:val="pt-PT"/>
              </w:rPr>
            </w:pPr>
            <w:r>
              <w:rPr>
                <w:rStyle w:val="NoneA"/>
                <w:lang w:val="pt-PT"/>
              </w:rPr>
              <w:t>4</w:t>
            </w:r>
          </w:p>
        </w:tc>
        <w:tc>
          <w:tcPr>
            <w:tcW w:w="0" w:type="auto"/>
          </w:tcPr>
          <w:p w14:paraId="2A21B8F6" w14:textId="77777777" w:rsidR="00DA1C06" w:rsidRPr="00C02E9F" w:rsidRDefault="00DA1C06" w:rsidP="00F479E1">
            <w:pPr>
              <w:pStyle w:val="Bodytext"/>
            </w:pPr>
            <w:r w:rsidRPr="00C02E9F">
              <w:rPr>
                <w:rStyle w:val="NoneA"/>
                <w:lang w:val="pt-PT"/>
              </w:rPr>
              <w:t xml:space="preserve">este; </w:t>
            </w:r>
            <w:r w:rsidRPr="00C02E9F">
              <w:rPr>
                <w:rStyle w:val="NoneA"/>
                <w:lang w:val="es-ES"/>
              </w:rPr>
              <w:t>este/</w:t>
            </w:r>
            <w:r w:rsidRPr="00C02E9F">
              <w:rPr>
                <w:rStyle w:val="apple-converted-space"/>
                <w:lang w:val="es-ES"/>
              </w:rPr>
              <w:t>ese/aquel</w:t>
            </w:r>
          </w:p>
        </w:tc>
      </w:tr>
    </w:tbl>
    <w:p w14:paraId="1EA575AB" w14:textId="77777777" w:rsidR="00DA1C06" w:rsidRDefault="00DA1C06" w:rsidP="00F479E1">
      <w:pPr>
        <w:pStyle w:val="Bodytext"/>
      </w:pPr>
    </w:p>
    <w:p w14:paraId="0A96E61A" w14:textId="77777777" w:rsidR="00BC2500" w:rsidRDefault="00BC2500" w:rsidP="00F479E1">
      <w:pPr>
        <w:pStyle w:val="Bodytext"/>
      </w:pPr>
    </w:p>
    <w:p w14:paraId="5A06318F" w14:textId="77777777" w:rsidR="00BC2500" w:rsidRDefault="00BC2500"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F5DC0" w:rsidRPr="0066365D" w14:paraId="2F1E100B" w14:textId="77777777" w:rsidTr="0066365D">
        <w:tc>
          <w:tcPr>
            <w:tcW w:w="10206" w:type="dxa"/>
            <w:shd w:val="clear" w:color="auto" w:fill="B4C5E5"/>
            <w:vAlign w:val="center"/>
          </w:tcPr>
          <w:p w14:paraId="4C9FF245" w14:textId="77777777" w:rsidR="008F5DC0" w:rsidRPr="005802EB" w:rsidRDefault="00AE4694" w:rsidP="0066365D">
            <w:pPr>
              <w:pStyle w:val="Rubric0"/>
            </w:pPr>
            <w:r>
              <w:t>4</w:t>
            </w:r>
            <w:r w:rsidR="008F5DC0" w:rsidRPr="005802EB">
              <w:t xml:space="preserve"> Escucha el reportaje sobre el arte </w:t>
            </w:r>
            <w:r w:rsidR="008F5DC0">
              <w:t>en Latinoamérica</w:t>
            </w:r>
            <w:r w:rsidR="008F5DC0" w:rsidRPr="005802EB">
              <w:t xml:space="preserve"> y contesta las preguntas.</w:t>
            </w:r>
          </w:p>
        </w:tc>
      </w:tr>
    </w:tbl>
    <w:p w14:paraId="2F5A3AB5" w14:textId="77777777" w:rsidR="00DA1C06" w:rsidRDefault="00AE4694" w:rsidP="00F479E1">
      <w:pPr>
        <w:pStyle w:val="BodytextafterRubric"/>
      </w:pPr>
      <w:r>
        <w:t xml:space="preserve">Listening activity. </w:t>
      </w:r>
      <w:r w:rsidR="00DA1C06">
        <w:t>Students listen to the report on art in Latin America and answer the questions.</w:t>
      </w:r>
      <w:r w:rsidR="008F5DC0">
        <w:t xml:space="preserve"> </w:t>
      </w:r>
      <w:r w:rsidR="00DA1C06">
        <w:t>The report has three parts. A transcript of the recording can be found on Kerboodle in the folder for 6.2.</w:t>
      </w:r>
    </w:p>
    <w:p w14:paraId="338AFAE3" w14:textId="77777777" w:rsidR="00DA1C06" w:rsidRDefault="00DA1C06" w:rsidP="00F479E1">
      <w:pPr>
        <w:pStyle w:val="Bodytext"/>
      </w:pPr>
      <w:r>
        <w:t>In response students could say:</w:t>
      </w:r>
    </w:p>
    <w:p w14:paraId="75C794BA" w14:textId="77777777" w:rsidR="00DA1C06" w:rsidRDefault="00DA1C06" w:rsidP="00F479E1">
      <w:pPr>
        <w:pStyle w:val="Listindent"/>
      </w:pPr>
      <w:r>
        <w:t>1 Latin America is made up of many countries with a variety of climates, geographies and distinct cultural heritages.</w:t>
      </w:r>
    </w:p>
    <w:p w14:paraId="04A1A19B" w14:textId="77777777" w:rsidR="00DA1C06" w:rsidRDefault="00DA1C06" w:rsidP="00F479E1">
      <w:pPr>
        <w:pStyle w:val="Listindent"/>
      </w:pPr>
      <w:r>
        <w:t>2 Mexico</w:t>
      </w:r>
    </w:p>
    <w:p w14:paraId="47C15880" w14:textId="77777777" w:rsidR="00DA1C06" w:rsidRDefault="00DA1C06" w:rsidP="00F479E1">
      <w:pPr>
        <w:pStyle w:val="Listindent"/>
      </w:pPr>
      <w:r>
        <w:t>3 1957</w:t>
      </w:r>
    </w:p>
    <w:p w14:paraId="5F6D123F" w14:textId="77777777" w:rsidR="00DA1C06" w:rsidRDefault="00DA1C06" w:rsidP="00F479E1">
      <w:pPr>
        <w:pStyle w:val="Listindent"/>
      </w:pPr>
      <w:r>
        <w:t>4 He was a communist and atheist</w:t>
      </w:r>
    </w:p>
    <w:p w14:paraId="7661DC5E" w14:textId="77777777" w:rsidR="00DA1C06" w:rsidRDefault="00DA1C06" w:rsidP="00F479E1">
      <w:pPr>
        <w:pStyle w:val="Listindent"/>
      </w:pPr>
      <w:r>
        <w:t>5 In New York (Rockefeller Center)</w:t>
      </w:r>
    </w:p>
    <w:p w14:paraId="234FE80E" w14:textId="77777777" w:rsidR="00DA1C06" w:rsidRDefault="00DA1C06" w:rsidP="00F479E1">
      <w:pPr>
        <w:pStyle w:val="Listindent"/>
      </w:pPr>
      <w:r>
        <w:t>6 She painted in the naïve style and painted many self portraits</w:t>
      </w:r>
    </w:p>
    <w:p w14:paraId="4B8615C3" w14:textId="77777777" w:rsidR="00DA1C06" w:rsidRDefault="00DA1C06" w:rsidP="00F479E1">
      <w:pPr>
        <w:pStyle w:val="Listindent"/>
      </w:pPr>
      <w:r>
        <w:t>7 1932 Colombia</w:t>
      </w:r>
    </w:p>
    <w:p w14:paraId="71FDA7EA" w14:textId="77777777" w:rsidR="00DA1C06" w:rsidRDefault="00DA1C06" w:rsidP="00F479E1">
      <w:pPr>
        <w:pStyle w:val="Listindent"/>
      </w:pPr>
      <w:r>
        <w:t xml:space="preserve">8 </w:t>
      </w:r>
      <w:r w:rsidR="008F5DC0">
        <w:t>F</w:t>
      </w:r>
      <w:r>
        <w:t>at</w:t>
      </w:r>
    </w:p>
    <w:p w14:paraId="2B1FA030" w14:textId="77777777" w:rsidR="00DA1C06" w:rsidRDefault="00DA1C06" w:rsidP="00F479E1">
      <w:pPr>
        <w:pStyle w:val="Listindent"/>
      </w:pPr>
      <w:r>
        <w:t>9 1948 Argentina</w:t>
      </w:r>
    </w:p>
    <w:p w14:paraId="775125BB" w14:textId="77777777" w:rsidR="00DA1C06" w:rsidRDefault="00DA1C06" w:rsidP="00F479E1">
      <w:pPr>
        <w:pStyle w:val="Listindent"/>
      </w:pPr>
      <w:r>
        <w:t>10 They are very big ‒ huge.</w:t>
      </w:r>
    </w:p>
    <w:p w14:paraId="7F215E08" w14:textId="77777777" w:rsidR="008F5DC0" w:rsidRDefault="008F5DC0" w:rsidP="00F479E1">
      <w:pPr>
        <w:pStyle w:val="Listindent"/>
      </w:pPr>
    </w:p>
    <w:p w14:paraId="68CB8B1A" w14:textId="2D1AC039" w:rsidR="000730BA" w:rsidRDefault="00B31F1C" w:rsidP="00F479E1">
      <w:pPr>
        <w:pStyle w:val="Bodytext"/>
      </w:pPr>
      <w:r w:rsidRPr="00712344">
        <w:rPr>
          <w:noProof/>
          <w:lang w:val="en-GB" w:eastAsia="en-GB"/>
        </w:rPr>
        <w:drawing>
          <wp:anchor distT="0" distB="0" distL="114300" distR="114300" simplePos="0" relativeHeight="251683840" behindDoc="1" locked="0" layoutInCell="1" allowOverlap="1" wp14:anchorId="764D10C3" wp14:editId="1D07AEB2">
            <wp:simplePos x="0" y="0"/>
            <wp:positionH relativeFrom="column">
              <wp:posOffset>30480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0730BA">
        <w:t xml:space="preserve">An accompanying worksheet can be found on Kerboodle: </w:t>
      </w:r>
      <w:r w:rsidR="000730BA">
        <w:rPr>
          <w:b/>
        </w:rPr>
        <w:t>6.2A Listening and translation worksheet</w:t>
      </w:r>
      <w:r w:rsidR="000730BA">
        <w:t>. An audio file and transcript are also available. Answers to worksheets can be found in the Teacher Support folder.</w:t>
      </w:r>
    </w:p>
    <w:p w14:paraId="6373B3F4" w14:textId="77777777" w:rsidR="000730BA" w:rsidRDefault="000730BA" w:rsidP="00F479E1">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F5DC0" w:rsidRPr="0066365D" w14:paraId="20085D0F" w14:textId="77777777" w:rsidTr="0066365D">
        <w:tc>
          <w:tcPr>
            <w:tcW w:w="10206" w:type="dxa"/>
            <w:shd w:val="clear" w:color="auto" w:fill="B4C5E5"/>
            <w:vAlign w:val="center"/>
          </w:tcPr>
          <w:p w14:paraId="3E2156B6" w14:textId="77777777" w:rsidR="008F5DC0" w:rsidRPr="005802EB" w:rsidRDefault="008F5DC0" w:rsidP="00F0726F">
            <w:pPr>
              <w:pStyle w:val="Rubric0"/>
            </w:pPr>
            <w:r w:rsidRPr="005802EB">
              <w:t xml:space="preserve">5 Elige el artista español o </w:t>
            </w:r>
            <w:r>
              <w:t>latinoame</w:t>
            </w:r>
            <w:r w:rsidRPr="005802EB">
              <w:t>ricano que más te guste. Busca información sobre esta persona y escribe un reportaj</w:t>
            </w:r>
            <w:r w:rsidR="00F0726F">
              <w:t xml:space="preserve">e de 200 palabras sobre su obra, explicando por </w:t>
            </w:r>
            <w:r w:rsidRPr="005802EB">
              <w:t>qué te gusta.</w:t>
            </w:r>
          </w:p>
        </w:tc>
      </w:tr>
    </w:tbl>
    <w:p w14:paraId="7BE6D339" w14:textId="77777777" w:rsidR="00DA1C06" w:rsidRDefault="00AE4694" w:rsidP="00F479E1">
      <w:pPr>
        <w:pStyle w:val="BodytextafterRubric"/>
      </w:pPr>
      <w:r>
        <w:t xml:space="preserve">Research and writing activity. </w:t>
      </w:r>
      <w:r w:rsidR="00DA1C06">
        <w:t xml:space="preserve">Students choose the Spanish or Latin American artist whom they like most. They search for information on him/her and write a report of 200 words on his/her work and explain why they like it. </w:t>
      </w:r>
    </w:p>
    <w:p w14:paraId="61423C8C" w14:textId="77777777" w:rsidR="00DA1C06" w:rsidRPr="00DA597E" w:rsidRDefault="00DA1C06" w:rsidP="00F479E1">
      <w:pPr>
        <w:pStyle w:val="Bodytext"/>
      </w:pPr>
      <w:r>
        <w:t>It might be helpful to provide students with a list of artists and websites to narrow their options, if the subject is not</w:t>
      </w:r>
      <w:r w:rsidR="00DA17B1">
        <w:t xml:space="preserve"> familiar to them. For example:</w:t>
      </w:r>
    </w:p>
    <w:p w14:paraId="4519B707" w14:textId="77777777" w:rsidR="00DA1C06" w:rsidRPr="00DA597E" w:rsidRDefault="00DA1C06" w:rsidP="00F479E1">
      <w:pPr>
        <w:pStyle w:val="Listindent"/>
      </w:pPr>
      <w:r w:rsidRPr="00DA597E">
        <w:t>Velázquez:</w:t>
      </w:r>
    </w:p>
    <w:p w14:paraId="068F5E2A" w14:textId="77777777" w:rsidR="00DA1C06" w:rsidRPr="00DA597E" w:rsidRDefault="00DA1C06" w:rsidP="00F479E1">
      <w:pPr>
        <w:pStyle w:val="Listindent"/>
      </w:pPr>
      <w:r w:rsidRPr="00DA597E">
        <w:t>http://www.bbc.co.uk/arts/yourpaintings/artists/diego-velazquez/paintings/slideshow#/2</w:t>
      </w:r>
    </w:p>
    <w:p w14:paraId="451C23D6" w14:textId="77777777" w:rsidR="00DA1C06" w:rsidRPr="00DA597E" w:rsidRDefault="00DA1C06" w:rsidP="00F479E1">
      <w:pPr>
        <w:pStyle w:val="Listindent"/>
      </w:pPr>
      <w:r w:rsidRPr="00DA597E">
        <w:t>Goya:</w:t>
      </w:r>
    </w:p>
    <w:p w14:paraId="63979385" w14:textId="77777777" w:rsidR="00DA1C06" w:rsidRPr="00DA597E" w:rsidRDefault="00DA1C06" w:rsidP="00F479E1">
      <w:pPr>
        <w:pStyle w:val="Listindent"/>
      </w:pPr>
      <w:r w:rsidRPr="00DA597E">
        <w:t>http://www.bbc.co.uk/arts/yourpaintings/artists/francisco-de-goya</w:t>
      </w:r>
    </w:p>
    <w:p w14:paraId="490339CC" w14:textId="77777777" w:rsidR="00DA1C06" w:rsidRPr="00DA597E" w:rsidRDefault="00DA1C06" w:rsidP="00F479E1">
      <w:pPr>
        <w:pStyle w:val="Listindent"/>
      </w:pPr>
      <w:r w:rsidRPr="00DA597E">
        <w:t>Joan Miró</w:t>
      </w:r>
    </w:p>
    <w:p w14:paraId="1BCD10D7" w14:textId="77777777" w:rsidR="00DA1C06" w:rsidRPr="00DA597E" w:rsidRDefault="00DA1C06" w:rsidP="00F479E1">
      <w:pPr>
        <w:pStyle w:val="Listindent"/>
      </w:pPr>
      <w:r w:rsidRPr="00DA597E">
        <w:t>Search Joan Miró paintings  on google  images</w:t>
      </w:r>
    </w:p>
    <w:p w14:paraId="250BD7C2" w14:textId="77777777" w:rsidR="00DA1C06" w:rsidRPr="00DA597E" w:rsidRDefault="00DA1C06" w:rsidP="00F479E1">
      <w:pPr>
        <w:pStyle w:val="Listindent"/>
      </w:pPr>
      <w:r w:rsidRPr="00DA597E">
        <w:t>Frida Kahlo</w:t>
      </w:r>
    </w:p>
    <w:p w14:paraId="5260E42C" w14:textId="77777777" w:rsidR="00DA1C06" w:rsidRPr="00DA597E" w:rsidRDefault="00DA1C06" w:rsidP="00F479E1">
      <w:pPr>
        <w:pStyle w:val="Listindent"/>
      </w:pPr>
      <w:r w:rsidRPr="00DA597E">
        <w:t>http://www.frida-kahlo-foundation.org/</w:t>
      </w:r>
    </w:p>
    <w:p w14:paraId="6A1E5CC0" w14:textId="77777777" w:rsidR="00DA1C06" w:rsidRPr="0066365D" w:rsidRDefault="00DA1C06" w:rsidP="00F479E1">
      <w:pPr>
        <w:pStyle w:val="Listindent"/>
        <w:rPr>
          <w:lang w:val="de-DE"/>
        </w:rPr>
      </w:pPr>
      <w:r w:rsidRPr="0066365D">
        <w:rPr>
          <w:lang w:val="de-DE"/>
        </w:rPr>
        <w:t>Diego Rivera</w:t>
      </w:r>
    </w:p>
    <w:p w14:paraId="29D919C1" w14:textId="77777777" w:rsidR="00DA1C06" w:rsidRPr="0066365D" w:rsidRDefault="00DA1C06" w:rsidP="00F479E1">
      <w:pPr>
        <w:pStyle w:val="Listindent"/>
        <w:rPr>
          <w:lang w:val="de-DE"/>
        </w:rPr>
      </w:pPr>
      <w:r w:rsidRPr="0066365D">
        <w:rPr>
          <w:lang w:val="de-DE"/>
        </w:rPr>
        <w:t>http://www.diegorivera.org/diego-rivera-paintings.jsp</w:t>
      </w:r>
    </w:p>
    <w:p w14:paraId="08BDB917" w14:textId="77777777" w:rsidR="00DA1C06" w:rsidRPr="00DA597E" w:rsidRDefault="00DA1C06" w:rsidP="00F479E1">
      <w:pPr>
        <w:pStyle w:val="Listindent"/>
      </w:pPr>
      <w:r w:rsidRPr="00DA597E">
        <w:lastRenderedPageBreak/>
        <w:t xml:space="preserve">Joaquin </w:t>
      </w:r>
      <w:proofErr w:type="spellStart"/>
      <w:r w:rsidRPr="00DA597E">
        <w:t>Sorolla</w:t>
      </w:r>
      <w:proofErr w:type="spellEnd"/>
      <w:r w:rsidRPr="00DA597E">
        <w:t xml:space="preserve"> (arguably Spain’s only Impressionist)</w:t>
      </w:r>
    </w:p>
    <w:p w14:paraId="71724EC4" w14:textId="77777777" w:rsidR="00DA1C06" w:rsidRDefault="00DA1C06" w:rsidP="00F479E1">
      <w:pPr>
        <w:pStyle w:val="Listindent"/>
      </w:pPr>
      <w:r w:rsidRPr="00DA597E">
        <w:t>http://www.bbc.co.uk/arts/yourpaintings/artists/joaquin-sorolla-y-bastida</w:t>
      </w:r>
    </w:p>
    <w:p w14:paraId="4944A3DF" w14:textId="77777777" w:rsidR="00DA1C06" w:rsidRDefault="00DA1C06" w:rsidP="00F479E1">
      <w:pPr>
        <w:pStyle w:val="Listindent"/>
      </w:pPr>
    </w:p>
    <w:p w14:paraId="694F86CA" w14:textId="77777777" w:rsidR="00DA1C06" w:rsidRDefault="00DA1C06" w:rsidP="00F479E1">
      <w:pPr>
        <w:pStyle w:val="Bodytext"/>
      </w:pPr>
      <w:r>
        <w:t>A report might be along these lines (but expanded):</w:t>
      </w:r>
    </w:p>
    <w:p w14:paraId="2AF2D8FD" w14:textId="77777777" w:rsidR="00DA1C06" w:rsidRDefault="00DA1C06" w:rsidP="00F479E1">
      <w:pPr>
        <w:pStyle w:val="Listindent"/>
      </w:pPr>
      <w:r>
        <w:t xml:space="preserve">My </w:t>
      </w:r>
      <w:proofErr w:type="spellStart"/>
      <w:r>
        <w:t>favourite</w:t>
      </w:r>
      <w:proofErr w:type="spellEnd"/>
      <w:r>
        <w:t xml:space="preserve"> artist is </w:t>
      </w:r>
      <w:r w:rsidRPr="00A36832">
        <w:t>Diego Velázquez</w:t>
      </w:r>
      <w:r>
        <w:t>.</w:t>
      </w:r>
    </w:p>
    <w:p w14:paraId="417B2113" w14:textId="77777777" w:rsidR="00DA1C06" w:rsidRPr="00A36832" w:rsidRDefault="00DA1C06" w:rsidP="00F479E1">
      <w:pPr>
        <w:pStyle w:val="Listindent"/>
      </w:pPr>
      <w:r>
        <w:t xml:space="preserve">He was born in Seville in 1599 and after studying art under a </w:t>
      </w:r>
      <w:proofErr w:type="spellStart"/>
      <w:r>
        <w:t>Sevillan</w:t>
      </w:r>
      <w:proofErr w:type="spellEnd"/>
      <w:r>
        <w:t xml:space="preserve"> artist who was called Francisco Pacheco he went to Madrid where his talent was recognized by the king, who appointed him official painter to the court …</w:t>
      </w:r>
    </w:p>
    <w:p w14:paraId="2BB0B477" w14:textId="77777777" w:rsidR="00DA1C06" w:rsidRPr="00A36832" w:rsidRDefault="00DA1C06" w:rsidP="00F479E1">
      <w:pPr>
        <w:pStyle w:val="Listindent"/>
      </w:pPr>
      <w:r>
        <w:t xml:space="preserve">My </w:t>
      </w:r>
      <w:proofErr w:type="spellStart"/>
      <w:r>
        <w:t>favourite</w:t>
      </w:r>
      <w:proofErr w:type="spellEnd"/>
      <w:r>
        <w:t xml:space="preserve"> painting is … (description)</w:t>
      </w:r>
    </w:p>
    <w:p w14:paraId="3507F58C" w14:textId="77777777" w:rsidR="00DA1C06" w:rsidRDefault="00DA1C06" w:rsidP="00F479E1">
      <w:pPr>
        <w:pStyle w:val="Listindent"/>
      </w:pPr>
      <w:r>
        <w:t>I like it because …</w:t>
      </w:r>
    </w:p>
    <w:p w14:paraId="0D63DE2B" w14:textId="77777777" w:rsidR="00DA1C06" w:rsidRDefault="00DA1C06" w:rsidP="00F479E1">
      <w:pPr>
        <w:pStyle w:val="BodytextafterRubric"/>
      </w:pPr>
      <w:r w:rsidRPr="00DA597E">
        <w:t>Alternatively you may choose to ask them to give a presentation, which could be illustrated.</w:t>
      </w:r>
    </w:p>
    <w:p w14:paraId="4B4ED716" w14:textId="77777777" w:rsidR="00DA1C06" w:rsidRDefault="00DA1C06" w:rsidP="00DA1C06">
      <w:pPr>
        <w:spacing w:after="0"/>
        <w:rPr>
          <w:rFonts w:eastAsia="Arial Unicode MS"/>
          <w:color w:val="000000" w:themeColor="text1"/>
          <w:sz w:val="20"/>
          <w:szCs w:val="24"/>
          <w:u w:color="FF0000"/>
          <w:bdr w:val="nil"/>
          <w:lang w:val="en-US"/>
        </w:rPr>
      </w:pPr>
      <w:r w:rsidRPr="007A7809">
        <w:rPr>
          <w:sz w:val="20"/>
        </w:rPr>
        <w:br w:type="page"/>
      </w:r>
    </w:p>
    <w:p w14:paraId="2A9E3B10" w14:textId="77777777" w:rsidR="00DA1C06" w:rsidRPr="005F2532" w:rsidRDefault="00DA1C06" w:rsidP="00DA1C06">
      <w:pPr>
        <w:pStyle w:val="HBHeading"/>
      </w:pPr>
      <w:r>
        <w:lastRenderedPageBreak/>
        <w:t xml:space="preserve">6.2 B: </w:t>
      </w:r>
      <w:proofErr w:type="spellStart"/>
      <w:r>
        <w:t>Arte</w:t>
      </w:r>
      <w:proofErr w:type="spellEnd"/>
      <w:r>
        <w:t xml:space="preserve"> y </w:t>
      </w:r>
      <w:proofErr w:type="spellStart"/>
      <w:r>
        <w:t>arquitectura</w:t>
      </w:r>
      <w:proofErr w:type="spellEnd"/>
    </w:p>
    <w:tbl>
      <w:tblPr>
        <w:tblStyle w:val="TableGrid"/>
        <w:tblW w:w="10206" w:type="dxa"/>
        <w:tblInd w:w="108" w:type="dxa"/>
        <w:tblLook w:val="04A0" w:firstRow="1" w:lastRow="0" w:firstColumn="1" w:lastColumn="0" w:noHBand="0" w:noVBand="1"/>
      </w:tblPr>
      <w:tblGrid>
        <w:gridCol w:w="2835"/>
        <w:gridCol w:w="7371"/>
      </w:tblGrid>
      <w:tr w:rsidR="00DA1C06" w:rsidRPr="00675B55" w14:paraId="3B85C826" w14:textId="77777777" w:rsidTr="00BE4C9E">
        <w:tc>
          <w:tcPr>
            <w:tcW w:w="2835" w:type="dxa"/>
            <w:shd w:val="clear" w:color="auto" w:fill="D9D9D9" w:themeFill="background1" w:themeFillShade="D9"/>
          </w:tcPr>
          <w:p w14:paraId="134CA703" w14:textId="77777777" w:rsidR="00DA1C06" w:rsidRPr="00E64F33" w:rsidRDefault="00DA1C06" w:rsidP="00F479E1">
            <w:pPr>
              <w:pStyle w:val="Bodytext"/>
            </w:pPr>
            <w:r w:rsidRPr="00E64F33">
              <w:t xml:space="preserve">Spread number </w:t>
            </w:r>
          </w:p>
        </w:tc>
        <w:tc>
          <w:tcPr>
            <w:tcW w:w="7371" w:type="dxa"/>
          </w:tcPr>
          <w:p w14:paraId="7EAFDB87" w14:textId="77777777" w:rsidR="00DA1C06" w:rsidRDefault="00DA1C06" w:rsidP="00F479E1">
            <w:pPr>
              <w:pStyle w:val="Bodytext"/>
            </w:pPr>
            <w:r>
              <w:t>6.2 B (pages 116‒117)</w:t>
            </w:r>
          </w:p>
        </w:tc>
      </w:tr>
      <w:tr w:rsidR="00DA1C06" w:rsidRPr="00675B55" w14:paraId="3DA60B0B" w14:textId="77777777" w:rsidTr="00BE4C9E">
        <w:tc>
          <w:tcPr>
            <w:tcW w:w="2835" w:type="dxa"/>
            <w:shd w:val="clear" w:color="auto" w:fill="D9D9D9" w:themeFill="background1" w:themeFillShade="D9"/>
          </w:tcPr>
          <w:p w14:paraId="165C2842" w14:textId="77777777" w:rsidR="00DA1C06" w:rsidRPr="00E64F33" w:rsidRDefault="00DA1C06" w:rsidP="00F479E1">
            <w:pPr>
              <w:pStyle w:val="Bodytext"/>
            </w:pPr>
            <w:r w:rsidRPr="00E64F33">
              <w:t>Language covered</w:t>
            </w:r>
          </w:p>
        </w:tc>
        <w:tc>
          <w:tcPr>
            <w:tcW w:w="7371" w:type="dxa"/>
          </w:tcPr>
          <w:p w14:paraId="68812645" w14:textId="77777777" w:rsidR="00DA1C06" w:rsidRDefault="00DA1C06" w:rsidP="00F479E1">
            <w:pPr>
              <w:pStyle w:val="Bodytext"/>
            </w:pPr>
            <w:r>
              <w:t>Discussing Spanish and Latin American artists and the role of architecture in Spain</w:t>
            </w:r>
          </w:p>
        </w:tc>
      </w:tr>
      <w:tr w:rsidR="00DA1C06" w:rsidRPr="00675B55" w14:paraId="491336FB" w14:textId="77777777" w:rsidTr="00BE4C9E">
        <w:tc>
          <w:tcPr>
            <w:tcW w:w="2835" w:type="dxa"/>
            <w:shd w:val="clear" w:color="auto" w:fill="D9D9D9" w:themeFill="background1" w:themeFillShade="D9"/>
          </w:tcPr>
          <w:p w14:paraId="26028701" w14:textId="77777777" w:rsidR="00DA1C06" w:rsidRPr="00E64F33" w:rsidRDefault="00DA1C06" w:rsidP="00F479E1">
            <w:pPr>
              <w:pStyle w:val="Bodytext"/>
            </w:pPr>
            <w:r w:rsidRPr="00E64F33">
              <w:t>AQA Theme</w:t>
            </w:r>
          </w:p>
        </w:tc>
        <w:tc>
          <w:tcPr>
            <w:tcW w:w="7371" w:type="dxa"/>
          </w:tcPr>
          <w:p w14:paraId="4A01FB51" w14:textId="77777777" w:rsidR="00DA1C06" w:rsidRDefault="00AC50AE" w:rsidP="00F479E1">
            <w:pPr>
              <w:pStyle w:val="Bodytext"/>
            </w:pPr>
            <w:r w:rsidRPr="00AC50AE">
              <w:t>Artistic culture in the Hispanic world</w:t>
            </w:r>
          </w:p>
        </w:tc>
      </w:tr>
      <w:tr w:rsidR="00DA1C06" w:rsidRPr="00675B55" w14:paraId="41CF05ED" w14:textId="77777777" w:rsidTr="00BE4C9E">
        <w:tc>
          <w:tcPr>
            <w:tcW w:w="2835" w:type="dxa"/>
            <w:shd w:val="clear" w:color="auto" w:fill="D9D9D9" w:themeFill="background1" w:themeFillShade="D9"/>
          </w:tcPr>
          <w:p w14:paraId="01310BE3" w14:textId="77777777" w:rsidR="00DA1C06" w:rsidRPr="00E64F33" w:rsidRDefault="00DA1C06" w:rsidP="00F479E1">
            <w:pPr>
              <w:pStyle w:val="Bodytext"/>
            </w:pPr>
            <w:r w:rsidRPr="00E64F33">
              <w:t>Topic</w:t>
            </w:r>
          </w:p>
        </w:tc>
        <w:tc>
          <w:tcPr>
            <w:tcW w:w="7371" w:type="dxa"/>
          </w:tcPr>
          <w:p w14:paraId="51A1A8A1" w14:textId="77777777" w:rsidR="00DA1C06" w:rsidRDefault="00DA1C06" w:rsidP="00F479E1">
            <w:pPr>
              <w:pStyle w:val="Bodytext"/>
            </w:pPr>
            <w:proofErr w:type="spellStart"/>
            <w:r>
              <w:t>Arte</w:t>
            </w:r>
            <w:proofErr w:type="spellEnd"/>
            <w:r>
              <w:t xml:space="preserve"> y </w:t>
            </w:r>
            <w:proofErr w:type="spellStart"/>
            <w:r w:rsidRPr="00755375">
              <w:t>arquitectura</w:t>
            </w:r>
            <w:proofErr w:type="spellEnd"/>
          </w:p>
        </w:tc>
      </w:tr>
      <w:tr w:rsidR="00DA1C06" w:rsidRPr="00675B55" w14:paraId="3AAA3A3F" w14:textId="77777777" w:rsidTr="00BE4C9E">
        <w:tc>
          <w:tcPr>
            <w:tcW w:w="2835" w:type="dxa"/>
            <w:shd w:val="clear" w:color="auto" w:fill="D9D9D9" w:themeFill="background1" w:themeFillShade="D9"/>
          </w:tcPr>
          <w:p w14:paraId="3E232772" w14:textId="77777777" w:rsidR="00DA1C06" w:rsidRPr="00E64F33" w:rsidRDefault="00DA1C06" w:rsidP="00F479E1">
            <w:pPr>
              <w:pStyle w:val="Bodytext"/>
            </w:pPr>
            <w:r>
              <w:t>Grammar</w:t>
            </w:r>
          </w:p>
        </w:tc>
        <w:tc>
          <w:tcPr>
            <w:tcW w:w="7371" w:type="dxa"/>
          </w:tcPr>
          <w:p w14:paraId="65AD0BCA" w14:textId="77777777" w:rsidR="00DA1C06" w:rsidRDefault="00DA1C06" w:rsidP="00F479E1">
            <w:pPr>
              <w:pStyle w:val="Bodytext"/>
            </w:pPr>
            <w:r>
              <w:t>Possessive adjectives and pronouns</w:t>
            </w:r>
          </w:p>
        </w:tc>
      </w:tr>
      <w:tr w:rsidR="00DA1C06" w:rsidRPr="00675B55" w14:paraId="642F8AC8" w14:textId="77777777" w:rsidTr="00BE4C9E">
        <w:tc>
          <w:tcPr>
            <w:tcW w:w="2835" w:type="dxa"/>
            <w:shd w:val="clear" w:color="auto" w:fill="D9D9D9" w:themeFill="background1" w:themeFillShade="D9"/>
          </w:tcPr>
          <w:p w14:paraId="2F895203" w14:textId="77777777" w:rsidR="00DA1C06" w:rsidRPr="00E64F33" w:rsidRDefault="00DA1C06" w:rsidP="00F479E1">
            <w:pPr>
              <w:pStyle w:val="Bodytext"/>
            </w:pPr>
            <w:r>
              <w:t>Vocabulary</w:t>
            </w:r>
          </w:p>
        </w:tc>
        <w:tc>
          <w:tcPr>
            <w:tcW w:w="7371" w:type="dxa"/>
          </w:tcPr>
          <w:p w14:paraId="61FA8E3C" w14:textId="174AE16C" w:rsidR="00DA1C06" w:rsidRDefault="00DA1C06" w:rsidP="00F479E1">
            <w:pPr>
              <w:pStyle w:val="Bodytext"/>
            </w:pPr>
            <w:r>
              <w:t>Page 126</w:t>
            </w:r>
          </w:p>
        </w:tc>
      </w:tr>
      <w:tr w:rsidR="00DA1C06" w:rsidRPr="00675B55" w14:paraId="5CF5D383" w14:textId="77777777" w:rsidTr="00BE4C9E">
        <w:tc>
          <w:tcPr>
            <w:tcW w:w="2835" w:type="dxa"/>
            <w:shd w:val="clear" w:color="auto" w:fill="D9D9D9" w:themeFill="background1" w:themeFillShade="D9"/>
          </w:tcPr>
          <w:p w14:paraId="0EEC0595" w14:textId="77777777" w:rsidR="00DA1C06" w:rsidRDefault="00DA1C06" w:rsidP="00F479E1">
            <w:pPr>
              <w:pStyle w:val="Bodytext"/>
            </w:pPr>
            <w:r>
              <w:t>Audio files and transcripts</w:t>
            </w:r>
          </w:p>
        </w:tc>
        <w:tc>
          <w:tcPr>
            <w:tcW w:w="7371" w:type="dxa"/>
          </w:tcPr>
          <w:p w14:paraId="2FD1D283" w14:textId="0D2638F3" w:rsidR="00BC2500" w:rsidRPr="00657A0B" w:rsidRDefault="00BC2500" w:rsidP="00F479E1">
            <w:pPr>
              <w:pStyle w:val="Bodytext"/>
            </w:pPr>
            <w:r w:rsidRPr="00657A0B">
              <w:t>6.</w:t>
            </w:r>
            <w:r>
              <w:t>2B</w:t>
            </w:r>
            <w:r w:rsidRPr="00657A0B">
              <w:t xml:space="preserve"> Studen</w:t>
            </w:r>
            <w:r>
              <w:t>t Book audio: activity 4</w:t>
            </w:r>
          </w:p>
          <w:p w14:paraId="1F85C9C7" w14:textId="1A0ACEE1" w:rsidR="00BC2500" w:rsidRPr="00657A0B" w:rsidRDefault="00BC2500" w:rsidP="00F479E1">
            <w:pPr>
              <w:pStyle w:val="Bodytext"/>
            </w:pPr>
            <w:r w:rsidRPr="00657A0B">
              <w:t>6</w:t>
            </w:r>
            <w:r>
              <w:t>.2B</w:t>
            </w:r>
            <w:r w:rsidRPr="00657A0B">
              <w:t xml:space="preserve"> Stude</w:t>
            </w:r>
            <w:r>
              <w:t>nt Book transcript: activity 4</w:t>
            </w:r>
          </w:p>
          <w:p w14:paraId="6A9A9721" w14:textId="77777777" w:rsidR="00BC2500" w:rsidRPr="00657A0B" w:rsidRDefault="00BC2500" w:rsidP="00F479E1">
            <w:pPr>
              <w:pStyle w:val="Bodytext"/>
            </w:pPr>
            <w:r w:rsidRPr="00657A0B">
              <w:t>Unit 6 Bilingual vocabulary list</w:t>
            </w:r>
          </w:p>
          <w:p w14:paraId="47A4C3E6" w14:textId="77777777" w:rsidR="00BC2500" w:rsidRPr="00657A0B" w:rsidRDefault="00BC2500" w:rsidP="00F479E1">
            <w:pPr>
              <w:pStyle w:val="Bodytext"/>
            </w:pPr>
            <w:r w:rsidRPr="00657A0B">
              <w:t>Unit 6 Bilingual vocabulary list audio</w:t>
            </w:r>
          </w:p>
          <w:p w14:paraId="16FC3283" w14:textId="77777777" w:rsidR="00BC2500" w:rsidRPr="00657A0B" w:rsidRDefault="00BC2500" w:rsidP="00F479E1">
            <w:pPr>
              <w:pStyle w:val="Bodytext"/>
            </w:pPr>
            <w:r w:rsidRPr="00657A0B">
              <w:t>Unit 6 Key expressions list</w:t>
            </w:r>
          </w:p>
          <w:p w14:paraId="6070A84F" w14:textId="642A8AE7" w:rsidR="00DA1C06" w:rsidRDefault="00BC2500" w:rsidP="00F479E1">
            <w:pPr>
              <w:pStyle w:val="Bodytext"/>
            </w:pPr>
            <w:r w:rsidRPr="00657A0B">
              <w:t>Unit 6 Key expressions audio</w:t>
            </w:r>
          </w:p>
        </w:tc>
      </w:tr>
      <w:tr w:rsidR="00DA1C06" w:rsidRPr="00675B55" w14:paraId="7A9E5A32" w14:textId="77777777" w:rsidTr="00B31F1C">
        <w:tc>
          <w:tcPr>
            <w:tcW w:w="2835" w:type="dxa"/>
            <w:shd w:val="clear" w:color="auto" w:fill="auto"/>
          </w:tcPr>
          <w:p w14:paraId="5DC0293F" w14:textId="1926545D" w:rsidR="00DA1C06" w:rsidRDefault="00B31F1C" w:rsidP="00F479E1">
            <w:pPr>
              <w:pStyle w:val="Bodytext"/>
            </w:pPr>
            <w:r w:rsidRPr="00712344">
              <w:rPr>
                <w:noProof/>
                <w:lang w:val="en-GB" w:eastAsia="en-GB"/>
              </w:rPr>
              <w:drawing>
                <wp:anchor distT="0" distB="0" distL="114300" distR="114300" simplePos="0" relativeHeight="251685888" behindDoc="1" locked="0" layoutInCell="1" allowOverlap="1" wp14:anchorId="6E7F40CF" wp14:editId="118D7D0E">
                  <wp:simplePos x="0" y="0"/>
                  <wp:positionH relativeFrom="column">
                    <wp:posOffset>-3810</wp:posOffset>
                  </wp:positionH>
                  <wp:positionV relativeFrom="paragraph">
                    <wp:posOffset>53975</wp:posOffset>
                  </wp:positionV>
                  <wp:extent cx="951865" cy="333375"/>
                  <wp:effectExtent l="0" t="0" r="635" b="9525"/>
                  <wp:wrapTight wrapText="bothSides">
                    <wp:wrapPolygon edited="0">
                      <wp:start x="0" y="0"/>
                      <wp:lineTo x="0" y="20983"/>
                      <wp:lineTo x="21182" y="20983"/>
                      <wp:lineTo x="211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01DE42EC" w14:textId="41510C7E" w:rsidR="002C5172" w:rsidRPr="0066365D" w:rsidRDefault="002C5172" w:rsidP="00F479E1">
            <w:pPr>
              <w:pStyle w:val="Bodytext"/>
              <w:rPr>
                <w:lang w:val="es-ES"/>
              </w:rPr>
            </w:pPr>
            <w:r w:rsidRPr="0066365D">
              <w:rPr>
                <w:lang w:val="es-ES"/>
              </w:rPr>
              <w:t xml:space="preserve">6.2B </w:t>
            </w:r>
            <w:proofErr w:type="spellStart"/>
            <w:r w:rsidRPr="0066365D">
              <w:rPr>
                <w:lang w:val="es-ES"/>
              </w:rPr>
              <w:t>Listening</w:t>
            </w:r>
            <w:proofErr w:type="spellEnd"/>
            <w:r w:rsidRPr="0066365D">
              <w:rPr>
                <w:lang w:val="es-ES"/>
              </w:rPr>
              <w:t xml:space="preserve"> </w:t>
            </w:r>
            <w:proofErr w:type="spellStart"/>
            <w:r w:rsidRPr="0066365D">
              <w:rPr>
                <w:lang w:val="es-ES"/>
              </w:rPr>
              <w:t>activity</w:t>
            </w:r>
            <w:proofErr w:type="spellEnd"/>
            <w:r w:rsidRPr="0066365D">
              <w:rPr>
                <w:lang w:val="es-ES"/>
              </w:rPr>
              <w:t xml:space="preserve">: El parque Güell </w:t>
            </w:r>
          </w:p>
          <w:p w14:paraId="0F8B8F2A" w14:textId="3F6722A3" w:rsidR="002C5172" w:rsidRDefault="002C5172" w:rsidP="00F479E1">
            <w:pPr>
              <w:pStyle w:val="Bodytext"/>
            </w:pPr>
            <w:r w:rsidRPr="002C5172">
              <w:t xml:space="preserve">6.2B Listening activity: El </w:t>
            </w:r>
            <w:proofErr w:type="spellStart"/>
            <w:r>
              <w:t>parque</w:t>
            </w:r>
            <w:proofErr w:type="spellEnd"/>
            <w:r w:rsidRPr="002C5172">
              <w:t xml:space="preserve"> </w:t>
            </w:r>
            <w:proofErr w:type="spellStart"/>
            <w:r w:rsidRPr="002C5172">
              <w:t>Güell</w:t>
            </w:r>
            <w:proofErr w:type="spellEnd"/>
            <w:r w:rsidRPr="002C5172">
              <w:t xml:space="preserve"> </w:t>
            </w:r>
            <w:r>
              <w:t>transcript</w:t>
            </w:r>
          </w:p>
          <w:p w14:paraId="2EA0546B" w14:textId="780000A4" w:rsidR="002C5172" w:rsidRPr="002C5172" w:rsidRDefault="002C5172" w:rsidP="00F479E1">
            <w:pPr>
              <w:pStyle w:val="Bodytext"/>
            </w:pPr>
            <w:r w:rsidRPr="002C5172">
              <w:t xml:space="preserve">6.2B Grammar worksheet: Possessive adjectives and pronouns </w:t>
            </w:r>
          </w:p>
          <w:p w14:paraId="7D05CC0A" w14:textId="57D35C12" w:rsidR="002C5172" w:rsidRPr="002C5172" w:rsidRDefault="002C5172" w:rsidP="00F479E1">
            <w:pPr>
              <w:pStyle w:val="Bodytext"/>
            </w:pPr>
            <w:r w:rsidRPr="002C5172">
              <w:t>6.2B Grammar activity: Possessive adjectives and pronouns</w:t>
            </w:r>
          </w:p>
          <w:p w14:paraId="5897D81C" w14:textId="77777777" w:rsidR="002C5172" w:rsidRPr="002C5172" w:rsidRDefault="002C5172" w:rsidP="00F479E1">
            <w:pPr>
              <w:pStyle w:val="Bodytext"/>
            </w:pPr>
            <w:r w:rsidRPr="002C5172">
              <w:t xml:space="preserve">6.2B Reading and writing worksheet </w:t>
            </w:r>
          </w:p>
          <w:p w14:paraId="71824D63" w14:textId="77777777" w:rsidR="002C5172" w:rsidRPr="002C5172" w:rsidRDefault="002C5172" w:rsidP="00F479E1">
            <w:pPr>
              <w:pStyle w:val="Bodytext"/>
            </w:pPr>
            <w:r w:rsidRPr="002C5172">
              <w:t xml:space="preserve">6.2B Speaking worksheet </w:t>
            </w:r>
          </w:p>
          <w:p w14:paraId="54346F4A" w14:textId="2EDFCB46" w:rsidR="00BC2500" w:rsidRDefault="00BC2500" w:rsidP="00F479E1">
            <w:pPr>
              <w:pStyle w:val="Bodytext"/>
            </w:pPr>
            <w:r w:rsidRPr="00657A0B">
              <w:t>Unit 6 Worksheet answers</w:t>
            </w:r>
          </w:p>
        </w:tc>
      </w:tr>
    </w:tbl>
    <w:p w14:paraId="27F73B15" w14:textId="77777777" w:rsidR="00755375" w:rsidRDefault="00755375"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755375" w:rsidRPr="0066365D" w14:paraId="3B1BD2C9" w14:textId="77777777" w:rsidTr="0066365D">
        <w:tc>
          <w:tcPr>
            <w:tcW w:w="10206" w:type="dxa"/>
            <w:shd w:val="clear" w:color="auto" w:fill="B4C5E5"/>
            <w:vAlign w:val="center"/>
          </w:tcPr>
          <w:p w14:paraId="52A2657A" w14:textId="77777777" w:rsidR="00755375" w:rsidRPr="005802EB" w:rsidRDefault="00755375" w:rsidP="0066365D">
            <w:pPr>
              <w:pStyle w:val="Rubric0"/>
            </w:pPr>
            <w:r w:rsidRPr="005802EB">
              <w:t xml:space="preserve">1 Discutid en grupo sobre la arquitectura en general. ¿Hasta qué punto </w:t>
            </w:r>
            <w:r w:rsidR="00F84C01" w:rsidRPr="005802EB">
              <w:t>estáis</w:t>
            </w:r>
            <w:r w:rsidRPr="005802EB">
              <w:t xml:space="preserve"> de acuerdo con estas frases?</w:t>
            </w:r>
          </w:p>
        </w:tc>
      </w:tr>
    </w:tbl>
    <w:p w14:paraId="35723E37" w14:textId="77777777" w:rsidR="00DA1C06" w:rsidRDefault="00AE4694" w:rsidP="00F479E1">
      <w:pPr>
        <w:pStyle w:val="BodytextafterRubric"/>
      </w:pPr>
      <w:r>
        <w:t xml:space="preserve">Speaking activity. </w:t>
      </w:r>
      <w:r w:rsidR="00DA1C06">
        <w:t>Students discuss in a group the topic of architecture in general. There are some prompts for the discussion in the Student Book.</w:t>
      </w:r>
    </w:p>
    <w:p w14:paraId="7AC98B9C" w14:textId="77777777" w:rsidR="00DA1C06" w:rsidRDefault="00DA1C06" w:rsidP="00F479E1">
      <w:pPr>
        <w:pStyle w:val="Bodytext"/>
      </w:pPr>
      <w:r>
        <w:t>They could mention:</w:t>
      </w:r>
    </w:p>
    <w:p w14:paraId="20FDD264" w14:textId="77777777" w:rsidR="00DA1C06" w:rsidRDefault="00DA1C06" w:rsidP="00F479E1">
      <w:pPr>
        <w:pStyle w:val="Listindent"/>
      </w:pPr>
      <w:r>
        <w:t>It is true that good architecture is a form of art which contributes to a sense of well-being. For example compare a city the architecture of which is beautiful with one where it is ugly. In which of the two would you feel better?</w:t>
      </w:r>
    </w:p>
    <w:p w14:paraId="447CFD67" w14:textId="77777777" w:rsidR="00DA1C06" w:rsidRDefault="00DA1C06" w:rsidP="00F479E1">
      <w:pPr>
        <w:pStyle w:val="Listindent"/>
      </w:pPr>
      <w:r>
        <w:t>There are some buildings which are very beautiful, for example. And there are others which are not necessarily beautiful but which are good examples of interesting architecture which enriches life ‒ for example …</w:t>
      </w:r>
    </w:p>
    <w:p w14:paraId="0A121F4E" w14:textId="77777777" w:rsidR="00DA1C06" w:rsidRDefault="00DA1C06" w:rsidP="00F479E1">
      <w:pPr>
        <w:pStyle w:val="Listindent"/>
      </w:pPr>
      <w:r>
        <w:t xml:space="preserve">I would affirm that to live or work in a pleasant building inspires </w:t>
      </w:r>
      <w:r w:rsidR="00A518FD">
        <w:t>us ‒</w:t>
      </w:r>
      <w:r>
        <w:t xml:space="preserve"> for example, if you live in a modern house with lots of light and space, you are going to feel comfortable and peaceful. If you study in a school that was designed with care and with all the necessary installations, you are going to feel better and study more.</w:t>
      </w:r>
    </w:p>
    <w:p w14:paraId="7447A05D" w14:textId="77777777" w:rsidR="00F84C01" w:rsidRDefault="00F84C01" w:rsidP="00F479E1">
      <w:pPr>
        <w:pStyle w:val="Listindent"/>
      </w:pPr>
    </w:p>
    <w:p w14:paraId="5BE4BDAA" w14:textId="77777777" w:rsidR="009A7A31" w:rsidRDefault="009A7A31" w:rsidP="00F479E1">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84C01" w:rsidRPr="0066365D" w14:paraId="01C68398" w14:textId="77777777" w:rsidTr="0066365D">
        <w:tc>
          <w:tcPr>
            <w:tcW w:w="10206" w:type="dxa"/>
            <w:shd w:val="clear" w:color="auto" w:fill="B4C5E5"/>
            <w:vAlign w:val="center"/>
          </w:tcPr>
          <w:p w14:paraId="7AE0165A" w14:textId="77777777" w:rsidR="00F84C01" w:rsidRPr="005802EB" w:rsidRDefault="00F84C01" w:rsidP="0066365D">
            <w:pPr>
              <w:pStyle w:val="Rubric0"/>
            </w:pPr>
            <w:r w:rsidRPr="005802EB">
              <w:lastRenderedPageBreak/>
              <w:t>2a Lee el texto y decide si las frases son Verdaderas (V), Falsas (F) o No mencionadas (N).</w:t>
            </w:r>
          </w:p>
        </w:tc>
      </w:tr>
    </w:tbl>
    <w:p w14:paraId="37B30C4D" w14:textId="77777777" w:rsidR="00DA1C06" w:rsidRDefault="00AE4694" w:rsidP="00F479E1">
      <w:pPr>
        <w:pStyle w:val="BodytextafterRubric"/>
      </w:pPr>
      <w:r>
        <w:t xml:space="preserve">Reading activity. </w:t>
      </w:r>
      <w:r w:rsidR="00DA1C06">
        <w:t xml:space="preserve">Students read the text on </w:t>
      </w:r>
      <w:proofErr w:type="spellStart"/>
      <w:r w:rsidR="00DA1C06">
        <w:t>Antoní</w:t>
      </w:r>
      <w:proofErr w:type="spellEnd"/>
      <w:r w:rsidR="00DA1C06">
        <w:t xml:space="preserve"> Gaudi. There is a ‘Vocabulary’ box to help them with general comprehension. Then they identify whether the statements 1‒7 are true (V), false (F), or not mentioned (N).</w:t>
      </w:r>
    </w:p>
    <w:p w14:paraId="6AEBB4A6"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72"/>
        <w:gridCol w:w="583"/>
        <w:gridCol w:w="517"/>
        <w:gridCol w:w="572"/>
        <w:gridCol w:w="583"/>
        <w:gridCol w:w="561"/>
      </w:tblGrid>
      <w:tr w:rsidR="00DA1C06" w:rsidRPr="00675B55" w14:paraId="1396C8AA" w14:textId="77777777" w:rsidTr="00BE4C9E">
        <w:tc>
          <w:tcPr>
            <w:tcW w:w="0" w:type="auto"/>
          </w:tcPr>
          <w:p w14:paraId="6F7E2A81"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1  F</w:t>
            </w:r>
          </w:p>
        </w:tc>
        <w:tc>
          <w:tcPr>
            <w:tcW w:w="0" w:type="auto"/>
          </w:tcPr>
          <w:p w14:paraId="56318DC6"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2  V</w:t>
            </w:r>
          </w:p>
        </w:tc>
        <w:tc>
          <w:tcPr>
            <w:tcW w:w="0" w:type="auto"/>
          </w:tcPr>
          <w:p w14:paraId="4618C8F5"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3  N</w:t>
            </w:r>
          </w:p>
        </w:tc>
        <w:tc>
          <w:tcPr>
            <w:tcW w:w="0" w:type="auto"/>
          </w:tcPr>
          <w:p w14:paraId="3FE24BA6"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4 V</w:t>
            </w:r>
          </w:p>
        </w:tc>
        <w:tc>
          <w:tcPr>
            <w:tcW w:w="0" w:type="auto"/>
          </w:tcPr>
          <w:p w14:paraId="677D07AD"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5  V</w:t>
            </w:r>
          </w:p>
        </w:tc>
        <w:tc>
          <w:tcPr>
            <w:tcW w:w="0" w:type="auto"/>
          </w:tcPr>
          <w:p w14:paraId="429C7906"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6  N</w:t>
            </w:r>
          </w:p>
        </w:tc>
        <w:tc>
          <w:tcPr>
            <w:tcW w:w="0" w:type="auto"/>
          </w:tcPr>
          <w:p w14:paraId="07DBBAB8" w14:textId="77777777" w:rsidR="00DA1C06" w:rsidRPr="00291228" w:rsidRDefault="00DA1C06" w:rsidP="00F479E1">
            <w:pPr>
              <w:pStyle w:val="Bodytext"/>
              <w:rPr>
                <w:rStyle w:val="NoneA"/>
                <w:szCs w:val="20"/>
                <w:shd w:val="clear" w:color="auto" w:fill="FFFFFF"/>
              </w:rPr>
            </w:pPr>
            <w:r w:rsidRPr="00291228">
              <w:rPr>
                <w:rStyle w:val="NoneA"/>
                <w:szCs w:val="20"/>
                <w:shd w:val="clear" w:color="auto" w:fill="FFFFFF"/>
              </w:rPr>
              <w:t>7  F</w:t>
            </w:r>
          </w:p>
        </w:tc>
      </w:tr>
    </w:tbl>
    <w:p w14:paraId="03680AD4" w14:textId="77777777" w:rsidR="00EE0F13" w:rsidRDefault="00EE0F13"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E0F13" w:rsidRPr="0066365D" w14:paraId="051DD17A" w14:textId="77777777" w:rsidTr="0066365D">
        <w:tc>
          <w:tcPr>
            <w:tcW w:w="10206" w:type="dxa"/>
            <w:shd w:val="clear" w:color="auto" w:fill="B4C5E5"/>
            <w:vAlign w:val="center"/>
          </w:tcPr>
          <w:p w14:paraId="49741386" w14:textId="77777777" w:rsidR="00EE0F13" w:rsidRPr="005802EB" w:rsidRDefault="00EE0F13" w:rsidP="0066365D">
            <w:pPr>
              <w:pStyle w:val="Rubric0"/>
            </w:pPr>
            <w:r w:rsidRPr="005802EB">
              <w:t xml:space="preserve">2b Escribe un resumen de unas 70 palabras del texto sobre </w:t>
            </w:r>
            <w:proofErr w:type="spellStart"/>
            <w:r w:rsidRPr="005802EB">
              <w:t>Antoní</w:t>
            </w:r>
            <w:proofErr w:type="spellEnd"/>
            <w:r w:rsidRPr="005802EB">
              <w:t xml:space="preserve"> Gaudí.</w:t>
            </w:r>
          </w:p>
        </w:tc>
      </w:tr>
    </w:tbl>
    <w:p w14:paraId="63F9E7F8" w14:textId="77777777" w:rsidR="00DA1C06" w:rsidRDefault="00AE4694" w:rsidP="00F479E1">
      <w:pPr>
        <w:pStyle w:val="BodytextafterRubric"/>
      </w:pPr>
      <w:r>
        <w:t xml:space="preserve">Writing activity. </w:t>
      </w:r>
      <w:r w:rsidR="00DA1C06">
        <w:t xml:space="preserve">Students write a summary of the text on </w:t>
      </w:r>
      <w:proofErr w:type="spellStart"/>
      <w:r w:rsidR="00EE0F13" w:rsidRPr="00EE0F13">
        <w:t>Antoní</w:t>
      </w:r>
      <w:proofErr w:type="spellEnd"/>
      <w:r w:rsidR="00EE0F13" w:rsidRPr="00EE0F13">
        <w:t xml:space="preserve"> </w:t>
      </w:r>
      <w:proofErr w:type="spellStart"/>
      <w:r w:rsidR="00DA1C06">
        <w:t>Gaudí</w:t>
      </w:r>
      <w:proofErr w:type="spellEnd"/>
      <w:r w:rsidR="00DA1C06">
        <w:t xml:space="preserve"> (about 70 words), following the points for inclusion. </w:t>
      </w:r>
    </w:p>
    <w:p w14:paraId="05450D35" w14:textId="77777777" w:rsidR="00DA1C06" w:rsidRDefault="00DA1C06" w:rsidP="00F479E1">
      <w:pPr>
        <w:pStyle w:val="Bodytext"/>
      </w:pPr>
      <w:r>
        <w:t>Student could mention:</w:t>
      </w:r>
    </w:p>
    <w:p w14:paraId="45186440" w14:textId="77777777" w:rsidR="00DA1C06" w:rsidRPr="00F25375" w:rsidRDefault="00DA1C06" w:rsidP="00F479E1">
      <w:pPr>
        <w:pStyle w:val="Listindent"/>
      </w:pPr>
      <w:r>
        <w:t>Active: first</w:t>
      </w:r>
      <w:r w:rsidRPr="00F25375">
        <w:t xml:space="preserve"> two decades of 20th century (died in 1926); modernist architect. Modernism Spanish equivalent of Art Nouveau.</w:t>
      </w:r>
    </w:p>
    <w:p w14:paraId="53CAB55A" w14:textId="77777777" w:rsidR="00DA1C06" w:rsidRPr="00F25375" w:rsidRDefault="00DA1C06" w:rsidP="00F479E1">
      <w:pPr>
        <w:pStyle w:val="Listindent"/>
      </w:pPr>
      <w:r w:rsidRPr="00F25375">
        <w:t>Originally influenced by Gothic and Mudejar styles but then predominant influence was nature with its undulating (organic) forms.</w:t>
      </w:r>
    </w:p>
    <w:p w14:paraId="229C3030" w14:textId="281DBA36" w:rsidR="00DA1C06" w:rsidRPr="00F25375" w:rsidRDefault="00DA1C06" w:rsidP="00F479E1">
      <w:pPr>
        <w:pStyle w:val="Listindent"/>
      </w:pPr>
      <w:r w:rsidRPr="00F25375">
        <w:t xml:space="preserve">Died before Sagrada Familia was completed. Most famous work. World class. Work on this continues under various architects. Due to be finished 2026. Other examples of his work are Casa </w:t>
      </w:r>
      <w:proofErr w:type="spellStart"/>
      <w:r w:rsidRPr="00F25375">
        <w:t>Milá</w:t>
      </w:r>
      <w:proofErr w:type="spellEnd"/>
      <w:r w:rsidRPr="00F25375">
        <w:t xml:space="preserve"> famous rooftop; Cas</w:t>
      </w:r>
      <w:r w:rsidR="002C5172">
        <w:t xml:space="preserve">a </w:t>
      </w:r>
      <w:proofErr w:type="spellStart"/>
      <w:r w:rsidR="002C5172">
        <w:t>Batlló</w:t>
      </w:r>
      <w:proofErr w:type="spellEnd"/>
      <w:r w:rsidR="002C5172">
        <w:t>: beautiful façade. Parque</w:t>
      </w:r>
      <w:r w:rsidRPr="00F25375">
        <w:t xml:space="preserve"> </w:t>
      </w:r>
      <w:proofErr w:type="spellStart"/>
      <w:r w:rsidRPr="00F25375">
        <w:t>Guell</w:t>
      </w:r>
      <w:proofErr w:type="spellEnd"/>
      <w:r w:rsidRPr="00F25375">
        <w:t>: ceramic sculptures and walls.</w:t>
      </w:r>
    </w:p>
    <w:p w14:paraId="5CF169E4"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4B10AD" w:rsidRPr="0066365D" w14:paraId="049ACBFD" w14:textId="77777777" w:rsidTr="0066365D">
        <w:tc>
          <w:tcPr>
            <w:tcW w:w="10206" w:type="dxa"/>
            <w:shd w:val="clear" w:color="auto" w:fill="B4C5E5"/>
            <w:vAlign w:val="center"/>
          </w:tcPr>
          <w:p w14:paraId="34784278" w14:textId="77777777" w:rsidR="004B10AD" w:rsidRPr="005802EB" w:rsidRDefault="004B10AD" w:rsidP="0066365D">
            <w:pPr>
              <w:pStyle w:val="Rubric0"/>
            </w:pPr>
            <w:r w:rsidRPr="005802EB">
              <w:t>3 Traduce las frases al español.</w:t>
            </w:r>
          </w:p>
        </w:tc>
      </w:tr>
    </w:tbl>
    <w:p w14:paraId="41906CF2" w14:textId="77777777" w:rsidR="00DA1C06" w:rsidRDefault="00AE4694" w:rsidP="00F479E1">
      <w:pPr>
        <w:pStyle w:val="BodytextafterRubric"/>
      </w:pPr>
      <w:r>
        <w:t xml:space="preserve">Translation activity. </w:t>
      </w:r>
      <w:r w:rsidR="00DA1C06">
        <w:t>Students translate the sentences 1‒6 into Spanish.</w:t>
      </w:r>
    </w:p>
    <w:p w14:paraId="5CB0570E" w14:textId="77777777" w:rsidR="00DA1C06"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6365D" w14:paraId="7B157D24" w14:textId="77777777" w:rsidTr="00BE4C9E">
        <w:tc>
          <w:tcPr>
            <w:tcW w:w="0" w:type="auto"/>
          </w:tcPr>
          <w:p w14:paraId="74089770" w14:textId="77777777" w:rsidR="00DA1C06" w:rsidRPr="00200B85" w:rsidRDefault="00DA1C06" w:rsidP="00F479E1">
            <w:pPr>
              <w:pStyle w:val="Bodytext"/>
            </w:pPr>
            <w:r>
              <w:t>1</w:t>
            </w:r>
          </w:p>
        </w:tc>
        <w:tc>
          <w:tcPr>
            <w:tcW w:w="0" w:type="auto"/>
          </w:tcPr>
          <w:p w14:paraId="08A69E59" w14:textId="77777777" w:rsidR="00DA1C06" w:rsidRPr="0066365D" w:rsidRDefault="00DA1C06" w:rsidP="00F479E1">
            <w:pPr>
              <w:pStyle w:val="Bodytext"/>
              <w:rPr>
                <w:lang w:val="es-ES"/>
              </w:rPr>
            </w:pPr>
            <w:r w:rsidRPr="0066365D">
              <w:rPr>
                <w:lang w:val="es-ES"/>
              </w:rPr>
              <w:t>Los ejemplos maravillosos de la arquitectura construida por los moros en Andalucía son testamento a su alto nivel de cultura.</w:t>
            </w:r>
          </w:p>
        </w:tc>
      </w:tr>
      <w:tr w:rsidR="00DA1C06" w:rsidRPr="0066365D" w14:paraId="239EE6BD" w14:textId="77777777" w:rsidTr="00BE4C9E">
        <w:tc>
          <w:tcPr>
            <w:tcW w:w="0" w:type="auto"/>
          </w:tcPr>
          <w:p w14:paraId="026ED2DB" w14:textId="77777777" w:rsidR="00DA1C06" w:rsidRPr="00200B85" w:rsidRDefault="00DA1C06" w:rsidP="00F479E1">
            <w:pPr>
              <w:pStyle w:val="Bodytext"/>
            </w:pPr>
            <w:r>
              <w:t>2</w:t>
            </w:r>
          </w:p>
        </w:tc>
        <w:tc>
          <w:tcPr>
            <w:tcW w:w="0" w:type="auto"/>
          </w:tcPr>
          <w:p w14:paraId="709BC9F0" w14:textId="77777777" w:rsidR="00DA1C06" w:rsidRPr="0066365D" w:rsidRDefault="00DA1C06" w:rsidP="00F479E1">
            <w:pPr>
              <w:pStyle w:val="Bodytext"/>
              <w:rPr>
                <w:lang w:val="es-ES"/>
              </w:rPr>
            </w:pPr>
            <w:r w:rsidRPr="0066365D">
              <w:rPr>
                <w:lang w:val="es-ES"/>
              </w:rPr>
              <w:t>La mezquita en Córdoba es una de las más antiguas del mundo.</w:t>
            </w:r>
          </w:p>
        </w:tc>
      </w:tr>
      <w:tr w:rsidR="00DA1C06" w:rsidRPr="0066365D" w14:paraId="67732547" w14:textId="77777777" w:rsidTr="00BE4C9E">
        <w:tc>
          <w:tcPr>
            <w:tcW w:w="0" w:type="auto"/>
          </w:tcPr>
          <w:p w14:paraId="2206B675" w14:textId="77777777" w:rsidR="00DA1C06" w:rsidRPr="00200B85" w:rsidRDefault="00DA1C06" w:rsidP="00F479E1">
            <w:pPr>
              <w:pStyle w:val="Bodytext"/>
            </w:pPr>
            <w:r>
              <w:t>3</w:t>
            </w:r>
          </w:p>
        </w:tc>
        <w:tc>
          <w:tcPr>
            <w:tcW w:w="0" w:type="auto"/>
          </w:tcPr>
          <w:p w14:paraId="76925927" w14:textId="77777777" w:rsidR="00DA1C06" w:rsidRPr="0066365D" w:rsidRDefault="00DA1C06" w:rsidP="00F479E1">
            <w:pPr>
              <w:pStyle w:val="Bodytext"/>
              <w:rPr>
                <w:lang w:val="es-ES"/>
              </w:rPr>
            </w:pPr>
            <w:r w:rsidRPr="0066365D">
              <w:rPr>
                <w:lang w:val="es-ES"/>
              </w:rPr>
              <w:t>Sus arcos y columnas en el interior se parecen a un bosque en el que es fácil perderse.</w:t>
            </w:r>
          </w:p>
        </w:tc>
      </w:tr>
      <w:tr w:rsidR="00DA1C06" w:rsidRPr="0066365D" w14:paraId="3A40EA73" w14:textId="77777777" w:rsidTr="00BE4C9E">
        <w:tc>
          <w:tcPr>
            <w:tcW w:w="0" w:type="auto"/>
          </w:tcPr>
          <w:p w14:paraId="4769F53A" w14:textId="77777777" w:rsidR="00DA1C06" w:rsidRPr="00200B85" w:rsidRDefault="00DA1C06" w:rsidP="00F479E1">
            <w:pPr>
              <w:pStyle w:val="Bodytext"/>
            </w:pPr>
            <w:r>
              <w:t>4</w:t>
            </w:r>
          </w:p>
        </w:tc>
        <w:tc>
          <w:tcPr>
            <w:tcW w:w="0" w:type="auto"/>
          </w:tcPr>
          <w:p w14:paraId="46F18325" w14:textId="77777777" w:rsidR="00DA1C06" w:rsidRPr="0066365D" w:rsidRDefault="00DA1C06" w:rsidP="00F479E1">
            <w:pPr>
              <w:pStyle w:val="Bodytext"/>
              <w:rPr>
                <w:lang w:val="es-ES"/>
              </w:rPr>
            </w:pPr>
            <w:r w:rsidRPr="0066365D">
              <w:rPr>
                <w:lang w:val="es-ES"/>
              </w:rPr>
              <w:t>Hay los que no están de acuerdo que la Sagrada Familia sea una de las joyas de la arquitectura española.</w:t>
            </w:r>
          </w:p>
        </w:tc>
      </w:tr>
      <w:tr w:rsidR="00DA1C06" w:rsidRPr="0066365D" w14:paraId="7CEFD8BF" w14:textId="77777777" w:rsidTr="00BE4C9E">
        <w:tc>
          <w:tcPr>
            <w:tcW w:w="0" w:type="auto"/>
          </w:tcPr>
          <w:p w14:paraId="676F069B" w14:textId="77777777" w:rsidR="00DA1C06" w:rsidRPr="00200B85" w:rsidRDefault="00DA1C06" w:rsidP="00F479E1">
            <w:pPr>
              <w:pStyle w:val="Bodytext"/>
            </w:pPr>
            <w:r>
              <w:t>5</w:t>
            </w:r>
          </w:p>
        </w:tc>
        <w:tc>
          <w:tcPr>
            <w:tcW w:w="0" w:type="auto"/>
          </w:tcPr>
          <w:p w14:paraId="295D576E" w14:textId="77777777" w:rsidR="00DA1C06" w:rsidRPr="0066365D" w:rsidRDefault="00DA1C06" w:rsidP="00F479E1">
            <w:pPr>
              <w:pStyle w:val="Bodytext"/>
              <w:rPr>
                <w:lang w:val="es-ES"/>
              </w:rPr>
            </w:pPr>
            <w:r w:rsidRPr="0066365D">
              <w:rPr>
                <w:lang w:val="es-ES"/>
              </w:rPr>
              <w:t>Entre sus edificios en Barcelona Gaudí es conocido por la hermosa Casa Batlló y la Pedrera cutas chimeneas son fantásticas.</w:t>
            </w:r>
          </w:p>
        </w:tc>
      </w:tr>
      <w:tr w:rsidR="00DA1C06" w:rsidRPr="0066365D" w14:paraId="2D466663" w14:textId="77777777" w:rsidTr="00BE4C9E">
        <w:tc>
          <w:tcPr>
            <w:tcW w:w="0" w:type="auto"/>
          </w:tcPr>
          <w:p w14:paraId="185B03A9" w14:textId="77777777" w:rsidR="00DA1C06" w:rsidRPr="00200B85" w:rsidRDefault="00DA1C06" w:rsidP="00F479E1">
            <w:pPr>
              <w:pStyle w:val="Bodytext"/>
            </w:pPr>
            <w:r>
              <w:t>6</w:t>
            </w:r>
          </w:p>
        </w:tc>
        <w:tc>
          <w:tcPr>
            <w:tcW w:w="0" w:type="auto"/>
          </w:tcPr>
          <w:p w14:paraId="76A83000" w14:textId="77777777" w:rsidR="00DA1C06" w:rsidRPr="0066365D" w:rsidRDefault="00DA1C06" w:rsidP="00F479E1">
            <w:pPr>
              <w:pStyle w:val="Bodytext"/>
              <w:rPr>
                <w:lang w:val="es-ES"/>
              </w:rPr>
            </w:pPr>
            <w:r w:rsidRPr="0066365D">
              <w:rPr>
                <w:lang w:val="es-ES"/>
              </w:rPr>
              <w:t>Con sus esculturas cerámicas vivas y sus formas orgánicas, el Parque Güell es un sitio emocionante para visitar.</w:t>
            </w:r>
          </w:p>
        </w:tc>
      </w:tr>
    </w:tbl>
    <w:p w14:paraId="07614FF9" w14:textId="77777777" w:rsidR="00456E1B" w:rsidRDefault="00456E1B" w:rsidP="00F479E1">
      <w:pPr>
        <w:pStyle w:val="Bodytext"/>
        <w:rPr>
          <w:lang w:val="es-ES"/>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456E1B" w:rsidRPr="00675B55" w14:paraId="41A4EB86" w14:textId="77777777" w:rsidTr="00CA0AFF">
        <w:trPr>
          <w:trHeight w:val="368"/>
        </w:trPr>
        <w:tc>
          <w:tcPr>
            <w:tcW w:w="7005" w:type="dxa"/>
          </w:tcPr>
          <w:p w14:paraId="2A5CB553" w14:textId="7B34A936" w:rsidR="00456E1B" w:rsidRPr="005214ED" w:rsidRDefault="00456E1B" w:rsidP="00456E1B">
            <w:pPr>
              <w:pStyle w:val="Grammarheading"/>
            </w:pPr>
            <w:r>
              <w:t>Possessive adjectives and pronouns</w:t>
            </w:r>
          </w:p>
        </w:tc>
      </w:tr>
      <w:tr w:rsidR="00456E1B" w:rsidRPr="00675B55" w14:paraId="74612F35" w14:textId="77777777" w:rsidTr="00CA0AFF">
        <w:trPr>
          <w:trHeight w:val="1039"/>
        </w:trPr>
        <w:tc>
          <w:tcPr>
            <w:tcW w:w="7005" w:type="dxa"/>
          </w:tcPr>
          <w:p w14:paraId="6EEC3A42" w14:textId="47A812AC" w:rsidR="00456E1B" w:rsidRDefault="00456E1B" w:rsidP="00CA0AFF">
            <w:pPr>
              <w:pStyle w:val="Bodytext"/>
            </w:pPr>
            <w:r>
              <w:t>Take students through the explanation and examples in the grammar box.</w:t>
            </w:r>
          </w:p>
          <w:p w14:paraId="0F006B94" w14:textId="3C599EFA" w:rsidR="00456E1B" w:rsidRDefault="00456E1B" w:rsidP="00456E1B">
            <w:pPr>
              <w:pStyle w:val="Bodytext"/>
            </w:pPr>
            <w:r>
              <w:t>Further details with examples</w:t>
            </w:r>
            <w:r w:rsidRPr="00F7788F">
              <w:t xml:space="preserve"> </w:t>
            </w:r>
            <w:r>
              <w:t>can be found in the ‘Grammar’ section of the Student Book (pages 146-147).</w:t>
            </w:r>
          </w:p>
          <w:p w14:paraId="6E600308" w14:textId="62674208" w:rsidR="00456E1B" w:rsidRPr="005214ED" w:rsidRDefault="00456E1B" w:rsidP="00456E1B">
            <w:pPr>
              <w:pStyle w:val="Bodytext"/>
            </w:pPr>
            <w:r w:rsidRPr="00712344">
              <w:rPr>
                <w:noProof/>
                <w:lang w:val="en-GB" w:eastAsia="en-GB"/>
              </w:rPr>
              <w:drawing>
                <wp:anchor distT="0" distB="0" distL="114300" distR="114300" simplePos="0" relativeHeight="251708416" behindDoc="1" locked="0" layoutInCell="1" allowOverlap="1" wp14:anchorId="102194B3" wp14:editId="73524136">
                  <wp:simplePos x="0" y="0"/>
                  <wp:positionH relativeFrom="column">
                    <wp:posOffset>0</wp:posOffset>
                  </wp:positionH>
                  <wp:positionV relativeFrom="paragraph">
                    <wp:posOffset>25400</wp:posOffset>
                  </wp:positionV>
                  <wp:extent cx="951865" cy="333375"/>
                  <wp:effectExtent l="0" t="0" r="635" b="9525"/>
                  <wp:wrapTight wrapText="bothSides">
                    <wp:wrapPolygon edited="0">
                      <wp:start x="0" y="0"/>
                      <wp:lineTo x="0" y="20983"/>
                      <wp:lineTo x="21182" y="20983"/>
                      <wp:lineTo x="2118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t xml:space="preserve">For further practice, a worksheet and self-marking interactive activity are provided on Kerboodle: </w:t>
            </w:r>
            <w:r>
              <w:rPr>
                <w:b/>
              </w:rPr>
              <w:t>6.2B Grammar worksheet: Possessive adjectives and pronouns</w:t>
            </w:r>
            <w:r>
              <w:t xml:space="preserve"> and</w:t>
            </w:r>
            <w:r>
              <w:rPr>
                <w:b/>
              </w:rPr>
              <w:t xml:space="preserve"> 6.2B Grammar activity: Possessive adjectives and </w:t>
            </w:r>
            <w:r>
              <w:rPr>
                <w:b/>
              </w:rPr>
              <w:lastRenderedPageBreak/>
              <w:t>pronouns</w:t>
            </w:r>
            <w:r w:rsidRPr="00903248">
              <w:t xml:space="preserve">. </w:t>
            </w:r>
            <w:r>
              <w:t>Answers to worksheets can be found in the Teacher Support folder.</w:t>
            </w:r>
          </w:p>
        </w:tc>
      </w:tr>
    </w:tbl>
    <w:p w14:paraId="3B45B2F6" w14:textId="77777777" w:rsidR="00456E1B" w:rsidRPr="00456E1B" w:rsidRDefault="00456E1B" w:rsidP="00F479E1">
      <w:pPr>
        <w:pStyle w:val="Bodytext"/>
        <w:rPr>
          <w:lang w:val="en-GB"/>
        </w:rPr>
      </w:pPr>
    </w:p>
    <w:p w14:paraId="6A8E1E73" w14:textId="77777777" w:rsidR="00456E1B" w:rsidRPr="00456E1B" w:rsidRDefault="00456E1B" w:rsidP="00F479E1">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F0F26" w:rsidRPr="0066365D" w14:paraId="7B05020D" w14:textId="77777777" w:rsidTr="0066365D">
        <w:tc>
          <w:tcPr>
            <w:tcW w:w="10206" w:type="dxa"/>
            <w:shd w:val="clear" w:color="auto" w:fill="B4C5E5"/>
            <w:vAlign w:val="center"/>
          </w:tcPr>
          <w:p w14:paraId="2FBCDA07" w14:textId="77777777" w:rsidR="00FF0F26" w:rsidRPr="005802EB" w:rsidRDefault="00FF0F26" w:rsidP="0066365D">
            <w:pPr>
              <w:pStyle w:val="Rubric0"/>
            </w:pPr>
            <w:r w:rsidRPr="005802EB">
              <w:t>4 Escucha el reportaje sobre César Manrique y contesta las preguntas.</w:t>
            </w:r>
          </w:p>
        </w:tc>
      </w:tr>
    </w:tbl>
    <w:p w14:paraId="0A2CAB51" w14:textId="77777777" w:rsidR="00DA1C06" w:rsidRDefault="00AE4694" w:rsidP="00F479E1">
      <w:pPr>
        <w:pStyle w:val="BodytextafterRubric"/>
      </w:pPr>
      <w:r>
        <w:t xml:space="preserve">Listening activity. </w:t>
      </w:r>
      <w:r w:rsidR="00DA1C06">
        <w:t>Students listen to the report on César Manrique and answer the questions 1‒6. A transcript of the recording can be found on Kerboodle in the folder for 6.2.</w:t>
      </w:r>
    </w:p>
    <w:p w14:paraId="6EB50496" w14:textId="77777777" w:rsidR="00DA1C06" w:rsidRPr="00734D35"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9759"/>
      </w:tblGrid>
      <w:tr w:rsidR="00DA1C06" w:rsidRPr="00675B55" w14:paraId="67AAA898" w14:textId="77777777" w:rsidTr="00BE4C9E">
        <w:tc>
          <w:tcPr>
            <w:tcW w:w="0" w:type="auto"/>
          </w:tcPr>
          <w:p w14:paraId="317DD73E" w14:textId="77777777" w:rsidR="00DA1C06" w:rsidRPr="00734D35" w:rsidRDefault="00DA1C06" w:rsidP="00F479E1">
            <w:pPr>
              <w:pStyle w:val="BodytextafterRubric"/>
            </w:pPr>
            <w:r>
              <w:t>1</w:t>
            </w:r>
          </w:p>
        </w:tc>
        <w:tc>
          <w:tcPr>
            <w:tcW w:w="0" w:type="auto"/>
          </w:tcPr>
          <w:p w14:paraId="43B73CF7" w14:textId="77777777" w:rsidR="00DA1C06" w:rsidRPr="00734D35" w:rsidRDefault="00DA1C06" w:rsidP="00F479E1">
            <w:pPr>
              <w:pStyle w:val="BodytextafterRubric"/>
            </w:pPr>
            <w:proofErr w:type="spellStart"/>
            <w:r>
              <w:t>e</w:t>
            </w:r>
            <w:r w:rsidRPr="00734D35">
              <w:t>n</w:t>
            </w:r>
            <w:proofErr w:type="spellEnd"/>
            <w:r w:rsidRPr="00734D35">
              <w:t xml:space="preserve"> Lanzarote </w:t>
            </w:r>
            <w:proofErr w:type="spellStart"/>
            <w:r w:rsidRPr="00734D35">
              <w:t>en</w:t>
            </w:r>
            <w:proofErr w:type="spellEnd"/>
            <w:r w:rsidRPr="00734D35">
              <w:t xml:space="preserve"> 1919</w:t>
            </w:r>
          </w:p>
        </w:tc>
      </w:tr>
      <w:tr w:rsidR="00DA1C06" w:rsidRPr="0066365D" w14:paraId="217288D1" w14:textId="77777777" w:rsidTr="00BE4C9E">
        <w:tc>
          <w:tcPr>
            <w:tcW w:w="0" w:type="auto"/>
          </w:tcPr>
          <w:p w14:paraId="1912B965" w14:textId="77777777" w:rsidR="00DA1C06" w:rsidRPr="00734D35" w:rsidRDefault="00DA1C06" w:rsidP="00F479E1">
            <w:pPr>
              <w:pStyle w:val="BodytextafterRubric"/>
            </w:pPr>
            <w:r>
              <w:t>2</w:t>
            </w:r>
          </w:p>
        </w:tc>
        <w:tc>
          <w:tcPr>
            <w:tcW w:w="0" w:type="auto"/>
          </w:tcPr>
          <w:p w14:paraId="7E5F19ED" w14:textId="77777777" w:rsidR="00DA1C06" w:rsidRPr="0066365D" w:rsidRDefault="00DA1C06" w:rsidP="00F479E1">
            <w:pPr>
              <w:pStyle w:val="BodytextafterRubric"/>
              <w:rPr>
                <w:lang w:val="es-ES"/>
              </w:rPr>
            </w:pPr>
            <w:r w:rsidRPr="0066365D">
              <w:rPr>
                <w:lang w:val="es-ES"/>
              </w:rPr>
              <w:t xml:space="preserve">convertir su isla natal en uno de los lugares más hermosos del planeta / mostrar la belleza de Lanzarote al mundo </w:t>
            </w:r>
          </w:p>
        </w:tc>
      </w:tr>
      <w:tr w:rsidR="00DA1C06" w:rsidRPr="0066365D" w14:paraId="1456DF64" w14:textId="77777777" w:rsidTr="00BE4C9E">
        <w:tc>
          <w:tcPr>
            <w:tcW w:w="0" w:type="auto"/>
          </w:tcPr>
          <w:p w14:paraId="41F78D2C" w14:textId="77777777" w:rsidR="00DA1C06" w:rsidRPr="00734D35" w:rsidRDefault="00DA1C06" w:rsidP="00F479E1">
            <w:pPr>
              <w:pStyle w:val="BodytextafterRubric"/>
            </w:pPr>
            <w:r>
              <w:t>3</w:t>
            </w:r>
          </w:p>
        </w:tc>
        <w:tc>
          <w:tcPr>
            <w:tcW w:w="0" w:type="auto"/>
          </w:tcPr>
          <w:p w14:paraId="50EFA341" w14:textId="77777777" w:rsidR="00DA1C06" w:rsidRPr="0066365D" w:rsidRDefault="00DA1C06" w:rsidP="00F479E1">
            <w:pPr>
              <w:pStyle w:val="BodytextafterRubric"/>
              <w:rPr>
                <w:lang w:val="es-ES"/>
              </w:rPr>
            </w:pPr>
            <w:r w:rsidRPr="0066365D">
              <w:rPr>
                <w:lang w:val="es-ES"/>
              </w:rPr>
              <w:t>ecologista y conservador de monumentos</w:t>
            </w:r>
          </w:p>
        </w:tc>
      </w:tr>
      <w:tr w:rsidR="00DA1C06" w:rsidRPr="00675B55" w14:paraId="1024B1B2" w14:textId="77777777" w:rsidTr="00BE4C9E">
        <w:tc>
          <w:tcPr>
            <w:tcW w:w="0" w:type="auto"/>
          </w:tcPr>
          <w:p w14:paraId="63C4AC95" w14:textId="77777777" w:rsidR="00DA1C06" w:rsidRPr="00734D35" w:rsidRDefault="00DA1C06" w:rsidP="00F479E1">
            <w:pPr>
              <w:pStyle w:val="BodytextafterRubric"/>
            </w:pPr>
            <w:r>
              <w:t>4</w:t>
            </w:r>
          </w:p>
        </w:tc>
        <w:tc>
          <w:tcPr>
            <w:tcW w:w="0" w:type="auto"/>
          </w:tcPr>
          <w:p w14:paraId="0B1DC53F" w14:textId="77777777" w:rsidR="00DA1C06" w:rsidRPr="00734D35" w:rsidRDefault="00DA1C06" w:rsidP="00F479E1">
            <w:pPr>
              <w:pStyle w:val="BodytextafterRubric"/>
            </w:pPr>
            <w:proofErr w:type="spellStart"/>
            <w:r w:rsidRPr="00734D35">
              <w:t>arte</w:t>
            </w:r>
            <w:proofErr w:type="spellEnd"/>
            <w:r w:rsidRPr="00734D35">
              <w:t xml:space="preserve"> y pintura</w:t>
            </w:r>
          </w:p>
        </w:tc>
      </w:tr>
      <w:tr w:rsidR="00DA1C06" w:rsidRPr="00675B55" w14:paraId="0AA1147C" w14:textId="77777777" w:rsidTr="00BE4C9E">
        <w:tc>
          <w:tcPr>
            <w:tcW w:w="0" w:type="auto"/>
          </w:tcPr>
          <w:p w14:paraId="6AC1A8CB" w14:textId="77777777" w:rsidR="00DA1C06" w:rsidRPr="00734D35" w:rsidRDefault="00DA1C06" w:rsidP="00F479E1">
            <w:pPr>
              <w:pStyle w:val="BodytextafterRubric"/>
            </w:pPr>
            <w:r>
              <w:t>5</w:t>
            </w:r>
          </w:p>
        </w:tc>
        <w:tc>
          <w:tcPr>
            <w:tcW w:w="0" w:type="auto"/>
          </w:tcPr>
          <w:p w14:paraId="22755741" w14:textId="77777777" w:rsidR="00DA1C06" w:rsidRPr="00734D35" w:rsidRDefault="00DA1C06" w:rsidP="00F479E1">
            <w:pPr>
              <w:pStyle w:val="BodytextafterRubric"/>
            </w:pPr>
            <w:r w:rsidRPr="00734D35">
              <w:t xml:space="preserve">los </w:t>
            </w:r>
            <w:proofErr w:type="spellStart"/>
            <w:r w:rsidRPr="00734D35">
              <w:t>años</w:t>
            </w:r>
            <w:proofErr w:type="spellEnd"/>
            <w:r w:rsidRPr="00734D35">
              <w:t xml:space="preserve"> 60</w:t>
            </w:r>
          </w:p>
        </w:tc>
      </w:tr>
      <w:tr w:rsidR="00DA1C06" w:rsidRPr="00675B55" w14:paraId="591C86C2" w14:textId="77777777" w:rsidTr="00BE4C9E">
        <w:tc>
          <w:tcPr>
            <w:tcW w:w="0" w:type="auto"/>
          </w:tcPr>
          <w:p w14:paraId="609B918B" w14:textId="77777777" w:rsidR="00DA1C06" w:rsidRPr="00734D35" w:rsidRDefault="00DA1C06" w:rsidP="00F479E1">
            <w:pPr>
              <w:pStyle w:val="BodytextafterRubric"/>
            </w:pPr>
            <w:r>
              <w:t>6</w:t>
            </w:r>
          </w:p>
        </w:tc>
        <w:tc>
          <w:tcPr>
            <w:tcW w:w="0" w:type="auto"/>
          </w:tcPr>
          <w:p w14:paraId="4B2B59B0" w14:textId="77777777" w:rsidR="00DA1C06" w:rsidRPr="00734D35" w:rsidRDefault="00DA1C06" w:rsidP="00F479E1">
            <w:pPr>
              <w:pStyle w:val="BodytextafterRubric"/>
            </w:pPr>
            <w:proofErr w:type="spellStart"/>
            <w:r w:rsidRPr="00734D35">
              <w:t>materiales</w:t>
            </w:r>
            <w:proofErr w:type="spellEnd"/>
            <w:r w:rsidRPr="00734D35">
              <w:t xml:space="preserve"> </w:t>
            </w:r>
            <w:proofErr w:type="spellStart"/>
            <w:r w:rsidRPr="00734D35">
              <w:t>tradicionales</w:t>
            </w:r>
            <w:proofErr w:type="spellEnd"/>
            <w:r w:rsidRPr="00734D35">
              <w:t>/naturales</w:t>
            </w:r>
          </w:p>
        </w:tc>
      </w:tr>
      <w:tr w:rsidR="00DA1C06" w:rsidRPr="0066365D" w14:paraId="0466F7CB" w14:textId="77777777" w:rsidTr="00BE4C9E">
        <w:tc>
          <w:tcPr>
            <w:tcW w:w="0" w:type="auto"/>
          </w:tcPr>
          <w:p w14:paraId="366AA7CE" w14:textId="77777777" w:rsidR="00DA1C06" w:rsidRPr="00734D35" w:rsidRDefault="00DA1C06" w:rsidP="00F479E1">
            <w:pPr>
              <w:pStyle w:val="BodytextafterRubric"/>
            </w:pPr>
            <w:r>
              <w:t>7</w:t>
            </w:r>
          </w:p>
        </w:tc>
        <w:tc>
          <w:tcPr>
            <w:tcW w:w="0" w:type="auto"/>
          </w:tcPr>
          <w:p w14:paraId="34B44FD2" w14:textId="77777777" w:rsidR="00DA1C06" w:rsidRPr="0066365D" w:rsidRDefault="00DA1C06" w:rsidP="00F479E1">
            <w:pPr>
              <w:pStyle w:val="BodytextafterRubric"/>
              <w:rPr>
                <w:lang w:val="es-ES"/>
              </w:rPr>
            </w:pPr>
            <w:r w:rsidRPr="0066365D">
              <w:rPr>
                <w:lang w:val="es-ES"/>
              </w:rPr>
              <w:t xml:space="preserve">un espacio natural con cinco burbujas volcánicas </w:t>
            </w:r>
          </w:p>
        </w:tc>
      </w:tr>
      <w:tr w:rsidR="00DA1C06" w:rsidRPr="00675B55" w14:paraId="6355593A" w14:textId="77777777" w:rsidTr="00BE4C9E">
        <w:tc>
          <w:tcPr>
            <w:tcW w:w="0" w:type="auto"/>
          </w:tcPr>
          <w:p w14:paraId="7D3CEBAD" w14:textId="77777777" w:rsidR="00DA1C06" w:rsidRPr="00734D35" w:rsidRDefault="00DA1C06" w:rsidP="00F479E1">
            <w:pPr>
              <w:pStyle w:val="BodytextafterRubric"/>
            </w:pPr>
            <w:r>
              <w:t>8</w:t>
            </w:r>
          </w:p>
        </w:tc>
        <w:tc>
          <w:tcPr>
            <w:tcW w:w="0" w:type="auto"/>
          </w:tcPr>
          <w:p w14:paraId="252A503F" w14:textId="77777777" w:rsidR="00DA1C06" w:rsidRPr="00734D35" w:rsidRDefault="00DA1C06" w:rsidP="00F479E1">
            <w:pPr>
              <w:pStyle w:val="BodytextafterRubric"/>
            </w:pPr>
            <w:r w:rsidRPr="00734D35">
              <w:t>Tenerife</w:t>
            </w:r>
          </w:p>
        </w:tc>
      </w:tr>
      <w:tr w:rsidR="00DA1C06" w:rsidRPr="00675B55" w14:paraId="33110D2E" w14:textId="77777777" w:rsidTr="00BE4C9E">
        <w:tc>
          <w:tcPr>
            <w:tcW w:w="0" w:type="auto"/>
          </w:tcPr>
          <w:p w14:paraId="5C4CE5D4" w14:textId="77777777" w:rsidR="00DA1C06" w:rsidRPr="00734D35" w:rsidRDefault="00DA1C06" w:rsidP="00F479E1">
            <w:pPr>
              <w:pStyle w:val="BodytextafterRubric"/>
            </w:pPr>
            <w:r>
              <w:t>9</w:t>
            </w:r>
          </w:p>
        </w:tc>
        <w:tc>
          <w:tcPr>
            <w:tcW w:w="0" w:type="auto"/>
          </w:tcPr>
          <w:p w14:paraId="0D19D51A" w14:textId="77777777" w:rsidR="00DA1C06" w:rsidRPr="00734D35" w:rsidRDefault="00DA1C06" w:rsidP="00F479E1">
            <w:pPr>
              <w:pStyle w:val="BodytextafterRubric"/>
            </w:pPr>
            <w:r w:rsidRPr="00734D35">
              <w:t xml:space="preserve">Un </w:t>
            </w:r>
            <w:proofErr w:type="spellStart"/>
            <w:r w:rsidRPr="00734D35">
              <w:t>centro</w:t>
            </w:r>
            <w:proofErr w:type="spellEnd"/>
            <w:r w:rsidRPr="00734D35">
              <w:t xml:space="preserve"> de </w:t>
            </w:r>
            <w:proofErr w:type="spellStart"/>
            <w:r w:rsidRPr="00734D35">
              <w:t>ocio</w:t>
            </w:r>
            <w:proofErr w:type="spellEnd"/>
          </w:p>
        </w:tc>
      </w:tr>
      <w:tr w:rsidR="00DA1C06" w:rsidRPr="0066365D" w14:paraId="75E30151" w14:textId="77777777" w:rsidTr="00BE4C9E">
        <w:tc>
          <w:tcPr>
            <w:tcW w:w="0" w:type="auto"/>
          </w:tcPr>
          <w:p w14:paraId="3033632C" w14:textId="77777777" w:rsidR="00DA1C06" w:rsidRPr="00734D35" w:rsidRDefault="00DA1C06" w:rsidP="00F479E1">
            <w:pPr>
              <w:pStyle w:val="BodytextafterRubric"/>
            </w:pPr>
            <w:r>
              <w:t>10</w:t>
            </w:r>
          </w:p>
        </w:tc>
        <w:tc>
          <w:tcPr>
            <w:tcW w:w="0" w:type="auto"/>
          </w:tcPr>
          <w:p w14:paraId="3E705112" w14:textId="77777777" w:rsidR="00DA1C06" w:rsidRPr="0066365D" w:rsidRDefault="00DA1C06" w:rsidP="00F479E1">
            <w:pPr>
              <w:pStyle w:val="BodytextafterRubric"/>
              <w:rPr>
                <w:lang w:val="es-ES"/>
              </w:rPr>
            </w:pPr>
            <w:r w:rsidRPr="0066365D">
              <w:rPr>
                <w:lang w:val="es-ES"/>
              </w:rPr>
              <w:t>En 1992 tras un accidente de tráfico</w:t>
            </w:r>
          </w:p>
        </w:tc>
      </w:tr>
    </w:tbl>
    <w:p w14:paraId="20B68234" w14:textId="1671DDCF" w:rsidR="00DA1C06" w:rsidRPr="0066365D" w:rsidRDefault="00B31F1C" w:rsidP="00F479E1">
      <w:pPr>
        <w:pStyle w:val="Bodytext"/>
        <w:rPr>
          <w:lang w:val="es-ES"/>
        </w:rPr>
      </w:pPr>
      <w:r w:rsidRPr="00712344">
        <w:rPr>
          <w:noProof/>
          <w:lang w:val="en-GB" w:eastAsia="en-GB"/>
        </w:rPr>
        <w:drawing>
          <wp:anchor distT="0" distB="0" distL="114300" distR="114300" simplePos="0" relativeHeight="251687936" behindDoc="1" locked="0" layoutInCell="1" allowOverlap="1" wp14:anchorId="20F15515" wp14:editId="0BED843F">
            <wp:simplePos x="0" y="0"/>
            <wp:positionH relativeFrom="column">
              <wp:posOffset>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4667598" w14:textId="6C5F133C" w:rsidR="002C5172" w:rsidRPr="00AA21D0" w:rsidRDefault="002C5172" w:rsidP="00F479E1">
      <w:pPr>
        <w:pStyle w:val="Bodytext"/>
      </w:pPr>
      <w:r>
        <w:t xml:space="preserve">An accompanying self-marking activity can be found on Kerboodle: </w:t>
      </w:r>
      <w:r>
        <w:rPr>
          <w:b/>
        </w:rPr>
        <w:t xml:space="preserve">6.2B Listening activity: El </w:t>
      </w:r>
      <w:proofErr w:type="spellStart"/>
      <w:r>
        <w:rPr>
          <w:b/>
        </w:rPr>
        <w:t>parque</w:t>
      </w:r>
      <w:proofErr w:type="spellEnd"/>
      <w:r>
        <w:rPr>
          <w:b/>
        </w:rPr>
        <w:t xml:space="preserve"> </w:t>
      </w:r>
      <w:proofErr w:type="spellStart"/>
      <w:r>
        <w:rPr>
          <w:b/>
        </w:rPr>
        <w:t>Güell</w:t>
      </w:r>
      <w:proofErr w:type="spellEnd"/>
      <w:r>
        <w:t xml:space="preserve">. A transcript is also provided. </w:t>
      </w:r>
    </w:p>
    <w:p w14:paraId="2947D942" w14:textId="77777777" w:rsidR="002C5172" w:rsidRDefault="002C5172"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F0F26" w:rsidRPr="0066365D" w14:paraId="6AFC17FC" w14:textId="77777777" w:rsidTr="0066365D">
        <w:tc>
          <w:tcPr>
            <w:tcW w:w="10206" w:type="dxa"/>
            <w:shd w:val="clear" w:color="auto" w:fill="B4C5E5"/>
            <w:vAlign w:val="center"/>
          </w:tcPr>
          <w:p w14:paraId="14ADCF72" w14:textId="77777777" w:rsidR="00FF0F26" w:rsidRPr="005802EB" w:rsidRDefault="00FF0F26" w:rsidP="00FF0F26">
            <w:pPr>
              <w:pStyle w:val="Rubric0"/>
            </w:pPr>
            <w:r w:rsidRPr="005802EB">
              <w:t xml:space="preserve">5 Después de escuchar sobre César Manrique, mira las dos fotos y busca </w:t>
            </w:r>
            <w:r>
              <w:t>por</w:t>
            </w:r>
            <w:r w:rsidRPr="005802EB">
              <w:t xml:space="preserve"> Internet otras fotos de sus obras</w:t>
            </w:r>
            <w:r>
              <w:t>. Después comparte</w:t>
            </w:r>
            <w:r w:rsidRPr="005802EB">
              <w:t xml:space="preserve"> con tus compañeros tus opiniones sobre los siguientes puntos</w:t>
            </w:r>
            <w:r>
              <w:t>.</w:t>
            </w:r>
          </w:p>
        </w:tc>
      </w:tr>
    </w:tbl>
    <w:p w14:paraId="64311B00" w14:textId="77777777" w:rsidR="00DA1C06" w:rsidRDefault="00AE4694" w:rsidP="00F479E1">
      <w:pPr>
        <w:pStyle w:val="BodytextafterRubric"/>
      </w:pPr>
      <w:r>
        <w:t xml:space="preserve">Speaking activity. </w:t>
      </w:r>
      <w:r w:rsidR="00DA1C06">
        <w:t xml:space="preserve">After listening to the report on César Manrique, students look at the two photos </w:t>
      </w:r>
      <w:r w:rsidR="00FF0F26">
        <w:t xml:space="preserve">to the right of the activity </w:t>
      </w:r>
      <w:r w:rsidR="00DA1C06">
        <w:t xml:space="preserve">and search the Internet for more images of his work before discussing in pairs or as a group their opinions of his work. Specific questions in the Student Book guide the discussion. There is ‘Key expressions’ box to help with fluency. Students can also look at the transcript for activity 4 to read in detail the </w:t>
      </w:r>
      <w:r w:rsidR="00FF0F26">
        <w:t>description of Manrique’s work.</w:t>
      </w:r>
    </w:p>
    <w:p w14:paraId="4AE5C3F6" w14:textId="77777777" w:rsidR="00DA1C06" w:rsidRPr="00517145" w:rsidRDefault="004C3777" w:rsidP="00F479E1">
      <w:pPr>
        <w:pStyle w:val="Bodytext"/>
      </w:pPr>
      <w:r>
        <w:t>Students could mention:</w:t>
      </w:r>
    </w:p>
    <w:p w14:paraId="6B9BA2F6" w14:textId="77777777" w:rsidR="00DA1C06" w:rsidRPr="003A3C69" w:rsidRDefault="00DA1C06" w:rsidP="00F479E1">
      <w:pPr>
        <w:pStyle w:val="Bodytext"/>
      </w:pPr>
      <w:r>
        <w:t xml:space="preserve">• </w:t>
      </w:r>
      <w:r w:rsidRPr="003A3C69">
        <w:t>His buildings are all low-rise in keeping with the architecture of the island; his use of white paint is typical; his use of materials is typical; he uses typical planting; water features</w:t>
      </w:r>
    </w:p>
    <w:p w14:paraId="4CC7951A" w14:textId="77777777" w:rsidR="00DA1C06" w:rsidRPr="003A3C69" w:rsidRDefault="00DA1C06" w:rsidP="00F479E1">
      <w:pPr>
        <w:pStyle w:val="Bodytext"/>
      </w:pPr>
      <w:r>
        <w:lastRenderedPageBreak/>
        <w:t xml:space="preserve">• </w:t>
      </w:r>
      <w:r w:rsidRPr="003A3C69">
        <w:t>He uses volcanic rock and lava, and when he uses concrete he creates shapes to resemble the natural forms of the volcanic rock. Water also plays a significant role.</w:t>
      </w:r>
    </w:p>
    <w:p w14:paraId="1FAFE947" w14:textId="77777777" w:rsidR="00DA1C06" w:rsidRPr="003A3C69" w:rsidRDefault="00DA1C06" w:rsidP="00F479E1">
      <w:pPr>
        <w:pStyle w:val="Bodytext"/>
      </w:pPr>
      <w:r>
        <w:t xml:space="preserve">• </w:t>
      </w:r>
      <w:r w:rsidRPr="003A3C69">
        <w:t>Opinions will vary.  It’s certainly appealing but not to everyone’s taste, and not really one of the most beautiful places on earth compared with…….?!</w:t>
      </w:r>
    </w:p>
    <w:p w14:paraId="3A9512AC" w14:textId="77777777" w:rsidR="00DA1C06" w:rsidRPr="003A3C69" w:rsidRDefault="00DA1C06" w:rsidP="00F479E1">
      <w:pPr>
        <w:pStyle w:val="Bodytext"/>
      </w:pPr>
      <w:r>
        <w:t xml:space="preserve">• </w:t>
      </w:r>
      <w:r w:rsidRPr="003A3C69">
        <w:t xml:space="preserve">Again opinions will vary. It can be done – and certainly has been done with great success in renovations all over Europe.  For example, in Tarragona in Cataluña some of the impressive Roman remains have been linked in with ultra-modern architecture; in the UK there have been many very successful restoration projects in churches and cathedrals where the old and brand new sit together in perfect harmony.   If it isn’t done well, however, it can be a failure. </w:t>
      </w:r>
    </w:p>
    <w:p w14:paraId="03FA2E13" w14:textId="77777777" w:rsidR="00DA1C06" w:rsidRDefault="00DA1C06" w:rsidP="00F479E1">
      <w:pPr>
        <w:pStyle w:val="Bodytext"/>
      </w:pPr>
      <w:r>
        <w:t xml:space="preserve">• </w:t>
      </w:r>
      <w:r w:rsidRPr="003A3C69">
        <w:t xml:space="preserve">The most obvious analogies are with </w:t>
      </w:r>
      <w:r w:rsidR="00151C60">
        <w:t xml:space="preserve">Pablo </w:t>
      </w:r>
      <w:r w:rsidRPr="003A3C69">
        <w:t xml:space="preserve">Picasso and </w:t>
      </w:r>
      <w:r w:rsidR="00151C60">
        <w:t xml:space="preserve">Joan </w:t>
      </w:r>
      <w:r w:rsidRPr="003A3C69">
        <w:t>Miró.</w:t>
      </w:r>
    </w:p>
    <w:p w14:paraId="038D2A7A" w14:textId="77777777" w:rsidR="002C5172" w:rsidRDefault="002C5172" w:rsidP="00F479E1">
      <w:pPr>
        <w:pStyle w:val="Bodytext"/>
      </w:pPr>
    </w:p>
    <w:p w14:paraId="673E8481" w14:textId="44AC627E" w:rsidR="002C5172" w:rsidRDefault="00B31F1C" w:rsidP="00F479E1">
      <w:pPr>
        <w:pStyle w:val="Bodytext"/>
      </w:pPr>
      <w:r w:rsidRPr="00712344">
        <w:rPr>
          <w:noProof/>
          <w:lang w:val="en-GB" w:eastAsia="en-GB"/>
        </w:rPr>
        <w:drawing>
          <wp:anchor distT="0" distB="0" distL="114300" distR="114300" simplePos="0" relativeHeight="251692032" behindDoc="1" locked="0" layoutInCell="1" allowOverlap="1" wp14:anchorId="244B58E9" wp14:editId="608C1FBD">
            <wp:simplePos x="0" y="0"/>
            <wp:positionH relativeFrom="column">
              <wp:posOffset>0</wp:posOffset>
            </wp:positionH>
            <wp:positionV relativeFrom="paragraph">
              <wp:posOffset>34925</wp:posOffset>
            </wp:positionV>
            <wp:extent cx="951865" cy="333375"/>
            <wp:effectExtent l="0" t="0" r="635" b="9525"/>
            <wp:wrapTight wrapText="bothSides">
              <wp:wrapPolygon edited="0">
                <wp:start x="0" y="0"/>
                <wp:lineTo x="0" y="20983"/>
                <wp:lineTo x="21182" y="20983"/>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C5172">
        <w:t xml:space="preserve">Two accompanying worksheets can be found on Kerboodle: </w:t>
      </w:r>
      <w:r w:rsidR="002C5172">
        <w:rPr>
          <w:b/>
        </w:rPr>
        <w:t xml:space="preserve">6.2B Reading and writing worksheet </w:t>
      </w:r>
      <w:r w:rsidR="002C5172" w:rsidRPr="002C5172">
        <w:t>and</w:t>
      </w:r>
      <w:r w:rsidR="002C5172">
        <w:rPr>
          <w:b/>
        </w:rPr>
        <w:t xml:space="preserve"> 6.2B Speaking worksheet</w:t>
      </w:r>
      <w:r w:rsidR="002C5172">
        <w:t>. Answers to worksheets can be found in the Teacher Support folder.</w:t>
      </w:r>
    </w:p>
    <w:p w14:paraId="59A34297" w14:textId="77777777" w:rsidR="002C5172" w:rsidRPr="003A3C69" w:rsidRDefault="002C5172" w:rsidP="00F479E1">
      <w:pPr>
        <w:pStyle w:val="Bodytext"/>
      </w:pPr>
    </w:p>
    <w:p w14:paraId="2FC63D5C" w14:textId="77777777" w:rsidR="00DA1C06" w:rsidRPr="003A3C69" w:rsidRDefault="00DA1C06" w:rsidP="00DA1C06">
      <w:pPr>
        <w:spacing w:after="0"/>
        <w:rPr>
          <w:rFonts w:eastAsia="Arial Unicode MS"/>
          <w:color w:val="000000" w:themeColor="text1"/>
          <w:sz w:val="20"/>
          <w:szCs w:val="24"/>
          <w:u w:color="FF0000"/>
          <w:bdr w:val="nil"/>
        </w:rPr>
      </w:pPr>
      <w:r w:rsidRPr="003A3C69">
        <w:rPr>
          <w:sz w:val="20"/>
        </w:rPr>
        <w:br w:type="page"/>
      </w:r>
    </w:p>
    <w:p w14:paraId="632CBD93" w14:textId="77777777" w:rsidR="00DA1C06" w:rsidRPr="005802EB" w:rsidRDefault="00DA1C06" w:rsidP="00DA1C06">
      <w:pPr>
        <w:pStyle w:val="HBHeading"/>
        <w:rPr>
          <w:lang w:val="es-ES"/>
        </w:rPr>
      </w:pPr>
      <w:r w:rsidRPr="005802EB">
        <w:rPr>
          <w:lang w:val="es-ES"/>
        </w:rPr>
        <w:lastRenderedPageBreak/>
        <w:t>6.3 A: El patrimonio musical y su diversidad</w:t>
      </w:r>
    </w:p>
    <w:tbl>
      <w:tblPr>
        <w:tblStyle w:val="TableGrid"/>
        <w:tblW w:w="10206" w:type="dxa"/>
        <w:tblInd w:w="108" w:type="dxa"/>
        <w:tblLook w:val="04A0" w:firstRow="1" w:lastRow="0" w:firstColumn="1" w:lastColumn="0" w:noHBand="0" w:noVBand="1"/>
      </w:tblPr>
      <w:tblGrid>
        <w:gridCol w:w="2835"/>
        <w:gridCol w:w="7371"/>
      </w:tblGrid>
      <w:tr w:rsidR="00DA1C06" w:rsidRPr="00675B55" w14:paraId="3E6D292B" w14:textId="77777777" w:rsidTr="00BE4C9E">
        <w:tc>
          <w:tcPr>
            <w:tcW w:w="2835" w:type="dxa"/>
            <w:shd w:val="clear" w:color="auto" w:fill="D9D9D9" w:themeFill="background1" w:themeFillShade="D9"/>
          </w:tcPr>
          <w:p w14:paraId="4671915C" w14:textId="77777777" w:rsidR="00DA1C06" w:rsidRPr="00E64F33" w:rsidRDefault="00DA1C06" w:rsidP="00F479E1">
            <w:pPr>
              <w:pStyle w:val="Bodytext"/>
            </w:pPr>
            <w:r w:rsidRPr="00E64F33">
              <w:t xml:space="preserve">Spread number </w:t>
            </w:r>
          </w:p>
        </w:tc>
        <w:tc>
          <w:tcPr>
            <w:tcW w:w="7371" w:type="dxa"/>
          </w:tcPr>
          <w:p w14:paraId="0DE251EA" w14:textId="77777777" w:rsidR="00DA1C06" w:rsidRDefault="00DA1C06" w:rsidP="00F479E1">
            <w:pPr>
              <w:pStyle w:val="Bodytext"/>
            </w:pPr>
            <w:r>
              <w:t>6.3 A (pages 118‒119)</w:t>
            </w:r>
          </w:p>
        </w:tc>
      </w:tr>
      <w:tr w:rsidR="00DA1C06" w:rsidRPr="00675B55" w14:paraId="08154CAB" w14:textId="77777777" w:rsidTr="00BE4C9E">
        <w:tc>
          <w:tcPr>
            <w:tcW w:w="2835" w:type="dxa"/>
            <w:shd w:val="clear" w:color="auto" w:fill="D9D9D9" w:themeFill="background1" w:themeFillShade="D9"/>
          </w:tcPr>
          <w:p w14:paraId="7CD12212" w14:textId="77777777" w:rsidR="00DA1C06" w:rsidRPr="00E64F33" w:rsidRDefault="00DA1C06" w:rsidP="00F479E1">
            <w:pPr>
              <w:pStyle w:val="Bodytext"/>
            </w:pPr>
            <w:r w:rsidRPr="00E64F33">
              <w:t>Language covered</w:t>
            </w:r>
          </w:p>
        </w:tc>
        <w:tc>
          <w:tcPr>
            <w:tcW w:w="7371" w:type="dxa"/>
          </w:tcPr>
          <w:p w14:paraId="7E15095E" w14:textId="77777777" w:rsidR="00DA1C06" w:rsidRDefault="00DA1C06" w:rsidP="00F479E1">
            <w:pPr>
              <w:pStyle w:val="Bodytext"/>
            </w:pPr>
            <w:r>
              <w:t>Understanding the diversity of Spanish music and dance</w:t>
            </w:r>
          </w:p>
        </w:tc>
      </w:tr>
      <w:tr w:rsidR="00DA1C06" w:rsidRPr="00675B55" w14:paraId="18FD5682" w14:textId="77777777" w:rsidTr="00BE4C9E">
        <w:tc>
          <w:tcPr>
            <w:tcW w:w="2835" w:type="dxa"/>
            <w:shd w:val="clear" w:color="auto" w:fill="D9D9D9" w:themeFill="background1" w:themeFillShade="D9"/>
          </w:tcPr>
          <w:p w14:paraId="342AF6CA" w14:textId="77777777" w:rsidR="00DA1C06" w:rsidRPr="00E64F33" w:rsidRDefault="00DA1C06" w:rsidP="00F479E1">
            <w:pPr>
              <w:pStyle w:val="Bodytext"/>
            </w:pPr>
            <w:r w:rsidRPr="00E64F33">
              <w:t>AQA Theme</w:t>
            </w:r>
          </w:p>
        </w:tc>
        <w:tc>
          <w:tcPr>
            <w:tcW w:w="7371" w:type="dxa"/>
          </w:tcPr>
          <w:p w14:paraId="6F4A85D6" w14:textId="77777777" w:rsidR="00DA1C06" w:rsidRDefault="00AC50AE" w:rsidP="00F479E1">
            <w:pPr>
              <w:pStyle w:val="Bodytext"/>
            </w:pPr>
            <w:r w:rsidRPr="00AC50AE">
              <w:t>Artistic culture in the Hispanic world</w:t>
            </w:r>
          </w:p>
        </w:tc>
      </w:tr>
      <w:tr w:rsidR="00DA1C06" w:rsidRPr="0066365D" w14:paraId="78ADA28E" w14:textId="77777777" w:rsidTr="00BE4C9E">
        <w:tc>
          <w:tcPr>
            <w:tcW w:w="2835" w:type="dxa"/>
            <w:shd w:val="clear" w:color="auto" w:fill="D9D9D9" w:themeFill="background1" w:themeFillShade="D9"/>
          </w:tcPr>
          <w:p w14:paraId="49EC8521" w14:textId="77777777" w:rsidR="00DA1C06" w:rsidRPr="00E64F33" w:rsidRDefault="00DA1C06" w:rsidP="00F479E1">
            <w:pPr>
              <w:pStyle w:val="Bodytext"/>
            </w:pPr>
            <w:r w:rsidRPr="00E64F33">
              <w:t>Topic</w:t>
            </w:r>
          </w:p>
        </w:tc>
        <w:tc>
          <w:tcPr>
            <w:tcW w:w="7371" w:type="dxa"/>
          </w:tcPr>
          <w:p w14:paraId="11BC1CE8" w14:textId="77777777" w:rsidR="00DA1C06" w:rsidRPr="0066365D" w:rsidRDefault="00DA1C06" w:rsidP="00F479E1">
            <w:pPr>
              <w:pStyle w:val="Bodytext"/>
              <w:rPr>
                <w:lang w:val="es-ES"/>
              </w:rPr>
            </w:pPr>
            <w:r w:rsidRPr="0066365D">
              <w:rPr>
                <w:lang w:val="es-ES"/>
              </w:rPr>
              <w:t>El patrimonio musical y su diversidad</w:t>
            </w:r>
          </w:p>
        </w:tc>
      </w:tr>
      <w:tr w:rsidR="00DA1C06" w:rsidRPr="00675B55" w14:paraId="35A7BAE3" w14:textId="77777777" w:rsidTr="00BE4C9E">
        <w:tc>
          <w:tcPr>
            <w:tcW w:w="2835" w:type="dxa"/>
            <w:shd w:val="clear" w:color="auto" w:fill="D9D9D9" w:themeFill="background1" w:themeFillShade="D9"/>
          </w:tcPr>
          <w:p w14:paraId="38421D38" w14:textId="77777777" w:rsidR="00DA1C06" w:rsidRPr="00E64F33" w:rsidRDefault="00DA1C06" w:rsidP="00F479E1">
            <w:pPr>
              <w:pStyle w:val="Bodytext"/>
            </w:pPr>
            <w:r>
              <w:t>Grammar</w:t>
            </w:r>
          </w:p>
        </w:tc>
        <w:tc>
          <w:tcPr>
            <w:tcW w:w="7371" w:type="dxa"/>
          </w:tcPr>
          <w:p w14:paraId="5B67BC18" w14:textId="77777777" w:rsidR="00DA1C06" w:rsidRDefault="00DA1C06" w:rsidP="00F479E1">
            <w:pPr>
              <w:pStyle w:val="Bodytext"/>
            </w:pPr>
            <w:r>
              <w:t>Imperatives</w:t>
            </w:r>
          </w:p>
        </w:tc>
      </w:tr>
      <w:tr w:rsidR="00DA1C06" w:rsidRPr="00675B55" w14:paraId="323794FA" w14:textId="77777777" w:rsidTr="00BE4C9E">
        <w:tc>
          <w:tcPr>
            <w:tcW w:w="2835" w:type="dxa"/>
            <w:shd w:val="clear" w:color="auto" w:fill="D9D9D9" w:themeFill="background1" w:themeFillShade="D9"/>
          </w:tcPr>
          <w:p w14:paraId="7EB96BF4" w14:textId="77777777" w:rsidR="00DA1C06" w:rsidRPr="00E64F33" w:rsidRDefault="00DA1C06" w:rsidP="00F479E1">
            <w:pPr>
              <w:pStyle w:val="Bodytext"/>
            </w:pPr>
            <w:r>
              <w:t>Vocabulary</w:t>
            </w:r>
          </w:p>
        </w:tc>
        <w:tc>
          <w:tcPr>
            <w:tcW w:w="7371" w:type="dxa"/>
          </w:tcPr>
          <w:p w14:paraId="2889315D" w14:textId="2D9CE5E0" w:rsidR="00DA1C06" w:rsidRDefault="00DA1C06" w:rsidP="00F479E1">
            <w:pPr>
              <w:pStyle w:val="Bodytext"/>
            </w:pPr>
            <w:r>
              <w:t>Page 127</w:t>
            </w:r>
          </w:p>
        </w:tc>
      </w:tr>
      <w:tr w:rsidR="00DA1C06" w:rsidRPr="000F15C8" w14:paraId="7566272F" w14:textId="77777777" w:rsidTr="00BE4C9E">
        <w:tc>
          <w:tcPr>
            <w:tcW w:w="2835" w:type="dxa"/>
            <w:shd w:val="clear" w:color="auto" w:fill="D9D9D9" w:themeFill="background1" w:themeFillShade="D9"/>
          </w:tcPr>
          <w:p w14:paraId="195B0CA5" w14:textId="77777777" w:rsidR="00DA1C06" w:rsidRDefault="00DA1C06" w:rsidP="00F479E1">
            <w:pPr>
              <w:pStyle w:val="Bodytext"/>
            </w:pPr>
            <w:r>
              <w:t>Audio files and transcripts</w:t>
            </w:r>
          </w:p>
        </w:tc>
        <w:tc>
          <w:tcPr>
            <w:tcW w:w="7371" w:type="dxa"/>
          </w:tcPr>
          <w:p w14:paraId="0110F91A" w14:textId="3CA65C33" w:rsidR="00EC07C2" w:rsidRPr="00657A0B" w:rsidRDefault="00EC07C2" w:rsidP="00F479E1">
            <w:pPr>
              <w:pStyle w:val="Bodytext"/>
            </w:pPr>
            <w:r w:rsidRPr="00657A0B">
              <w:t>6.</w:t>
            </w:r>
            <w:r>
              <w:t>3A</w:t>
            </w:r>
            <w:r w:rsidRPr="00657A0B">
              <w:t xml:space="preserve"> Studen</w:t>
            </w:r>
            <w:r>
              <w:t>t Book audio: activity 2</w:t>
            </w:r>
          </w:p>
          <w:p w14:paraId="0330FA98" w14:textId="125A77D9" w:rsidR="00EC07C2" w:rsidRPr="00657A0B" w:rsidRDefault="00EC07C2" w:rsidP="00F479E1">
            <w:pPr>
              <w:pStyle w:val="Bodytext"/>
            </w:pPr>
            <w:r w:rsidRPr="00657A0B">
              <w:t>6</w:t>
            </w:r>
            <w:r>
              <w:t>.3A</w:t>
            </w:r>
            <w:r w:rsidRPr="00657A0B">
              <w:t xml:space="preserve"> Stude</w:t>
            </w:r>
            <w:r>
              <w:t>nt Book transcript: activity 2</w:t>
            </w:r>
          </w:p>
          <w:p w14:paraId="090A49C7" w14:textId="77777777" w:rsidR="00EC07C2" w:rsidRPr="00657A0B" w:rsidRDefault="00EC07C2" w:rsidP="00F479E1">
            <w:pPr>
              <w:pStyle w:val="Bodytext"/>
            </w:pPr>
            <w:r w:rsidRPr="00657A0B">
              <w:t>Unit 6 Bilingual vocabulary list</w:t>
            </w:r>
          </w:p>
          <w:p w14:paraId="6ABD0AE0" w14:textId="77777777" w:rsidR="00EC07C2" w:rsidRPr="00657A0B" w:rsidRDefault="00EC07C2" w:rsidP="00F479E1">
            <w:pPr>
              <w:pStyle w:val="Bodytext"/>
            </w:pPr>
            <w:r w:rsidRPr="00657A0B">
              <w:t>Unit 6 Bilingual vocabulary list audio</w:t>
            </w:r>
          </w:p>
          <w:p w14:paraId="7157320C" w14:textId="77777777" w:rsidR="00EC07C2" w:rsidRPr="00657A0B" w:rsidRDefault="00EC07C2" w:rsidP="00F479E1">
            <w:pPr>
              <w:pStyle w:val="Bodytext"/>
            </w:pPr>
            <w:r w:rsidRPr="00657A0B">
              <w:t>Unit 6 Key expressions list</w:t>
            </w:r>
          </w:p>
          <w:p w14:paraId="0F7E2535" w14:textId="3927F510" w:rsidR="00DA1C06" w:rsidRPr="005802EB" w:rsidRDefault="00EC07C2" w:rsidP="00F479E1">
            <w:pPr>
              <w:pStyle w:val="Bodytext"/>
            </w:pPr>
            <w:r w:rsidRPr="00657A0B">
              <w:t>Unit 6 Key expressions audio</w:t>
            </w:r>
          </w:p>
        </w:tc>
      </w:tr>
      <w:tr w:rsidR="00DA1C06" w:rsidRPr="00675B55" w14:paraId="1EF7981B" w14:textId="77777777" w:rsidTr="00B31F1C">
        <w:tc>
          <w:tcPr>
            <w:tcW w:w="2835" w:type="dxa"/>
            <w:shd w:val="clear" w:color="auto" w:fill="auto"/>
          </w:tcPr>
          <w:p w14:paraId="6AFA3A78" w14:textId="788FA724" w:rsidR="00DA1C06" w:rsidRDefault="00B31F1C" w:rsidP="00F479E1">
            <w:pPr>
              <w:pStyle w:val="Bodytext"/>
            </w:pPr>
            <w:r w:rsidRPr="00712344">
              <w:rPr>
                <w:noProof/>
                <w:lang w:val="en-GB" w:eastAsia="en-GB"/>
              </w:rPr>
              <w:drawing>
                <wp:anchor distT="0" distB="0" distL="114300" distR="114300" simplePos="0" relativeHeight="251694080" behindDoc="1" locked="0" layoutInCell="1" allowOverlap="1" wp14:anchorId="3A0C1048" wp14:editId="33452DC7">
                  <wp:simplePos x="0" y="0"/>
                  <wp:positionH relativeFrom="column">
                    <wp:posOffset>21590</wp:posOffset>
                  </wp:positionH>
                  <wp:positionV relativeFrom="paragraph">
                    <wp:posOffset>42545</wp:posOffset>
                  </wp:positionV>
                  <wp:extent cx="951865" cy="333375"/>
                  <wp:effectExtent l="0" t="0" r="635" b="9525"/>
                  <wp:wrapTight wrapText="bothSides">
                    <wp:wrapPolygon edited="0">
                      <wp:start x="0" y="0"/>
                      <wp:lineTo x="0" y="20983"/>
                      <wp:lineTo x="21182" y="20983"/>
                      <wp:lineTo x="2118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3BD3A86B" w14:textId="77777777" w:rsidR="00EC07C2" w:rsidRPr="00EC07C2" w:rsidRDefault="00EC07C2" w:rsidP="00F479E1">
            <w:pPr>
              <w:pStyle w:val="Bodytext"/>
            </w:pPr>
            <w:r w:rsidRPr="00EC07C2">
              <w:t xml:space="preserve">6.3A Mixed skills worksheet </w:t>
            </w:r>
          </w:p>
          <w:p w14:paraId="0FBE9F72" w14:textId="41F0E0F8" w:rsidR="00EC07C2" w:rsidRDefault="00EC07C2" w:rsidP="00F479E1">
            <w:pPr>
              <w:pStyle w:val="Bodytext"/>
            </w:pPr>
            <w:r w:rsidRPr="00657A0B">
              <w:t>Unit 6 Worksheet answers</w:t>
            </w:r>
          </w:p>
        </w:tc>
      </w:tr>
    </w:tbl>
    <w:p w14:paraId="1B93066C"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3D0727" w:rsidRPr="0066365D" w14:paraId="6CD0281A" w14:textId="77777777" w:rsidTr="0066365D">
        <w:tc>
          <w:tcPr>
            <w:tcW w:w="10206" w:type="dxa"/>
            <w:shd w:val="clear" w:color="auto" w:fill="B4C5E5"/>
            <w:vAlign w:val="center"/>
          </w:tcPr>
          <w:p w14:paraId="726A2311" w14:textId="77777777" w:rsidR="003D0727" w:rsidRPr="005802EB" w:rsidRDefault="003D0727" w:rsidP="0066365D">
            <w:pPr>
              <w:pStyle w:val="Rubric0"/>
            </w:pPr>
            <w:r w:rsidRPr="005802EB">
              <w:t>1 ¿Reconoces algunos de estos nombres? Empareja las dos partes de cada fras</w:t>
            </w:r>
            <w:r>
              <w:t>e y luego tradúcelas al inglés.</w:t>
            </w:r>
          </w:p>
        </w:tc>
      </w:tr>
    </w:tbl>
    <w:p w14:paraId="089F6110" w14:textId="77777777" w:rsidR="003D0727" w:rsidRDefault="003D0727" w:rsidP="00DA1C06">
      <w:pPr>
        <w:pStyle w:val="Rubric0"/>
      </w:pPr>
    </w:p>
    <w:p w14:paraId="655B60C7" w14:textId="77777777" w:rsidR="00DA1C06" w:rsidRDefault="00AE4694" w:rsidP="00F479E1">
      <w:pPr>
        <w:pStyle w:val="BodytextafterRubric"/>
      </w:pPr>
      <w:r>
        <w:t xml:space="preserve">Reading and translation activity. </w:t>
      </w:r>
      <w:r w:rsidR="00DA1C06">
        <w:t xml:space="preserve">Students match the two halves of the sentences, matching subjects of the sentences 1‒6 with the facts predicated in a‒f. They translate the complete sentences into English. This introduces some information about </w:t>
      </w:r>
      <w:r w:rsidR="003D0727">
        <w:t xml:space="preserve">Hispanic </w:t>
      </w:r>
      <w:r w:rsidR="00DA1C06">
        <w:t>musicians</w:t>
      </w:r>
      <w:r w:rsidR="003D0727">
        <w:t xml:space="preserve"> of different genres</w:t>
      </w:r>
      <w:r w:rsidR="00DA1C06">
        <w:t>.</w:t>
      </w:r>
    </w:p>
    <w:p w14:paraId="7D9C9472" w14:textId="77777777" w:rsidR="00DA1C06" w:rsidRPr="00A83E3F"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606"/>
        <w:gridCol w:w="606"/>
        <w:gridCol w:w="550"/>
        <w:gridCol w:w="606"/>
        <w:gridCol w:w="550"/>
      </w:tblGrid>
      <w:tr w:rsidR="00DA1C06" w:rsidRPr="00675B55" w14:paraId="54D93EEF" w14:textId="77777777" w:rsidTr="00BE4C9E">
        <w:tc>
          <w:tcPr>
            <w:tcW w:w="0" w:type="auto"/>
          </w:tcPr>
          <w:p w14:paraId="7AF7D7AA" w14:textId="77777777" w:rsidR="00DA1C06" w:rsidRPr="00675B55" w:rsidRDefault="00DA1C06" w:rsidP="00BE4C9E">
            <w:pPr>
              <w:spacing w:after="0"/>
              <w:rPr>
                <w:sz w:val="20"/>
              </w:rPr>
            </w:pPr>
            <w:r w:rsidRPr="007A7809">
              <w:rPr>
                <w:sz w:val="20"/>
              </w:rPr>
              <w:t>1  c</w:t>
            </w:r>
          </w:p>
        </w:tc>
        <w:tc>
          <w:tcPr>
            <w:tcW w:w="0" w:type="auto"/>
          </w:tcPr>
          <w:p w14:paraId="11199783" w14:textId="77777777" w:rsidR="00DA1C06" w:rsidRPr="00675B55" w:rsidRDefault="00DA1C06" w:rsidP="00BE4C9E">
            <w:pPr>
              <w:spacing w:after="0"/>
              <w:rPr>
                <w:sz w:val="20"/>
              </w:rPr>
            </w:pPr>
            <w:r w:rsidRPr="007A7809">
              <w:rPr>
                <w:sz w:val="20"/>
              </w:rPr>
              <w:t xml:space="preserve"> 2  a</w:t>
            </w:r>
          </w:p>
        </w:tc>
        <w:tc>
          <w:tcPr>
            <w:tcW w:w="0" w:type="auto"/>
          </w:tcPr>
          <w:p w14:paraId="1DD62EB8" w14:textId="77777777" w:rsidR="00DA1C06" w:rsidRPr="00675B55" w:rsidRDefault="00DA1C06" w:rsidP="00BE4C9E">
            <w:pPr>
              <w:spacing w:after="0"/>
              <w:rPr>
                <w:sz w:val="20"/>
              </w:rPr>
            </w:pPr>
            <w:r w:rsidRPr="007A7809">
              <w:rPr>
                <w:sz w:val="20"/>
              </w:rPr>
              <w:t xml:space="preserve"> 3  b</w:t>
            </w:r>
          </w:p>
        </w:tc>
        <w:tc>
          <w:tcPr>
            <w:tcW w:w="0" w:type="auto"/>
          </w:tcPr>
          <w:p w14:paraId="3CCB102D" w14:textId="77777777" w:rsidR="00DA1C06" w:rsidRPr="00675B55" w:rsidRDefault="00DA1C06" w:rsidP="00BE4C9E">
            <w:pPr>
              <w:spacing w:after="0"/>
              <w:rPr>
                <w:sz w:val="20"/>
              </w:rPr>
            </w:pPr>
            <w:r w:rsidRPr="007A7809">
              <w:rPr>
                <w:sz w:val="20"/>
              </w:rPr>
              <w:t xml:space="preserve"> 4  f</w:t>
            </w:r>
          </w:p>
        </w:tc>
        <w:tc>
          <w:tcPr>
            <w:tcW w:w="0" w:type="auto"/>
          </w:tcPr>
          <w:p w14:paraId="55386530" w14:textId="77777777" w:rsidR="00DA1C06" w:rsidRPr="00675B55" w:rsidRDefault="00DA1C06" w:rsidP="00BE4C9E">
            <w:pPr>
              <w:spacing w:after="0"/>
              <w:rPr>
                <w:sz w:val="20"/>
              </w:rPr>
            </w:pPr>
            <w:r w:rsidRPr="007A7809">
              <w:rPr>
                <w:sz w:val="20"/>
              </w:rPr>
              <w:t xml:space="preserve"> 5  d </w:t>
            </w:r>
          </w:p>
        </w:tc>
        <w:tc>
          <w:tcPr>
            <w:tcW w:w="0" w:type="auto"/>
          </w:tcPr>
          <w:p w14:paraId="6F8ED048" w14:textId="77777777" w:rsidR="00DA1C06" w:rsidRPr="007A7809" w:rsidRDefault="00DA1C06" w:rsidP="00BE4C9E">
            <w:pPr>
              <w:spacing w:after="0"/>
              <w:rPr>
                <w:sz w:val="20"/>
              </w:rPr>
            </w:pPr>
            <w:r w:rsidRPr="007A7809">
              <w:rPr>
                <w:sz w:val="20"/>
              </w:rPr>
              <w:t>6  e</w:t>
            </w:r>
          </w:p>
        </w:tc>
      </w:tr>
    </w:tbl>
    <w:p w14:paraId="2D503C81" w14:textId="77777777" w:rsidR="00DA1C06" w:rsidRPr="007A7809" w:rsidRDefault="00DA1C06" w:rsidP="00DA1C06">
      <w:pPr>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75B55" w14:paraId="7BFA7F07" w14:textId="77777777" w:rsidTr="00BE4C9E">
        <w:tc>
          <w:tcPr>
            <w:tcW w:w="0" w:type="auto"/>
          </w:tcPr>
          <w:p w14:paraId="7A2DE6FE" w14:textId="77777777" w:rsidR="00DA1C06" w:rsidRPr="00675B55" w:rsidRDefault="00DA1C06" w:rsidP="00BE4C9E">
            <w:pPr>
              <w:pStyle w:val="BodyA"/>
              <w:rPr>
                <w:sz w:val="20"/>
              </w:rPr>
            </w:pPr>
            <w:r w:rsidRPr="007A7809">
              <w:rPr>
                <w:rFonts w:ascii="Arial" w:hAnsi="Arial"/>
                <w:sz w:val="20"/>
              </w:rPr>
              <w:t>1</w:t>
            </w:r>
          </w:p>
        </w:tc>
        <w:tc>
          <w:tcPr>
            <w:tcW w:w="0" w:type="auto"/>
          </w:tcPr>
          <w:p w14:paraId="4E039F13" w14:textId="77777777" w:rsidR="00DA1C06" w:rsidRPr="00DA1C06" w:rsidRDefault="00DA1C06" w:rsidP="00BE4C9E">
            <w:pPr>
              <w:pStyle w:val="BodyA"/>
              <w:rPr>
                <w:rFonts w:ascii="Arial" w:hAnsi="Arial"/>
                <w:lang w:val="en-GB"/>
              </w:rPr>
            </w:pPr>
            <w:r w:rsidRPr="00DA1C06">
              <w:rPr>
                <w:rFonts w:ascii="Arial" w:hAnsi="Arial"/>
                <w:sz w:val="20"/>
                <w:lang w:val="en-GB"/>
              </w:rPr>
              <w:t xml:space="preserve">Isaac </w:t>
            </w:r>
            <w:proofErr w:type="spellStart"/>
            <w:r w:rsidRPr="00DA1C06">
              <w:rPr>
                <w:rFonts w:ascii="Arial" w:hAnsi="Arial"/>
                <w:sz w:val="20"/>
                <w:lang w:val="en-GB"/>
              </w:rPr>
              <w:t>Albéniz</w:t>
            </w:r>
            <w:proofErr w:type="spellEnd"/>
            <w:r w:rsidRPr="00DA1C06">
              <w:rPr>
                <w:rFonts w:ascii="Arial" w:hAnsi="Arial"/>
                <w:sz w:val="20"/>
                <w:lang w:val="en-GB"/>
              </w:rPr>
              <w:t xml:space="preserve"> and Enrique Granados were two classical composers who were born in the 19</w:t>
            </w:r>
            <w:proofErr w:type="spellStart"/>
            <w:r w:rsidRPr="007A7809">
              <w:rPr>
                <w:rStyle w:val="NoneA"/>
                <w:rFonts w:ascii="Arial" w:hAnsi="Arial"/>
                <w:sz w:val="20"/>
              </w:rPr>
              <w:t>th</w:t>
            </w:r>
            <w:proofErr w:type="spellEnd"/>
            <w:r w:rsidRPr="007A7809">
              <w:rPr>
                <w:rStyle w:val="NoneA"/>
                <w:rFonts w:ascii="Arial" w:hAnsi="Arial"/>
                <w:sz w:val="20"/>
              </w:rPr>
              <w:t xml:space="preserve"> </w:t>
            </w:r>
            <w:r w:rsidRPr="00DA1C06">
              <w:rPr>
                <w:rFonts w:ascii="Arial" w:hAnsi="Arial"/>
                <w:sz w:val="20"/>
                <w:lang w:val="en-GB"/>
              </w:rPr>
              <w:t>century and died in the 20</w:t>
            </w:r>
            <w:proofErr w:type="spellStart"/>
            <w:r w:rsidRPr="007A7809">
              <w:rPr>
                <w:rStyle w:val="NoneA"/>
                <w:rFonts w:ascii="Arial" w:hAnsi="Arial"/>
                <w:sz w:val="20"/>
              </w:rPr>
              <w:t>th</w:t>
            </w:r>
            <w:proofErr w:type="spellEnd"/>
            <w:r w:rsidRPr="00DA1C06">
              <w:rPr>
                <w:rFonts w:ascii="Arial" w:hAnsi="Arial"/>
                <w:sz w:val="20"/>
                <w:lang w:val="en-GB"/>
              </w:rPr>
              <w:t>.</w:t>
            </w:r>
          </w:p>
        </w:tc>
      </w:tr>
      <w:tr w:rsidR="00DA1C06" w:rsidRPr="00675B55" w14:paraId="7AA49131" w14:textId="77777777" w:rsidTr="00BE4C9E">
        <w:tc>
          <w:tcPr>
            <w:tcW w:w="0" w:type="auto"/>
          </w:tcPr>
          <w:p w14:paraId="53E83BA8" w14:textId="77777777" w:rsidR="00DA1C06" w:rsidRPr="00675B55" w:rsidRDefault="00DA1C06" w:rsidP="00BE4C9E">
            <w:pPr>
              <w:pStyle w:val="BodyA"/>
              <w:rPr>
                <w:sz w:val="20"/>
              </w:rPr>
            </w:pPr>
            <w:r w:rsidRPr="007A7809">
              <w:rPr>
                <w:rFonts w:ascii="Arial" w:hAnsi="Arial"/>
                <w:sz w:val="20"/>
              </w:rPr>
              <w:t>2</w:t>
            </w:r>
          </w:p>
        </w:tc>
        <w:tc>
          <w:tcPr>
            <w:tcW w:w="0" w:type="auto"/>
          </w:tcPr>
          <w:p w14:paraId="0F458FA6" w14:textId="77777777" w:rsidR="00DA1C06" w:rsidRPr="007A7809" w:rsidRDefault="00DA1C06" w:rsidP="00BE4C9E">
            <w:pPr>
              <w:pStyle w:val="BodyA"/>
              <w:rPr>
                <w:rFonts w:ascii="Arial" w:hAnsi="Arial"/>
              </w:rPr>
            </w:pPr>
            <w:r w:rsidRPr="007A7809">
              <w:rPr>
                <w:rFonts w:ascii="Arial" w:hAnsi="Arial"/>
                <w:sz w:val="20"/>
              </w:rPr>
              <w:t xml:space="preserve">María de Montserrat </w:t>
            </w:r>
            <w:proofErr w:type="spellStart"/>
            <w:r w:rsidRPr="007A7809">
              <w:rPr>
                <w:rFonts w:ascii="Arial" w:hAnsi="Arial"/>
                <w:sz w:val="20"/>
              </w:rPr>
              <w:t>Caballé</w:t>
            </w:r>
            <w:proofErr w:type="spellEnd"/>
            <w:r w:rsidRPr="007A7809">
              <w:rPr>
                <w:rFonts w:ascii="Arial" w:hAnsi="Arial"/>
                <w:sz w:val="20"/>
              </w:rPr>
              <w:t xml:space="preserve"> </w:t>
            </w:r>
            <w:proofErr w:type="spellStart"/>
            <w:r w:rsidRPr="007A7809">
              <w:rPr>
                <w:rFonts w:ascii="Arial" w:hAnsi="Arial"/>
                <w:sz w:val="20"/>
              </w:rPr>
              <w:t>is</w:t>
            </w:r>
            <w:proofErr w:type="spellEnd"/>
            <w:r w:rsidRPr="007A7809">
              <w:rPr>
                <w:rFonts w:ascii="Arial" w:hAnsi="Arial"/>
                <w:sz w:val="20"/>
              </w:rPr>
              <w:t xml:space="preserve"> a </w:t>
            </w:r>
            <w:proofErr w:type="spellStart"/>
            <w:r w:rsidRPr="007A7809">
              <w:rPr>
                <w:rFonts w:ascii="Arial" w:hAnsi="Arial"/>
                <w:sz w:val="20"/>
              </w:rPr>
              <w:t>Spanish</w:t>
            </w:r>
            <w:proofErr w:type="spellEnd"/>
            <w:r w:rsidRPr="007A7809">
              <w:rPr>
                <w:rFonts w:ascii="Arial" w:hAnsi="Arial"/>
                <w:sz w:val="20"/>
              </w:rPr>
              <w:t xml:space="preserve"> soprano </w:t>
            </w:r>
            <w:proofErr w:type="spellStart"/>
            <w:r w:rsidRPr="007A7809">
              <w:rPr>
                <w:rFonts w:ascii="Arial" w:hAnsi="Arial"/>
                <w:sz w:val="20"/>
              </w:rPr>
              <w:t>singer</w:t>
            </w:r>
            <w:proofErr w:type="spellEnd"/>
            <w:r w:rsidRPr="007A7809">
              <w:rPr>
                <w:rFonts w:ascii="Arial" w:hAnsi="Arial"/>
                <w:sz w:val="20"/>
              </w:rPr>
              <w:t>.</w:t>
            </w:r>
          </w:p>
        </w:tc>
      </w:tr>
      <w:tr w:rsidR="00DA1C06" w:rsidRPr="00675B55" w14:paraId="05FA8991" w14:textId="77777777" w:rsidTr="00BE4C9E">
        <w:tc>
          <w:tcPr>
            <w:tcW w:w="0" w:type="auto"/>
          </w:tcPr>
          <w:p w14:paraId="1663065B" w14:textId="77777777" w:rsidR="00DA1C06" w:rsidRPr="00675B55" w:rsidRDefault="00DA1C06" w:rsidP="00BE4C9E">
            <w:pPr>
              <w:pStyle w:val="BodyA"/>
              <w:rPr>
                <w:rStyle w:val="NoneA"/>
                <w:sz w:val="20"/>
                <w:u w:color="00B050"/>
              </w:rPr>
            </w:pPr>
            <w:r w:rsidRPr="007A7809">
              <w:rPr>
                <w:rStyle w:val="NoneA"/>
                <w:rFonts w:ascii="Arial" w:hAnsi="Arial"/>
                <w:sz w:val="20"/>
                <w:u w:color="00B050"/>
              </w:rPr>
              <w:t>3</w:t>
            </w:r>
          </w:p>
        </w:tc>
        <w:tc>
          <w:tcPr>
            <w:tcW w:w="0" w:type="auto"/>
          </w:tcPr>
          <w:p w14:paraId="6FF786C8" w14:textId="77777777" w:rsidR="00DA1C06" w:rsidRPr="007A7809" w:rsidRDefault="00DA1C06" w:rsidP="00BE4C9E">
            <w:pPr>
              <w:pStyle w:val="BodyA"/>
              <w:rPr>
                <w:rStyle w:val="NoneA"/>
                <w:rFonts w:ascii="Arial" w:hAnsi="Arial"/>
                <w:u w:color="00B050"/>
              </w:rPr>
            </w:pPr>
            <w:r w:rsidRPr="007A7809">
              <w:rPr>
                <w:rStyle w:val="NoneA"/>
                <w:rFonts w:ascii="Arial" w:hAnsi="Arial"/>
                <w:sz w:val="20"/>
                <w:u w:color="00B050"/>
              </w:rPr>
              <w:t>Violeta Parra was a Chilean singer, composer and social activist who mixed elements of folk music in her lyrics with criticism of society.</w:t>
            </w:r>
          </w:p>
        </w:tc>
      </w:tr>
      <w:tr w:rsidR="00DA1C06" w:rsidRPr="00675B55" w14:paraId="1433DEC5" w14:textId="77777777" w:rsidTr="00BE4C9E">
        <w:tc>
          <w:tcPr>
            <w:tcW w:w="0" w:type="auto"/>
          </w:tcPr>
          <w:p w14:paraId="777C2A28" w14:textId="77777777" w:rsidR="00DA1C06" w:rsidRPr="00675B55" w:rsidRDefault="00DA1C06" w:rsidP="00BE4C9E">
            <w:pPr>
              <w:pStyle w:val="BodyA"/>
              <w:rPr>
                <w:sz w:val="20"/>
              </w:rPr>
            </w:pPr>
            <w:r w:rsidRPr="007A7809">
              <w:rPr>
                <w:rFonts w:ascii="Arial" w:hAnsi="Arial"/>
                <w:sz w:val="20"/>
              </w:rPr>
              <w:t>4</w:t>
            </w:r>
          </w:p>
        </w:tc>
        <w:tc>
          <w:tcPr>
            <w:tcW w:w="0" w:type="auto"/>
          </w:tcPr>
          <w:p w14:paraId="716A405B" w14:textId="77777777" w:rsidR="00DA1C06" w:rsidRPr="00DA1C06" w:rsidRDefault="00DA1C06" w:rsidP="00BE4C9E">
            <w:pPr>
              <w:pStyle w:val="BodyA"/>
              <w:rPr>
                <w:rFonts w:ascii="Arial" w:hAnsi="Arial"/>
                <w:lang w:val="en-GB"/>
              </w:rPr>
            </w:pPr>
            <w:r w:rsidRPr="00DA1C06">
              <w:rPr>
                <w:rFonts w:ascii="Arial" w:hAnsi="Arial"/>
                <w:sz w:val="20"/>
                <w:lang w:val="en-GB"/>
              </w:rPr>
              <w:t xml:space="preserve">Joan Manuel </w:t>
            </w:r>
            <w:proofErr w:type="spellStart"/>
            <w:r w:rsidRPr="00DA1C06">
              <w:rPr>
                <w:rFonts w:ascii="Arial" w:hAnsi="Arial"/>
                <w:sz w:val="20"/>
                <w:lang w:val="en-GB"/>
              </w:rPr>
              <w:t>Serrat</w:t>
            </w:r>
            <w:proofErr w:type="spellEnd"/>
            <w:r w:rsidRPr="00DA1C06">
              <w:rPr>
                <w:rFonts w:ascii="Arial" w:hAnsi="Arial"/>
                <w:sz w:val="20"/>
                <w:lang w:val="en-GB"/>
              </w:rPr>
              <w:t xml:space="preserve"> is a Spanish singer, composer, poet and musician whose works are influenced by other poets such as Antonio Machado, Miguel Hernández, Rafael Alberti and Federico Garcia Lorca.</w:t>
            </w:r>
          </w:p>
        </w:tc>
      </w:tr>
      <w:tr w:rsidR="00DA1C06" w:rsidRPr="00675B55" w14:paraId="6159A1A2" w14:textId="77777777" w:rsidTr="00BE4C9E">
        <w:tc>
          <w:tcPr>
            <w:tcW w:w="0" w:type="auto"/>
          </w:tcPr>
          <w:p w14:paraId="24F5DAD9" w14:textId="77777777" w:rsidR="00DA1C06" w:rsidRPr="00675B55" w:rsidRDefault="00DA1C06" w:rsidP="00BE4C9E">
            <w:pPr>
              <w:pStyle w:val="BodyA"/>
              <w:rPr>
                <w:sz w:val="20"/>
              </w:rPr>
            </w:pPr>
            <w:r w:rsidRPr="007A7809">
              <w:rPr>
                <w:rFonts w:ascii="Arial" w:hAnsi="Arial"/>
                <w:sz w:val="20"/>
              </w:rPr>
              <w:t>5</w:t>
            </w:r>
          </w:p>
        </w:tc>
        <w:tc>
          <w:tcPr>
            <w:tcW w:w="0" w:type="auto"/>
          </w:tcPr>
          <w:p w14:paraId="06D981EA" w14:textId="77777777" w:rsidR="00DA1C06" w:rsidRPr="00DA1C06" w:rsidRDefault="00DA1C06" w:rsidP="00BE4C9E">
            <w:pPr>
              <w:pStyle w:val="BodyA"/>
              <w:rPr>
                <w:rFonts w:ascii="Arial" w:hAnsi="Arial"/>
                <w:lang w:val="en-GB"/>
              </w:rPr>
            </w:pPr>
            <w:r w:rsidRPr="00DA1C06">
              <w:rPr>
                <w:rFonts w:ascii="Arial" w:hAnsi="Arial"/>
                <w:sz w:val="20"/>
                <w:lang w:val="en-GB"/>
              </w:rPr>
              <w:t xml:space="preserve">José </w:t>
            </w:r>
            <w:proofErr w:type="spellStart"/>
            <w:r w:rsidRPr="00DA1C06">
              <w:rPr>
                <w:rFonts w:ascii="Arial" w:hAnsi="Arial"/>
                <w:sz w:val="20"/>
                <w:lang w:val="en-GB"/>
              </w:rPr>
              <w:t>Plácido</w:t>
            </w:r>
            <w:proofErr w:type="spellEnd"/>
            <w:r w:rsidRPr="00DA1C06">
              <w:rPr>
                <w:rFonts w:ascii="Arial" w:hAnsi="Arial"/>
                <w:sz w:val="20"/>
                <w:lang w:val="en-GB"/>
              </w:rPr>
              <w:t xml:space="preserve"> Domingo is a Spanish tenor, orchestra director, producer and composer who formed part of the Three Tenors with the Italian Luciano Pavarotti and his compatriot José Carreras.</w:t>
            </w:r>
          </w:p>
        </w:tc>
      </w:tr>
      <w:tr w:rsidR="00DA1C06" w:rsidRPr="00675B55" w14:paraId="32E2E36E" w14:textId="77777777" w:rsidTr="00BE4C9E">
        <w:tc>
          <w:tcPr>
            <w:tcW w:w="0" w:type="auto"/>
          </w:tcPr>
          <w:p w14:paraId="469AA376" w14:textId="77777777" w:rsidR="00DA1C06" w:rsidRPr="00675B55" w:rsidRDefault="00DA1C06" w:rsidP="00BE4C9E">
            <w:pPr>
              <w:pStyle w:val="BodyA"/>
              <w:rPr>
                <w:rStyle w:val="NoneA"/>
                <w:sz w:val="20"/>
                <w:u w:color="00B050"/>
              </w:rPr>
            </w:pPr>
            <w:r w:rsidRPr="007A7809">
              <w:rPr>
                <w:rStyle w:val="NoneA"/>
                <w:rFonts w:ascii="Arial" w:hAnsi="Arial"/>
                <w:sz w:val="20"/>
                <w:u w:color="00B050"/>
              </w:rPr>
              <w:t>6</w:t>
            </w:r>
          </w:p>
        </w:tc>
        <w:tc>
          <w:tcPr>
            <w:tcW w:w="0" w:type="auto"/>
          </w:tcPr>
          <w:p w14:paraId="357DB704" w14:textId="77777777" w:rsidR="00DA1C06" w:rsidRPr="007A7809" w:rsidRDefault="00DA1C06" w:rsidP="003D0727">
            <w:pPr>
              <w:pStyle w:val="BodyA"/>
              <w:rPr>
                <w:rStyle w:val="NoneA"/>
                <w:rFonts w:ascii="Arial" w:hAnsi="Arial"/>
                <w:sz w:val="20"/>
                <w:u w:color="00B050"/>
              </w:rPr>
            </w:pPr>
            <w:r w:rsidRPr="007A7809">
              <w:rPr>
                <w:rStyle w:val="NoneA"/>
                <w:rFonts w:ascii="Arial" w:hAnsi="Arial"/>
                <w:sz w:val="20"/>
                <w:u w:color="00B050"/>
              </w:rPr>
              <w:t xml:space="preserve">Orishas was a Cuban hip hop </w:t>
            </w:r>
            <w:r w:rsidR="003D0727">
              <w:rPr>
                <w:rStyle w:val="NoneA"/>
                <w:rFonts w:ascii="Arial" w:hAnsi="Arial"/>
                <w:sz w:val="20"/>
                <w:u w:color="00B050"/>
              </w:rPr>
              <w:t>g</w:t>
            </w:r>
            <w:r w:rsidRPr="007A7809">
              <w:rPr>
                <w:rStyle w:val="NoneA"/>
                <w:rFonts w:ascii="Arial" w:hAnsi="Arial"/>
                <w:sz w:val="20"/>
                <w:u w:color="00B050"/>
              </w:rPr>
              <w:t xml:space="preserve">roup with international fame who music contributed </w:t>
            </w:r>
            <w:r w:rsidR="003D0727">
              <w:rPr>
                <w:rStyle w:val="NoneA"/>
                <w:rFonts w:ascii="Arial" w:hAnsi="Arial"/>
                <w:sz w:val="20"/>
                <w:u w:color="00B050"/>
              </w:rPr>
              <w:t>to</w:t>
            </w:r>
            <w:r w:rsidRPr="007A7809">
              <w:rPr>
                <w:rStyle w:val="NoneA"/>
                <w:rFonts w:ascii="Arial" w:hAnsi="Arial"/>
                <w:sz w:val="20"/>
                <w:u w:color="00B050"/>
              </w:rPr>
              <w:t xml:space="preserve"> establishing an afro-</w:t>
            </w:r>
            <w:proofErr w:type="spellStart"/>
            <w:r w:rsidRPr="007A7809">
              <w:rPr>
                <w:rStyle w:val="NoneA"/>
                <w:rFonts w:ascii="Arial" w:hAnsi="Arial"/>
                <w:sz w:val="20"/>
                <w:u w:color="00B050"/>
              </w:rPr>
              <w:lastRenderedPageBreak/>
              <w:t>cuban</w:t>
            </w:r>
            <w:proofErr w:type="spellEnd"/>
            <w:r w:rsidRPr="007A7809">
              <w:rPr>
                <w:rStyle w:val="NoneA"/>
                <w:rFonts w:ascii="Arial" w:hAnsi="Arial"/>
                <w:sz w:val="20"/>
                <w:u w:color="00B050"/>
              </w:rPr>
              <w:t xml:space="preserve"> identity. </w:t>
            </w:r>
          </w:p>
        </w:tc>
      </w:tr>
    </w:tbl>
    <w:p w14:paraId="453BB7AC" w14:textId="77777777" w:rsidR="00DA1C06" w:rsidRPr="007A7809" w:rsidRDefault="00DA1C06" w:rsidP="00DA1C06">
      <w:pPr>
        <w:spacing w:after="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9B302C" w:rsidRPr="00BA0639" w14:paraId="2C5E0DAA" w14:textId="77777777" w:rsidTr="0066365D">
        <w:tc>
          <w:tcPr>
            <w:tcW w:w="10206" w:type="dxa"/>
            <w:shd w:val="clear" w:color="auto" w:fill="B4C5E5"/>
            <w:vAlign w:val="center"/>
          </w:tcPr>
          <w:p w14:paraId="1F020A9E" w14:textId="77777777" w:rsidR="009B302C" w:rsidRPr="009B302C" w:rsidRDefault="009B302C" w:rsidP="0066365D">
            <w:pPr>
              <w:pStyle w:val="Rubric0"/>
              <w:rPr>
                <w:lang w:val="en-GB"/>
              </w:rPr>
            </w:pPr>
            <w:r w:rsidRPr="005802EB">
              <w:t xml:space="preserve">2 Escucha esta información sobre el compositor Joaquín Rodrigo y sus obras. </w:t>
            </w:r>
            <w:proofErr w:type="spellStart"/>
            <w:r>
              <w:rPr>
                <w:lang w:val="en-GB"/>
              </w:rPr>
              <w:t>Luego</w:t>
            </w:r>
            <w:proofErr w:type="spellEnd"/>
            <w:r>
              <w:rPr>
                <w:lang w:val="en-GB"/>
              </w:rPr>
              <w:t xml:space="preserve"> </w:t>
            </w:r>
            <w:proofErr w:type="spellStart"/>
            <w:r>
              <w:rPr>
                <w:lang w:val="en-GB"/>
              </w:rPr>
              <w:t>contesta</w:t>
            </w:r>
            <w:proofErr w:type="spellEnd"/>
            <w:r>
              <w:rPr>
                <w:lang w:val="en-GB"/>
              </w:rPr>
              <w:t xml:space="preserve"> las </w:t>
            </w:r>
            <w:proofErr w:type="spellStart"/>
            <w:r>
              <w:rPr>
                <w:lang w:val="en-GB"/>
              </w:rPr>
              <w:t>preguntas</w:t>
            </w:r>
            <w:proofErr w:type="spellEnd"/>
            <w:r>
              <w:rPr>
                <w:lang w:val="en-GB"/>
              </w:rPr>
              <w:t>.</w:t>
            </w:r>
          </w:p>
        </w:tc>
      </w:tr>
    </w:tbl>
    <w:p w14:paraId="2F3F0A6D" w14:textId="77777777" w:rsidR="009B302C" w:rsidRDefault="009B302C" w:rsidP="00DA1C06">
      <w:pPr>
        <w:spacing w:after="0"/>
        <w:rPr>
          <w:rFonts w:eastAsiaTheme="minorHAnsi" w:cs="Arial"/>
          <w:b/>
          <w:bCs/>
          <w:color w:val="548DD4" w:themeColor="text2" w:themeTint="99"/>
          <w:sz w:val="20"/>
          <w:lang w:val="es-ES"/>
        </w:rPr>
      </w:pPr>
    </w:p>
    <w:p w14:paraId="207FBF02" w14:textId="77777777" w:rsidR="00DA1C06" w:rsidRPr="007A7809" w:rsidRDefault="00AE4694" w:rsidP="00DA1C06">
      <w:pPr>
        <w:spacing w:after="0"/>
        <w:rPr>
          <w:sz w:val="20"/>
        </w:rPr>
      </w:pPr>
      <w:r>
        <w:rPr>
          <w:sz w:val="20"/>
        </w:rPr>
        <w:t xml:space="preserve">Listening activity. </w:t>
      </w:r>
      <w:r w:rsidR="00DA1C06" w:rsidRPr="007A7809">
        <w:rPr>
          <w:sz w:val="20"/>
        </w:rPr>
        <w:t>Students listen to the report on the composer Joaqu</w:t>
      </w:r>
      <w:r w:rsidR="00DA1C06" w:rsidRPr="007A7809">
        <w:rPr>
          <w:rFonts w:cs="Arial"/>
          <w:sz w:val="20"/>
        </w:rPr>
        <w:t>í</w:t>
      </w:r>
      <w:r w:rsidR="00DA1C06" w:rsidRPr="007A7809">
        <w:rPr>
          <w:sz w:val="20"/>
        </w:rPr>
        <w:t>n Rodrigo and answer questions 1</w:t>
      </w:r>
      <w:r w:rsidR="00DA1C06" w:rsidRPr="007A7809">
        <w:rPr>
          <w:rFonts w:cs="Arial"/>
          <w:sz w:val="20"/>
        </w:rPr>
        <w:t>‒9. A transcript of the recording can be found on Kerboodle in the folder for 6.3.</w:t>
      </w:r>
    </w:p>
    <w:p w14:paraId="5FCF672C"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75B55" w14:paraId="1D63665D" w14:textId="77777777" w:rsidTr="00BE4C9E">
        <w:tc>
          <w:tcPr>
            <w:tcW w:w="0" w:type="auto"/>
          </w:tcPr>
          <w:p w14:paraId="32B5ECB6" w14:textId="77777777" w:rsidR="00DA1C06" w:rsidRPr="00B54EE3" w:rsidRDefault="00DA1C06" w:rsidP="00F479E1">
            <w:pPr>
              <w:pStyle w:val="Bodytext"/>
              <w:rPr>
                <w:rStyle w:val="Hyperlink0"/>
                <w:szCs w:val="20"/>
              </w:rPr>
            </w:pPr>
            <w:r>
              <w:rPr>
                <w:rStyle w:val="Hyperlink0"/>
                <w:szCs w:val="20"/>
              </w:rPr>
              <w:t>1</w:t>
            </w:r>
          </w:p>
        </w:tc>
        <w:tc>
          <w:tcPr>
            <w:tcW w:w="0" w:type="auto"/>
          </w:tcPr>
          <w:p w14:paraId="0846C0E9" w14:textId="77777777" w:rsidR="00DA1C06" w:rsidRPr="00B54EE3" w:rsidRDefault="00DA1C06" w:rsidP="00F479E1">
            <w:pPr>
              <w:pStyle w:val="Bodytext"/>
              <w:rPr>
                <w:rStyle w:val="Hyperlink0"/>
                <w:szCs w:val="20"/>
              </w:rPr>
            </w:pPr>
            <w:r w:rsidRPr="00B54EE3">
              <w:rPr>
                <w:rStyle w:val="Hyperlink0"/>
                <w:szCs w:val="20"/>
              </w:rPr>
              <w:t>Valencia</w:t>
            </w:r>
          </w:p>
        </w:tc>
      </w:tr>
      <w:tr w:rsidR="00DA1C06" w:rsidRPr="00675B55" w14:paraId="7CFDC082" w14:textId="77777777" w:rsidTr="00BE4C9E">
        <w:tc>
          <w:tcPr>
            <w:tcW w:w="0" w:type="auto"/>
          </w:tcPr>
          <w:p w14:paraId="095ACEB6" w14:textId="77777777" w:rsidR="00DA1C06" w:rsidRPr="00B54EE3" w:rsidRDefault="00DA1C06" w:rsidP="00F479E1">
            <w:pPr>
              <w:pStyle w:val="Bodytext"/>
            </w:pPr>
            <w:r>
              <w:t>2</w:t>
            </w:r>
          </w:p>
        </w:tc>
        <w:tc>
          <w:tcPr>
            <w:tcW w:w="0" w:type="auto"/>
          </w:tcPr>
          <w:p w14:paraId="7BB8D62F" w14:textId="77777777" w:rsidR="00DA1C06" w:rsidRPr="00B54EE3" w:rsidRDefault="00DA1C06" w:rsidP="00F479E1">
            <w:pPr>
              <w:pStyle w:val="Bodytext"/>
            </w:pPr>
            <w:r w:rsidRPr="00B54EE3">
              <w:t>22</w:t>
            </w:r>
            <w:r>
              <w:t xml:space="preserve"> </w:t>
            </w:r>
            <w:proofErr w:type="spellStart"/>
            <w:r>
              <w:t>noviembre</w:t>
            </w:r>
            <w:proofErr w:type="spellEnd"/>
            <w:r>
              <w:t xml:space="preserve"> de </w:t>
            </w:r>
            <w:r w:rsidRPr="00B54EE3">
              <w:t>1901</w:t>
            </w:r>
          </w:p>
        </w:tc>
      </w:tr>
      <w:tr w:rsidR="00DA1C06" w:rsidRPr="0066365D" w14:paraId="2095ADEB" w14:textId="77777777" w:rsidTr="00BE4C9E">
        <w:tc>
          <w:tcPr>
            <w:tcW w:w="0" w:type="auto"/>
          </w:tcPr>
          <w:p w14:paraId="2DCF29BF" w14:textId="77777777" w:rsidR="00DA1C06" w:rsidRPr="00B54EE3" w:rsidRDefault="00DA1C06" w:rsidP="00F479E1">
            <w:pPr>
              <w:pStyle w:val="Bodytext"/>
            </w:pPr>
            <w:r>
              <w:t>3</w:t>
            </w:r>
          </w:p>
        </w:tc>
        <w:tc>
          <w:tcPr>
            <w:tcW w:w="0" w:type="auto"/>
          </w:tcPr>
          <w:p w14:paraId="7F815B3A" w14:textId="77777777" w:rsidR="00DA1C06" w:rsidRPr="0066365D" w:rsidRDefault="00DA1C06" w:rsidP="00F479E1">
            <w:pPr>
              <w:pStyle w:val="Bodytext"/>
              <w:rPr>
                <w:lang w:val="es-ES"/>
              </w:rPr>
            </w:pPr>
            <w:r w:rsidRPr="0066365D">
              <w:rPr>
                <w:lang w:val="es-ES"/>
              </w:rPr>
              <w:t>Santa patrona de la música</w:t>
            </w:r>
          </w:p>
        </w:tc>
      </w:tr>
      <w:tr w:rsidR="00DA1C06" w:rsidRPr="0066365D" w14:paraId="6D86BF12" w14:textId="77777777" w:rsidTr="00BE4C9E">
        <w:tc>
          <w:tcPr>
            <w:tcW w:w="0" w:type="auto"/>
          </w:tcPr>
          <w:p w14:paraId="293DCEF0" w14:textId="77777777" w:rsidR="00DA1C06" w:rsidRPr="00B54EE3" w:rsidRDefault="00DA1C06" w:rsidP="00F479E1">
            <w:pPr>
              <w:pStyle w:val="Bodytext"/>
            </w:pPr>
            <w:r>
              <w:t>4</w:t>
            </w:r>
          </w:p>
        </w:tc>
        <w:tc>
          <w:tcPr>
            <w:tcW w:w="0" w:type="auto"/>
          </w:tcPr>
          <w:p w14:paraId="43389A5D" w14:textId="77777777" w:rsidR="00DA1C06" w:rsidRPr="0066365D" w:rsidRDefault="00DA1C06" w:rsidP="00F479E1">
            <w:pPr>
              <w:pStyle w:val="Bodytext"/>
              <w:rPr>
                <w:lang w:val="es-ES"/>
              </w:rPr>
            </w:pPr>
            <w:r w:rsidRPr="0066365D">
              <w:rPr>
                <w:lang w:val="es-ES"/>
              </w:rPr>
              <w:t>Fue ciego como consecuencia de la difteria a la edad de 3 años</w:t>
            </w:r>
          </w:p>
        </w:tc>
      </w:tr>
      <w:tr w:rsidR="00DA1C06" w:rsidRPr="00675B55" w14:paraId="78FA4F0D" w14:textId="77777777" w:rsidTr="00BE4C9E">
        <w:tc>
          <w:tcPr>
            <w:tcW w:w="0" w:type="auto"/>
          </w:tcPr>
          <w:p w14:paraId="655CF4D9" w14:textId="77777777" w:rsidR="00DA1C06" w:rsidRPr="00B54EE3" w:rsidRDefault="00DA1C06" w:rsidP="00F479E1">
            <w:pPr>
              <w:pStyle w:val="Bodytext"/>
            </w:pPr>
            <w:r>
              <w:t>5</w:t>
            </w:r>
          </w:p>
        </w:tc>
        <w:tc>
          <w:tcPr>
            <w:tcW w:w="0" w:type="auto"/>
          </w:tcPr>
          <w:p w14:paraId="3A2A0478" w14:textId="77777777" w:rsidR="00DA1C06" w:rsidRPr="00B54EE3" w:rsidRDefault="00DA1C06" w:rsidP="00F479E1">
            <w:pPr>
              <w:pStyle w:val="Bodytext"/>
            </w:pPr>
            <w:r w:rsidRPr="00B54EE3">
              <w:t xml:space="preserve"> </w:t>
            </w:r>
            <w:proofErr w:type="spellStart"/>
            <w:r w:rsidRPr="00B54EE3">
              <w:t>refinada</w:t>
            </w:r>
            <w:proofErr w:type="spellEnd"/>
            <w:r w:rsidRPr="00B54EE3">
              <w:t xml:space="preserve">; </w:t>
            </w:r>
            <w:proofErr w:type="spellStart"/>
            <w:r w:rsidRPr="00B54EE3">
              <w:t>optimista</w:t>
            </w:r>
            <w:proofErr w:type="spellEnd"/>
          </w:p>
        </w:tc>
      </w:tr>
      <w:tr w:rsidR="00DA1C06" w:rsidRPr="0066365D" w14:paraId="6E4AC1D8" w14:textId="77777777" w:rsidTr="00BE4C9E">
        <w:tc>
          <w:tcPr>
            <w:tcW w:w="0" w:type="auto"/>
          </w:tcPr>
          <w:p w14:paraId="35B78F4C" w14:textId="77777777" w:rsidR="00DA1C06" w:rsidRDefault="00DA1C06" w:rsidP="00F479E1">
            <w:pPr>
              <w:pStyle w:val="Bodytext"/>
            </w:pPr>
            <w:r>
              <w:t>6</w:t>
            </w:r>
          </w:p>
        </w:tc>
        <w:tc>
          <w:tcPr>
            <w:tcW w:w="0" w:type="auto"/>
          </w:tcPr>
          <w:p w14:paraId="5E012DE6" w14:textId="77777777" w:rsidR="00DA1C06" w:rsidRPr="0066365D" w:rsidRDefault="00DA1C06" w:rsidP="00F479E1">
            <w:pPr>
              <w:pStyle w:val="Bodytext"/>
              <w:rPr>
                <w:lang w:val="es-ES"/>
              </w:rPr>
            </w:pPr>
            <w:r w:rsidRPr="0066365D">
              <w:rPr>
                <w:lang w:val="es-ES"/>
              </w:rPr>
              <w:t>las formas clásicas con que se mezclaban cultos como forma de unión entre la tradición española y el presente</w:t>
            </w:r>
          </w:p>
        </w:tc>
      </w:tr>
      <w:tr w:rsidR="00DA1C06" w:rsidRPr="0066365D" w14:paraId="085166EA" w14:textId="77777777" w:rsidTr="00BE4C9E">
        <w:tc>
          <w:tcPr>
            <w:tcW w:w="0" w:type="auto"/>
          </w:tcPr>
          <w:p w14:paraId="44FB6DE2" w14:textId="77777777" w:rsidR="00DA1C06" w:rsidRPr="00B54EE3" w:rsidRDefault="00DA1C06" w:rsidP="00F479E1">
            <w:pPr>
              <w:pStyle w:val="Bodytext"/>
            </w:pPr>
            <w:r>
              <w:t>7</w:t>
            </w:r>
          </w:p>
        </w:tc>
        <w:tc>
          <w:tcPr>
            <w:tcW w:w="0" w:type="auto"/>
          </w:tcPr>
          <w:p w14:paraId="7CB35F06" w14:textId="77777777" w:rsidR="00DA1C06" w:rsidRPr="0066365D" w:rsidRDefault="00DA1C06" w:rsidP="00F479E1">
            <w:pPr>
              <w:pStyle w:val="Bodytext"/>
              <w:rPr>
                <w:lang w:val="es-ES"/>
              </w:rPr>
            </w:pPr>
            <w:r w:rsidRPr="0066365D">
              <w:rPr>
                <w:lang w:val="es-ES"/>
              </w:rPr>
              <w:t>Dos de: (1) conciertos, (2) canciones, (3) obras corales, (4) obras instrumentales, (5) música para cine y escena</w:t>
            </w:r>
          </w:p>
        </w:tc>
      </w:tr>
      <w:tr w:rsidR="00DA1C06" w:rsidRPr="00675B55" w14:paraId="7D95579A" w14:textId="77777777" w:rsidTr="00BE4C9E">
        <w:tc>
          <w:tcPr>
            <w:tcW w:w="0" w:type="auto"/>
          </w:tcPr>
          <w:p w14:paraId="35E5CAB1" w14:textId="77777777" w:rsidR="00DA1C06" w:rsidRPr="00B54EE3" w:rsidRDefault="00DA1C06" w:rsidP="00F479E1">
            <w:pPr>
              <w:pStyle w:val="Bodytext"/>
            </w:pPr>
            <w:r>
              <w:t>8</w:t>
            </w:r>
          </w:p>
        </w:tc>
        <w:tc>
          <w:tcPr>
            <w:tcW w:w="0" w:type="auto"/>
          </w:tcPr>
          <w:p w14:paraId="4B9DBE2B" w14:textId="77777777" w:rsidR="00DA1C06" w:rsidRPr="00B54EE3" w:rsidRDefault="00DA1C06" w:rsidP="00F479E1">
            <w:pPr>
              <w:pStyle w:val="Bodytext"/>
            </w:pPr>
            <w:proofErr w:type="spellStart"/>
            <w:r w:rsidRPr="00B54EE3">
              <w:t>Guitarra</w:t>
            </w:r>
            <w:proofErr w:type="spellEnd"/>
            <w:r w:rsidRPr="00B54EE3">
              <w:t xml:space="preserve"> y </w:t>
            </w:r>
            <w:proofErr w:type="spellStart"/>
            <w:r w:rsidRPr="00B54EE3">
              <w:t>orquesta</w:t>
            </w:r>
            <w:proofErr w:type="spellEnd"/>
          </w:p>
        </w:tc>
      </w:tr>
      <w:tr w:rsidR="00DA1C06" w:rsidRPr="0066365D" w14:paraId="2C6FB388" w14:textId="77777777" w:rsidTr="00BE4C9E">
        <w:tc>
          <w:tcPr>
            <w:tcW w:w="0" w:type="auto"/>
          </w:tcPr>
          <w:p w14:paraId="654EA2EF" w14:textId="77777777" w:rsidR="00DA1C06" w:rsidRDefault="00DA1C06" w:rsidP="00F479E1">
            <w:pPr>
              <w:pStyle w:val="Bodytext"/>
            </w:pPr>
            <w:r>
              <w:t>9</w:t>
            </w:r>
          </w:p>
        </w:tc>
        <w:tc>
          <w:tcPr>
            <w:tcW w:w="0" w:type="auto"/>
          </w:tcPr>
          <w:p w14:paraId="14CD8B8F" w14:textId="77777777" w:rsidR="00DA1C06" w:rsidRPr="0066365D" w:rsidRDefault="00DA1C06" w:rsidP="00F479E1">
            <w:pPr>
              <w:pStyle w:val="Bodytext"/>
              <w:rPr>
                <w:lang w:val="es-ES"/>
              </w:rPr>
            </w:pPr>
            <w:r w:rsidRPr="0066365D">
              <w:rPr>
                <w:lang w:val="es-ES"/>
              </w:rPr>
              <w:t>Dos de los tres: el perfume de los magnolios / el canto de los pájaros / el rumor de las fuentes del parque</w:t>
            </w:r>
          </w:p>
        </w:tc>
      </w:tr>
    </w:tbl>
    <w:p w14:paraId="5447464A" w14:textId="77777777" w:rsidR="00DA1C06" w:rsidRPr="0066365D" w:rsidRDefault="00DA1C06" w:rsidP="00F479E1">
      <w:pPr>
        <w:pStyle w:val="Bodytext"/>
        <w:rPr>
          <w:lang w:val="es-ES"/>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DA1C06" w:rsidRPr="00675B55" w14:paraId="088B6970" w14:textId="77777777" w:rsidTr="00BE4C9E">
        <w:trPr>
          <w:trHeight w:val="368"/>
        </w:trPr>
        <w:tc>
          <w:tcPr>
            <w:tcW w:w="7005" w:type="dxa"/>
          </w:tcPr>
          <w:p w14:paraId="4D607593" w14:textId="77777777" w:rsidR="00DA1C06" w:rsidRPr="005214ED" w:rsidRDefault="00DA1C06" w:rsidP="00F479E1">
            <w:pPr>
              <w:pStyle w:val="Grammarheading"/>
            </w:pPr>
            <w:r>
              <w:t>Imperatives</w:t>
            </w:r>
          </w:p>
        </w:tc>
      </w:tr>
      <w:tr w:rsidR="00DA1C06" w:rsidRPr="00675B55" w14:paraId="4D08876C" w14:textId="77777777" w:rsidTr="00BE4C9E">
        <w:trPr>
          <w:trHeight w:val="1039"/>
        </w:trPr>
        <w:tc>
          <w:tcPr>
            <w:tcW w:w="7005" w:type="dxa"/>
          </w:tcPr>
          <w:p w14:paraId="6758A9C7" w14:textId="77777777" w:rsidR="00DA1C06" w:rsidRDefault="00DA1C06" w:rsidP="00F479E1">
            <w:pPr>
              <w:pStyle w:val="Bodytext"/>
            </w:pPr>
            <w:r>
              <w:t>Take students through the grammar box on the formation of the Imperative.</w:t>
            </w:r>
          </w:p>
          <w:p w14:paraId="4F762B0E" w14:textId="77777777" w:rsidR="00DA1C06" w:rsidRDefault="00DA1C06" w:rsidP="00F479E1">
            <w:pPr>
              <w:pStyle w:val="Bodytext"/>
            </w:pPr>
            <w:r>
              <w:t>Further details with examples</w:t>
            </w:r>
            <w:r w:rsidRPr="00F7788F">
              <w:t xml:space="preserve"> </w:t>
            </w:r>
            <w:r>
              <w:t>and can be found in the ‘Grammar’ section of the Student Book (pages 157‒158), including details exceptions and the position of pronouns with imperatives.</w:t>
            </w:r>
          </w:p>
          <w:p w14:paraId="61B738BD" w14:textId="6ABC35AE" w:rsidR="00DA1C06" w:rsidRPr="005214ED" w:rsidRDefault="00DA1C06" w:rsidP="00F479E1">
            <w:pPr>
              <w:pStyle w:val="Bodytext"/>
            </w:pPr>
            <w:r>
              <w:t>Activities 3a and 3b on this spread provide practice in fo</w:t>
            </w:r>
            <w:r w:rsidR="00641645">
              <w:t>rming and using the imperative.</w:t>
            </w:r>
          </w:p>
        </w:tc>
      </w:tr>
    </w:tbl>
    <w:p w14:paraId="5B400F20"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50770F" w:rsidRPr="0066365D" w14:paraId="34FC0A02" w14:textId="77777777" w:rsidTr="0066365D">
        <w:tc>
          <w:tcPr>
            <w:tcW w:w="10206" w:type="dxa"/>
            <w:shd w:val="clear" w:color="auto" w:fill="B4C5E5"/>
            <w:vAlign w:val="center"/>
          </w:tcPr>
          <w:p w14:paraId="4391371C" w14:textId="77777777" w:rsidR="0050770F" w:rsidRPr="005802EB" w:rsidRDefault="0050770F" w:rsidP="0066365D">
            <w:pPr>
              <w:pStyle w:val="Rubric0"/>
            </w:pPr>
            <w:r w:rsidRPr="005802EB">
              <w:t xml:space="preserve">3aTraduce estas frases al español, usando la forma singular </w:t>
            </w:r>
            <w:r w:rsidRPr="005802EB">
              <w:rPr>
                <w:i/>
              </w:rPr>
              <w:t xml:space="preserve">usted </w:t>
            </w:r>
            <w:r w:rsidRPr="005802EB">
              <w:t>del imperativo.</w:t>
            </w:r>
          </w:p>
        </w:tc>
      </w:tr>
    </w:tbl>
    <w:p w14:paraId="4418CA97" w14:textId="77777777" w:rsidR="00DA1C06" w:rsidRPr="00F43640" w:rsidRDefault="00AE4694" w:rsidP="00F479E1">
      <w:pPr>
        <w:pStyle w:val="BodytextafterRubric"/>
      </w:pPr>
      <w:r>
        <w:t xml:space="preserve">Translation activity. </w:t>
      </w:r>
      <w:r w:rsidR="00DA1C06">
        <w:t xml:space="preserve">Students translate the sentences 1‒5 into Spanish, using the singular </w:t>
      </w:r>
      <w:proofErr w:type="spellStart"/>
      <w:r w:rsidR="00DA1C06">
        <w:rPr>
          <w:i/>
        </w:rPr>
        <w:t>usted</w:t>
      </w:r>
      <w:proofErr w:type="spellEnd"/>
      <w:r w:rsidR="00DA1C06">
        <w:rPr>
          <w:i/>
        </w:rPr>
        <w:t xml:space="preserve"> </w:t>
      </w:r>
      <w:r w:rsidR="00DA1C06">
        <w:t>form of the imperative.</w:t>
      </w:r>
    </w:p>
    <w:p w14:paraId="0620D0DC"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953"/>
      </w:tblGrid>
      <w:tr w:rsidR="00DA1C06" w:rsidRPr="0066365D" w14:paraId="56D91B0A" w14:textId="77777777" w:rsidTr="00BE4C9E">
        <w:tc>
          <w:tcPr>
            <w:tcW w:w="0" w:type="auto"/>
          </w:tcPr>
          <w:p w14:paraId="33F93EC5" w14:textId="77777777" w:rsidR="00DA1C06" w:rsidRPr="00083291" w:rsidRDefault="00DA1C06" w:rsidP="00F479E1">
            <w:pPr>
              <w:pStyle w:val="Bodytext"/>
            </w:pPr>
            <w:r>
              <w:t>1</w:t>
            </w:r>
          </w:p>
        </w:tc>
        <w:tc>
          <w:tcPr>
            <w:tcW w:w="0" w:type="auto"/>
          </w:tcPr>
          <w:p w14:paraId="7BE9E3E7" w14:textId="77777777" w:rsidR="00DA1C06" w:rsidRPr="0066365D" w:rsidRDefault="00DA1C06" w:rsidP="00F479E1">
            <w:pPr>
              <w:pStyle w:val="Bodytext"/>
              <w:rPr>
                <w:lang w:val="es-ES"/>
              </w:rPr>
            </w:pPr>
            <w:r w:rsidRPr="0066365D">
              <w:rPr>
                <w:lang w:val="es-ES"/>
              </w:rPr>
              <w:t>Si le gusta la música, escuche el Concierto de Aranjuez.</w:t>
            </w:r>
          </w:p>
        </w:tc>
      </w:tr>
      <w:tr w:rsidR="00DA1C06" w:rsidRPr="00675B55" w14:paraId="5E917101" w14:textId="77777777" w:rsidTr="00BE4C9E">
        <w:tc>
          <w:tcPr>
            <w:tcW w:w="0" w:type="auto"/>
          </w:tcPr>
          <w:p w14:paraId="61EF2DDD" w14:textId="77777777" w:rsidR="00DA1C06" w:rsidRPr="00083291" w:rsidRDefault="00DA1C06" w:rsidP="00F479E1">
            <w:pPr>
              <w:pStyle w:val="Bodytext"/>
            </w:pPr>
            <w:r>
              <w:t>2</w:t>
            </w:r>
          </w:p>
        </w:tc>
        <w:tc>
          <w:tcPr>
            <w:tcW w:w="0" w:type="auto"/>
          </w:tcPr>
          <w:p w14:paraId="2FBF7252" w14:textId="77777777" w:rsidR="00DA1C06" w:rsidRPr="00083291" w:rsidRDefault="00DA1C06" w:rsidP="00F479E1">
            <w:pPr>
              <w:pStyle w:val="Bodytext"/>
            </w:pPr>
            <w:proofErr w:type="spellStart"/>
            <w:r w:rsidRPr="00CA691B">
              <w:t>Escúchelo</w:t>
            </w:r>
            <w:proofErr w:type="spellEnd"/>
            <w:r w:rsidRPr="00083291">
              <w:t>.</w:t>
            </w:r>
          </w:p>
        </w:tc>
      </w:tr>
      <w:tr w:rsidR="00DA1C06" w:rsidRPr="0066365D" w14:paraId="417E1A4A" w14:textId="77777777" w:rsidTr="00BE4C9E">
        <w:tc>
          <w:tcPr>
            <w:tcW w:w="0" w:type="auto"/>
          </w:tcPr>
          <w:p w14:paraId="0CA91C91" w14:textId="77777777" w:rsidR="00DA1C06" w:rsidRPr="00083291" w:rsidRDefault="00DA1C06" w:rsidP="00F479E1">
            <w:pPr>
              <w:pStyle w:val="Bodytext"/>
            </w:pPr>
            <w:r>
              <w:t>3</w:t>
            </w:r>
          </w:p>
        </w:tc>
        <w:tc>
          <w:tcPr>
            <w:tcW w:w="0" w:type="auto"/>
          </w:tcPr>
          <w:p w14:paraId="4EB99B0D" w14:textId="77777777" w:rsidR="00DA1C06" w:rsidRPr="0066365D" w:rsidRDefault="00DA1C06" w:rsidP="00F479E1">
            <w:pPr>
              <w:pStyle w:val="Bodytext"/>
              <w:rPr>
                <w:lang w:val="es-ES"/>
              </w:rPr>
            </w:pPr>
            <w:r w:rsidRPr="0066365D">
              <w:rPr>
                <w:lang w:val="es-ES"/>
              </w:rPr>
              <w:t xml:space="preserve">Vaya al teatro para ver ″El Sombrero de Tres Picos″. </w:t>
            </w:r>
          </w:p>
        </w:tc>
      </w:tr>
      <w:tr w:rsidR="00DA1C06" w:rsidRPr="0066365D" w14:paraId="62CAF1F7" w14:textId="77777777" w:rsidTr="00BE4C9E">
        <w:tc>
          <w:tcPr>
            <w:tcW w:w="0" w:type="auto"/>
          </w:tcPr>
          <w:p w14:paraId="1DC3572F" w14:textId="77777777" w:rsidR="00DA1C06" w:rsidRPr="00083291" w:rsidRDefault="00DA1C06" w:rsidP="00F479E1">
            <w:pPr>
              <w:pStyle w:val="Bodytext"/>
            </w:pPr>
            <w:r>
              <w:t>4</w:t>
            </w:r>
          </w:p>
        </w:tc>
        <w:tc>
          <w:tcPr>
            <w:tcW w:w="0" w:type="auto"/>
          </w:tcPr>
          <w:p w14:paraId="69F478CB" w14:textId="77777777" w:rsidR="00DA1C06" w:rsidRPr="0066365D" w:rsidRDefault="00DA1C06" w:rsidP="00F479E1">
            <w:pPr>
              <w:pStyle w:val="Bodytext"/>
              <w:rPr>
                <w:lang w:val="es-ES"/>
              </w:rPr>
            </w:pPr>
            <w:r w:rsidRPr="0066365D">
              <w:rPr>
                <w:lang w:val="es-ES"/>
              </w:rPr>
              <w:t>¡Visite Cataluña y baile la sardana!</w:t>
            </w:r>
          </w:p>
        </w:tc>
      </w:tr>
      <w:tr w:rsidR="00DA1C06" w:rsidRPr="0066365D" w14:paraId="6CF7F6AE" w14:textId="77777777" w:rsidTr="00BE4C9E">
        <w:tc>
          <w:tcPr>
            <w:tcW w:w="0" w:type="auto"/>
          </w:tcPr>
          <w:p w14:paraId="1EB171FD" w14:textId="77777777" w:rsidR="00DA1C06" w:rsidRPr="00083291" w:rsidRDefault="00DA1C06" w:rsidP="00F479E1">
            <w:pPr>
              <w:pStyle w:val="Bodytext"/>
            </w:pPr>
            <w:r>
              <w:t>5</w:t>
            </w:r>
          </w:p>
        </w:tc>
        <w:tc>
          <w:tcPr>
            <w:tcW w:w="0" w:type="auto"/>
          </w:tcPr>
          <w:p w14:paraId="186EC7E9" w14:textId="77777777" w:rsidR="00DA1C06" w:rsidRPr="0066365D" w:rsidRDefault="00DA1C06" w:rsidP="00F479E1">
            <w:pPr>
              <w:pStyle w:val="Bodytext"/>
              <w:rPr>
                <w:lang w:val="es-ES"/>
              </w:rPr>
            </w:pPr>
            <w:r w:rsidRPr="0066365D">
              <w:rPr>
                <w:lang w:val="es-ES"/>
              </w:rPr>
              <w:t>No olvide que el flamenco se origina por una mezcla de culturas.</w:t>
            </w:r>
          </w:p>
        </w:tc>
      </w:tr>
    </w:tbl>
    <w:p w14:paraId="420672BC" w14:textId="77777777" w:rsidR="0050770F" w:rsidRDefault="0050770F" w:rsidP="00DA1C06">
      <w:pPr>
        <w:pStyle w:val="Rubric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CD6DFD" w:rsidRPr="0066365D" w14:paraId="361F8B82" w14:textId="77777777" w:rsidTr="0066365D">
        <w:tc>
          <w:tcPr>
            <w:tcW w:w="10206" w:type="dxa"/>
            <w:shd w:val="clear" w:color="auto" w:fill="B4C5E5"/>
            <w:vAlign w:val="center"/>
          </w:tcPr>
          <w:p w14:paraId="0C6C69B2" w14:textId="77777777" w:rsidR="00CD6DFD" w:rsidRPr="005802EB" w:rsidRDefault="00CD6DFD" w:rsidP="0066365D">
            <w:pPr>
              <w:pStyle w:val="Rubric0"/>
            </w:pPr>
            <w:r w:rsidRPr="005802EB">
              <w:t xml:space="preserve">3b Ahora tradúcelas usando la forma plural </w:t>
            </w:r>
            <w:r w:rsidRPr="005802EB">
              <w:rPr>
                <w:i/>
              </w:rPr>
              <w:t>ustedes</w:t>
            </w:r>
            <w:r>
              <w:t>.</w:t>
            </w:r>
          </w:p>
        </w:tc>
      </w:tr>
    </w:tbl>
    <w:p w14:paraId="7337DCC1" w14:textId="77777777" w:rsidR="003F5312" w:rsidRPr="0066365D" w:rsidRDefault="003F5312" w:rsidP="00F479E1">
      <w:pPr>
        <w:pStyle w:val="Bodytext"/>
        <w:rPr>
          <w:lang w:val="es-ES"/>
        </w:rPr>
      </w:pPr>
    </w:p>
    <w:p w14:paraId="411CD2D9" w14:textId="77777777" w:rsidR="00DA1C06" w:rsidRPr="00083291" w:rsidRDefault="00AE4694" w:rsidP="00F479E1">
      <w:pPr>
        <w:pStyle w:val="Bodytext"/>
      </w:pPr>
      <w:r>
        <w:t xml:space="preserve">Translation and grammar activity. </w:t>
      </w:r>
      <w:r w:rsidR="00DA1C06">
        <w:t xml:space="preserve">Students now translate the same sentences, using the plural </w:t>
      </w:r>
      <w:proofErr w:type="spellStart"/>
      <w:r w:rsidR="00DA1C06">
        <w:rPr>
          <w:i/>
        </w:rPr>
        <w:t>ustedes</w:t>
      </w:r>
      <w:proofErr w:type="spellEnd"/>
      <w:r w:rsidR="00DA1C06">
        <w:t xml:space="preserve"> form of the imperative.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064"/>
      </w:tblGrid>
      <w:tr w:rsidR="00DA1C06" w:rsidRPr="0066365D" w14:paraId="2749B22A" w14:textId="77777777" w:rsidTr="00BE4C9E">
        <w:tc>
          <w:tcPr>
            <w:tcW w:w="0" w:type="auto"/>
          </w:tcPr>
          <w:p w14:paraId="09D196B1" w14:textId="77777777" w:rsidR="00DA1C06" w:rsidRPr="00083291" w:rsidRDefault="00DA1C06" w:rsidP="00F479E1">
            <w:pPr>
              <w:pStyle w:val="Bodytext"/>
            </w:pPr>
            <w:r>
              <w:t>1</w:t>
            </w:r>
          </w:p>
        </w:tc>
        <w:tc>
          <w:tcPr>
            <w:tcW w:w="0" w:type="auto"/>
          </w:tcPr>
          <w:p w14:paraId="488EBF32" w14:textId="77777777" w:rsidR="00DA1C06" w:rsidRPr="0066365D" w:rsidRDefault="00DA1C06" w:rsidP="00F479E1">
            <w:pPr>
              <w:pStyle w:val="Bodytext"/>
              <w:rPr>
                <w:lang w:val="es-ES"/>
              </w:rPr>
            </w:pPr>
            <w:r w:rsidRPr="0066365D">
              <w:rPr>
                <w:lang w:val="es-ES"/>
              </w:rPr>
              <w:t>Si les gustan la música, escuchen el Concierto de Aranjuez.</w:t>
            </w:r>
          </w:p>
        </w:tc>
      </w:tr>
      <w:tr w:rsidR="00DA1C06" w:rsidRPr="00675B55" w14:paraId="5D5CB2B1" w14:textId="77777777" w:rsidTr="00BE4C9E">
        <w:tc>
          <w:tcPr>
            <w:tcW w:w="0" w:type="auto"/>
          </w:tcPr>
          <w:p w14:paraId="5144B64B" w14:textId="77777777" w:rsidR="00DA1C06" w:rsidRPr="00083291" w:rsidRDefault="00DA1C06" w:rsidP="00F479E1">
            <w:pPr>
              <w:pStyle w:val="Bodytext"/>
            </w:pPr>
            <w:r>
              <w:t>2</w:t>
            </w:r>
          </w:p>
        </w:tc>
        <w:tc>
          <w:tcPr>
            <w:tcW w:w="0" w:type="auto"/>
          </w:tcPr>
          <w:p w14:paraId="54124E8F" w14:textId="77777777" w:rsidR="00DA1C06" w:rsidRPr="00083291" w:rsidRDefault="00DA1C06" w:rsidP="00F479E1">
            <w:pPr>
              <w:pStyle w:val="Bodytext"/>
            </w:pPr>
            <w:proofErr w:type="spellStart"/>
            <w:r w:rsidRPr="00CA691B">
              <w:t>Escúch</w:t>
            </w:r>
            <w:r w:rsidR="00CA691B" w:rsidRPr="00CA691B">
              <w:t>en</w:t>
            </w:r>
            <w:r w:rsidRPr="00CA691B">
              <w:t>lo</w:t>
            </w:r>
            <w:proofErr w:type="spellEnd"/>
          </w:p>
        </w:tc>
      </w:tr>
      <w:tr w:rsidR="00DA1C06" w:rsidRPr="0066365D" w14:paraId="21EB891F" w14:textId="77777777" w:rsidTr="00BE4C9E">
        <w:tc>
          <w:tcPr>
            <w:tcW w:w="0" w:type="auto"/>
          </w:tcPr>
          <w:p w14:paraId="48401BF9" w14:textId="77777777" w:rsidR="00DA1C06" w:rsidRPr="00083291" w:rsidRDefault="00DA1C06" w:rsidP="00F479E1">
            <w:pPr>
              <w:pStyle w:val="Bodytext"/>
            </w:pPr>
            <w:r>
              <w:t>3</w:t>
            </w:r>
          </w:p>
        </w:tc>
        <w:tc>
          <w:tcPr>
            <w:tcW w:w="0" w:type="auto"/>
          </w:tcPr>
          <w:p w14:paraId="5E7DF9F8" w14:textId="77777777" w:rsidR="00DA1C06" w:rsidRPr="0066365D" w:rsidRDefault="00DA1C06" w:rsidP="00F479E1">
            <w:pPr>
              <w:pStyle w:val="Bodytext"/>
              <w:rPr>
                <w:lang w:val="es-ES"/>
              </w:rPr>
            </w:pPr>
            <w:r w:rsidRPr="0066365D">
              <w:rPr>
                <w:lang w:val="es-ES"/>
              </w:rPr>
              <w:t xml:space="preserve">Vayan al teatro para ver ″El Sombrero de Tres Picos″. </w:t>
            </w:r>
          </w:p>
        </w:tc>
      </w:tr>
      <w:tr w:rsidR="00DA1C06" w:rsidRPr="0066365D" w14:paraId="1FA1FC11" w14:textId="77777777" w:rsidTr="00BE4C9E">
        <w:tc>
          <w:tcPr>
            <w:tcW w:w="0" w:type="auto"/>
          </w:tcPr>
          <w:p w14:paraId="63F81E8F" w14:textId="77777777" w:rsidR="00DA1C06" w:rsidRPr="00083291" w:rsidRDefault="00DA1C06" w:rsidP="00F479E1">
            <w:pPr>
              <w:pStyle w:val="Bodytext"/>
            </w:pPr>
            <w:r>
              <w:t>4</w:t>
            </w:r>
          </w:p>
        </w:tc>
        <w:tc>
          <w:tcPr>
            <w:tcW w:w="0" w:type="auto"/>
          </w:tcPr>
          <w:p w14:paraId="40B94BE9" w14:textId="77777777" w:rsidR="00DA1C06" w:rsidRPr="0066365D" w:rsidRDefault="00DA1C06" w:rsidP="00F479E1">
            <w:pPr>
              <w:pStyle w:val="Bodytext"/>
              <w:rPr>
                <w:lang w:val="es-ES"/>
              </w:rPr>
            </w:pPr>
            <w:r w:rsidRPr="0066365D">
              <w:rPr>
                <w:lang w:val="es-ES"/>
              </w:rPr>
              <w:t xml:space="preserve">¡Visiten Cataluña y bailen la sardana! </w:t>
            </w:r>
          </w:p>
        </w:tc>
      </w:tr>
      <w:tr w:rsidR="00DA1C06" w:rsidRPr="0066365D" w14:paraId="6FC128F2" w14:textId="77777777" w:rsidTr="00BE4C9E">
        <w:tc>
          <w:tcPr>
            <w:tcW w:w="0" w:type="auto"/>
          </w:tcPr>
          <w:p w14:paraId="244FEA86" w14:textId="77777777" w:rsidR="00DA1C06" w:rsidRPr="00083291" w:rsidRDefault="00DA1C06" w:rsidP="00F479E1">
            <w:pPr>
              <w:pStyle w:val="Bodytext"/>
            </w:pPr>
            <w:r>
              <w:t>5</w:t>
            </w:r>
          </w:p>
        </w:tc>
        <w:tc>
          <w:tcPr>
            <w:tcW w:w="0" w:type="auto"/>
          </w:tcPr>
          <w:p w14:paraId="28E4E20F" w14:textId="77777777" w:rsidR="00DA1C06" w:rsidRPr="0066365D" w:rsidRDefault="00DA1C06" w:rsidP="00F479E1">
            <w:pPr>
              <w:pStyle w:val="Bodytext"/>
              <w:rPr>
                <w:lang w:val="es-ES"/>
              </w:rPr>
            </w:pPr>
            <w:r w:rsidRPr="0066365D">
              <w:rPr>
                <w:lang w:val="es-ES"/>
              </w:rPr>
              <w:t>No olviden que el flamenco se origina por una mezcla de culturas.</w:t>
            </w:r>
          </w:p>
        </w:tc>
      </w:tr>
    </w:tbl>
    <w:p w14:paraId="604CC166" w14:textId="77777777" w:rsidR="00DA1C06" w:rsidRDefault="00DA1C06" w:rsidP="00DA1C06">
      <w:pPr>
        <w:spacing w:after="0"/>
        <w:rPr>
          <w:sz w:val="20"/>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0B09BA" w:rsidRPr="0066365D" w14:paraId="6BDFD010" w14:textId="77777777" w:rsidTr="0066365D">
        <w:tc>
          <w:tcPr>
            <w:tcW w:w="10206" w:type="dxa"/>
            <w:shd w:val="clear" w:color="auto" w:fill="B4C5E5"/>
            <w:vAlign w:val="center"/>
          </w:tcPr>
          <w:p w14:paraId="7BA45F10" w14:textId="77777777" w:rsidR="000B09BA" w:rsidRPr="005802EB" w:rsidRDefault="000B09BA" w:rsidP="0066365D">
            <w:pPr>
              <w:pStyle w:val="Rubric0"/>
            </w:pPr>
            <w:r w:rsidRPr="005802EB">
              <w:t xml:space="preserve">4a Antes de leer este </w:t>
            </w:r>
            <w:r w:rsidR="00130706">
              <w:t xml:space="preserve">fragmento del </w:t>
            </w:r>
            <w:r w:rsidRPr="005802EB">
              <w:t>poema</w:t>
            </w:r>
            <w:r w:rsidR="00130706">
              <w:t xml:space="preserve"> “Retrato”</w:t>
            </w:r>
            <w:r w:rsidRPr="005802EB">
              <w:t>, empareja la palabra o la frase con su definición.</w:t>
            </w:r>
          </w:p>
        </w:tc>
      </w:tr>
    </w:tbl>
    <w:p w14:paraId="043DDB58" w14:textId="77777777" w:rsidR="00DA1C06" w:rsidRDefault="00AE4694" w:rsidP="00F479E1">
      <w:pPr>
        <w:pStyle w:val="BodytextafterRubric"/>
      </w:pPr>
      <w:r>
        <w:t xml:space="preserve">Vocabulary activity. </w:t>
      </w:r>
      <w:r w:rsidR="00DA1C06">
        <w:t xml:space="preserve">Before reading the </w:t>
      </w:r>
      <w:r w:rsidR="00130706">
        <w:t>extract of “</w:t>
      </w:r>
      <w:proofErr w:type="spellStart"/>
      <w:r w:rsidR="00130706">
        <w:t>Retrato</w:t>
      </w:r>
      <w:proofErr w:type="spellEnd"/>
      <w:r w:rsidR="00130706">
        <w:t xml:space="preserve">”, a </w:t>
      </w:r>
      <w:r w:rsidR="00DA1C06">
        <w:t>poem by Antonio Machado, students test their ability to understand metaphors and poetic language in Spanish, by matching words and phrases from the poem with their definitions.</w:t>
      </w:r>
    </w:p>
    <w:p w14:paraId="5414773D"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097"/>
      </w:tblGrid>
      <w:tr w:rsidR="00DA1C06" w:rsidRPr="00675B55" w14:paraId="5E877362" w14:textId="77777777" w:rsidTr="00BE4C9E">
        <w:tc>
          <w:tcPr>
            <w:tcW w:w="0" w:type="auto"/>
          </w:tcPr>
          <w:p w14:paraId="302F48CF" w14:textId="77777777" w:rsidR="00DA1C06" w:rsidRPr="001C501F" w:rsidRDefault="00DA1C06" w:rsidP="00F479E1">
            <w:pPr>
              <w:pStyle w:val="Bodytext"/>
            </w:pPr>
            <w:r w:rsidRPr="001C501F">
              <w:t>Words /phrases from poem</w:t>
            </w:r>
          </w:p>
        </w:tc>
        <w:tc>
          <w:tcPr>
            <w:tcW w:w="0" w:type="auto"/>
          </w:tcPr>
          <w:p w14:paraId="21090B63" w14:textId="77777777" w:rsidR="00DA1C06" w:rsidRPr="001C501F" w:rsidRDefault="00DA1C06" w:rsidP="00F479E1">
            <w:pPr>
              <w:pStyle w:val="Bodytext"/>
            </w:pPr>
            <w:r w:rsidRPr="001C501F">
              <w:t>Definitions</w:t>
            </w:r>
          </w:p>
          <w:p w14:paraId="730694CD" w14:textId="77777777" w:rsidR="00D31A92" w:rsidRPr="001C501F" w:rsidRDefault="00D31A92" w:rsidP="00F479E1">
            <w:pPr>
              <w:pStyle w:val="Bodytext"/>
            </w:pPr>
          </w:p>
        </w:tc>
      </w:tr>
      <w:tr w:rsidR="00DA1C06" w:rsidRPr="0066365D" w14:paraId="3C2063BA" w14:textId="77777777" w:rsidTr="00BE4C9E">
        <w:tc>
          <w:tcPr>
            <w:tcW w:w="0" w:type="auto"/>
          </w:tcPr>
          <w:p w14:paraId="0D625AA2" w14:textId="77777777" w:rsidR="00DA1C06" w:rsidRPr="00F41534" w:rsidRDefault="00DA1C06" w:rsidP="00F479E1">
            <w:pPr>
              <w:pStyle w:val="Bodytext"/>
            </w:pPr>
            <w:r w:rsidRPr="00F41534">
              <w:t xml:space="preserve">un </w:t>
            </w:r>
            <w:proofErr w:type="spellStart"/>
            <w:r w:rsidRPr="00F41534">
              <w:t>huerto</w:t>
            </w:r>
            <w:proofErr w:type="spellEnd"/>
          </w:p>
        </w:tc>
        <w:tc>
          <w:tcPr>
            <w:tcW w:w="0" w:type="auto"/>
          </w:tcPr>
          <w:p w14:paraId="113BBF23" w14:textId="77777777" w:rsidR="00DA1C06" w:rsidRPr="0066365D" w:rsidRDefault="00DA1C06" w:rsidP="00F479E1">
            <w:pPr>
              <w:pStyle w:val="Bodytext"/>
              <w:rPr>
                <w:lang w:val="es-ES"/>
              </w:rPr>
            </w:pPr>
            <w:r w:rsidRPr="0066365D">
              <w:rPr>
                <w:lang w:val="es-ES"/>
              </w:rPr>
              <w:t xml:space="preserve">sitio en el que se  cultivan legumbres, verduras y frutas </w:t>
            </w:r>
          </w:p>
        </w:tc>
      </w:tr>
      <w:tr w:rsidR="00DA1C06" w:rsidRPr="00675B55" w14:paraId="4894F4E5" w14:textId="77777777" w:rsidTr="00BE4C9E">
        <w:tc>
          <w:tcPr>
            <w:tcW w:w="0" w:type="auto"/>
          </w:tcPr>
          <w:p w14:paraId="419EB162" w14:textId="77777777" w:rsidR="00DA1C06" w:rsidRPr="0066365D" w:rsidRDefault="00DA1C06" w:rsidP="00F479E1">
            <w:pPr>
              <w:pStyle w:val="Bodytext"/>
              <w:rPr>
                <w:lang w:val="es-ES"/>
              </w:rPr>
            </w:pPr>
            <w:r w:rsidRPr="0066365D">
              <w:rPr>
                <w:lang w:val="es-ES"/>
              </w:rPr>
              <w:t xml:space="preserve">ni un seductor Mañara ni un Bradomín </w:t>
            </w:r>
          </w:p>
        </w:tc>
        <w:tc>
          <w:tcPr>
            <w:tcW w:w="0" w:type="auto"/>
          </w:tcPr>
          <w:p w14:paraId="0007DC24" w14:textId="77777777" w:rsidR="00DA1C06" w:rsidRPr="00F41534" w:rsidRDefault="00DA1C06" w:rsidP="00F479E1">
            <w:pPr>
              <w:pStyle w:val="Bodytext"/>
            </w:pPr>
            <w:r w:rsidRPr="00F41534">
              <w:t xml:space="preserve">dos </w:t>
            </w:r>
            <w:proofErr w:type="spellStart"/>
            <w:r w:rsidRPr="00F41534">
              <w:t>mujeriegos</w:t>
            </w:r>
            <w:proofErr w:type="spellEnd"/>
            <w:r w:rsidRPr="00F41534">
              <w:t xml:space="preserve"> </w:t>
            </w:r>
            <w:proofErr w:type="spellStart"/>
            <w:r w:rsidRPr="00F41534">
              <w:t>famosos</w:t>
            </w:r>
            <w:proofErr w:type="spellEnd"/>
          </w:p>
        </w:tc>
      </w:tr>
      <w:tr w:rsidR="00DA1C06" w:rsidRPr="0066365D" w14:paraId="666CF075" w14:textId="77777777" w:rsidTr="00BE4C9E">
        <w:tc>
          <w:tcPr>
            <w:tcW w:w="0" w:type="auto"/>
          </w:tcPr>
          <w:p w14:paraId="1583C84B" w14:textId="77777777" w:rsidR="00DA1C06" w:rsidRPr="00F41534" w:rsidRDefault="00DA1C06" w:rsidP="00F479E1">
            <w:pPr>
              <w:pStyle w:val="Bodytext"/>
            </w:pPr>
            <w:proofErr w:type="spellStart"/>
            <w:r w:rsidRPr="00F41534">
              <w:t>torpe</w:t>
            </w:r>
            <w:proofErr w:type="spellEnd"/>
            <w:r w:rsidRPr="00F41534">
              <w:t xml:space="preserve"> </w:t>
            </w:r>
            <w:proofErr w:type="spellStart"/>
            <w:r w:rsidRPr="00F41534">
              <w:t>aliño</w:t>
            </w:r>
            <w:proofErr w:type="spellEnd"/>
            <w:r w:rsidRPr="00F41534">
              <w:t xml:space="preserve"> </w:t>
            </w:r>
            <w:proofErr w:type="spellStart"/>
            <w:r w:rsidRPr="00F41534">
              <w:t>indumentario</w:t>
            </w:r>
            <w:proofErr w:type="spellEnd"/>
          </w:p>
        </w:tc>
        <w:tc>
          <w:tcPr>
            <w:tcW w:w="0" w:type="auto"/>
          </w:tcPr>
          <w:p w14:paraId="7BA790DA" w14:textId="77777777" w:rsidR="00DA1C06" w:rsidRPr="0066365D" w:rsidRDefault="00DA1C06" w:rsidP="00F479E1">
            <w:pPr>
              <w:pStyle w:val="Bodytext"/>
              <w:rPr>
                <w:lang w:val="es-ES"/>
              </w:rPr>
            </w:pPr>
            <w:r w:rsidRPr="0066365D">
              <w:rPr>
                <w:lang w:val="es-ES"/>
              </w:rPr>
              <w:t xml:space="preserve">ropa no muy elegante o de moda </w:t>
            </w:r>
          </w:p>
        </w:tc>
      </w:tr>
      <w:tr w:rsidR="00DA1C06" w:rsidRPr="00675B55" w14:paraId="048880E2" w14:textId="77777777" w:rsidTr="00BE4C9E">
        <w:tc>
          <w:tcPr>
            <w:tcW w:w="0" w:type="auto"/>
          </w:tcPr>
          <w:p w14:paraId="7C519CAE" w14:textId="77777777" w:rsidR="00DA1C06" w:rsidRPr="0066365D" w:rsidRDefault="00DA1C06" w:rsidP="00F479E1">
            <w:pPr>
              <w:pStyle w:val="Bodytext"/>
              <w:rPr>
                <w:lang w:val="es-ES"/>
              </w:rPr>
            </w:pPr>
            <w:r w:rsidRPr="0066365D">
              <w:rPr>
                <w:lang w:val="es-ES"/>
              </w:rPr>
              <w:t>la flecha que me asignó Cupido</w:t>
            </w:r>
          </w:p>
        </w:tc>
        <w:tc>
          <w:tcPr>
            <w:tcW w:w="0" w:type="auto"/>
          </w:tcPr>
          <w:p w14:paraId="61F4B9CB" w14:textId="77777777" w:rsidR="00DA1C06" w:rsidRPr="00F41534" w:rsidRDefault="00DA1C06" w:rsidP="00F479E1">
            <w:pPr>
              <w:pStyle w:val="Bodytext"/>
            </w:pPr>
            <w:r w:rsidRPr="00F41534">
              <w:t xml:space="preserve">me </w:t>
            </w:r>
            <w:proofErr w:type="spellStart"/>
            <w:r w:rsidRPr="00F41534">
              <w:t>enamoré</w:t>
            </w:r>
            <w:proofErr w:type="spellEnd"/>
            <w:r w:rsidRPr="00F41534">
              <w:t xml:space="preserve"> </w:t>
            </w:r>
          </w:p>
        </w:tc>
      </w:tr>
      <w:tr w:rsidR="00DA1C06" w:rsidRPr="00675B55" w14:paraId="33492190" w14:textId="77777777" w:rsidTr="00BE4C9E">
        <w:tc>
          <w:tcPr>
            <w:tcW w:w="0" w:type="auto"/>
          </w:tcPr>
          <w:p w14:paraId="03C5134E" w14:textId="77777777" w:rsidR="00DA1C06" w:rsidRPr="00F41534" w:rsidRDefault="00DA1C06" w:rsidP="00F479E1">
            <w:pPr>
              <w:pStyle w:val="Bodytext"/>
            </w:pPr>
            <w:r w:rsidRPr="00F41534">
              <w:t>la nave</w:t>
            </w:r>
          </w:p>
        </w:tc>
        <w:tc>
          <w:tcPr>
            <w:tcW w:w="0" w:type="auto"/>
          </w:tcPr>
          <w:p w14:paraId="3A824977" w14:textId="77777777" w:rsidR="00DA1C06" w:rsidRPr="00F41534" w:rsidRDefault="00DA1C06" w:rsidP="00F479E1">
            <w:pPr>
              <w:pStyle w:val="Bodytext"/>
            </w:pPr>
            <w:r w:rsidRPr="00F41534">
              <w:t xml:space="preserve">un </w:t>
            </w:r>
            <w:proofErr w:type="spellStart"/>
            <w:r w:rsidRPr="00F41534">
              <w:t>barco</w:t>
            </w:r>
            <w:proofErr w:type="spellEnd"/>
          </w:p>
        </w:tc>
      </w:tr>
    </w:tbl>
    <w:p w14:paraId="17996828"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23E5B" w:rsidRPr="0066365D" w14:paraId="1B7DEDDF" w14:textId="77777777" w:rsidTr="0066365D">
        <w:tc>
          <w:tcPr>
            <w:tcW w:w="10206" w:type="dxa"/>
            <w:shd w:val="clear" w:color="auto" w:fill="B4C5E5"/>
            <w:vAlign w:val="center"/>
          </w:tcPr>
          <w:p w14:paraId="733D8E03" w14:textId="77777777" w:rsidR="00D23E5B" w:rsidRPr="005802EB" w:rsidRDefault="00D23E5B" w:rsidP="0066365D">
            <w:pPr>
              <w:pStyle w:val="Rubric0"/>
            </w:pPr>
            <w:r w:rsidRPr="005802EB">
              <w:t>4b Contesta estas preguntas según la información en el poema.</w:t>
            </w:r>
          </w:p>
        </w:tc>
      </w:tr>
    </w:tbl>
    <w:p w14:paraId="491B4353" w14:textId="77777777" w:rsidR="00DA1C06" w:rsidRDefault="00AE4694" w:rsidP="00F479E1">
      <w:pPr>
        <w:pStyle w:val="BodytextafterRubric"/>
      </w:pPr>
      <w:r>
        <w:t xml:space="preserve">Reading activity. </w:t>
      </w:r>
      <w:r w:rsidR="00DA1C06">
        <w:t>Students answer questions 1‒4, finding their answers in the poem.</w:t>
      </w:r>
    </w:p>
    <w:p w14:paraId="35F2B3A6"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9815"/>
      </w:tblGrid>
      <w:tr w:rsidR="00DA1C06" w:rsidRPr="0066365D" w14:paraId="4044D30D" w14:textId="77777777" w:rsidTr="00BE4C9E">
        <w:tc>
          <w:tcPr>
            <w:tcW w:w="0" w:type="auto"/>
          </w:tcPr>
          <w:p w14:paraId="3AE2C1BE" w14:textId="77777777" w:rsidR="00DA1C06" w:rsidRPr="00B235AE" w:rsidRDefault="00DA1C06" w:rsidP="00F479E1">
            <w:pPr>
              <w:pStyle w:val="Bodytext"/>
            </w:pPr>
            <w:r w:rsidRPr="00B235AE">
              <w:t>1.</w:t>
            </w:r>
          </w:p>
        </w:tc>
        <w:tc>
          <w:tcPr>
            <w:tcW w:w="0" w:type="auto"/>
          </w:tcPr>
          <w:p w14:paraId="282F7915" w14:textId="77777777" w:rsidR="00DA1C06" w:rsidRPr="0066365D" w:rsidRDefault="00DA1C06" w:rsidP="00F479E1">
            <w:pPr>
              <w:pStyle w:val="Bodytext"/>
              <w:rPr>
                <w:lang w:val="es-ES"/>
              </w:rPr>
            </w:pPr>
            <w:r w:rsidRPr="0066365D">
              <w:rPr>
                <w:lang w:val="es-ES"/>
              </w:rPr>
              <w:t>Nació en Sevilla y no pasó muchos años allí – sólo su infancia. Luego pasó su juventud en Castilla.</w:t>
            </w:r>
          </w:p>
        </w:tc>
      </w:tr>
      <w:tr w:rsidR="00DA1C06" w:rsidRPr="0066365D" w14:paraId="56780782" w14:textId="77777777" w:rsidTr="00BE4C9E">
        <w:tc>
          <w:tcPr>
            <w:tcW w:w="0" w:type="auto"/>
          </w:tcPr>
          <w:p w14:paraId="2B616AF2" w14:textId="77777777" w:rsidR="00DA1C06" w:rsidRPr="00B235AE" w:rsidRDefault="00DA1C06" w:rsidP="00F479E1">
            <w:pPr>
              <w:pStyle w:val="Bodytext"/>
            </w:pPr>
            <w:r w:rsidRPr="00B235AE">
              <w:t>2.</w:t>
            </w:r>
          </w:p>
        </w:tc>
        <w:tc>
          <w:tcPr>
            <w:tcW w:w="0" w:type="auto"/>
          </w:tcPr>
          <w:p w14:paraId="53509BDB" w14:textId="77777777" w:rsidR="00DA1C06" w:rsidRPr="0066365D" w:rsidRDefault="00DA1C06" w:rsidP="00F479E1">
            <w:pPr>
              <w:pStyle w:val="Bodytext"/>
              <w:rPr>
                <w:lang w:val="es-ES"/>
              </w:rPr>
            </w:pPr>
            <w:r w:rsidRPr="0066365D">
              <w:rPr>
                <w:lang w:val="es-ES"/>
              </w:rPr>
              <w:t>Parece ser una infancia acomodada porque su casa tenía un patio y un huerto.</w:t>
            </w:r>
          </w:p>
        </w:tc>
      </w:tr>
      <w:tr w:rsidR="00DA1C06" w:rsidRPr="0066365D" w14:paraId="2D61A314" w14:textId="77777777" w:rsidTr="00BE4C9E">
        <w:tc>
          <w:tcPr>
            <w:tcW w:w="0" w:type="auto"/>
          </w:tcPr>
          <w:p w14:paraId="55C4F618" w14:textId="77777777" w:rsidR="00DA1C06" w:rsidRPr="00B235AE" w:rsidRDefault="00DA1C06" w:rsidP="00F479E1">
            <w:pPr>
              <w:pStyle w:val="Bodytext"/>
            </w:pPr>
            <w:r w:rsidRPr="00B235AE">
              <w:t>3.</w:t>
            </w:r>
          </w:p>
        </w:tc>
        <w:tc>
          <w:tcPr>
            <w:tcW w:w="0" w:type="auto"/>
          </w:tcPr>
          <w:p w14:paraId="0021D7D4" w14:textId="77777777" w:rsidR="00DA1C06" w:rsidRPr="0066365D" w:rsidRDefault="00DA1C06" w:rsidP="00F479E1">
            <w:pPr>
              <w:pStyle w:val="Bodytext"/>
              <w:rPr>
                <w:lang w:val="es-ES"/>
              </w:rPr>
            </w:pPr>
            <w:r w:rsidRPr="0066365D">
              <w:rPr>
                <w:lang w:val="es-ES"/>
              </w:rPr>
              <w:t>No le interesaba mucho la ropa porque hable de su “torpe aliño indumentario” y también parece honrado y modesto – no era mujeriego; quiere que su poesía sea su legado.</w:t>
            </w:r>
          </w:p>
        </w:tc>
      </w:tr>
      <w:tr w:rsidR="00DA1C06" w:rsidRPr="0066365D" w14:paraId="1D529E69" w14:textId="77777777" w:rsidTr="00BE4C9E">
        <w:tc>
          <w:tcPr>
            <w:tcW w:w="0" w:type="auto"/>
          </w:tcPr>
          <w:p w14:paraId="15B9FF8D" w14:textId="77777777" w:rsidR="00DA1C06" w:rsidRPr="00B235AE" w:rsidRDefault="00DA1C06" w:rsidP="00F479E1">
            <w:pPr>
              <w:pStyle w:val="Bodytext"/>
            </w:pPr>
            <w:r w:rsidRPr="00B235AE">
              <w:t>4.</w:t>
            </w:r>
          </w:p>
        </w:tc>
        <w:tc>
          <w:tcPr>
            <w:tcW w:w="0" w:type="auto"/>
          </w:tcPr>
          <w:p w14:paraId="1B8D7873" w14:textId="77777777" w:rsidR="00DA1C06" w:rsidRPr="0066365D" w:rsidRDefault="00DA1C06" w:rsidP="00F479E1">
            <w:pPr>
              <w:pStyle w:val="Bodytext"/>
              <w:rPr>
                <w:lang w:val="es-ES"/>
              </w:rPr>
            </w:pPr>
            <w:r w:rsidRPr="0066365D">
              <w:rPr>
                <w:lang w:val="es-ES"/>
              </w:rPr>
              <w:t>En la última estrofa habla de su muerte.</w:t>
            </w:r>
          </w:p>
        </w:tc>
      </w:tr>
    </w:tbl>
    <w:p w14:paraId="0593D254" w14:textId="77777777" w:rsidR="00DA1C06" w:rsidRDefault="00DA1C06" w:rsidP="00DA1C06">
      <w:pPr>
        <w:spacing w:after="0"/>
        <w:rPr>
          <w:sz w:val="20"/>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419C0" w:rsidRPr="0066365D" w14:paraId="64247686" w14:textId="77777777" w:rsidTr="0066365D">
        <w:tc>
          <w:tcPr>
            <w:tcW w:w="10206" w:type="dxa"/>
            <w:shd w:val="clear" w:color="auto" w:fill="B4C5E5"/>
            <w:vAlign w:val="center"/>
          </w:tcPr>
          <w:p w14:paraId="12F88C21" w14:textId="77777777" w:rsidR="00F419C0" w:rsidRPr="005802EB" w:rsidRDefault="00F419C0" w:rsidP="0066365D">
            <w:pPr>
              <w:pStyle w:val="Rubric0"/>
            </w:pPr>
            <w:r w:rsidRPr="005802EB">
              <w:t>5 Contesta las siguientes preguntas, luego discute el tema con un(a) compañero/a o en un grupo.</w:t>
            </w:r>
          </w:p>
        </w:tc>
      </w:tr>
    </w:tbl>
    <w:p w14:paraId="65E3D6C8" w14:textId="77777777" w:rsidR="00D23E5B" w:rsidRDefault="00D23E5B" w:rsidP="00DA1C06">
      <w:pPr>
        <w:spacing w:after="0"/>
        <w:rPr>
          <w:sz w:val="20"/>
          <w:lang w:val="es-ES"/>
        </w:rPr>
      </w:pPr>
    </w:p>
    <w:p w14:paraId="70B3AA45" w14:textId="77777777" w:rsidR="00DA1C06" w:rsidRDefault="00AE4694" w:rsidP="00F479E1">
      <w:pPr>
        <w:pStyle w:val="BodytextafterRubric"/>
      </w:pPr>
      <w:r>
        <w:t xml:space="preserve">Speaking activity. </w:t>
      </w:r>
      <w:r w:rsidR="00DA1C06">
        <w:t>Students prepare answers to three questions about music and then discuss the topic with a partner. There is a ‘Key expressions’ box to provide some essential vocabulary.</w:t>
      </w:r>
    </w:p>
    <w:p w14:paraId="3797FD52" w14:textId="77777777" w:rsidR="00DA1C06" w:rsidRDefault="00DA1C06" w:rsidP="00F479E1">
      <w:pPr>
        <w:pStyle w:val="Answersheading"/>
      </w:pPr>
      <w:r>
        <w:t>Answers</w:t>
      </w:r>
    </w:p>
    <w:p w14:paraId="5CDE0E20" w14:textId="77777777" w:rsidR="00DA1C06" w:rsidRPr="005802EB" w:rsidRDefault="00DA1C06" w:rsidP="00DA1C06">
      <w:pPr>
        <w:pStyle w:val="BodyA"/>
        <w:rPr>
          <w:rFonts w:ascii="Arial" w:hAnsi="Arial"/>
          <w:color w:val="000000" w:themeColor="text1"/>
          <w:sz w:val="20"/>
          <w:lang w:val="en-GB"/>
        </w:rPr>
      </w:pPr>
      <w:r w:rsidRPr="005802EB">
        <w:rPr>
          <w:rFonts w:ascii="Arial" w:hAnsi="Arial"/>
          <w:color w:val="000000" w:themeColor="text1"/>
          <w:sz w:val="20"/>
          <w:lang w:val="en-GB"/>
        </w:rPr>
        <w:t>They could say:</w:t>
      </w:r>
    </w:p>
    <w:p w14:paraId="4DD0CB93" w14:textId="77777777" w:rsidR="00DA1C06" w:rsidRPr="00086AD4" w:rsidRDefault="00DA1C06" w:rsidP="00F479E1">
      <w:pPr>
        <w:pStyle w:val="Listindent"/>
      </w:pPr>
      <w:r>
        <w:lastRenderedPageBreak/>
        <w:t xml:space="preserve">For me </w:t>
      </w:r>
      <w:r w:rsidR="00F419C0">
        <w:t>it’s</w:t>
      </w:r>
      <w:r>
        <w:t xml:space="preserve"> important because: it helps me relax; it is a good pastime; it connects me with my friends because we have the same taste in music; it motivates me to do other thing</w:t>
      </w:r>
      <w:r w:rsidR="00F419C0">
        <w:t>s</w:t>
      </w:r>
      <w:r>
        <w:t xml:space="preserve"> like going to the gym and studying; it helps me express my feelings.</w:t>
      </w:r>
    </w:p>
    <w:p w14:paraId="5E1E9A19" w14:textId="77777777" w:rsidR="00DA1C06" w:rsidRDefault="00DA1C06" w:rsidP="00F479E1">
      <w:pPr>
        <w:pStyle w:val="Listindent"/>
      </w:pPr>
    </w:p>
    <w:p w14:paraId="570A86CD" w14:textId="77777777" w:rsidR="00DA1C06" w:rsidRDefault="00DA1C06" w:rsidP="00F479E1">
      <w:pPr>
        <w:pStyle w:val="Listindent"/>
      </w:pPr>
      <w:r>
        <w:t xml:space="preserve">Learning a musical instrument should be compulsory in schools: </w:t>
      </w:r>
    </w:p>
    <w:p w14:paraId="49E23885" w14:textId="77777777" w:rsidR="00DA1C06" w:rsidRDefault="00DA1C06" w:rsidP="00F479E1">
      <w:pPr>
        <w:pStyle w:val="Listindent"/>
      </w:pPr>
      <w:r>
        <w:t>Yes</w:t>
      </w:r>
      <w:r>
        <w:tab/>
        <w:t xml:space="preserve"> because: it is a good discipline; it is good to give the opportunity to everyone etc.</w:t>
      </w:r>
    </w:p>
    <w:p w14:paraId="069F1C30" w14:textId="77777777" w:rsidR="00DA1C06" w:rsidRDefault="00DA1C06" w:rsidP="00F479E1">
      <w:pPr>
        <w:pStyle w:val="Listindent"/>
      </w:pPr>
      <w:r>
        <w:t>No</w:t>
      </w:r>
      <w:r>
        <w:tab/>
        <w:t>because many people would not be interested in that; not everyone has the gift to learn an instrument etc.</w:t>
      </w:r>
    </w:p>
    <w:p w14:paraId="2109170F" w14:textId="77777777" w:rsidR="00F419C0" w:rsidRDefault="00F419C0" w:rsidP="00F479E1">
      <w:pPr>
        <w:pStyle w:val="Listindent"/>
      </w:pPr>
    </w:p>
    <w:p w14:paraId="74C66812" w14:textId="77777777" w:rsidR="00DA1C06" w:rsidRDefault="00DA1C06" w:rsidP="00F479E1">
      <w:pPr>
        <w:pStyle w:val="Listindent"/>
      </w:pPr>
      <w:r>
        <w:t>Learning to play</w:t>
      </w:r>
    </w:p>
    <w:p w14:paraId="7A9381A2" w14:textId="77777777" w:rsidR="00DA1C06" w:rsidRDefault="00DA1C06" w:rsidP="00F479E1">
      <w:pPr>
        <w:pStyle w:val="Listindent"/>
      </w:pPr>
      <w:r>
        <w:t>Advantages:</w:t>
      </w:r>
      <w:r>
        <w:tab/>
        <w:t>being a member of a group or orchestra can be a great social activity; it is a very enjoyable pastime.</w:t>
      </w:r>
    </w:p>
    <w:p w14:paraId="07E110E0" w14:textId="77777777" w:rsidR="00DA1C06" w:rsidRDefault="00DA1C06" w:rsidP="00F479E1">
      <w:pPr>
        <w:pStyle w:val="Listindent"/>
      </w:pPr>
      <w:r>
        <w:t>Disadvantages:</w:t>
      </w:r>
      <w:r>
        <w:tab/>
        <w:t xml:space="preserve">You have to </w:t>
      </w:r>
      <w:proofErr w:type="spellStart"/>
      <w:r>
        <w:t>practise</w:t>
      </w:r>
      <w:proofErr w:type="spellEnd"/>
      <w:r>
        <w:t xml:space="preserve"> a lot and that can be boring.</w:t>
      </w:r>
    </w:p>
    <w:p w14:paraId="388F67BB" w14:textId="0138EBB5" w:rsidR="00EC07C2" w:rsidRDefault="00B31F1C" w:rsidP="00F479E1">
      <w:pPr>
        <w:pStyle w:val="Listindent"/>
      </w:pPr>
      <w:r w:rsidRPr="00712344">
        <w:rPr>
          <w:noProof/>
          <w:lang w:val="en-GB" w:eastAsia="en-GB"/>
        </w:rPr>
        <w:drawing>
          <wp:anchor distT="0" distB="0" distL="114300" distR="114300" simplePos="0" relativeHeight="251696128" behindDoc="1" locked="0" layoutInCell="1" allowOverlap="1" wp14:anchorId="3C33687F" wp14:editId="152A21C1">
            <wp:simplePos x="0" y="0"/>
            <wp:positionH relativeFrom="column">
              <wp:posOffset>0</wp:posOffset>
            </wp:positionH>
            <wp:positionV relativeFrom="paragraph">
              <wp:posOffset>196850</wp:posOffset>
            </wp:positionV>
            <wp:extent cx="951865" cy="333375"/>
            <wp:effectExtent l="0" t="0" r="635" b="9525"/>
            <wp:wrapTight wrapText="bothSides">
              <wp:wrapPolygon edited="0">
                <wp:start x="0" y="0"/>
                <wp:lineTo x="0" y="20983"/>
                <wp:lineTo x="21182" y="20983"/>
                <wp:lineTo x="211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AA3A0E5" w14:textId="7E1B87E2" w:rsidR="00EC07C2" w:rsidRDefault="00EC07C2" w:rsidP="00F479E1">
      <w:pPr>
        <w:pStyle w:val="Bodytext"/>
      </w:pPr>
      <w:r>
        <w:rPr>
          <w:noProof/>
        </w:rPr>
        <w:t>An accompanying worksheet</w:t>
      </w:r>
      <w:r>
        <w:t xml:space="preserve"> can be found on Kerboodle: </w:t>
      </w:r>
      <w:r>
        <w:rPr>
          <w:b/>
        </w:rPr>
        <w:t>6.3A Mixed skills worksheet</w:t>
      </w:r>
      <w:r>
        <w:t>.</w:t>
      </w:r>
      <w:r>
        <w:rPr>
          <w:b/>
        </w:rPr>
        <w:t xml:space="preserve"> </w:t>
      </w:r>
      <w:r>
        <w:t>Answers for worksheets can be found in the Teacher Support folder.</w:t>
      </w:r>
    </w:p>
    <w:p w14:paraId="708B4A05" w14:textId="77777777" w:rsidR="00EC07C2" w:rsidRDefault="00EC07C2" w:rsidP="00F479E1">
      <w:pPr>
        <w:pStyle w:val="Listindent"/>
      </w:pPr>
    </w:p>
    <w:p w14:paraId="60511FF0" w14:textId="77777777" w:rsidR="00DA1C06" w:rsidRDefault="00DA1C06" w:rsidP="00DA1C06">
      <w:pPr>
        <w:spacing w:after="0"/>
        <w:rPr>
          <w:rFonts w:eastAsia="Arial Unicode MS"/>
          <w:color w:val="000000" w:themeColor="text1"/>
          <w:sz w:val="20"/>
          <w:szCs w:val="24"/>
          <w:u w:color="FF0000"/>
          <w:bdr w:val="nil"/>
          <w:lang w:val="en-US"/>
        </w:rPr>
      </w:pPr>
      <w:r w:rsidRPr="007A7809">
        <w:rPr>
          <w:sz w:val="20"/>
        </w:rPr>
        <w:br w:type="page"/>
      </w:r>
    </w:p>
    <w:p w14:paraId="23432DBB" w14:textId="77777777" w:rsidR="00DA1C06" w:rsidRPr="005802EB" w:rsidRDefault="00DA1C06" w:rsidP="00DA1C06">
      <w:pPr>
        <w:pStyle w:val="HBHeading"/>
        <w:rPr>
          <w:lang w:val="es-ES"/>
        </w:rPr>
      </w:pPr>
      <w:r w:rsidRPr="005802EB">
        <w:rPr>
          <w:lang w:val="es-ES"/>
        </w:rPr>
        <w:lastRenderedPageBreak/>
        <w:t>6.3 B: El patrimonio musical y su diversidad</w:t>
      </w:r>
    </w:p>
    <w:tbl>
      <w:tblPr>
        <w:tblStyle w:val="TableGrid"/>
        <w:tblW w:w="10206" w:type="dxa"/>
        <w:tblInd w:w="108" w:type="dxa"/>
        <w:tblLook w:val="04A0" w:firstRow="1" w:lastRow="0" w:firstColumn="1" w:lastColumn="0" w:noHBand="0" w:noVBand="1"/>
      </w:tblPr>
      <w:tblGrid>
        <w:gridCol w:w="2835"/>
        <w:gridCol w:w="7371"/>
      </w:tblGrid>
      <w:tr w:rsidR="00DA1C06" w:rsidRPr="00675B55" w14:paraId="2F268D49" w14:textId="77777777" w:rsidTr="00BE4C9E">
        <w:tc>
          <w:tcPr>
            <w:tcW w:w="2835" w:type="dxa"/>
            <w:shd w:val="clear" w:color="auto" w:fill="D9D9D9" w:themeFill="background1" w:themeFillShade="D9"/>
          </w:tcPr>
          <w:p w14:paraId="633E15DB" w14:textId="77777777" w:rsidR="00DA1C06" w:rsidRPr="00E64F33" w:rsidRDefault="00DA1C06" w:rsidP="00F479E1">
            <w:pPr>
              <w:pStyle w:val="Bodytext"/>
            </w:pPr>
            <w:r w:rsidRPr="00E64F33">
              <w:t xml:space="preserve">Spread number </w:t>
            </w:r>
          </w:p>
        </w:tc>
        <w:tc>
          <w:tcPr>
            <w:tcW w:w="7371" w:type="dxa"/>
          </w:tcPr>
          <w:p w14:paraId="5FD951DE" w14:textId="77777777" w:rsidR="00DA1C06" w:rsidRDefault="00DA1C06" w:rsidP="00F479E1">
            <w:pPr>
              <w:pStyle w:val="Bodytext"/>
            </w:pPr>
            <w:r>
              <w:t>6.3 B (pages 120‒121)</w:t>
            </w:r>
          </w:p>
        </w:tc>
      </w:tr>
      <w:tr w:rsidR="00DA1C06" w:rsidRPr="00675B55" w14:paraId="021621FD" w14:textId="77777777" w:rsidTr="00BE4C9E">
        <w:tc>
          <w:tcPr>
            <w:tcW w:w="2835" w:type="dxa"/>
            <w:shd w:val="clear" w:color="auto" w:fill="D9D9D9" w:themeFill="background1" w:themeFillShade="D9"/>
          </w:tcPr>
          <w:p w14:paraId="750708FA" w14:textId="77777777" w:rsidR="00DA1C06" w:rsidRPr="00E64F33" w:rsidRDefault="00DA1C06" w:rsidP="00F479E1">
            <w:pPr>
              <w:pStyle w:val="Bodytext"/>
            </w:pPr>
            <w:r w:rsidRPr="00E64F33">
              <w:t>Language covered</w:t>
            </w:r>
          </w:p>
        </w:tc>
        <w:tc>
          <w:tcPr>
            <w:tcW w:w="7371" w:type="dxa"/>
          </w:tcPr>
          <w:p w14:paraId="29F04865" w14:textId="77777777" w:rsidR="00DA1C06" w:rsidRDefault="00DA1C06" w:rsidP="00F479E1">
            <w:pPr>
              <w:pStyle w:val="Bodytext"/>
            </w:pPr>
            <w:r>
              <w:t>Understanding the diversity of Spanish music and dance</w:t>
            </w:r>
          </w:p>
        </w:tc>
      </w:tr>
      <w:tr w:rsidR="00DA1C06" w:rsidRPr="00675B55" w14:paraId="391BA25E" w14:textId="77777777" w:rsidTr="00BE4C9E">
        <w:tc>
          <w:tcPr>
            <w:tcW w:w="2835" w:type="dxa"/>
            <w:shd w:val="clear" w:color="auto" w:fill="D9D9D9" w:themeFill="background1" w:themeFillShade="D9"/>
          </w:tcPr>
          <w:p w14:paraId="26228B7A" w14:textId="77777777" w:rsidR="00DA1C06" w:rsidRPr="00E64F33" w:rsidRDefault="00DA1C06" w:rsidP="00F479E1">
            <w:pPr>
              <w:pStyle w:val="Bodytext"/>
            </w:pPr>
            <w:r w:rsidRPr="00E64F33">
              <w:t>AQA Theme</w:t>
            </w:r>
          </w:p>
        </w:tc>
        <w:tc>
          <w:tcPr>
            <w:tcW w:w="7371" w:type="dxa"/>
          </w:tcPr>
          <w:p w14:paraId="164D9361" w14:textId="77777777" w:rsidR="00DA1C06" w:rsidRDefault="00AC50AE" w:rsidP="00F479E1">
            <w:pPr>
              <w:pStyle w:val="Bodytext"/>
            </w:pPr>
            <w:r w:rsidRPr="00AC50AE">
              <w:t>Artistic culture in the Hispanic world</w:t>
            </w:r>
          </w:p>
        </w:tc>
      </w:tr>
      <w:tr w:rsidR="00DA1C06" w:rsidRPr="0066365D" w14:paraId="5415C299" w14:textId="77777777" w:rsidTr="00BE4C9E">
        <w:tc>
          <w:tcPr>
            <w:tcW w:w="2835" w:type="dxa"/>
            <w:shd w:val="clear" w:color="auto" w:fill="D9D9D9" w:themeFill="background1" w:themeFillShade="D9"/>
          </w:tcPr>
          <w:p w14:paraId="7430B77A" w14:textId="77777777" w:rsidR="00DA1C06" w:rsidRPr="00E64F33" w:rsidRDefault="00DA1C06" w:rsidP="00F479E1">
            <w:pPr>
              <w:pStyle w:val="Bodytext"/>
            </w:pPr>
            <w:r w:rsidRPr="00E64F33">
              <w:t>Topic</w:t>
            </w:r>
          </w:p>
        </w:tc>
        <w:tc>
          <w:tcPr>
            <w:tcW w:w="7371" w:type="dxa"/>
          </w:tcPr>
          <w:p w14:paraId="0BFBC087" w14:textId="77777777" w:rsidR="00DA1C06" w:rsidRPr="0066365D" w:rsidRDefault="00DA1C06" w:rsidP="00F479E1">
            <w:pPr>
              <w:pStyle w:val="Bodytext"/>
              <w:rPr>
                <w:lang w:val="es-ES"/>
              </w:rPr>
            </w:pPr>
            <w:r w:rsidRPr="0066365D">
              <w:rPr>
                <w:lang w:val="es-ES"/>
              </w:rPr>
              <w:t>El patrimonio musical y su diversidad</w:t>
            </w:r>
          </w:p>
        </w:tc>
      </w:tr>
      <w:tr w:rsidR="00DA1C06" w:rsidRPr="00675B55" w14:paraId="72748289" w14:textId="77777777" w:rsidTr="00BE4C9E">
        <w:tc>
          <w:tcPr>
            <w:tcW w:w="2835" w:type="dxa"/>
            <w:shd w:val="clear" w:color="auto" w:fill="D9D9D9" w:themeFill="background1" w:themeFillShade="D9"/>
          </w:tcPr>
          <w:p w14:paraId="61D75354" w14:textId="77777777" w:rsidR="00DA1C06" w:rsidRPr="00E64F33" w:rsidRDefault="00DA1C06" w:rsidP="00F479E1">
            <w:pPr>
              <w:pStyle w:val="Bodytext"/>
            </w:pPr>
            <w:r>
              <w:t>Skill</w:t>
            </w:r>
          </w:p>
        </w:tc>
        <w:tc>
          <w:tcPr>
            <w:tcW w:w="7371" w:type="dxa"/>
          </w:tcPr>
          <w:p w14:paraId="1CA49F00" w14:textId="77777777" w:rsidR="00DA1C06" w:rsidRPr="007C1715" w:rsidRDefault="00DA1C06" w:rsidP="00F479E1">
            <w:pPr>
              <w:pStyle w:val="Bodytext"/>
              <w:rPr>
                <w:i/>
              </w:rPr>
            </w:pPr>
            <w:proofErr w:type="spellStart"/>
            <w:r>
              <w:t>Recognising</w:t>
            </w:r>
            <w:proofErr w:type="spellEnd"/>
            <w:r>
              <w:t xml:space="preserve"> irregular endings: nouns ending in -</w:t>
            </w:r>
            <w:r>
              <w:rPr>
                <w:i/>
              </w:rPr>
              <w:t>ma</w:t>
            </w:r>
          </w:p>
        </w:tc>
      </w:tr>
      <w:tr w:rsidR="00DA1C06" w:rsidRPr="00675B55" w14:paraId="54FE09FB" w14:textId="77777777" w:rsidTr="00BE4C9E">
        <w:tc>
          <w:tcPr>
            <w:tcW w:w="2835" w:type="dxa"/>
            <w:shd w:val="clear" w:color="auto" w:fill="D9D9D9" w:themeFill="background1" w:themeFillShade="D9"/>
          </w:tcPr>
          <w:p w14:paraId="7AC0C32B" w14:textId="77777777" w:rsidR="00DA1C06" w:rsidRPr="00E64F33" w:rsidRDefault="00DA1C06" w:rsidP="00F479E1">
            <w:pPr>
              <w:pStyle w:val="Bodytext"/>
            </w:pPr>
            <w:r>
              <w:t>Vocabulary</w:t>
            </w:r>
          </w:p>
        </w:tc>
        <w:tc>
          <w:tcPr>
            <w:tcW w:w="7371" w:type="dxa"/>
          </w:tcPr>
          <w:p w14:paraId="02C4DA79" w14:textId="3C5A0E1E" w:rsidR="00DA1C06" w:rsidRDefault="00DA1C06" w:rsidP="00F479E1">
            <w:pPr>
              <w:pStyle w:val="Bodytext"/>
            </w:pPr>
            <w:r>
              <w:t>Page 127</w:t>
            </w:r>
          </w:p>
        </w:tc>
      </w:tr>
      <w:tr w:rsidR="00DA1C06" w:rsidRPr="000F15C8" w14:paraId="279D89FC" w14:textId="77777777" w:rsidTr="00BE4C9E">
        <w:tc>
          <w:tcPr>
            <w:tcW w:w="2835" w:type="dxa"/>
            <w:shd w:val="clear" w:color="auto" w:fill="D9D9D9" w:themeFill="background1" w:themeFillShade="D9"/>
          </w:tcPr>
          <w:p w14:paraId="30D1C619" w14:textId="77777777" w:rsidR="00DA1C06" w:rsidRDefault="00DA1C06" w:rsidP="00F479E1">
            <w:pPr>
              <w:pStyle w:val="Bodytext"/>
            </w:pPr>
            <w:r>
              <w:t>Audio files and transcripts</w:t>
            </w:r>
          </w:p>
        </w:tc>
        <w:tc>
          <w:tcPr>
            <w:tcW w:w="7371" w:type="dxa"/>
          </w:tcPr>
          <w:p w14:paraId="64646A6A" w14:textId="167EFB9B" w:rsidR="008C317B" w:rsidRPr="00657A0B" w:rsidRDefault="008C317B" w:rsidP="00F479E1">
            <w:pPr>
              <w:pStyle w:val="Bodytext"/>
            </w:pPr>
            <w:r w:rsidRPr="00657A0B">
              <w:t>6.</w:t>
            </w:r>
            <w:r>
              <w:t>3B</w:t>
            </w:r>
            <w:r w:rsidRPr="00657A0B">
              <w:t xml:space="preserve"> Studen</w:t>
            </w:r>
            <w:r>
              <w:t>t Book audio: activity 2</w:t>
            </w:r>
          </w:p>
          <w:p w14:paraId="7B53447D" w14:textId="7BB2ADD1" w:rsidR="008C317B" w:rsidRPr="00657A0B" w:rsidRDefault="008C317B" w:rsidP="00F479E1">
            <w:pPr>
              <w:pStyle w:val="Bodytext"/>
            </w:pPr>
            <w:r w:rsidRPr="00657A0B">
              <w:t>6</w:t>
            </w:r>
            <w:r>
              <w:t>.3B</w:t>
            </w:r>
            <w:r w:rsidRPr="00657A0B">
              <w:t xml:space="preserve"> Stude</w:t>
            </w:r>
            <w:r>
              <w:t>nt Book transcript: activity 2</w:t>
            </w:r>
          </w:p>
          <w:p w14:paraId="44776366" w14:textId="77777777" w:rsidR="008C317B" w:rsidRPr="00657A0B" w:rsidRDefault="008C317B" w:rsidP="00F479E1">
            <w:pPr>
              <w:pStyle w:val="Bodytext"/>
            </w:pPr>
            <w:r w:rsidRPr="00657A0B">
              <w:t>Unit 6 Bilingual vocabulary list</w:t>
            </w:r>
          </w:p>
          <w:p w14:paraId="332D20CA" w14:textId="77777777" w:rsidR="008C317B" w:rsidRPr="00657A0B" w:rsidRDefault="008C317B" w:rsidP="00F479E1">
            <w:pPr>
              <w:pStyle w:val="Bodytext"/>
            </w:pPr>
            <w:r w:rsidRPr="00657A0B">
              <w:t>Unit 6 Bilingual vocabulary list audio</w:t>
            </w:r>
          </w:p>
          <w:p w14:paraId="654FABF7" w14:textId="77777777" w:rsidR="008C317B" w:rsidRPr="00657A0B" w:rsidRDefault="008C317B" w:rsidP="00F479E1">
            <w:pPr>
              <w:pStyle w:val="Bodytext"/>
            </w:pPr>
            <w:r w:rsidRPr="00657A0B">
              <w:t>Unit 6 Key expressions list</w:t>
            </w:r>
          </w:p>
          <w:p w14:paraId="672F9615" w14:textId="3C85009E" w:rsidR="00DA1C06" w:rsidRPr="005802EB" w:rsidRDefault="008C317B" w:rsidP="00F479E1">
            <w:pPr>
              <w:pStyle w:val="Bodytext"/>
            </w:pPr>
            <w:r w:rsidRPr="00657A0B">
              <w:t>Unit 6 Key expressions audio</w:t>
            </w:r>
          </w:p>
        </w:tc>
      </w:tr>
      <w:tr w:rsidR="00DA1C06" w:rsidRPr="00675B55" w14:paraId="56F6C0CE" w14:textId="77777777" w:rsidTr="00B31F1C">
        <w:tc>
          <w:tcPr>
            <w:tcW w:w="2835" w:type="dxa"/>
            <w:shd w:val="clear" w:color="auto" w:fill="auto"/>
          </w:tcPr>
          <w:p w14:paraId="61C340AB" w14:textId="02692F33" w:rsidR="00DA1C06" w:rsidRDefault="00B31F1C" w:rsidP="00F479E1">
            <w:pPr>
              <w:pStyle w:val="Bodytext"/>
            </w:pPr>
            <w:r w:rsidRPr="00712344">
              <w:rPr>
                <w:noProof/>
                <w:lang w:val="en-GB" w:eastAsia="en-GB"/>
              </w:rPr>
              <w:drawing>
                <wp:anchor distT="0" distB="0" distL="114300" distR="114300" simplePos="0" relativeHeight="251698176" behindDoc="1" locked="0" layoutInCell="1" allowOverlap="1" wp14:anchorId="18445E6B" wp14:editId="4C5EF427">
                  <wp:simplePos x="0" y="0"/>
                  <wp:positionH relativeFrom="column">
                    <wp:posOffset>21590</wp:posOffset>
                  </wp:positionH>
                  <wp:positionV relativeFrom="paragraph">
                    <wp:posOffset>62865</wp:posOffset>
                  </wp:positionV>
                  <wp:extent cx="951865" cy="333375"/>
                  <wp:effectExtent l="0" t="0" r="635" b="9525"/>
                  <wp:wrapTight wrapText="bothSides">
                    <wp:wrapPolygon edited="0">
                      <wp:start x="0" y="0"/>
                      <wp:lineTo x="0" y="20983"/>
                      <wp:lineTo x="21182" y="20983"/>
                      <wp:lineTo x="211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36CD75FD" w14:textId="77777777" w:rsidR="00F479E1" w:rsidRPr="00F479E1" w:rsidRDefault="00F479E1" w:rsidP="00F479E1">
            <w:pPr>
              <w:pStyle w:val="Bodytext"/>
            </w:pPr>
            <w:r w:rsidRPr="00F479E1">
              <w:t xml:space="preserve">6.3B Strategy worksheet: </w:t>
            </w:r>
            <w:proofErr w:type="spellStart"/>
            <w:r w:rsidRPr="00F479E1">
              <w:t>Recognising</w:t>
            </w:r>
            <w:proofErr w:type="spellEnd"/>
            <w:r w:rsidRPr="00F479E1">
              <w:t xml:space="preserve"> irregular endings: nouns ending in </w:t>
            </w:r>
            <w:r w:rsidRPr="00F479E1">
              <w:rPr>
                <w:i/>
              </w:rPr>
              <w:t>-ma</w:t>
            </w:r>
            <w:r w:rsidRPr="00F479E1">
              <w:t xml:space="preserve"> </w:t>
            </w:r>
          </w:p>
          <w:p w14:paraId="70F2911A" w14:textId="03342B94" w:rsidR="008C317B" w:rsidRPr="008C317B" w:rsidRDefault="008C317B" w:rsidP="00F479E1">
            <w:pPr>
              <w:pStyle w:val="Bodytext"/>
            </w:pPr>
            <w:r w:rsidRPr="008C317B">
              <w:t xml:space="preserve">6.3B Reading and translation worksheet </w:t>
            </w:r>
          </w:p>
          <w:p w14:paraId="708905C4" w14:textId="77777777" w:rsidR="008C317B" w:rsidRPr="008C317B" w:rsidRDefault="008C317B" w:rsidP="00F479E1">
            <w:pPr>
              <w:pStyle w:val="Bodytext"/>
            </w:pPr>
            <w:r w:rsidRPr="008C317B">
              <w:t xml:space="preserve">6.3B Reading and writing worksheet </w:t>
            </w:r>
          </w:p>
          <w:p w14:paraId="1A94BBD6" w14:textId="04723F0E" w:rsidR="008C317B" w:rsidRDefault="008C317B" w:rsidP="00F479E1">
            <w:pPr>
              <w:pStyle w:val="Bodytext"/>
            </w:pPr>
            <w:r w:rsidRPr="00657A0B">
              <w:t>Unit 6 Worksheet answers</w:t>
            </w:r>
          </w:p>
        </w:tc>
      </w:tr>
    </w:tbl>
    <w:p w14:paraId="534F844A"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AA48CD" w:rsidRPr="0066365D" w14:paraId="1A0722C3" w14:textId="77777777" w:rsidTr="0066365D">
        <w:tc>
          <w:tcPr>
            <w:tcW w:w="10206" w:type="dxa"/>
            <w:shd w:val="clear" w:color="auto" w:fill="B4C5E5"/>
            <w:vAlign w:val="center"/>
          </w:tcPr>
          <w:p w14:paraId="2C92E27A" w14:textId="77777777" w:rsidR="00AA48CD" w:rsidRPr="005802EB" w:rsidRDefault="00AA48CD" w:rsidP="0066365D">
            <w:pPr>
              <w:pStyle w:val="Rubric0"/>
            </w:pPr>
            <w:r w:rsidRPr="006970D2">
              <w:rPr>
                <w:lang w:val="es-ES_tradnl"/>
              </w:rPr>
              <w:t>1a Lee el artículo. ¿Cuál de los bailes regionales mencionadas en el texto es: el más conocido? el que se baila en varias provincias? el que se baila en el noreste del país?</w:t>
            </w:r>
          </w:p>
        </w:tc>
      </w:tr>
    </w:tbl>
    <w:p w14:paraId="1ECD4E69" w14:textId="77777777" w:rsidR="00DA1C06" w:rsidRDefault="00AE4694" w:rsidP="00F479E1">
      <w:pPr>
        <w:pStyle w:val="BodytextafterRubric"/>
      </w:pPr>
      <w:r>
        <w:t xml:space="preserve">Reading activity. </w:t>
      </w:r>
      <w:r w:rsidR="00DA1C06">
        <w:t>Students read the article on dance and the world of flamenco. They answer the questions 1‒3.</w:t>
      </w:r>
    </w:p>
    <w:p w14:paraId="4545D521"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973"/>
        <w:gridCol w:w="1351"/>
      </w:tblGrid>
      <w:tr w:rsidR="00DA1C06" w:rsidRPr="00675B55" w14:paraId="083BC3F8" w14:textId="77777777" w:rsidTr="00BE4C9E">
        <w:tc>
          <w:tcPr>
            <w:tcW w:w="0" w:type="auto"/>
          </w:tcPr>
          <w:p w14:paraId="230E3BAA" w14:textId="77777777" w:rsidR="00DA1C06" w:rsidRPr="00961E37" w:rsidRDefault="00DA1C06" w:rsidP="00F479E1">
            <w:pPr>
              <w:pStyle w:val="Bodytext"/>
            </w:pPr>
            <w:r w:rsidRPr="00961E37">
              <w:t xml:space="preserve">1 el </w:t>
            </w:r>
            <w:r w:rsidR="00083D88">
              <w:t>F</w:t>
            </w:r>
            <w:r w:rsidRPr="00961E37">
              <w:t>lamenco</w:t>
            </w:r>
          </w:p>
        </w:tc>
        <w:tc>
          <w:tcPr>
            <w:tcW w:w="0" w:type="auto"/>
          </w:tcPr>
          <w:p w14:paraId="7413B914" w14:textId="77777777" w:rsidR="00DA1C06" w:rsidRPr="00961E37" w:rsidRDefault="00083D88" w:rsidP="00F479E1">
            <w:pPr>
              <w:pStyle w:val="Bodytext"/>
            </w:pPr>
            <w:r>
              <w:t>2 la J</w:t>
            </w:r>
            <w:r w:rsidR="00DA1C06" w:rsidRPr="00961E37">
              <w:t>ota</w:t>
            </w:r>
          </w:p>
        </w:tc>
        <w:tc>
          <w:tcPr>
            <w:tcW w:w="0" w:type="auto"/>
          </w:tcPr>
          <w:p w14:paraId="33B029AE" w14:textId="77777777" w:rsidR="00DA1C06" w:rsidRPr="00961E37" w:rsidRDefault="00DA1C06" w:rsidP="00F479E1">
            <w:pPr>
              <w:pStyle w:val="Bodytext"/>
            </w:pPr>
            <w:r w:rsidRPr="00961E37">
              <w:t xml:space="preserve">3 </w:t>
            </w:r>
            <w:r w:rsidR="00870464">
              <w:t>la Sardana</w:t>
            </w:r>
          </w:p>
        </w:tc>
      </w:tr>
    </w:tbl>
    <w:p w14:paraId="77D9A6B4"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93806" w:rsidRPr="0066365D" w14:paraId="0C1E97D0" w14:textId="77777777" w:rsidTr="0066365D">
        <w:tc>
          <w:tcPr>
            <w:tcW w:w="10206" w:type="dxa"/>
            <w:shd w:val="clear" w:color="auto" w:fill="B4C5E5"/>
            <w:vAlign w:val="center"/>
          </w:tcPr>
          <w:p w14:paraId="73DD4EA2" w14:textId="77777777" w:rsidR="00E93806" w:rsidRPr="005802EB" w:rsidRDefault="00E93806" w:rsidP="0066365D">
            <w:pPr>
              <w:pStyle w:val="Rubric0"/>
            </w:pPr>
            <w:r w:rsidRPr="006970D2">
              <w:rPr>
                <w:lang w:val="es-ES_tradnl"/>
              </w:rPr>
              <w:t xml:space="preserve">1b ¿Qué simbolizan los libros sagrados de las distintas religiones </w:t>
            </w:r>
            <w:r>
              <w:rPr>
                <w:lang w:val="es-ES_tradnl"/>
              </w:rPr>
              <w:t>que se han</w:t>
            </w:r>
            <w:r w:rsidRPr="006970D2">
              <w:rPr>
                <w:lang w:val="es-ES_tradnl"/>
              </w:rPr>
              <w:t xml:space="preserve"> colocado en el Museo del Baile Flam</w:t>
            </w:r>
            <w:r>
              <w:rPr>
                <w:lang w:val="es-ES_tradnl"/>
              </w:rPr>
              <w:t>en</w:t>
            </w:r>
            <w:r w:rsidRPr="006970D2">
              <w:rPr>
                <w:lang w:val="es-ES_tradnl"/>
              </w:rPr>
              <w:t>co?</w:t>
            </w:r>
          </w:p>
        </w:tc>
      </w:tr>
    </w:tbl>
    <w:p w14:paraId="0CB2BCE4" w14:textId="77777777" w:rsidR="00DA1C06" w:rsidRDefault="00AE4694" w:rsidP="00F479E1">
      <w:pPr>
        <w:pStyle w:val="BodytextafterRubric"/>
      </w:pPr>
      <w:r>
        <w:t xml:space="preserve">Reading activity. </w:t>
      </w:r>
      <w:r w:rsidR="00DA1C06">
        <w:t xml:space="preserve">Students identify from the text what the sacred books of the different religions held in the </w:t>
      </w:r>
      <w:r w:rsidR="00083D88">
        <w:t>m</w:t>
      </w:r>
      <w:r w:rsidR="00DA1C06">
        <w:t>useum symbolize.</w:t>
      </w:r>
    </w:p>
    <w:p w14:paraId="40051E64"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DA1C06" w:rsidRPr="0066365D" w14:paraId="02949581" w14:textId="77777777" w:rsidTr="00BE4C9E">
        <w:tc>
          <w:tcPr>
            <w:tcW w:w="10414" w:type="dxa"/>
          </w:tcPr>
          <w:p w14:paraId="1F6BB893" w14:textId="77777777" w:rsidR="00DA1C06" w:rsidRPr="001A3BF1" w:rsidRDefault="00DA1C06" w:rsidP="00BE4C9E">
            <w:pPr>
              <w:pStyle w:val="BodyA"/>
              <w:spacing w:after="0" w:line="240" w:lineRule="auto"/>
              <w:rPr>
                <w:rStyle w:val="NoneA"/>
                <w:rFonts w:ascii="Helvetica" w:eastAsia="Helvetica" w:hAnsi="Helvetica" w:cs="Helvetica"/>
                <w:sz w:val="20"/>
                <w:szCs w:val="20"/>
                <w:lang w:val="es-ES"/>
              </w:rPr>
            </w:pPr>
            <w:r w:rsidRPr="005802EB">
              <w:rPr>
                <w:rFonts w:ascii="Arial" w:hAnsi="Arial"/>
                <w:sz w:val="20"/>
                <w:lang w:val="es-ES"/>
              </w:rPr>
              <w:t xml:space="preserve">Los libros sagrados simbolizan que </w:t>
            </w:r>
            <w:r w:rsidRPr="00DA1C06">
              <w:rPr>
                <w:rStyle w:val="NoneA"/>
                <w:rFonts w:ascii="Helvetica" w:hAnsi="Helvetica"/>
                <w:sz w:val="20"/>
                <w:szCs w:val="20"/>
                <w:lang w:val="es-ES"/>
              </w:rPr>
              <w:t>el flamenco ha evolucionado a través de una mezcla de muchas culturas.</w:t>
            </w:r>
          </w:p>
        </w:tc>
      </w:tr>
    </w:tbl>
    <w:p w14:paraId="19382EE3" w14:textId="77777777" w:rsidR="00DA1C06" w:rsidRPr="0066365D" w:rsidRDefault="00DA1C06" w:rsidP="00F479E1">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083D88" w:rsidRPr="0066365D" w14:paraId="04B5F019" w14:textId="77777777" w:rsidTr="0066365D">
        <w:tc>
          <w:tcPr>
            <w:tcW w:w="10206" w:type="dxa"/>
            <w:shd w:val="clear" w:color="auto" w:fill="B4C5E5"/>
            <w:vAlign w:val="center"/>
          </w:tcPr>
          <w:p w14:paraId="1B6B76B6" w14:textId="77777777" w:rsidR="00083D88" w:rsidRPr="005802EB" w:rsidRDefault="00083D88" w:rsidP="0066365D">
            <w:pPr>
              <w:pStyle w:val="Rubric0"/>
            </w:pPr>
            <w:r w:rsidRPr="005802EB">
              <w:t>1c Traduce las frases al español.</w:t>
            </w:r>
          </w:p>
        </w:tc>
      </w:tr>
    </w:tbl>
    <w:p w14:paraId="52C8A99A" w14:textId="77777777" w:rsidR="00DA1C06" w:rsidRDefault="00AE4694" w:rsidP="00F479E1">
      <w:pPr>
        <w:pStyle w:val="BodytextafterRubric"/>
      </w:pPr>
      <w:r>
        <w:t xml:space="preserve">Translation activity. </w:t>
      </w:r>
      <w:r w:rsidR="00DA1C06">
        <w:t>Students translate the sentences 1‒5 into Spanish.</w:t>
      </w:r>
    </w:p>
    <w:p w14:paraId="714CF913" w14:textId="77777777" w:rsidR="009A7A31" w:rsidRDefault="009A7A31" w:rsidP="00F479E1">
      <w:pPr>
        <w:pStyle w:val="Answersheading"/>
      </w:pPr>
    </w:p>
    <w:p w14:paraId="771F4D76" w14:textId="77777777" w:rsidR="00DA1C06" w:rsidRDefault="00DA1C06" w:rsidP="00F479E1">
      <w:pPr>
        <w:pStyle w:val="Answersheading"/>
      </w:pPr>
      <w:r>
        <w:t>Suggested answers</w:t>
      </w:r>
    </w:p>
    <w:p w14:paraId="06EBA3E1" w14:textId="77777777" w:rsidR="00DA1C06" w:rsidRDefault="00DA1C06" w:rsidP="00F479E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6365D" w14:paraId="2880727D" w14:textId="77777777" w:rsidTr="00BE4C9E">
        <w:tc>
          <w:tcPr>
            <w:tcW w:w="0" w:type="auto"/>
          </w:tcPr>
          <w:p w14:paraId="18FA9388" w14:textId="77777777" w:rsidR="00DA1C06" w:rsidRDefault="00DA1C06" w:rsidP="00F479E1">
            <w:pPr>
              <w:pStyle w:val="Bodytext"/>
            </w:pPr>
            <w:r>
              <w:t>1</w:t>
            </w:r>
          </w:p>
        </w:tc>
        <w:tc>
          <w:tcPr>
            <w:tcW w:w="0" w:type="auto"/>
          </w:tcPr>
          <w:p w14:paraId="5FFA8300" w14:textId="77777777" w:rsidR="00DA1C06" w:rsidRPr="0066365D" w:rsidRDefault="00DA1C06" w:rsidP="00F479E1">
            <w:pPr>
              <w:pStyle w:val="Bodytext"/>
              <w:rPr>
                <w:lang w:val="es-ES"/>
              </w:rPr>
            </w:pPr>
            <w:r w:rsidRPr="0066365D">
              <w:rPr>
                <w:lang w:val="es-ES"/>
              </w:rPr>
              <w:t xml:space="preserve">Hay muchos bailes regionales in España pero el más conocido es el flamenco. </w:t>
            </w:r>
          </w:p>
        </w:tc>
      </w:tr>
      <w:tr w:rsidR="00DA1C06" w:rsidRPr="0066365D" w14:paraId="569B4C42" w14:textId="77777777" w:rsidTr="00BE4C9E">
        <w:tc>
          <w:tcPr>
            <w:tcW w:w="0" w:type="auto"/>
          </w:tcPr>
          <w:p w14:paraId="62B4F6EE" w14:textId="77777777" w:rsidR="00DA1C06" w:rsidRDefault="00DA1C06" w:rsidP="00F479E1">
            <w:pPr>
              <w:pStyle w:val="Bodytext"/>
            </w:pPr>
            <w:r>
              <w:t>2</w:t>
            </w:r>
          </w:p>
        </w:tc>
        <w:tc>
          <w:tcPr>
            <w:tcW w:w="0" w:type="auto"/>
          </w:tcPr>
          <w:p w14:paraId="5371FA47" w14:textId="77777777" w:rsidR="00DA1C06" w:rsidRPr="0066365D" w:rsidRDefault="00EA6C93" w:rsidP="00F479E1">
            <w:pPr>
              <w:pStyle w:val="Bodytext"/>
              <w:rPr>
                <w:lang w:val="es-ES"/>
              </w:rPr>
            </w:pPr>
            <w:r w:rsidRPr="0066365D">
              <w:rPr>
                <w:lang w:val="es-ES"/>
              </w:rPr>
              <w:t xml:space="preserve">Si quieres descubrir más sobre el flamenco, hay mucha información en el Museo de Baile Flamenco en Sevilla.  </w:t>
            </w:r>
          </w:p>
        </w:tc>
      </w:tr>
      <w:tr w:rsidR="00DA1C06" w:rsidRPr="0066365D" w14:paraId="038840A5" w14:textId="77777777" w:rsidTr="00BE4C9E">
        <w:tc>
          <w:tcPr>
            <w:tcW w:w="0" w:type="auto"/>
          </w:tcPr>
          <w:p w14:paraId="1EC97158" w14:textId="77777777" w:rsidR="00DA1C06" w:rsidRDefault="00DA1C06" w:rsidP="00F479E1">
            <w:pPr>
              <w:pStyle w:val="Bodytext"/>
            </w:pPr>
            <w:r>
              <w:t>3</w:t>
            </w:r>
          </w:p>
        </w:tc>
        <w:tc>
          <w:tcPr>
            <w:tcW w:w="0" w:type="auto"/>
          </w:tcPr>
          <w:p w14:paraId="310E0FFE" w14:textId="77777777" w:rsidR="00DA1C06" w:rsidRPr="0066365D" w:rsidRDefault="00EA6C93" w:rsidP="00F479E1">
            <w:pPr>
              <w:pStyle w:val="Bodytext"/>
              <w:rPr>
                <w:lang w:val="es-ES"/>
              </w:rPr>
            </w:pPr>
            <w:r w:rsidRPr="0066365D">
              <w:rPr>
                <w:lang w:val="es-ES"/>
              </w:rPr>
              <w:t xml:space="preserve">Es importante recordar que el flamenco se ha desarrollado por una mezcla de muchas culturas.  </w:t>
            </w:r>
          </w:p>
        </w:tc>
      </w:tr>
      <w:tr w:rsidR="00DA1C06" w:rsidRPr="0066365D" w14:paraId="2635A81E" w14:textId="77777777" w:rsidTr="00BE4C9E">
        <w:tc>
          <w:tcPr>
            <w:tcW w:w="0" w:type="auto"/>
          </w:tcPr>
          <w:p w14:paraId="1D24A45A" w14:textId="77777777" w:rsidR="00DA1C06" w:rsidRDefault="00DA1C06" w:rsidP="00F479E1">
            <w:pPr>
              <w:pStyle w:val="Bodytext"/>
            </w:pPr>
            <w:r>
              <w:t>4</w:t>
            </w:r>
          </w:p>
        </w:tc>
        <w:tc>
          <w:tcPr>
            <w:tcW w:w="0" w:type="auto"/>
          </w:tcPr>
          <w:p w14:paraId="21C1E332" w14:textId="77777777" w:rsidR="00DA1C06" w:rsidRPr="0066365D" w:rsidRDefault="00EA6C93" w:rsidP="00F479E1">
            <w:pPr>
              <w:pStyle w:val="Bodytext"/>
              <w:rPr>
                <w:lang w:val="es-ES"/>
              </w:rPr>
            </w:pPr>
            <w:r w:rsidRPr="0066365D">
              <w:rPr>
                <w:lang w:val="es-ES"/>
              </w:rPr>
              <w:t xml:space="preserve">Una rama de olivo es un símbolo de la paz y por eso hay una en el museo.  </w:t>
            </w:r>
          </w:p>
        </w:tc>
      </w:tr>
      <w:tr w:rsidR="00DA1C06" w:rsidRPr="0066365D" w14:paraId="190F7589" w14:textId="77777777" w:rsidTr="00BE4C9E">
        <w:tc>
          <w:tcPr>
            <w:tcW w:w="0" w:type="auto"/>
          </w:tcPr>
          <w:p w14:paraId="737F4E27" w14:textId="77777777" w:rsidR="00DA1C06" w:rsidRDefault="00DA1C06" w:rsidP="00F479E1">
            <w:pPr>
              <w:pStyle w:val="Bodytext"/>
            </w:pPr>
            <w:r>
              <w:t>5</w:t>
            </w:r>
          </w:p>
        </w:tc>
        <w:tc>
          <w:tcPr>
            <w:tcW w:w="0" w:type="auto"/>
          </w:tcPr>
          <w:p w14:paraId="75E62467" w14:textId="77777777" w:rsidR="00DA1C06" w:rsidRPr="0066365D" w:rsidRDefault="00EA6C93" w:rsidP="00F479E1">
            <w:pPr>
              <w:pStyle w:val="Bodytext"/>
              <w:rPr>
                <w:lang w:val="es-ES"/>
              </w:rPr>
            </w:pPr>
            <w:r w:rsidRPr="0066365D">
              <w:rPr>
                <w:lang w:val="es-ES"/>
              </w:rPr>
              <w:t xml:space="preserve">Hoy en día  el flamenco tiene muchos seguidores por todo el mundo.  </w:t>
            </w:r>
          </w:p>
        </w:tc>
      </w:tr>
    </w:tbl>
    <w:p w14:paraId="011CD4D3" w14:textId="77777777" w:rsidR="00DA1C06" w:rsidRPr="0066365D" w:rsidRDefault="00DA1C06" w:rsidP="00F479E1">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722417" w:rsidRPr="0066365D" w14:paraId="6497897A" w14:textId="77777777" w:rsidTr="0066365D">
        <w:tc>
          <w:tcPr>
            <w:tcW w:w="10206" w:type="dxa"/>
            <w:shd w:val="clear" w:color="auto" w:fill="B4C5E5"/>
            <w:vAlign w:val="center"/>
          </w:tcPr>
          <w:p w14:paraId="4A1D6424" w14:textId="77777777" w:rsidR="00722417" w:rsidRPr="005802EB" w:rsidRDefault="00722417" w:rsidP="00827697">
            <w:pPr>
              <w:pStyle w:val="Rubric0"/>
            </w:pPr>
            <w:r w:rsidRPr="005802EB">
              <w:t xml:space="preserve">1d Escribe un resumen de unas 70 palabras del texto, desde </w:t>
            </w:r>
            <w:r w:rsidR="00827697">
              <w:t>‘</w:t>
            </w:r>
            <w:r w:rsidRPr="005802EB">
              <w:t>Desde 2010</w:t>
            </w:r>
            <w:r w:rsidR="00827697">
              <w:t>’ hasta ‘</w:t>
            </w:r>
            <w:r w:rsidRPr="005802EB">
              <w:t>una rama de olivo</w:t>
            </w:r>
            <w:r w:rsidR="00827697">
              <w:t>’</w:t>
            </w:r>
            <w:r w:rsidRPr="005802EB">
              <w:t>.</w:t>
            </w:r>
          </w:p>
        </w:tc>
      </w:tr>
    </w:tbl>
    <w:p w14:paraId="2481EECE" w14:textId="77777777" w:rsidR="00DA1C06" w:rsidRDefault="00AE4694" w:rsidP="00F479E1">
      <w:pPr>
        <w:pStyle w:val="BodytextafterRubric"/>
      </w:pPr>
      <w:r>
        <w:t xml:space="preserve">Writing activity. </w:t>
      </w:r>
      <w:r w:rsidR="00DA1C06">
        <w:t>Students write a summary of the last three paragraphs of the article on dance.</w:t>
      </w:r>
    </w:p>
    <w:p w14:paraId="27B31460" w14:textId="77777777" w:rsidR="00DA1C06" w:rsidRDefault="00DA1C06" w:rsidP="00F479E1">
      <w:pPr>
        <w:pStyle w:val="Bodytext"/>
      </w:pPr>
      <w:r>
        <w:t>Students could mention:</w:t>
      </w:r>
    </w:p>
    <w:p w14:paraId="1C2181EA" w14:textId="77777777" w:rsidR="00DA1C06" w:rsidRDefault="00DA1C06" w:rsidP="00F479E1">
      <w:pPr>
        <w:pStyle w:val="Listindent"/>
      </w:pPr>
      <w:r>
        <w:t>In 2010 flamenco was nominated as an instance of World Cultural Heritage</w:t>
      </w:r>
    </w:p>
    <w:p w14:paraId="4C81BC15" w14:textId="77777777" w:rsidR="00DA1C06" w:rsidRDefault="00DA1C06" w:rsidP="00F479E1">
      <w:pPr>
        <w:pStyle w:val="Listindent"/>
      </w:pPr>
      <w:r>
        <w:t>Flamenco has its own jargon, some of which has passed into popular parlance.</w:t>
      </w:r>
    </w:p>
    <w:p w14:paraId="281955CF" w14:textId="77777777" w:rsidR="00DA1C06" w:rsidRDefault="00DA1C06" w:rsidP="00F479E1">
      <w:pPr>
        <w:pStyle w:val="Listindent"/>
      </w:pPr>
      <w:r>
        <w:t>For music it relies on voice, hands and guitar.</w:t>
      </w:r>
    </w:p>
    <w:p w14:paraId="6EFDBA6B" w14:textId="77777777" w:rsidR="00CB49B0" w:rsidRDefault="00DA1C06" w:rsidP="00F479E1">
      <w:pPr>
        <w:pStyle w:val="Listindent"/>
      </w:pPr>
      <w:r>
        <w:t xml:space="preserve">El Museo de </w:t>
      </w:r>
      <w:proofErr w:type="spellStart"/>
      <w:r>
        <w:t>Baile</w:t>
      </w:r>
      <w:proofErr w:type="spellEnd"/>
      <w:r>
        <w:t xml:space="preserve"> Flamenco was founded in Seville by Cristina </w:t>
      </w:r>
      <w:proofErr w:type="spellStart"/>
      <w:r>
        <w:t>Hoyos</w:t>
      </w:r>
      <w:proofErr w:type="spellEnd"/>
      <w:r>
        <w:t>. In its foundations a copy of the sacred scriptures of several religions and an olive branch were placed ‒ symbol of the mixed cultural heritage of flamenco and of peace.</w:t>
      </w:r>
    </w:p>
    <w:p w14:paraId="5522F4DD" w14:textId="7B523AC7" w:rsidR="008C317B" w:rsidRDefault="00B31F1C" w:rsidP="00F479E1">
      <w:pPr>
        <w:pStyle w:val="Listindent"/>
      </w:pPr>
      <w:r w:rsidRPr="00712344">
        <w:rPr>
          <w:noProof/>
          <w:lang w:val="en-GB" w:eastAsia="en-GB"/>
        </w:rPr>
        <w:drawing>
          <wp:anchor distT="0" distB="0" distL="114300" distR="114300" simplePos="0" relativeHeight="251700224" behindDoc="1" locked="0" layoutInCell="1" allowOverlap="1" wp14:anchorId="38074E82" wp14:editId="223EB944">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03AE00D2" w14:textId="7A03B561" w:rsidR="008C317B" w:rsidRDefault="008C317B" w:rsidP="00F479E1">
      <w:pPr>
        <w:pStyle w:val="Bodytext"/>
      </w:pPr>
      <w:r>
        <w:rPr>
          <w:noProof/>
        </w:rPr>
        <w:t>Two accompanying worksheets</w:t>
      </w:r>
      <w:r>
        <w:t xml:space="preserve"> can be found on Kerboodle: </w:t>
      </w:r>
      <w:r>
        <w:rPr>
          <w:b/>
        </w:rPr>
        <w:t xml:space="preserve">6.3B Reading and translation worksheet </w:t>
      </w:r>
      <w:r w:rsidRPr="008C317B">
        <w:t>and</w:t>
      </w:r>
      <w:r>
        <w:rPr>
          <w:b/>
        </w:rPr>
        <w:t xml:space="preserve"> 6.3B Reading and writing worksheet</w:t>
      </w:r>
      <w:r>
        <w:t>.</w:t>
      </w:r>
      <w:r>
        <w:rPr>
          <w:b/>
        </w:rPr>
        <w:t xml:space="preserve"> </w:t>
      </w:r>
      <w:r>
        <w:t>Answers for worksheets can be found in the Teacher Support folder.</w:t>
      </w:r>
    </w:p>
    <w:p w14:paraId="3918B394" w14:textId="77777777" w:rsidR="008C317B" w:rsidRPr="005214ED" w:rsidRDefault="008C317B" w:rsidP="00F479E1">
      <w:pPr>
        <w:pStyle w:val="Listindent"/>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DA1C06" w:rsidRPr="00675B55" w14:paraId="7CACB0FF" w14:textId="77777777" w:rsidTr="00BE4C9E">
        <w:trPr>
          <w:trHeight w:val="394"/>
        </w:trPr>
        <w:tc>
          <w:tcPr>
            <w:tcW w:w="6989" w:type="dxa"/>
          </w:tcPr>
          <w:p w14:paraId="16E57B02" w14:textId="77777777" w:rsidR="00DA1C06" w:rsidRPr="00E0092A" w:rsidRDefault="00DA1C06" w:rsidP="00F479E1">
            <w:pPr>
              <w:pStyle w:val="Strategyheading"/>
              <w:rPr>
                <w:i/>
              </w:rPr>
            </w:pPr>
            <w:proofErr w:type="spellStart"/>
            <w:r>
              <w:t>Recognising</w:t>
            </w:r>
            <w:proofErr w:type="spellEnd"/>
            <w:r>
              <w:t xml:space="preserve"> irregular endings: nouns ending in -</w:t>
            </w:r>
            <w:r>
              <w:rPr>
                <w:i/>
              </w:rPr>
              <w:t>ma</w:t>
            </w:r>
          </w:p>
        </w:tc>
      </w:tr>
      <w:tr w:rsidR="00DA1C06" w:rsidRPr="00675B55" w14:paraId="3FEE48CA" w14:textId="77777777" w:rsidTr="00BE4C9E">
        <w:trPr>
          <w:trHeight w:val="1111"/>
        </w:trPr>
        <w:tc>
          <w:tcPr>
            <w:tcW w:w="6989" w:type="dxa"/>
          </w:tcPr>
          <w:p w14:paraId="080F2C76" w14:textId="77777777" w:rsidR="00DA1C06" w:rsidRDefault="00DA1C06" w:rsidP="00F479E1">
            <w:pPr>
              <w:pStyle w:val="Bodytext"/>
            </w:pPr>
            <w:r>
              <w:t>Take students through the skills box on Spanish nouns ending -</w:t>
            </w:r>
            <w:r>
              <w:rPr>
                <w:i/>
              </w:rPr>
              <w:t xml:space="preserve">ma. </w:t>
            </w:r>
            <w:r>
              <w:t>Most of these nouns are masculine in gender.</w:t>
            </w:r>
            <w:r w:rsidR="00CB49B0">
              <w:t xml:space="preserve"> </w:t>
            </w:r>
            <w:r>
              <w:t xml:space="preserve">Students have already met </w:t>
            </w:r>
            <w:r>
              <w:rPr>
                <w:i/>
              </w:rPr>
              <w:t xml:space="preserve">el </w:t>
            </w:r>
            <w:proofErr w:type="spellStart"/>
            <w:r>
              <w:rPr>
                <w:i/>
              </w:rPr>
              <w:t>clima</w:t>
            </w:r>
            <w:proofErr w:type="spellEnd"/>
            <w:r>
              <w:rPr>
                <w:i/>
              </w:rPr>
              <w:t xml:space="preserve">, el </w:t>
            </w:r>
            <w:proofErr w:type="spellStart"/>
            <w:r>
              <w:rPr>
                <w:i/>
              </w:rPr>
              <w:t>poema</w:t>
            </w:r>
            <w:proofErr w:type="spellEnd"/>
            <w:r>
              <w:rPr>
                <w:i/>
              </w:rPr>
              <w:t xml:space="preserve">, el </w:t>
            </w:r>
            <w:proofErr w:type="spellStart"/>
            <w:r>
              <w:rPr>
                <w:i/>
              </w:rPr>
              <w:t>problema</w:t>
            </w:r>
            <w:proofErr w:type="spellEnd"/>
            <w:r>
              <w:rPr>
                <w:i/>
              </w:rPr>
              <w:t xml:space="preserve">, el </w:t>
            </w:r>
            <w:proofErr w:type="spellStart"/>
            <w:r>
              <w:rPr>
                <w:i/>
              </w:rPr>
              <w:t>programa</w:t>
            </w:r>
            <w:proofErr w:type="spellEnd"/>
            <w:r>
              <w:rPr>
                <w:i/>
              </w:rPr>
              <w:t xml:space="preserve">, el </w:t>
            </w:r>
            <w:proofErr w:type="spellStart"/>
            <w:r>
              <w:rPr>
                <w:i/>
              </w:rPr>
              <w:t>tema</w:t>
            </w:r>
            <w:proofErr w:type="spellEnd"/>
            <w:r>
              <w:rPr>
                <w:i/>
              </w:rPr>
              <w:t xml:space="preserve">. </w:t>
            </w:r>
            <w:r w:rsidRPr="00AA7B2B">
              <w:t>The meaning of these words is usually evident, it is the gender they must remember</w:t>
            </w:r>
            <w:r>
              <w:t>.</w:t>
            </w:r>
          </w:p>
          <w:p w14:paraId="49296E3A" w14:textId="77777777" w:rsidR="00DA1C06" w:rsidRDefault="00DA1C06" w:rsidP="00F479E1">
            <w:pPr>
              <w:pStyle w:val="Bodytext"/>
            </w:pPr>
            <w:r>
              <w:t>Activities 2a‒2c and 3 on ‘</w:t>
            </w:r>
            <w:r w:rsidRPr="00173519">
              <w:rPr>
                <w:i/>
              </w:rPr>
              <w:t>El Sistema</w:t>
            </w:r>
            <w:r>
              <w:t>’ help reinforce this learning.</w:t>
            </w:r>
          </w:p>
          <w:p w14:paraId="55768C39" w14:textId="14A5C221" w:rsidR="00DA1C06" w:rsidRPr="00642035" w:rsidRDefault="00B31F1C" w:rsidP="00F479E1">
            <w:pPr>
              <w:pStyle w:val="Bodytext"/>
            </w:pPr>
            <w:r w:rsidRPr="00712344">
              <w:rPr>
                <w:noProof/>
                <w:lang w:val="en-GB" w:eastAsia="en-GB"/>
              </w:rPr>
              <w:drawing>
                <wp:anchor distT="0" distB="0" distL="114300" distR="114300" simplePos="0" relativeHeight="251702272" behindDoc="1" locked="0" layoutInCell="1" allowOverlap="1" wp14:anchorId="36153B1D" wp14:editId="7AB89A84">
                  <wp:simplePos x="0" y="0"/>
                  <wp:positionH relativeFrom="column">
                    <wp:posOffset>46355</wp:posOffset>
                  </wp:positionH>
                  <wp:positionV relativeFrom="paragraph">
                    <wp:posOffset>38100</wp:posOffset>
                  </wp:positionV>
                  <wp:extent cx="951865" cy="333375"/>
                  <wp:effectExtent l="0" t="0" r="635" b="9525"/>
                  <wp:wrapTight wrapText="bothSides">
                    <wp:wrapPolygon edited="0">
                      <wp:start x="0" y="0"/>
                      <wp:lineTo x="0" y="20983"/>
                      <wp:lineTo x="21182" y="20983"/>
                      <wp:lineTo x="2118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8C317B">
              <w:t xml:space="preserve">An accompanying worksheet can be found on Kerboodle: </w:t>
            </w:r>
            <w:r w:rsidR="008C317B">
              <w:rPr>
                <w:b/>
              </w:rPr>
              <w:t xml:space="preserve">6.3B Strategy worksheet: </w:t>
            </w:r>
            <w:proofErr w:type="spellStart"/>
            <w:r w:rsidR="008C317B">
              <w:rPr>
                <w:b/>
              </w:rPr>
              <w:t>Recognising</w:t>
            </w:r>
            <w:proofErr w:type="spellEnd"/>
            <w:r w:rsidR="008C317B">
              <w:rPr>
                <w:b/>
              </w:rPr>
              <w:t xml:space="preserve"> irregular endings: nouns ending in </w:t>
            </w:r>
            <w:r w:rsidR="008C317B" w:rsidRPr="008C317B">
              <w:rPr>
                <w:b/>
                <w:i/>
              </w:rPr>
              <w:t>-ma</w:t>
            </w:r>
            <w:r w:rsidR="008C317B">
              <w:t>. Answers to worksheets can be found in the Teacher Support folder.</w:t>
            </w:r>
          </w:p>
        </w:tc>
      </w:tr>
    </w:tbl>
    <w:p w14:paraId="336B3E4E" w14:textId="77777777" w:rsidR="00DA1C06" w:rsidRDefault="00DA1C06" w:rsidP="00F479E1">
      <w:pPr>
        <w:pStyle w:val="Bodytext"/>
      </w:pPr>
    </w:p>
    <w:p w14:paraId="170CC4DF" w14:textId="77777777" w:rsidR="00B31F1C" w:rsidRDefault="00B31F1C" w:rsidP="00F479E1">
      <w:pPr>
        <w:pStyle w:val="Bodytext"/>
      </w:pPr>
    </w:p>
    <w:p w14:paraId="640F4F86" w14:textId="77777777" w:rsidR="00B31F1C" w:rsidRDefault="00B31F1C" w:rsidP="00F479E1">
      <w:pPr>
        <w:pStyle w:val="Bodytext"/>
      </w:pPr>
    </w:p>
    <w:p w14:paraId="3A6ABA65" w14:textId="77777777" w:rsidR="00B31F1C" w:rsidRDefault="00B31F1C"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CB49B0" w:rsidRPr="0066365D" w14:paraId="667054A3" w14:textId="77777777" w:rsidTr="0066365D">
        <w:tc>
          <w:tcPr>
            <w:tcW w:w="10206" w:type="dxa"/>
            <w:shd w:val="clear" w:color="auto" w:fill="B4C5E5"/>
            <w:vAlign w:val="center"/>
          </w:tcPr>
          <w:p w14:paraId="344216C5" w14:textId="77777777" w:rsidR="00CB49B0" w:rsidRPr="005802EB" w:rsidRDefault="00CB49B0" w:rsidP="0066365D">
            <w:pPr>
              <w:pStyle w:val="Rubric0"/>
            </w:pPr>
            <w:r w:rsidRPr="005802EB">
              <w:t xml:space="preserve">2a Escucha la primera parte de este reportaje sobre “El sistema” de Venezuela y decide si estas frases </w:t>
            </w:r>
            <w:r w:rsidRPr="005802EB">
              <w:lastRenderedPageBreak/>
              <w:t>son Verdaderas (V), Falsas (F) o No mencionadas (N).</w:t>
            </w:r>
          </w:p>
        </w:tc>
      </w:tr>
    </w:tbl>
    <w:p w14:paraId="7E6BDF95" w14:textId="77777777" w:rsidR="00DA1C06" w:rsidRPr="00035B2B" w:rsidRDefault="00AE4694" w:rsidP="00F479E1">
      <w:pPr>
        <w:pStyle w:val="BodytextafterRubric"/>
      </w:pPr>
      <w:r>
        <w:lastRenderedPageBreak/>
        <w:t xml:space="preserve">Listening activity. </w:t>
      </w:r>
      <w:r w:rsidR="00DA1C06">
        <w:t>Students listen to the report on ‘</w:t>
      </w:r>
      <w:r w:rsidR="00DA1C06">
        <w:rPr>
          <w:i/>
        </w:rPr>
        <w:t>El Sistema</w:t>
      </w:r>
      <w:r w:rsidR="00DA1C06">
        <w:t>’ in Venezuela and decide whether the statements 1‒5 are true (V), false (F) or not mentioned (N). A recording of the report, which has three parts) can be found on Kerboodle in the folder for 6.3.</w:t>
      </w:r>
    </w:p>
    <w:p w14:paraId="0B6D4653" w14:textId="77777777" w:rsidR="00CB49B0" w:rsidRPr="00CB49B0" w:rsidRDefault="00CB49B0" w:rsidP="00F479E1">
      <w:pPr>
        <w:pStyle w:val="Bodytext"/>
      </w:pPr>
      <w:r w:rsidRPr="00CB49B0">
        <w:t>Answers</w:t>
      </w:r>
    </w:p>
    <w:p w14:paraId="7A2FA6E8" w14:textId="77777777" w:rsidR="00CB49B0" w:rsidRDefault="00CB49B0" w:rsidP="00F479E1">
      <w:pPr>
        <w:pStyle w:val="Bodytext"/>
      </w:pPr>
      <w:r>
        <w:t>1 F</w:t>
      </w:r>
      <w:r>
        <w:tab/>
        <w:t>2  V</w:t>
      </w:r>
      <w:r>
        <w:tab/>
        <w:t>3  V</w:t>
      </w:r>
      <w:r>
        <w:tab/>
        <w:t>4  F</w:t>
      </w:r>
      <w:r>
        <w:tab/>
        <w:t>5  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CB49B0" w:rsidRPr="0066365D" w14:paraId="05EE3A63" w14:textId="77777777" w:rsidTr="0066365D">
        <w:tc>
          <w:tcPr>
            <w:tcW w:w="10206" w:type="dxa"/>
            <w:shd w:val="clear" w:color="auto" w:fill="B4C5E5"/>
            <w:vAlign w:val="center"/>
          </w:tcPr>
          <w:p w14:paraId="1122FA6F" w14:textId="77777777" w:rsidR="00CB49B0" w:rsidRPr="005802EB" w:rsidRDefault="00CB49B0" w:rsidP="0066365D">
            <w:pPr>
              <w:pStyle w:val="Rubric0"/>
            </w:pPr>
            <w:r w:rsidRPr="005802EB">
              <w:t>2b Ahora escucha la segunda parte y rellena los huecos con la palabra adecuada.</w:t>
            </w:r>
          </w:p>
        </w:tc>
      </w:tr>
    </w:tbl>
    <w:p w14:paraId="1F429513" w14:textId="77777777" w:rsidR="00DA1C06" w:rsidRDefault="00AE4694" w:rsidP="00F479E1">
      <w:pPr>
        <w:pStyle w:val="BodytextafterRubric"/>
      </w:pPr>
      <w:r>
        <w:t xml:space="preserve">Listening activity. </w:t>
      </w:r>
      <w:r w:rsidR="00DA1C06">
        <w:t>Students listen to the second part of the recording and fill in the gaps (1‒10) in the summary with the appropriate word from the recording.</w:t>
      </w:r>
    </w:p>
    <w:p w14:paraId="585DBAB7"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1473"/>
        <w:gridCol w:w="1239"/>
        <w:gridCol w:w="1162"/>
        <w:gridCol w:w="1273"/>
      </w:tblGrid>
      <w:tr w:rsidR="00DA1C06" w:rsidRPr="00675B55" w14:paraId="5DAD4215" w14:textId="77777777" w:rsidTr="00BE4C9E">
        <w:tc>
          <w:tcPr>
            <w:tcW w:w="0" w:type="auto"/>
          </w:tcPr>
          <w:p w14:paraId="1ED0DCE4" w14:textId="77777777" w:rsidR="00DA1C06" w:rsidRPr="002053CB" w:rsidRDefault="00DA1C06" w:rsidP="00F479E1">
            <w:pPr>
              <w:pStyle w:val="Bodytext"/>
            </w:pPr>
            <w:r w:rsidRPr="002053CB">
              <w:t>1</w:t>
            </w:r>
            <w:r>
              <w:t xml:space="preserve"> </w:t>
            </w:r>
            <w:r w:rsidRPr="002053CB">
              <w:t xml:space="preserve"> </w:t>
            </w:r>
            <w:proofErr w:type="spellStart"/>
            <w:r w:rsidRPr="002053CB">
              <w:t>desventajas</w:t>
            </w:r>
            <w:proofErr w:type="spellEnd"/>
            <w:r w:rsidRPr="002053CB">
              <w:t xml:space="preserve"> </w:t>
            </w:r>
          </w:p>
        </w:tc>
        <w:tc>
          <w:tcPr>
            <w:tcW w:w="0" w:type="auto"/>
          </w:tcPr>
          <w:p w14:paraId="4DB6EB92" w14:textId="77777777" w:rsidR="00DA1C06" w:rsidRPr="002053CB" w:rsidRDefault="00DA1C06" w:rsidP="00F479E1">
            <w:pPr>
              <w:pStyle w:val="Bodytext"/>
            </w:pPr>
            <w:r w:rsidRPr="002053CB">
              <w:t>2</w:t>
            </w:r>
            <w:r>
              <w:t xml:space="preserve"> </w:t>
            </w:r>
            <w:r w:rsidRPr="002053CB">
              <w:t xml:space="preserve"> </w:t>
            </w:r>
            <w:proofErr w:type="spellStart"/>
            <w:r w:rsidRPr="002053CB">
              <w:t>aprendizaje</w:t>
            </w:r>
            <w:proofErr w:type="spellEnd"/>
          </w:p>
        </w:tc>
        <w:tc>
          <w:tcPr>
            <w:tcW w:w="0" w:type="auto"/>
          </w:tcPr>
          <w:p w14:paraId="7D782A95" w14:textId="77777777" w:rsidR="00DA1C06" w:rsidRPr="002053CB" w:rsidRDefault="00DA1C06" w:rsidP="00F479E1">
            <w:pPr>
              <w:pStyle w:val="Bodytext"/>
            </w:pPr>
            <w:r w:rsidRPr="002053CB">
              <w:t>3</w:t>
            </w:r>
            <w:r>
              <w:t xml:space="preserve"> </w:t>
            </w:r>
            <w:r w:rsidRPr="002053CB">
              <w:t xml:space="preserve"> </w:t>
            </w:r>
            <w:proofErr w:type="spellStart"/>
            <w:r w:rsidRPr="002053CB">
              <w:t>luminoso</w:t>
            </w:r>
            <w:proofErr w:type="spellEnd"/>
            <w:r w:rsidRPr="002053CB">
              <w:t xml:space="preserve"> </w:t>
            </w:r>
          </w:p>
        </w:tc>
        <w:tc>
          <w:tcPr>
            <w:tcW w:w="0" w:type="auto"/>
          </w:tcPr>
          <w:p w14:paraId="0606A193" w14:textId="77777777" w:rsidR="00DA1C06" w:rsidRPr="002053CB" w:rsidRDefault="00DA1C06" w:rsidP="00F479E1">
            <w:pPr>
              <w:pStyle w:val="Bodytext"/>
            </w:pPr>
            <w:r w:rsidRPr="002053CB">
              <w:t xml:space="preserve">4 </w:t>
            </w:r>
            <w:r>
              <w:t xml:space="preserve"> </w:t>
            </w:r>
            <w:proofErr w:type="spellStart"/>
            <w:r w:rsidRPr="002053CB">
              <w:t>asegura</w:t>
            </w:r>
            <w:proofErr w:type="spellEnd"/>
            <w:r w:rsidRPr="002053CB">
              <w:t xml:space="preserve"> </w:t>
            </w:r>
          </w:p>
        </w:tc>
        <w:tc>
          <w:tcPr>
            <w:tcW w:w="0" w:type="auto"/>
          </w:tcPr>
          <w:p w14:paraId="4771393A" w14:textId="77777777" w:rsidR="00DA1C06" w:rsidRPr="002053CB" w:rsidRDefault="00DA1C06" w:rsidP="00F479E1">
            <w:pPr>
              <w:pStyle w:val="Bodytext"/>
            </w:pPr>
            <w:r>
              <w:t xml:space="preserve">5  </w:t>
            </w:r>
            <w:proofErr w:type="spellStart"/>
            <w:r w:rsidRPr="002053CB">
              <w:t>orgullo</w:t>
            </w:r>
            <w:proofErr w:type="spellEnd"/>
            <w:r w:rsidRPr="002053CB">
              <w:t xml:space="preserve"> </w:t>
            </w:r>
          </w:p>
        </w:tc>
      </w:tr>
      <w:tr w:rsidR="00DA1C06" w:rsidRPr="00675B55" w14:paraId="67125A7A" w14:textId="77777777" w:rsidTr="00BE4C9E">
        <w:tc>
          <w:tcPr>
            <w:tcW w:w="0" w:type="auto"/>
          </w:tcPr>
          <w:p w14:paraId="5ACCFB91" w14:textId="77777777" w:rsidR="00DA1C06" w:rsidRPr="002053CB" w:rsidRDefault="00DA1C06" w:rsidP="00F479E1">
            <w:pPr>
              <w:pStyle w:val="Bodytext"/>
            </w:pPr>
            <w:r>
              <w:t xml:space="preserve">6  </w:t>
            </w:r>
            <w:r w:rsidRPr="002053CB">
              <w:t>barrio</w:t>
            </w:r>
          </w:p>
        </w:tc>
        <w:tc>
          <w:tcPr>
            <w:tcW w:w="0" w:type="auto"/>
          </w:tcPr>
          <w:p w14:paraId="04DBBEA6" w14:textId="77777777" w:rsidR="00DA1C06" w:rsidRPr="002053CB" w:rsidRDefault="00DA1C06" w:rsidP="00F479E1">
            <w:pPr>
              <w:pStyle w:val="Bodytext"/>
            </w:pPr>
            <w:r>
              <w:t xml:space="preserve">7  </w:t>
            </w:r>
            <w:proofErr w:type="spellStart"/>
            <w:r w:rsidRPr="002053CB">
              <w:t>despierta</w:t>
            </w:r>
            <w:proofErr w:type="spellEnd"/>
            <w:r w:rsidRPr="002053CB">
              <w:t xml:space="preserve"> </w:t>
            </w:r>
          </w:p>
        </w:tc>
        <w:tc>
          <w:tcPr>
            <w:tcW w:w="0" w:type="auto"/>
          </w:tcPr>
          <w:p w14:paraId="7D2D9907" w14:textId="77777777" w:rsidR="00DA1C06" w:rsidRPr="002053CB" w:rsidRDefault="00DA1C06" w:rsidP="00F479E1">
            <w:pPr>
              <w:pStyle w:val="Bodytext"/>
            </w:pPr>
            <w:r>
              <w:t xml:space="preserve">8  </w:t>
            </w:r>
            <w:proofErr w:type="spellStart"/>
            <w:r w:rsidRPr="002053CB">
              <w:t>ocultas</w:t>
            </w:r>
            <w:proofErr w:type="spellEnd"/>
            <w:r w:rsidRPr="002053CB">
              <w:t xml:space="preserve"> </w:t>
            </w:r>
          </w:p>
        </w:tc>
        <w:tc>
          <w:tcPr>
            <w:tcW w:w="0" w:type="auto"/>
          </w:tcPr>
          <w:p w14:paraId="5954A09F" w14:textId="77777777" w:rsidR="00DA1C06" w:rsidRPr="002053CB" w:rsidRDefault="00DA1C06" w:rsidP="00F479E1">
            <w:pPr>
              <w:pStyle w:val="Bodytext"/>
            </w:pPr>
            <w:r w:rsidRPr="002053CB">
              <w:t>9</w:t>
            </w:r>
            <w:r>
              <w:t xml:space="preserve"> </w:t>
            </w:r>
            <w:r w:rsidRPr="002053CB">
              <w:t xml:space="preserve"> 800 </w:t>
            </w:r>
          </w:p>
        </w:tc>
        <w:tc>
          <w:tcPr>
            <w:tcW w:w="0" w:type="auto"/>
          </w:tcPr>
          <w:p w14:paraId="1EA2D000" w14:textId="77777777" w:rsidR="00DA1C06" w:rsidRPr="002053CB" w:rsidRDefault="00DA1C06" w:rsidP="00F479E1">
            <w:pPr>
              <w:pStyle w:val="Bodytext"/>
            </w:pPr>
            <w:r w:rsidRPr="002053CB">
              <w:t xml:space="preserve">10 </w:t>
            </w:r>
            <w:r>
              <w:t xml:space="preserve"> </w:t>
            </w:r>
            <w:r w:rsidR="00833882">
              <w:t>500.000</w:t>
            </w:r>
          </w:p>
        </w:tc>
      </w:tr>
    </w:tbl>
    <w:p w14:paraId="37739619" w14:textId="77777777" w:rsidR="00833882" w:rsidRDefault="00833882" w:rsidP="00F479E1">
      <w:pPr>
        <w:pStyle w:val="BodytextafterRubric"/>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33882" w:rsidRPr="0066365D" w14:paraId="2E85C195" w14:textId="77777777" w:rsidTr="0066365D">
        <w:tc>
          <w:tcPr>
            <w:tcW w:w="10206" w:type="dxa"/>
            <w:shd w:val="clear" w:color="auto" w:fill="B4C5E5"/>
            <w:vAlign w:val="center"/>
          </w:tcPr>
          <w:p w14:paraId="68520B3B" w14:textId="77777777" w:rsidR="00833882" w:rsidRPr="005802EB" w:rsidRDefault="00833882" w:rsidP="0066365D">
            <w:pPr>
              <w:pStyle w:val="Rubric0"/>
            </w:pPr>
            <w:r w:rsidRPr="005802EB">
              <w:t>2c Tras escuchar le tercera parte, contesta las preguntas siguientes en frases completas.</w:t>
            </w:r>
          </w:p>
        </w:tc>
      </w:tr>
    </w:tbl>
    <w:p w14:paraId="5C60413A" w14:textId="77777777" w:rsidR="00DA1C06" w:rsidRDefault="00AE4694" w:rsidP="00F479E1">
      <w:pPr>
        <w:pStyle w:val="BodytextafterRubric"/>
      </w:pPr>
      <w:r>
        <w:t xml:space="preserve">Listening activity. </w:t>
      </w:r>
      <w:r w:rsidR="00DA1C06">
        <w:t>After listening to the third part of the recording, students answer the questions 1‒3 in complete sentences.</w:t>
      </w:r>
    </w:p>
    <w:p w14:paraId="73B32E93" w14:textId="77777777" w:rsidR="00DA1C06" w:rsidRDefault="00DA1C06" w:rsidP="00F479E1">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021"/>
      </w:tblGrid>
      <w:tr w:rsidR="00DA1C06" w:rsidRPr="0066365D" w14:paraId="0670CD12" w14:textId="77777777" w:rsidTr="00BE4C9E">
        <w:tc>
          <w:tcPr>
            <w:tcW w:w="0" w:type="auto"/>
          </w:tcPr>
          <w:p w14:paraId="3C0EBBCF" w14:textId="77777777" w:rsidR="00DA1C06" w:rsidRPr="008F3DAF" w:rsidRDefault="00DA1C06" w:rsidP="00F479E1">
            <w:pPr>
              <w:pStyle w:val="Bodytext"/>
            </w:pPr>
            <w:r>
              <w:t>1</w:t>
            </w:r>
          </w:p>
        </w:tc>
        <w:tc>
          <w:tcPr>
            <w:tcW w:w="0" w:type="auto"/>
          </w:tcPr>
          <w:p w14:paraId="1C47B829" w14:textId="77777777" w:rsidR="00DA1C06" w:rsidRPr="0066365D" w:rsidRDefault="00DA1C06" w:rsidP="00F479E1">
            <w:pPr>
              <w:pStyle w:val="Bodytext"/>
              <w:rPr>
                <w:lang w:val="es-ES"/>
              </w:rPr>
            </w:pPr>
            <w:r w:rsidRPr="0066365D">
              <w:rPr>
                <w:lang w:val="es-ES"/>
              </w:rPr>
              <w:t>Los niños desarrollan una concepción estética y empiezan a apreciar la belleza en todo.</w:t>
            </w:r>
          </w:p>
        </w:tc>
      </w:tr>
      <w:tr w:rsidR="00DA1C06" w:rsidRPr="0066365D" w14:paraId="41A3E31E" w14:textId="77777777" w:rsidTr="00BE4C9E">
        <w:tc>
          <w:tcPr>
            <w:tcW w:w="0" w:type="auto"/>
          </w:tcPr>
          <w:p w14:paraId="3077ECA7" w14:textId="77777777" w:rsidR="00DA1C06" w:rsidRPr="008F3DAF" w:rsidRDefault="00DA1C06" w:rsidP="00F479E1">
            <w:pPr>
              <w:pStyle w:val="Bodytext"/>
            </w:pPr>
            <w:r>
              <w:t>2</w:t>
            </w:r>
          </w:p>
        </w:tc>
        <w:tc>
          <w:tcPr>
            <w:tcW w:w="0" w:type="auto"/>
          </w:tcPr>
          <w:p w14:paraId="03BE9697" w14:textId="77777777" w:rsidR="00DA1C06" w:rsidRPr="0066365D" w:rsidRDefault="00DA1C06" w:rsidP="00F479E1">
            <w:pPr>
              <w:pStyle w:val="Bodytext"/>
              <w:rPr>
                <w:lang w:val="es-ES"/>
              </w:rPr>
            </w:pPr>
            <w:r w:rsidRPr="0066365D">
              <w:rPr>
                <w:lang w:val="es-ES"/>
              </w:rPr>
              <w:t>Han viajado a Europa y a las Américas.</w:t>
            </w:r>
          </w:p>
        </w:tc>
      </w:tr>
      <w:tr w:rsidR="00DA1C06" w:rsidRPr="0066365D" w14:paraId="5587ECAE" w14:textId="77777777" w:rsidTr="00BE4C9E">
        <w:tc>
          <w:tcPr>
            <w:tcW w:w="0" w:type="auto"/>
          </w:tcPr>
          <w:p w14:paraId="474CBB95" w14:textId="77777777" w:rsidR="00DA1C06" w:rsidRPr="008F3DAF" w:rsidRDefault="00DA1C06" w:rsidP="00F479E1">
            <w:pPr>
              <w:pStyle w:val="Bodytext"/>
            </w:pPr>
            <w:r>
              <w:t>3</w:t>
            </w:r>
          </w:p>
        </w:tc>
        <w:tc>
          <w:tcPr>
            <w:tcW w:w="0" w:type="auto"/>
          </w:tcPr>
          <w:p w14:paraId="65C51A1E" w14:textId="77777777" w:rsidR="00DA1C06" w:rsidRPr="0066365D" w:rsidRDefault="00DA1C06" w:rsidP="00F479E1">
            <w:pPr>
              <w:pStyle w:val="Bodytext"/>
              <w:rPr>
                <w:lang w:val="es-ES"/>
              </w:rPr>
            </w:pPr>
            <w:r w:rsidRPr="0066365D">
              <w:rPr>
                <w:lang w:val="es-ES"/>
              </w:rPr>
              <w:t>Otros países han sido inspirados y han instalado sus propios proyectos.</w:t>
            </w:r>
          </w:p>
        </w:tc>
      </w:tr>
    </w:tbl>
    <w:p w14:paraId="5A8FABBF" w14:textId="77777777" w:rsidR="00DA1C06" w:rsidRPr="0066365D" w:rsidRDefault="00DA1C06" w:rsidP="00F479E1">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E7662" w:rsidRPr="0066365D" w14:paraId="6408C525" w14:textId="77777777" w:rsidTr="0066365D">
        <w:tc>
          <w:tcPr>
            <w:tcW w:w="10206" w:type="dxa"/>
            <w:shd w:val="clear" w:color="auto" w:fill="B4C5E5"/>
            <w:vAlign w:val="center"/>
          </w:tcPr>
          <w:p w14:paraId="54BCA4BD" w14:textId="77777777" w:rsidR="002E7662" w:rsidRPr="005802EB" w:rsidRDefault="002E7662" w:rsidP="0066365D">
            <w:pPr>
              <w:pStyle w:val="Rubric0"/>
            </w:pPr>
            <w:r w:rsidRPr="005802EB">
              <w:t>3 Escribe unas 150 palabras sobre el siguiente tema. Primero estudia las tres foto</w:t>
            </w:r>
            <w:r w:rsidR="002228C0">
              <w:t>s</w:t>
            </w:r>
            <w:r w:rsidRPr="005802EB">
              <w:t xml:space="preserve"> sacadas en Venezuela.</w:t>
            </w:r>
          </w:p>
        </w:tc>
      </w:tr>
    </w:tbl>
    <w:p w14:paraId="3F7FF827" w14:textId="77777777" w:rsidR="002E7662" w:rsidRPr="0066365D" w:rsidRDefault="002E7662" w:rsidP="00F479E1">
      <w:pPr>
        <w:pStyle w:val="Bodytext"/>
        <w:rPr>
          <w:lang w:val="es-ES"/>
        </w:rPr>
      </w:pPr>
    </w:p>
    <w:p w14:paraId="2B5FD699" w14:textId="77777777" w:rsidR="00DA1C06" w:rsidRDefault="00AE4694" w:rsidP="00F479E1">
      <w:pPr>
        <w:pStyle w:val="Bodytext"/>
      </w:pPr>
      <w:r>
        <w:t xml:space="preserve">Writing activity. </w:t>
      </w:r>
      <w:r w:rsidR="00DA1C06">
        <w:t>Students write about 150 words on ‘</w:t>
      </w:r>
      <w:r w:rsidR="00DA1C06" w:rsidRPr="00642035">
        <w:rPr>
          <w:i/>
        </w:rPr>
        <w:t xml:space="preserve">El Sistema </w:t>
      </w:r>
      <w:r w:rsidR="00DA1C06" w:rsidRPr="009700AB">
        <w:t>in Venezuela</w:t>
      </w:r>
      <w:r w:rsidR="00DA1C06">
        <w:t>’, using the photos and bulleted points as prompts. There is a ‘Key expressions’ box to provide relevant vocabulary.</w:t>
      </w:r>
    </w:p>
    <w:p w14:paraId="16B86AAD" w14:textId="77777777" w:rsidR="00DA1C06" w:rsidRDefault="00DA1C06" w:rsidP="00F479E1">
      <w:pPr>
        <w:pStyle w:val="Bodytext"/>
      </w:pPr>
      <w:r>
        <w:t>They could mention:</w:t>
      </w:r>
    </w:p>
    <w:p w14:paraId="3BE12013" w14:textId="77777777" w:rsidR="00DA1C06" w:rsidRDefault="00DA1C06" w:rsidP="00F479E1">
      <w:pPr>
        <w:pStyle w:val="Listindent"/>
      </w:pPr>
      <w:r>
        <w:t>The first photo illustrates the precarious living conditions that the people on the margins of society in Venezuela have to endure. The second shows how learning to play a musical instrument and succeeding can raise self-esteem. The third shows a youth orchestra whose members have all had this opportunity.</w:t>
      </w:r>
    </w:p>
    <w:p w14:paraId="46985FB4" w14:textId="77777777" w:rsidR="00DA1C06" w:rsidRPr="00A96386" w:rsidRDefault="00DA1C06" w:rsidP="00F479E1">
      <w:pPr>
        <w:pStyle w:val="Listindent"/>
      </w:pPr>
      <w:r>
        <w:t>Can learning a musical instrument change a child’s life? Yes, I think it can, because El Sistema shows that it can as do similar projects in other countries.</w:t>
      </w:r>
    </w:p>
    <w:p w14:paraId="5E9C5E52" w14:textId="77777777" w:rsidR="00DA1C06" w:rsidRDefault="00DA1C06" w:rsidP="00F479E1">
      <w:pPr>
        <w:pStyle w:val="Listindent"/>
      </w:pPr>
      <w:r>
        <w:t>Can playing in an orchestra change lives? Yes I think so, if you are a member of an orchestra you learn much about life, such as working as part of a team, responsibility; everyone is a part of the whole and everyone relies on each other; it increases self-esteem.</w:t>
      </w:r>
    </w:p>
    <w:p w14:paraId="2FDB5924" w14:textId="77777777" w:rsidR="00DA1C06" w:rsidRDefault="00DA1C06" w:rsidP="00DA1C06">
      <w:pPr>
        <w:spacing w:after="0"/>
        <w:rPr>
          <w:rFonts w:eastAsia="Arial Unicode MS"/>
          <w:color w:val="000000" w:themeColor="text1"/>
          <w:sz w:val="20"/>
          <w:szCs w:val="24"/>
          <w:u w:color="FF0000"/>
          <w:bdr w:val="nil"/>
          <w:lang w:val="en-US"/>
        </w:rPr>
      </w:pPr>
      <w:r w:rsidRPr="007A7809">
        <w:rPr>
          <w:sz w:val="20"/>
        </w:rPr>
        <w:br w:type="page"/>
      </w:r>
    </w:p>
    <w:p w14:paraId="0CF77C65" w14:textId="77777777" w:rsidR="00DA1C06" w:rsidRPr="005802EB" w:rsidRDefault="00DA1C06" w:rsidP="00DA1C06">
      <w:pPr>
        <w:pStyle w:val="HBHeading"/>
        <w:rPr>
          <w:lang w:val="es-ES"/>
        </w:rPr>
      </w:pPr>
      <w:r w:rsidRPr="005802EB">
        <w:rPr>
          <w:lang w:val="es-ES"/>
        </w:rPr>
        <w:lastRenderedPageBreak/>
        <w:t>Repaso</w:t>
      </w:r>
      <w:r w:rsidRPr="005802EB">
        <w:rPr>
          <w:lang w:val="es-ES"/>
        </w:rPr>
        <w:tab/>
      </w:r>
      <w:r w:rsidRPr="005802EB">
        <w:rPr>
          <w:lang w:val="es-ES"/>
        </w:rPr>
        <w:tab/>
        <w:t>¡Demuestra los que has aprendido!</w:t>
      </w:r>
    </w:p>
    <w:p w14:paraId="0D6BD8A8" w14:textId="77777777" w:rsidR="00DA1C06" w:rsidRPr="007A7809" w:rsidRDefault="00DA1C06" w:rsidP="00DA1C06">
      <w:pPr>
        <w:rPr>
          <w:sz w:val="20"/>
        </w:rPr>
      </w:pPr>
      <w:r w:rsidRPr="007A7809">
        <w:rPr>
          <w:sz w:val="20"/>
        </w:rPr>
        <w:t>This page provides activities for revising the language, grammar and vocabulary related to ‘</w:t>
      </w:r>
      <w:r w:rsidRPr="007A7809">
        <w:rPr>
          <w:i/>
          <w:sz w:val="20"/>
        </w:rPr>
        <w:t xml:space="preserve">El </w:t>
      </w:r>
      <w:proofErr w:type="spellStart"/>
      <w:r w:rsidRPr="007A7809">
        <w:rPr>
          <w:i/>
          <w:sz w:val="20"/>
        </w:rPr>
        <w:t>Patrimonio</w:t>
      </w:r>
      <w:proofErr w:type="spellEnd"/>
      <w:r w:rsidRPr="007A7809">
        <w:rPr>
          <w:i/>
          <w:sz w:val="20"/>
        </w:rPr>
        <w:t xml:space="preserve"> Cultural</w:t>
      </w:r>
      <w:r w:rsidRPr="007A7809">
        <w:rPr>
          <w:sz w:val="20"/>
        </w:rPr>
        <w:t>’</w:t>
      </w:r>
    </w:p>
    <w:p w14:paraId="7D634DB7" w14:textId="77777777" w:rsidR="00DA1C06" w:rsidRDefault="00DA1C06" w:rsidP="00F479E1">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5F375D" w:rsidRPr="0066365D" w14:paraId="2C8F74D7" w14:textId="77777777" w:rsidTr="0066365D">
        <w:tc>
          <w:tcPr>
            <w:tcW w:w="10206" w:type="dxa"/>
            <w:shd w:val="clear" w:color="auto" w:fill="B4C5E5"/>
            <w:vAlign w:val="center"/>
          </w:tcPr>
          <w:p w14:paraId="65A95785" w14:textId="77777777" w:rsidR="005F375D" w:rsidRPr="005802EB" w:rsidRDefault="005F375D" w:rsidP="00C92211">
            <w:pPr>
              <w:pStyle w:val="Rubric0"/>
            </w:pPr>
            <w:r w:rsidRPr="005802EB">
              <w:t xml:space="preserve">1 </w:t>
            </w:r>
            <w:r w:rsidR="00C92211">
              <w:t>Lee las palabras que pertenecen a este tema y emparéjalas con su equivalente en inglés.</w:t>
            </w:r>
          </w:p>
        </w:tc>
      </w:tr>
    </w:tbl>
    <w:p w14:paraId="168228AF" w14:textId="77777777" w:rsidR="00DA1C06" w:rsidRDefault="00DA1C06" w:rsidP="00F479E1">
      <w:pPr>
        <w:pStyle w:val="BodytextafterRubric"/>
      </w:pPr>
      <w:r>
        <w:t xml:space="preserve">Students match the Spanish words 1‒16, which they have learnt in the unit, and match each one with its </w:t>
      </w:r>
      <w:r>
        <w:rPr>
          <w:color w:val="auto"/>
        </w:rPr>
        <w:t xml:space="preserve">English </w:t>
      </w:r>
      <w:r>
        <w:t>equivalent from the list a‒p.</w:t>
      </w:r>
    </w:p>
    <w:p w14:paraId="1A5F8D7B"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605"/>
        <w:gridCol w:w="483"/>
        <w:gridCol w:w="550"/>
        <w:gridCol w:w="550"/>
        <w:gridCol w:w="483"/>
        <w:gridCol w:w="539"/>
        <w:gridCol w:w="483"/>
        <w:gridCol w:w="539"/>
        <w:gridCol w:w="661"/>
        <w:gridCol w:w="661"/>
        <w:gridCol w:w="661"/>
        <w:gridCol w:w="661"/>
        <w:gridCol w:w="661"/>
        <w:gridCol w:w="606"/>
        <w:gridCol w:w="661"/>
      </w:tblGrid>
      <w:tr w:rsidR="00DA1C06" w:rsidRPr="00675B55" w14:paraId="28AE0A34" w14:textId="77777777" w:rsidTr="005F375D">
        <w:tc>
          <w:tcPr>
            <w:tcW w:w="0" w:type="auto"/>
          </w:tcPr>
          <w:p w14:paraId="5EC35B3C" w14:textId="77777777" w:rsidR="00DA1C06" w:rsidRPr="00A61707" w:rsidRDefault="00DA1C06" w:rsidP="00F479E1">
            <w:pPr>
              <w:pStyle w:val="Bodytext"/>
            </w:pPr>
            <w:r w:rsidRPr="00A61707">
              <w:t>1</w:t>
            </w:r>
            <w:r>
              <w:t xml:space="preserve"> </w:t>
            </w:r>
            <w:r w:rsidRPr="00A61707">
              <w:t xml:space="preserve"> g</w:t>
            </w:r>
          </w:p>
        </w:tc>
        <w:tc>
          <w:tcPr>
            <w:tcW w:w="0" w:type="auto"/>
          </w:tcPr>
          <w:p w14:paraId="078FE571" w14:textId="77777777" w:rsidR="00DA1C06" w:rsidRPr="00A61707" w:rsidRDefault="00DA1C06" w:rsidP="00F479E1">
            <w:pPr>
              <w:pStyle w:val="Bodytext"/>
            </w:pPr>
            <w:r w:rsidRPr="00A61707">
              <w:t xml:space="preserve">2 </w:t>
            </w:r>
            <w:r>
              <w:t xml:space="preserve"> </w:t>
            </w:r>
            <w:r w:rsidRPr="00A61707">
              <w:t>m</w:t>
            </w:r>
          </w:p>
        </w:tc>
        <w:tc>
          <w:tcPr>
            <w:tcW w:w="0" w:type="auto"/>
          </w:tcPr>
          <w:p w14:paraId="3661CEF5" w14:textId="77777777" w:rsidR="00DA1C06" w:rsidRPr="00A61707" w:rsidRDefault="00DA1C06" w:rsidP="00F479E1">
            <w:pPr>
              <w:pStyle w:val="Bodytext"/>
            </w:pPr>
            <w:r w:rsidRPr="00A61707">
              <w:t>3</w:t>
            </w:r>
            <w:r>
              <w:t xml:space="preserve"> </w:t>
            </w:r>
            <w:r w:rsidRPr="00A61707">
              <w:t xml:space="preserve"> l</w:t>
            </w:r>
          </w:p>
        </w:tc>
        <w:tc>
          <w:tcPr>
            <w:tcW w:w="0" w:type="auto"/>
          </w:tcPr>
          <w:p w14:paraId="614D5B9A" w14:textId="77777777" w:rsidR="00DA1C06" w:rsidRPr="00A61707" w:rsidRDefault="00DA1C06" w:rsidP="00F479E1">
            <w:pPr>
              <w:pStyle w:val="Bodytext"/>
            </w:pPr>
            <w:r w:rsidRPr="00A61707">
              <w:t xml:space="preserve">4 </w:t>
            </w:r>
            <w:r>
              <w:t xml:space="preserve"> </w:t>
            </w:r>
            <w:r w:rsidRPr="00A61707">
              <w:t>n</w:t>
            </w:r>
          </w:p>
        </w:tc>
        <w:tc>
          <w:tcPr>
            <w:tcW w:w="0" w:type="auto"/>
          </w:tcPr>
          <w:p w14:paraId="6FC01189" w14:textId="77777777" w:rsidR="00DA1C06" w:rsidRPr="00A61707" w:rsidRDefault="00DA1C06" w:rsidP="00F479E1">
            <w:pPr>
              <w:pStyle w:val="Bodytext"/>
            </w:pPr>
            <w:r w:rsidRPr="00A61707">
              <w:t xml:space="preserve">5 </w:t>
            </w:r>
            <w:r>
              <w:t xml:space="preserve"> </w:t>
            </w:r>
            <w:r w:rsidRPr="00A61707">
              <w:t>h</w:t>
            </w:r>
          </w:p>
        </w:tc>
        <w:tc>
          <w:tcPr>
            <w:tcW w:w="0" w:type="auto"/>
          </w:tcPr>
          <w:p w14:paraId="366DB8DE" w14:textId="77777777" w:rsidR="00DA1C06" w:rsidRPr="00A61707" w:rsidRDefault="00DA1C06" w:rsidP="00F479E1">
            <w:pPr>
              <w:pStyle w:val="Bodytext"/>
            </w:pPr>
            <w:r w:rsidRPr="00A61707">
              <w:t xml:space="preserve">6 </w:t>
            </w:r>
            <w:r>
              <w:t xml:space="preserve"> </w:t>
            </w:r>
            <w:r w:rsidRPr="00A61707">
              <w:t>j</w:t>
            </w:r>
          </w:p>
        </w:tc>
        <w:tc>
          <w:tcPr>
            <w:tcW w:w="0" w:type="auto"/>
          </w:tcPr>
          <w:p w14:paraId="2A59FF7B" w14:textId="77777777" w:rsidR="00DA1C06" w:rsidRPr="00A61707" w:rsidRDefault="00DA1C06" w:rsidP="00F479E1">
            <w:pPr>
              <w:pStyle w:val="Bodytext"/>
            </w:pPr>
            <w:r w:rsidRPr="00A61707">
              <w:t xml:space="preserve">7 </w:t>
            </w:r>
            <w:r>
              <w:t xml:space="preserve"> </w:t>
            </w:r>
            <w:r w:rsidRPr="00A61707">
              <w:t>c</w:t>
            </w:r>
          </w:p>
        </w:tc>
        <w:tc>
          <w:tcPr>
            <w:tcW w:w="0" w:type="auto"/>
          </w:tcPr>
          <w:p w14:paraId="59AADB90" w14:textId="77777777" w:rsidR="00DA1C06" w:rsidRPr="00A61707" w:rsidRDefault="00DA1C06" w:rsidP="00F479E1">
            <w:pPr>
              <w:pStyle w:val="Bodytext"/>
            </w:pPr>
            <w:r w:rsidRPr="00A61707">
              <w:t>8</w:t>
            </w:r>
            <w:r>
              <w:t xml:space="preserve"> </w:t>
            </w:r>
            <w:r w:rsidRPr="00A61707">
              <w:t xml:space="preserve"> </w:t>
            </w:r>
            <w:proofErr w:type="spellStart"/>
            <w:r w:rsidRPr="00A61707">
              <w:t>i</w:t>
            </w:r>
            <w:proofErr w:type="spellEnd"/>
          </w:p>
        </w:tc>
        <w:tc>
          <w:tcPr>
            <w:tcW w:w="0" w:type="auto"/>
          </w:tcPr>
          <w:p w14:paraId="0AB600E7" w14:textId="77777777" w:rsidR="00DA1C06" w:rsidRPr="00A61707" w:rsidRDefault="00DA1C06" w:rsidP="00F479E1">
            <w:pPr>
              <w:pStyle w:val="Bodytext"/>
            </w:pPr>
            <w:r w:rsidRPr="00A61707">
              <w:t xml:space="preserve">9 </w:t>
            </w:r>
            <w:r>
              <w:t xml:space="preserve"> </w:t>
            </w:r>
            <w:r w:rsidRPr="00A61707">
              <w:t>k</w:t>
            </w:r>
          </w:p>
        </w:tc>
        <w:tc>
          <w:tcPr>
            <w:tcW w:w="0" w:type="auto"/>
          </w:tcPr>
          <w:p w14:paraId="034D4C61" w14:textId="77777777" w:rsidR="00DA1C06" w:rsidRPr="00A61707" w:rsidRDefault="00DA1C06" w:rsidP="00F479E1">
            <w:pPr>
              <w:pStyle w:val="Bodytext"/>
            </w:pPr>
            <w:r w:rsidRPr="00A61707">
              <w:t>10</w:t>
            </w:r>
            <w:r>
              <w:t xml:space="preserve"> </w:t>
            </w:r>
            <w:r w:rsidRPr="00A61707">
              <w:t xml:space="preserve"> d</w:t>
            </w:r>
          </w:p>
        </w:tc>
        <w:tc>
          <w:tcPr>
            <w:tcW w:w="0" w:type="auto"/>
          </w:tcPr>
          <w:p w14:paraId="4777CA07" w14:textId="77777777" w:rsidR="00DA1C06" w:rsidRPr="00A61707" w:rsidRDefault="00DA1C06" w:rsidP="00F479E1">
            <w:pPr>
              <w:pStyle w:val="Bodytext"/>
            </w:pPr>
            <w:r w:rsidRPr="00A61707">
              <w:t>11</w:t>
            </w:r>
            <w:r>
              <w:t xml:space="preserve"> </w:t>
            </w:r>
            <w:r w:rsidRPr="00A61707">
              <w:t xml:space="preserve"> a</w:t>
            </w:r>
          </w:p>
        </w:tc>
        <w:tc>
          <w:tcPr>
            <w:tcW w:w="0" w:type="auto"/>
          </w:tcPr>
          <w:p w14:paraId="598E4F80" w14:textId="77777777" w:rsidR="00DA1C06" w:rsidRPr="00A61707" w:rsidRDefault="00DA1C06" w:rsidP="00F479E1">
            <w:pPr>
              <w:pStyle w:val="Bodytext"/>
            </w:pPr>
            <w:r w:rsidRPr="00A61707">
              <w:t>12</w:t>
            </w:r>
            <w:r>
              <w:t xml:space="preserve"> </w:t>
            </w:r>
            <w:r w:rsidRPr="00A61707">
              <w:t xml:space="preserve"> p</w:t>
            </w:r>
          </w:p>
        </w:tc>
        <w:tc>
          <w:tcPr>
            <w:tcW w:w="0" w:type="auto"/>
          </w:tcPr>
          <w:p w14:paraId="438CD3FE" w14:textId="77777777" w:rsidR="00DA1C06" w:rsidRPr="00A61707" w:rsidRDefault="00DA1C06" w:rsidP="00F479E1">
            <w:pPr>
              <w:pStyle w:val="Bodytext"/>
            </w:pPr>
            <w:r w:rsidRPr="00A61707">
              <w:t>13</w:t>
            </w:r>
            <w:r>
              <w:t xml:space="preserve"> </w:t>
            </w:r>
            <w:r w:rsidRPr="00A61707">
              <w:t xml:space="preserve"> o</w:t>
            </w:r>
          </w:p>
        </w:tc>
        <w:tc>
          <w:tcPr>
            <w:tcW w:w="0" w:type="auto"/>
          </w:tcPr>
          <w:p w14:paraId="0CAD7FBC" w14:textId="77777777" w:rsidR="00DA1C06" w:rsidRPr="00A61707" w:rsidRDefault="00DA1C06" w:rsidP="00F479E1">
            <w:pPr>
              <w:pStyle w:val="Bodytext"/>
            </w:pPr>
            <w:r w:rsidRPr="00A61707">
              <w:t xml:space="preserve">14 </w:t>
            </w:r>
            <w:r>
              <w:t xml:space="preserve"> </w:t>
            </w:r>
            <w:r w:rsidRPr="00A61707">
              <w:t>e</w:t>
            </w:r>
          </w:p>
        </w:tc>
        <w:tc>
          <w:tcPr>
            <w:tcW w:w="0" w:type="auto"/>
          </w:tcPr>
          <w:p w14:paraId="7709F535" w14:textId="77777777" w:rsidR="00DA1C06" w:rsidRPr="00A61707" w:rsidRDefault="00DA1C06" w:rsidP="00F479E1">
            <w:pPr>
              <w:pStyle w:val="Bodytext"/>
            </w:pPr>
            <w:r w:rsidRPr="00A61707">
              <w:t>15</w:t>
            </w:r>
            <w:r>
              <w:t xml:space="preserve"> </w:t>
            </w:r>
            <w:r w:rsidRPr="00A61707">
              <w:t xml:space="preserve"> f</w:t>
            </w:r>
          </w:p>
        </w:tc>
        <w:tc>
          <w:tcPr>
            <w:tcW w:w="0" w:type="auto"/>
          </w:tcPr>
          <w:p w14:paraId="5410EF02" w14:textId="77777777" w:rsidR="00DA1C06" w:rsidRPr="00A61707" w:rsidRDefault="00DA1C06" w:rsidP="00F479E1">
            <w:pPr>
              <w:pStyle w:val="Bodytext"/>
            </w:pPr>
            <w:r w:rsidRPr="00A61707">
              <w:t>16</w:t>
            </w:r>
            <w:r>
              <w:t xml:space="preserve"> </w:t>
            </w:r>
            <w:r w:rsidRPr="00A61707">
              <w:t xml:space="preserve"> b </w:t>
            </w:r>
          </w:p>
        </w:tc>
      </w:tr>
    </w:tbl>
    <w:tbl>
      <w:tblPr>
        <w:tblStyle w:val="TableGrid"/>
        <w:tblpPr w:leftFromText="180" w:rightFromText="180" w:vertAnchor="text" w:horzAnchor="margin" w:tblpY="12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C92211" w:rsidRPr="00BA0639" w14:paraId="60EC6072" w14:textId="77777777" w:rsidTr="00C92211">
        <w:tc>
          <w:tcPr>
            <w:tcW w:w="10206" w:type="dxa"/>
            <w:shd w:val="clear" w:color="auto" w:fill="B4C5E5"/>
            <w:vAlign w:val="center"/>
          </w:tcPr>
          <w:p w14:paraId="37CA24A3" w14:textId="77777777" w:rsidR="00C92211" w:rsidRPr="005802EB" w:rsidRDefault="00C92211" w:rsidP="00C92211">
            <w:pPr>
              <w:pStyle w:val="Rubric0"/>
            </w:pPr>
            <w:r w:rsidRPr="005802EB">
              <w:t xml:space="preserve">2 Completa las siguientes frases escogiendo la palabra </w:t>
            </w:r>
            <w:proofErr w:type="spellStart"/>
            <w:r w:rsidRPr="005802EB">
              <w:t>aproiada</w:t>
            </w:r>
            <w:proofErr w:type="spellEnd"/>
            <w:r w:rsidRPr="005802EB">
              <w:t xml:space="preserve"> de la lista. </w:t>
            </w:r>
            <w:r w:rsidRPr="007143C2">
              <w:t>¡Cuidado! Sobran palabras.</w:t>
            </w:r>
          </w:p>
        </w:tc>
      </w:tr>
    </w:tbl>
    <w:p w14:paraId="673CF072" w14:textId="77777777" w:rsidR="00DA1C06" w:rsidRDefault="00C92211" w:rsidP="00F479E1">
      <w:pPr>
        <w:pStyle w:val="Bodytext"/>
      </w:pPr>
      <w:r>
        <w:t>S</w:t>
      </w:r>
      <w:r w:rsidR="00DA1C06">
        <w:t xml:space="preserve">tudents read the sentences 1‒7, which relate to material from unit 6.1 and choose the appropriate word from the </w:t>
      </w:r>
      <w:r w:rsidR="00D7091F">
        <w:t xml:space="preserve"> </w:t>
      </w:r>
      <w:r w:rsidR="00DA1C06">
        <w:t>box to fill the gaps. There are more words than gaps.</w:t>
      </w:r>
    </w:p>
    <w:p w14:paraId="27E128FF"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495"/>
        <w:gridCol w:w="795"/>
        <w:gridCol w:w="773"/>
        <w:gridCol w:w="728"/>
        <w:gridCol w:w="1228"/>
        <w:gridCol w:w="1128"/>
      </w:tblGrid>
      <w:tr w:rsidR="00DA1C06" w:rsidRPr="00675B55" w14:paraId="2151F4F7" w14:textId="77777777" w:rsidTr="00BE4C9E">
        <w:tc>
          <w:tcPr>
            <w:tcW w:w="0" w:type="auto"/>
          </w:tcPr>
          <w:p w14:paraId="03EE817A" w14:textId="77777777" w:rsidR="00DA1C06" w:rsidRPr="007143C2" w:rsidRDefault="00DA1C06" w:rsidP="00F479E1">
            <w:pPr>
              <w:pStyle w:val="Bodytext"/>
            </w:pPr>
            <w:r w:rsidRPr="007143C2">
              <w:t xml:space="preserve">1  </w:t>
            </w:r>
            <w:proofErr w:type="spellStart"/>
            <w:r w:rsidRPr="007143C2">
              <w:t>estructura</w:t>
            </w:r>
            <w:proofErr w:type="spellEnd"/>
          </w:p>
        </w:tc>
        <w:tc>
          <w:tcPr>
            <w:tcW w:w="0" w:type="auto"/>
          </w:tcPr>
          <w:p w14:paraId="6FE9D9B1" w14:textId="77777777" w:rsidR="00DA1C06" w:rsidRPr="007143C2" w:rsidRDefault="00DA1C06" w:rsidP="00F479E1">
            <w:pPr>
              <w:pStyle w:val="Bodytext"/>
            </w:pPr>
            <w:r w:rsidRPr="007143C2">
              <w:t xml:space="preserve">2  </w:t>
            </w:r>
            <w:proofErr w:type="spellStart"/>
            <w:r w:rsidRPr="007143C2">
              <w:t>yacimientos</w:t>
            </w:r>
            <w:proofErr w:type="spellEnd"/>
          </w:p>
        </w:tc>
        <w:tc>
          <w:tcPr>
            <w:tcW w:w="0" w:type="auto"/>
          </w:tcPr>
          <w:p w14:paraId="79515A3A" w14:textId="77777777" w:rsidR="00DA1C06" w:rsidRPr="007143C2" w:rsidRDefault="00DA1C06" w:rsidP="00F479E1">
            <w:pPr>
              <w:pStyle w:val="Bodytext"/>
            </w:pPr>
            <w:r w:rsidRPr="007143C2">
              <w:t xml:space="preserve">3  </w:t>
            </w:r>
            <w:r w:rsidRPr="005F375D">
              <w:rPr>
                <w:lang w:val="es-ES"/>
              </w:rPr>
              <w:t>casi</w:t>
            </w:r>
          </w:p>
        </w:tc>
        <w:tc>
          <w:tcPr>
            <w:tcW w:w="0" w:type="auto"/>
          </w:tcPr>
          <w:p w14:paraId="40FF57E2" w14:textId="77777777" w:rsidR="00DA1C06" w:rsidRPr="007143C2" w:rsidRDefault="00DA1C06" w:rsidP="00F479E1">
            <w:pPr>
              <w:pStyle w:val="Bodytext"/>
            </w:pPr>
            <w:r w:rsidRPr="007143C2">
              <w:t>4  una</w:t>
            </w:r>
          </w:p>
        </w:tc>
        <w:tc>
          <w:tcPr>
            <w:tcW w:w="0" w:type="auto"/>
          </w:tcPr>
          <w:p w14:paraId="1EDB59D6" w14:textId="77777777" w:rsidR="00DA1C06" w:rsidRPr="007143C2" w:rsidRDefault="00DA1C06" w:rsidP="00F479E1">
            <w:pPr>
              <w:pStyle w:val="Bodytext"/>
            </w:pPr>
            <w:r w:rsidRPr="007143C2">
              <w:t>5  por</w:t>
            </w:r>
          </w:p>
        </w:tc>
        <w:tc>
          <w:tcPr>
            <w:tcW w:w="0" w:type="auto"/>
          </w:tcPr>
          <w:p w14:paraId="60122D53" w14:textId="77777777" w:rsidR="00DA1C06" w:rsidRPr="007143C2" w:rsidRDefault="00DA1C06" w:rsidP="00F479E1">
            <w:pPr>
              <w:pStyle w:val="Bodytext"/>
            </w:pPr>
            <w:r w:rsidRPr="007143C2">
              <w:t xml:space="preserve">6  </w:t>
            </w:r>
            <w:proofErr w:type="spellStart"/>
            <w:r w:rsidRPr="007143C2">
              <w:t>sistemas</w:t>
            </w:r>
            <w:proofErr w:type="spellEnd"/>
          </w:p>
        </w:tc>
        <w:tc>
          <w:tcPr>
            <w:tcW w:w="0" w:type="auto"/>
          </w:tcPr>
          <w:p w14:paraId="3461A70A" w14:textId="77777777" w:rsidR="00DA1C06" w:rsidRPr="007143C2" w:rsidRDefault="00DA1C06" w:rsidP="00F479E1">
            <w:pPr>
              <w:pStyle w:val="Bodytext"/>
            </w:pPr>
            <w:r w:rsidRPr="007143C2">
              <w:t xml:space="preserve">7  </w:t>
            </w:r>
            <w:proofErr w:type="spellStart"/>
            <w:r w:rsidRPr="007143C2">
              <w:t>canales</w:t>
            </w:r>
            <w:proofErr w:type="spellEnd"/>
          </w:p>
        </w:tc>
      </w:tr>
    </w:tbl>
    <w:p w14:paraId="602F6266" w14:textId="77777777" w:rsidR="00DA1C06" w:rsidRPr="007A7809" w:rsidRDefault="00DA1C06" w:rsidP="00DA1C06">
      <w:pPr>
        <w:spacing w:after="0"/>
        <w:rPr>
          <w:sz w:val="20"/>
        </w:rPr>
      </w:pPr>
    </w:p>
    <w:tbl>
      <w:tblPr>
        <w:tblStyle w:val="TableGrid"/>
        <w:tblpPr w:leftFromText="180" w:rightFromText="180"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198"/>
      </w:tblGrid>
      <w:tr w:rsidR="005F375D" w:rsidRPr="0066365D" w14:paraId="414BFFFE" w14:textId="77777777" w:rsidTr="005F375D">
        <w:tc>
          <w:tcPr>
            <w:tcW w:w="10206" w:type="dxa"/>
            <w:shd w:val="clear" w:color="auto" w:fill="B4C5E5"/>
            <w:vAlign w:val="center"/>
          </w:tcPr>
          <w:p w14:paraId="14DEC583" w14:textId="77777777" w:rsidR="005F375D" w:rsidRPr="005802EB" w:rsidRDefault="005F375D" w:rsidP="00C92211">
            <w:pPr>
              <w:pStyle w:val="Rubric0"/>
            </w:pPr>
            <w:r w:rsidRPr="005802EB">
              <w:t>3 Empareja cada persona o lugar con su descripción.</w:t>
            </w:r>
          </w:p>
        </w:tc>
      </w:tr>
    </w:tbl>
    <w:p w14:paraId="1BA87F1A" w14:textId="77777777" w:rsidR="00DA1C06" w:rsidRDefault="00DA1C06" w:rsidP="00F479E1">
      <w:pPr>
        <w:pStyle w:val="BodytextafterRubric"/>
      </w:pPr>
      <w:r>
        <w:t>Revising material from unit 6.2, students match each person/place in the list 1‒7 with its description from the list a‒g.</w:t>
      </w:r>
    </w:p>
    <w:p w14:paraId="2A20DB65" w14:textId="77777777" w:rsidR="00DA1C06" w:rsidRDefault="00DA1C06" w:rsidP="00F479E1">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606"/>
        <w:gridCol w:w="606"/>
        <w:gridCol w:w="606"/>
        <w:gridCol w:w="606"/>
        <w:gridCol w:w="550"/>
        <w:gridCol w:w="606"/>
      </w:tblGrid>
      <w:tr w:rsidR="00DA1C06" w:rsidRPr="00675B55" w14:paraId="6CA516EF" w14:textId="77777777" w:rsidTr="005F375D">
        <w:tc>
          <w:tcPr>
            <w:tcW w:w="0" w:type="auto"/>
          </w:tcPr>
          <w:p w14:paraId="498D6817" w14:textId="77777777" w:rsidR="00DA1C06" w:rsidRPr="00400BC4" w:rsidRDefault="00DA1C06" w:rsidP="00F479E1">
            <w:pPr>
              <w:pStyle w:val="Bodytext"/>
            </w:pPr>
            <w:r w:rsidRPr="00400BC4">
              <w:t>1  c</w:t>
            </w:r>
          </w:p>
        </w:tc>
        <w:tc>
          <w:tcPr>
            <w:tcW w:w="0" w:type="auto"/>
          </w:tcPr>
          <w:p w14:paraId="50DF0F40" w14:textId="77777777" w:rsidR="00DA1C06" w:rsidRPr="00400BC4" w:rsidRDefault="00DA1C06" w:rsidP="00F479E1">
            <w:pPr>
              <w:pStyle w:val="Bodytext"/>
            </w:pPr>
            <w:r w:rsidRPr="00400BC4">
              <w:t xml:space="preserve"> 2  e</w:t>
            </w:r>
          </w:p>
        </w:tc>
        <w:tc>
          <w:tcPr>
            <w:tcW w:w="0" w:type="auto"/>
          </w:tcPr>
          <w:p w14:paraId="1858DC60" w14:textId="77777777" w:rsidR="00DA1C06" w:rsidRPr="00400BC4" w:rsidRDefault="00DA1C06" w:rsidP="00F479E1">
            <w:pPr>
              <w:pStyle w:val="Bodytext"/>
            </w:pPr>
            <w:r w:rsidRPr="00400BC4">
              <w:t xml:space="preserve"> 3  a</w:t>
            </w:r>
          </w:p>
        </w:tc>
        <w:tc>
          <w:tcPr>
            <w:tcW w:w="0" w:type="auto"/>
          </w:tcPr>
          <w:p w14:paraId="240B055A" w14:textId="77777777" w:rsidR="00DA1C06" w:rsidRPr="00400BC4" w:rsidRDefault="00DA1C06" w:rsidP="00F479E1">
            <w:pPr>
              <w:pStyle w:val="Bodytext"/>
            </w:pPr>
            <w:r w:rsidRPr="00400BC4">
              <w:t xml:space="preserve"> 4  b</w:t>
            </w:r>
          </w:p>
        </w:tc>
        <w:tc>
          <w:tcPr>
            <w:tcW w:w="0" w:type="auto"/>
          </w:tcPr>
          <w:p w14:paraId="55D90331" w14:textId="77777777" w:rsidR="00DA1C06" w:rsidRPr="00400BC4" w:rsidRDefault="00DA1C06" w:rsidP="00F479E1">
            <w:pPr>
              <w:pStyle w:val="Bodytext"/>
            </w:pPr>
            <w:r w:rsidRPr="00400BC4">
              <w:t xml:space="preserve"> 5  g</w:t>
            </w:r>
          </w:p>
        </w:tc>
        <w:tc>
          <w:tcPr>
            <w:tcW w:w="0" w:type="auto"/>
          </w:tcPr>
          <w:p w14:paraId="015C632B" w14:textId="77777777" w:rsidR="00DA1C06" w:rsidRPr="00400BC4" w:rsidRDefault="00DA1C06" w:rsidP="00F479E1">
            <w:pPr>
              <w:pStyle w:val="Bodytext"/>
            </w:pPr>
            <w:r w:rsidRPr="00400BC4">
              <w:t xml:space="preserve"> 6  f</w:t>
            </w:r>
          </w:p>
        </w:tc>
        <w:tc>
          <w:tcPr>
            <w:tcW w:w="0" w:type="auto"/>
          </w:tcPr>
          <w:p w14:paraId="50551F78" w14:textId="77777777" w:rsidR="00DA1C06" w:rsidRPr="00400BC4" w:rsidRDefault="00DA1C06" w:rsidP="00F479E1">
            <w:pPr>
              <w:pStyle w:val="Bodytext"/>
            </w:pPr>
            <w:r w:rsidRPr="00400BC4">
              <w:t xml:space="preserve"> 7  d</w:t>
            </w:r>
          </w:p>
        </w:tc>
      </w:tr>
      <w:tr w:rsidR="00C92211" w:rsidRPr="00675B55" w14:paraId="71913FDE" w14:textId="77777777" w:rsidTr="005F375D">
        <w:tc>
          <w:tcPr>
            <w:tcW w:w="0" w:type="auto"/>
          </w:tcPr>
          <w:p w14:paraId="146DBA0D" w14:textId="77777777" w:rsidR="00C92211" w:rsidRPr="00400BC4" w:rsidRDefault="00C92211" w:rsidP="00F479E1">
            <w:pPr>
              <w:pStyle w:val="Bodytext"/>
            </w:pPr>
          </w:p>
        </w:tc>
        <w:tc>
          <w:tcPr>
            <w:tcW w:w="0" w:type="auto"/>
          </w:tcPr>
          <w:p w14:paraId="50873580" w14:textId="77777777" w:rsidR="00C92211" w:rsidRPr="00400BC4" w:rsidRDefault="00C92211" w:rsidP="00F479E1">
            <w:pPr>
              <w:pStyle w:val="Bodytext"/>
            </w:pPr>
          </w:p>
        </w:tc>
        <w:tc>
          <w:tcPr>
            <w:tcW w:w="0" w:type="auto"/>
          </w:tcPr>
          <w:p w14:paraId="6E1C52DA" w14:textId="77777777" w:rsidR="00C92211" w:rsidRPr="00400BC4" w:rsidRDefault="00C92211" w:rsidP="00F479E1">
            <w:pPr>
              <w:pStyle w:val="Bodytext"/>
            </w:pPr>
          </w:p>
        </w:tc>
        <w:tc>
          <w:tcPr>
            <w:tcW w:w="0" w:type="auto"/>
          </w:tcPr>
          <w:p w14:paraId="4FA36FDA" w14:textId="77777777" w:rsidR="00C92211" w:rsidRPr="00400BC4" w:rsidRDefault="00C92211" w:rsidP="00F479E1">
            <w:pPr>
              <w:pStyle w:val="Bodytext"/>
            </w:pPr>
          </w:p>
        </w:tc>
        <w:tc>
          <w:tcPr>
            <w:tcW w:w="0" w:type="auto"/>
          </w:tcPr>
          <w:p w14:paraId="4C06E55F" w14:textId="77777777" w:rsidR="00C92211" w:rsidRPr="00400BC4" w:rsidRDefault="00C92211" w:rsidP="00F479E1">
            <w:pPr>
              <w:pStyle w:val="Bodytext"/>
            </w:pPr>
          </w:p>
        </w:tc>
        <w:tc>
          <w:tcPr>
            <w:tcW w:w="0" w:type="auto"/>
          </w:tcPr>
          <w:p w14:paraId="3F9A4BEC" w14:textId="77777777" w:rsidR="00C92211" w:rsidRPr="00400BC4" w:rsidRDefault="00C92211" w:rsidP="00F479E1">
            <w:pPr>
              <w:pStyle w:val="Bodytext"/>
            </w:pPr>
          </w:p>
        </w:tc>
        <w:tc>
          <w:tcPr>
            <w:tcW w:w="0" w:type="auto"/>
          </w:tcPr>
          <w:p w14:paraId="1D5F717B" w14:textId="77777777" w:rsidR="00C92211" w:rsidRPr="00400BC4" w:rsidRDefault="00C92211" w:rsidP="00F479E1">
            <w:pPr>
              <w:pStyle w:val="Bodytext"/>
            </w:pPr>
          </w:p>
        </w:tc>
      </w:tr>
    </w:tbl>
    <w:tbl>
      <w:tblPr>
        <w:tblStyle w:val="TableGrid"/>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198"/>
      </w:tblGrid>
      <w:tr w:rsidR="005F375D" w:rsidRPr="0066365D" w14:paraId="3C9116C2" w14:textId="77777777" w:rsidTr="005F375D">
        <w:tc>
          <w:tcPr>
            <w:tcW w:w="10206" w:type="dxa"/>
            <w:shd w:val="clear" w:color="auto" w:fill="B4C5E5"/>
            <w:vAlign w:val="center"/>
          </w:tcPr>
          <w:p w14:paraId="6C4C0CB9" w14:textId="77777777" w:rsidR="005F375D" w:rsidRPr="005802EB" w:rsidRDefault="00C92211" w:rsidP="00C92211">
            <w:pPr>
              <w:pStyle w:val="Rubric0"/>
            </w:pPr>
            <w:r>
              <w:t xml:space="preserve">4 </w:t>
            </w:r>
            <w:r w:rsidR="005F375D" w:rsidRPr="005802EB">
              <w:t xml:space="preserve">Analiza y traduce al inglés las frases siguientes. </w:t>
            </w:r>
            <w:r w:rsidR="005F375D">
              <w:t>Pion especial atención en las palabras subrayadas</w:t>
            </w:r>
            <w:r w:rsidR="005F375D" w:rsidRPr="00B37942">
              <w:t>.</w:t>
            </w:r>
          </w:p>
        </w:tc>
      </w:tr>
    </w:tbl>
    <w:p w14:paraId="2522EC91" w14:textId="77777777" w:rsidR="00DA1C06" w:rsidRDefault="00DA1C06" w:rsidP="00F479E1">
      <w:pPr>
        <w:pStyle w:val="BodytextafterRubric"/>
      </w:pPr>
      <w:r>
        <w:t xml:space="preserve">Revising material from unit 6.3, students </w:t>
      </w:r>
      <w:proofErr w:type="spellStart"/>
      <w:r>
        <w:t>analyse</w:t>
      </w:r>
      <w:proofErr w:type="spellEnd"/>
      <w:r>
        <w:t xml:space="preserve"> the sentences 1‒4 </w:t>
      </w:r>
      <w:r w:rsidR="00C643CA">
        <w:t>and</w:t>
      </w:r>
      <w:r>
        <w:t xml:space="preserve"> </w:t>
      </w:r>
      <w:r w:rsidR="00C643CA">
        <w:t>translate</w:t>
      </w:r>
      <w:r>
        <w:t xml:space="preserve"> them into English, paying special attention to the words underlined.</w:t>
      </w:r>
    </w:p>
    <w:p w14:paraId="47DA3338" w14:textId="77777777" w:rsidR="00DA1C06" w:rsidRDefault="00DA1C06" w:rsidP="00F479E1">
      <w:pPr>
        <w:pStyle w:val="Answersheading"/>
      </w:pPr>
      <w:r>
        <w:t>Answers</w:t>
      </w:r>
    </w:p>
    <w:p w14:paraId="18EBBC32" w14:textId="77777777" w:rsidR="00DA1C06" w:rsidRPr="00DA1C06" w:rsidRDefault="00DA1C06" w:rsidP="00DA1C06">
      <w:pPr>
        <w:pStyle w:val="BodyA"/>
        <w:spacing w:after="0" w:line="240" w:lineRule="auto"/>
        <w:rPr>
          <w:rFonts w:ascii="Arial" w:hAnsi="Arial"/>
          <w:sz w:val="20"/>
          <w:lang w:val="en-GB"/>
        </w:rPr>
      </w:pPr>
      <w:r w:rsidRPr="00DA1C06">
        <w:rPr>
          <w:rFonts w:ascii="Arial" w:hAnsi="Arial"/>
          <w:sz w:val="20"/>
          <w:lang w:val="en-GB"/>
        </w:rPr>
        <w:t xml:space="preserve">1 </w:t>
      </w:r>
      <w:r w:rsidRPr="00DD1A73">
        <w:rPr>
          <w:rFonts w:ascii="Arial" w:hAnsi="Arial"/>
          <w:sz w:val="20"/>
          <w:u w:val="single"/>
          <w:lang w:val="en-GB"/>
        </w:rPr>
        <w:t>This dance</w:t>
      </w:r>
      <w:r w:rsidRPr="00DA1C06">
        <w:rPr>
          <w:rFonts w:ascii="Arial" w:hAnsi="Arial"/>
          <w:sz w:val="20"/>
          <w:lang w:val="en-GB"/>
        </w:rPr>
        <w:t xml:space="preserve">, known as Flamenco, is linked to the gypsy people and is danced throughout </w:t>
      </w:r>
      <w:r w:rsidR="00C643CA">
        <w:rPr>
          <w:rFonts w:ascii="Arial" w:hAnsi="Arial"/>
          <w:sz w:val="20"/>
          <w:lang w:val="en-GB"/>
        </w:rPr>
        <w:t>Andalusia/</w:t>
      </w:r>
      <w:proofErr w:type="spellStart"/>
      <w:r w:rsidRPr="00DA1C06">
        <w:rPr>
          <w:rFonts w:ascii="Arial" w:hAnsi="Arial"/>
          <w:sz w:val="20"/>
          <w:lang w:val="en-GB"/>
        </w:rPr>
        <w:t>Andalucia</w:t>
      </w:r>
      <w:proofErr w:type="spellEnd"/>
      <w:r w:rsidRPr="00DA1C06">
        <w:rPr>
          <w:rFonts w:ascii="Arial" w:hAnsi="Arial"/>
          <w:sz w:val="20"/>
          <w:lang w:val="en-GB"/>
        </w:rPr>
        <w:t>.</w:t>
      </w:r>
    </w:p>
    <w:p w14:paraId="269F7D44" w14:textId="77777777" w:rsidR="00DA1C06" w:rsidRPr="00DA1C06" w:rsidRDefault="00DA1C06" w:rsidP="00DA1C06">
      <w:pPr>
        <w:pStyle w:val="BodyA"/>
        <w:spacing w:after="0" w:line="240" w:lineRule="auto"/>
        <w:rPr>
          <w:rFonts w:ascii="Arial" w:hAnsi="Arial"/>
          <w:sz w:val="20"/>
          <w:lang w:val="en-GB"/>
        </w:rPr>
      </w:pPr>
      <w:r w:rsidRPr="00DA1C06">
        <w:rPr>
          <w:rFonts w:ascii="Arial" w:hAnsi="Arial"/>
          <w:sz w:val="20"/>
          <w:lang w:val="en-GB"/>
        </w:rPr>
        <w:t xml:space="preserve">2 </w:t>
      </w:r>
      <w:r w:rsidRPr="00DD1A73">
        <w:rPr>
          <w:rFonts w:ascii="Arial" w:hAnsi="Arial"/>
          <w:sz w:val="20"/>
          <w:u w:val="single"/>
          <w:lang w:val="en-GB"/>
        </w:rPr>
        <w:t>Come</w:t>
      </w:r>
      <w:r w:rsidRPr="00DA1C06">
        <w:rPr>
          <w:rFonts w:ascii="Arial" w:hAnsi="Arial"/>
          <w:sz w:val="20"/>
          <w:lang w:val="en-GB"/>
        </w:rPr>
        <w:t xml:space="preserve"> to the concert of these two composers! </w:t>
      </w:r>
      <w:r w:rsidRPr="00DD1A73">
        <w:rPr>
          <w:rFonts w:ascii="Arial" w:hAnsi="Arial"/>
          <w:sz w:val="20"/>
          <w:u w:val="single"/>
          <w:lang w:val="en-GB"/>
        </w:rPr>
        <w:t>Don’t arrive/be late!</w:t>
      </w:r>
      <w:r w:rsidRPr="00DA1C06">
        <w:rPr>
          <w:rFonts w:ascii="Arial" w:hAnsi="Arial"/>
          <w:sz w:val="20"/>
          <w:lang w:val="en-GB"/>
        </w:rPr>
        <w:t xml:space="preserve"> (formal use of the Imperative)</w:t>
      </w:r>
    </w:p>
    <w:p w14:paraId="4F956EE5" w14:textId="77777777" w:rsidR="00DA1C06" w:rsidRPr="00DA1C06" w:rsidRDefault="00DA1C06" w:rsidP="00DA1C06">
      <w:pPr>
        <w:pStyle w:val="BodyA"/>
        <w:spacing w:after="0" w:line="240" w:lineRule="auto"/>
        <w:rPr>
          <w:rFonts w:ascii="Arial" w:hAnsi="Arial"/>
          <w:sz w:val="20"/>
          <w:lang w:val="en-GB"/>
        </w:rPr>
      </w:pPr>
      <w:r w:rsidRPr="007A7809">
        <w:rPr>
          <w:rStyle w:val="apple-converted-space"/>
          <w:rFonts w:ascii="Arial" w:hAnsi="Arial"/>
          <w:sz w:val="20"/>
        </w:rPr>
        <w:t xml:space="preserve">3 </w:t>
      </w:r>
      <w:r w:rsidR="00DD1A73" w:rsidRPr="00DD1A73">
        <w:rPr>
          <w:rStyle w:val="apple-converted-space"/>
          <w:rFonts w:ascii="Arial" w:hAnsi="Arial"/>
          <w:sz w:val="20"/>
          <w:u w:val="single"/>
        </w:rPr>
        <w:t>Go</w:t>
      </w:r>
      <w:r w:rsidRPr="007A7809">
        <w:rPr>
          <w:rStyle w:val="apple-converted-space"/>
          <w:rFonts w:ascii="Arial" w:hAnsi="Arial"/>
          <w:sz w:val="20"/>
        </w:rPr>
        <w:t xml:space="preserve"> to the San Isidro celebrations this year and </w:t>
      </w:r>
      <w:r w:rsidRPr="00DD1A73">
        <w:rPr>
          <w:rStyle w:val="apple-converted-space"/>
          <w:rFonts w:ascii="Arial" w:hAnsi="Arial"/>
          <w:sz w:val="20"/>
          <w:u w:val="single"/>
        </w:rPr>
        <w:t>dance</w:t>
      </w:r>
      <w:r w:rsidRPr="007A7809">
        <w:rPr>
          <w:rStyle w:val="apple-converted-space"/>
          <w:rFonts w:ascii="Arial" w:hAnsi="Arial"/>
          <w:sz w:val="20"/>
        </w:rPr>
        <w:t xml:space="preserve"> a </w:t>
      </w:r>
      <w:r w:rsidRPr="007A7809">
        <w:rPr>
          <w:rStyle w:val="NoneA"/>
          <w:rFonts w:ascii="Arial" w:hAnsi="Arial"/>
          <w:i/>
          <w:iCs/>
          <w:sz w:val="20"/>
          <w:lang w:val="nl-NL"/>
        </w:rPr>
        <w:t>chotis</w:t>
      </w:r>
      <w:r w:rsidRPr="007A7809">
        <w:rPr>
          <w:rStyle w:val="apple-converted-space"/>
          <w:rFonts w:ascii="Arial" w:hAnsi="Arial"/>
          <w:sz w:val="20"/>
        </w:rPr>
        <w:t xml:space="preserve"> whilst you are there!</w:t>
      </w:r>
    </w:p>
    <w:p w14:paraId="32CC3530" w14:textId="77777777" w:rsidR="00DA1C06" w:rsidRDefault="00DA1C06" w:rsidP="00F479E1">
      <w:pPr>
        <w:pStyle w:val="Bodytext"/>
      </w:pPr>
      <w:r>
        <w:t xml:space="preserve">4 </w:t>
      </w:r>
      <w:r w:rsidRPr="00DD1A73">
        <w:rPr>
          <w:u w:val="single"/>
        </w:rPr>
        <w:t>These participants</w:t>
      </w:r>
      <w:r>
        <w:t xml:space="preserve"> must hold each other’s hands as they [literally, ‘and’] dance the Sardana every year during the celebrations of the Day of </w:t>
      </w:r>
      <w:r w:rsidR="00C643CA">
        <w:t>Catalunya/</w:t>
      </w:r>
      <w:r>
        <w:t>Catal</w:t>
      </w:r>
      <w:r w:rsidR="00A72174">
        <w:t>onia</w:t>
      </w:r>
      <w:r>
        <w:t>.</w:t>
      </w:r>
    </w:p>
    <w:p w14:paraId="0209AEA7" w14:textId="4FFE0399" w:rsidR="00B00A29" w:rsidRDefault="00B31F1C" w:rsidP="00F479E1">
      <w:pPr>
        <w:pStyle w:val="Bodytext"/>
      </w:pPr>
      <w:r w:rsidRPr="00712344">
        <w:rPr>
          <w:noProof/>
          <w:lang w:val="en-GB" w:eastAsia="en-GB"/>
        </w:rPr>
        <w:drawing>
          <wp:anchor distT="0" distB="0" distL="114300" distR="114300" simplePos="0" relativeHeight="251704320" behindDoc="1" locked="0" layoutInCell="1" allowOverlap="1" wp14:anchorId="6C094E84" wp14:editId="3E937B40">
            <wp:simplePos x="0" y="0"/>
            <wp:positionH relativeFrom="column">
              <wp:posOffset>40640</wp:posOffset>
            </wp:positionH>
            <wp:positionV relativeFrom="paragraph">
              <wp:posOffset>212090</wp:posOffset>
            </wp:positionV>
            <wp:extent cx="951865" cy="333375"/>
            <wp:effectExtent l="0" t="0" r="635" b="9525"/>
            <wp:wrapTight wrapText="bothSides">
              <wp:wrapPolygon edited="0">
                <wp:start x="0" y="0"/>
                <wp:lineTo x="0" y="20983"/>
                <wp:lineTo x="21182" y="20983"/>
                <wp:lineTo x="2118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05EC50B" w14:textId="455B05E5" w:rsidR="00B00A29" w:rsidRPr="00A50767" w:rsidRDefault="00B00A29" w:rsidP="00B00A29">
      <w:pPr>
        <w:pStyle w:val="Bodytextbold0"/>
        <w:rPr>
          <w:b w:val="0"/>
        </w:rPr>
      </w:pPr>
      <w:r>
        <w:rPr>
          <w:b w:val="0"/>
        </w:rPr>
        <w:t>A self-marking interactive activity to accompany this page can be found on Kerboodle (in the Assessment tab): Unit 6 Test yourself.</w:t>
      </w:r>
    </w:p>
    <w:p w14:paraId="487DE248" w14:textId="77777777" w:rsidR="00B00A29" w:rsidRPr="00121A9E" w:rsidRDefault="00B00A29" w:rsidP="00F479E1">
      <w:pPr>
        <w:pStyle w:val="Bodytext"/>
      </w:pPr>
    </w:p>
    <w:p w14:paraId="5F213ECA" w14:textId="77777777" w:rsidR="00DA1C06" w:rsidRDefault="00DA1C06" w:rsidP="00DA1C06">
      <w:pPr>
        <w:spacing w:after="0"/>
        <w:rPr>
          <w:rFonts w:eastAsia="Arial Unicode MS"/>
          <w:color w:val="000000" w:themeColor="text1"/>
          <w:sz w:val="20"/>
          <w:szCs w:val="24"/>
          <w:u w:color="FF0000"/>
          <w:bdr w:val="nil"/>
          <w:lang w:val="en-US"/>
        </w:rPr>
      </w:pPr>
      <w:r w:rsidRPr="007A7809">
        <w:rPr>
          <w:sz w:val="20"/>
        </w:rPr>
        <w:br w:type="page"/>
      </w:r>
    </w:p>
    <w:p w14:paraId="1972A8BF" w14:textId="77777777" w:rsidR="00DA1C06" w:rsidRDefault="00DA1C06" w:rsidP="00DA1C06">
      <w:pPr>
        <w:pStyle w:val="HBHeading"/>
      </w:pPr>
      <w:proofErr w:type="spellStart"/>
      <w:r>
        <w:lastRenderedPageBreak/>
        <w:t>Repaso</w:t>
      </w:r>
      <w:proofErr w:type="spellEnd"/>
      <w:r>
        <w:tab/>
      </w:r>
      <w:r>
        <w:tab/>
        <w:t xml:space="preserve">¡Haz la </w:t>
      </w:r>
      <w:proofErr w:type="spellStart"/>
      <w:r>
        <w:t>prueba</w:t>
      </w:r>
      <w:proofErr w:type="spellEnd"/>
      <w:r>
        <w:t>!</w:t>
      </w:r>
    </w:p>
    <w:p w14:paraId="5EC0674D" w14:textId="77777777" w:rsidR="00DA1C06" w:rsidRPr="007A7809" w:rsidRDefault="00DA1C06" w:rsidP="00DA1C06">
      <w:pPr>
        <w:rPr>
          <w:sz w:val="20"/>
        </w:rPr>
      </w:pPr>
      <w:r w:rsidRPr="007A7809">
        <w:rPr>
          <w:sz w:val="20"/>
        </w:rPr>
        <w:t xml:space="preserve">These pages include a mixture of exam-style activities related to ‘El </w:t>
      </w:r>
      <w:proofErr w:type="spellStart"/>
      <w:r w:rsidRPr="007A7809">
        <w:rPr>
          <w:sz w:val="20"/>
        </w:rPr>
        <w:t>patrimonio</w:t>
      </w:r>
      <w:proofErr w:type="spellEnd"/>
      <w:r w:rsidRPr="007A7809">
        <w:rPr>
          <w:sz w:val="20"/>
        </w:rPr>
        <w:t xml:space="preserve"> cultural’.</w:t>
      </w:r>
      <w:r w:rsidRPr="007A7809">
        <w:rPr>
          <w:sz w:val="20"/>
        </w:rPr>
        <w:br/>
      </w:r>
    </w:p>
    <w:tbl>
      <w:tblPr>
        <w:tblStyle w:val="TableGrid"/>
        <w:tblW w:w="10206" w:type="dxa"/>
        <w:tblInd w:w="108" w:type="dxa"/>
        <w:tblLook w:val="04A0" w:firstRow="1" w:lastRow="0" w:firstColumn="1" w:lastColumn="0" w:noHBand="0" w:noVBand="1"/>
      </w:tblPr>
      <w:tblGrid>
        <w:gridCol w:w="2835"/>
        <w:gridCol w:w="7371"/>
      </w:tblGrid>
      <w:tr w:rsidR="00DA1C06" w:rsidRPr="00675B55" w14:paraId="5A8EAB93" w14:textId="77777777" w:rsidTr="00BE4C9E">
        <w:tc>
          <w:tcPr>
            <w:tcW w:w="2835" w:type="dxa"/>
            <w:shd w:val="clear" w:color="auto" w:fill="D9D9D9" w:themeFill="background1" w:themeFillShade="D9"/>
          </w:tcPr>
          <w:p w14:paraId="1647CC7E" w14:textId="77777777" w:rsidR="00DA1C06" w:rsidRPr="00E64F33" w:rsidRDefault="00DA1C06" w:rsidP="00F479E1">
            <w:pPr>
              <w:pStyle w:val="Bodytext"/>
            </w:pPr>
            <w:r w:rsidRPr="00E64F33">
              <w:t>AQA Theme</w:t>
            </w:r>
          </w:p>
        </w:tc>
        <w:tc>
          <w:tcPr>
            <w:tcW w:w="7371" w:type="dxa"/>
          </w:tcPr>
          <w:p w14:paraId="5B7CB73E" w14:textId="77777777" w:rsidR="00DA1C06" w:rsidRDefault="00AC50AE" w:rsidP="00F479E1">
            <w:pPr>
              <w:pStyle w:val="Bodytext"/>
            </w:pPr>
            <w:r w:rsidRPr="00AC50AE">
              <w:t>Artistic culture in the Hispanic world</w:t>
            </w:r>
          </w:p>
        </w:tc>
      </w:tr>
      <w:tr w:rsidR="00DA1C06" w:rsidRPr="00675B55" w14:paraId="56B51177" w14:textId="77777777" w:rsidTr="00BE4C9E">
        <w:tc>
          <w:tcPr>
            <w:tcW w:w="2835" w:type="dxa"/>
            <w:shd w:val="clear" w:color="auto" w:fill="D9D9D9" w:themeFill="background1" w:themeFillShade="D9"/>
          </w:tcPr>
          <w:p w14:paraId="2E590F61" w14:textId="77777777" w:rsidR="00DA1C06" w:rsidRPr="00E64F33" w:rsidRDefault="00DA1C06" w:rsidP="00F479E1">
            <w:pPr>
              <w:pStyle w:val="Bodytext"/>
            </w:pPr>
            <w:r w:rsidRPr="00E64F33">
              <w:t>Topic</w:t>
            </w:r>
          </w:p>
        </w:tc>
        <w:tc>
          <w:tcPr>
            <w:tcW w:w="7371" w:type="dxa"/>
          </w:tcPr>
          <w:p w14:paraId="29AFC213" w14:textId="77777777" w:rsidR="00DA1C06" w:rsidRDefault="00DA1C06" w:rsidP="00F479E1">
            <w:pPr>
              <w:pStyle w:val="Bodytext"/>
            </w:pPr>
            <w:r>
              <w:t xml:space="preserve">El </w:t>
            </w:r>
            <w:proofErr w:type="spellStart"/>
            <w:r>
              <w:t>patrimonio</w:t>
            </w:r>
            <w:proofErr w:type="spellEnd"/>
            <w:r>
              <w:t xml:space="preserve"> cultural</w:t>
            </w:r>
          </w:p>
        </w:tc>
      </w:tr>
      <w:tr w:rsidR="00DA1C06" w:rsidRPr="00675B55" w14:paraId="2AC38195" w14:textId="77777777" w:rsidTr="00BE4C9E">
        <w:tc>
          <w:tcPr>
            <w:tcW w:w="2835" w:type="dxa"/>
            <w:shd w:val="clear" w:color="auto" w:fill="D9D9D9" w:themeFill="background1" w:themeFillShade="D9"/>
          </w:tcPr>
          <w:p w14:paraId="7B6BF5C4" w14:textId="77777777" w:rsidR="00DA1C06" w:rsidRPr="00E64F33" w:rsidRDefault="00DA1C06" w:rsidP="00F479E1">
            <w:pPr>
              <w:pStyle w:val="Bodytext"/>
            </w:pPr>
            <w:r>
              <w:t>Total score</w:t>
            </w:r>
          </w:p>
        </w:tc>
        <w:tc>
          <w:tcPr>
            <w:tcW w:w="7371" w:type="dxa"/>
          </w:tcPr>
          <w:p w14:paraId="77C063D9" w14:textId="77777777" w:rsidR="00DA1C06" w:rsidRDefault="00DA1C06" w:rsidP="00F479E1">
            <w:pPr>
              <w:pStyle w:val="Bodytext"/>
            </w:pPr>
            <w:r>
              <w:t>76 (excluding free writing and speaking activities)</w:t>
            </w:r>
          </w:p>
        </w:tc>
      </w:tr>
      <w:tr w:rsidR="00DA1C06" w:rsidRPr="00675B55" w14:paraId="6EA648AB" w14:textId="77777777" w:rsidTr="00BE4C9E">
        <w:tc>
          <w:tcPr>
            <w:tcW w:w="2835" w:type="dxa"/>
            <w:shd w:val="clear" w:color="auto" w:fill="D9D9D9" w:themeFill="background1" w:themeFillShade="D9"/>
          </w:tcPr>
          <w:p w14:paraId="294EED73" w14:textId="77777777" w:rsidR="00DA1C06" w:rsidRPr="00E64F33" w:rsidRDefault="00DA1C06" w:rsidP="00F479E1">
            <w:pPr>
              <w:pStyle w:val="Bodytext"/>
            </w:pPr>
            <w:r>
              <w:t>Strategies</w:t>
            </w:r>
          </w:p>
        </w:tc>
        <w:tc>
          <w:tcPr>
            <w:tcW w:w="7371" w:type="dxa"/>
          </w:tcPr>
          <w:p w14:paraId="53F810B8" w14:textId="77777777" w:rsidR="00DA1C06" w:rsidRDefault="00DA1C06" w:rsidP="00F479E1">
            <w:pPr>
              <w:pStyle w:val="Bodytext"/>
            </w:pPr>
            <w:r>
              <w:t>Answering comprehension questions</w:t>
            </w:r>
          </w:p>
        </w:tc>
      </w:tr>
      <w:tr w:rsidR="00DA1C06" w:rsidRPr="00675B55" w14:paraId="2EEC9143" w14:textId="77777777" w:rsidTr="00BE4C9E">
        <w:tc>
          <w:tcPr>
            <w:tcW w:w="2835" w:type="dxa"/>
            <w:shd w:val="clear" w:color="auto" w:fill="D9D9D9" w:themeFill="background1" w:themeFillShade="D9"/>
          </w:tcPr>
          <w:p w14:paraId="7C3EC28D" w14:textId="77777777" w:rsidR="00DA1C06" w:rsidRDefault="00DA1C06" w:rsidP="00F479E1">
            <w:pPr>
              <w:pStyle w:val="Bodytext"/>
            </w:pPr>
            <w:r>
              <w:t>Audio files and transcripts</w:t>
            </w:r>
          </w:p>
        </w:tc>
        <w:tc>
          <w:tcPr>
            <w:tcW w:w="7371" w:type="dxa"/>
          </w:tcPr>
          <w:p w14:paraId="3D4FCB59" w14:textId="6409B2E3" w:rsidR="00B00A29" w:rsidRDefault="00B00A29" w:rsidP="00B00A29">
            <w:pPr>
              <w:pStyle w:val="Bodytext"/>
            </w:pPr>
            <w:proofErr w:type="spellStart"/>
            <w:r w:rsidRPr="0066365D">
              <w:rPr>
                <w:lang w:val="es-ES"/>
              </w:rPr>
              <w:t>Unit</w:t>
            </w:r>
            <w:proofErr w:type="spellEnd"/>
            <w:r w:rsidRPr="0066365D">
              <w:rPr>
                <w:lang w:val="es-ES"/>
              </w:rPr>
              <w:t xml:space="preserve"> 6 Repaso, ¡Haz la prueba! </w:t>
            </w:r>
            <w:r>
              <w:t>Student Book audio: activity 3</w:t>
            </w:r>
          </w:p>
          <w:p w14:paraId="26CA0347" w14:textId="74A38CC7" w:rsidR="00DA1C06" w:rsidRDefault="00B00A29" w:rsidP="00B00A29">
            <w:pPr>
              <w:pStyle w:val="Bodytext"/>
            </w:pPr>
            <w:r>
              <w:t xml:space="preserve">Unit 6 </w:t>
            </w:r>
            <w:proofErr w:type="spellStart"/>
            <w:r>
              <w:t>Repaso</w:t>
            </w:r>
            <w:proofErr w:type="spellEnd"/>
            <w:r>
              <w:t xml:space="preserve">, ¡Haz la </w:t>
            </w:r>
            <w:proofErr w:type="spellStart"/>
            <w:r>
              <w:t>prueba</w:t>
            </w:r>
            <w:proofErr w:type="spellEnd"/>
            <w:r>
              <w:t>!</w:t>
            </w:r>
            <w:r>
              <w:rPr>
                <w:i/>
              </w:rPr>
              <w:t xml:space="preserve"> </w:t>
            </w:r>
            <w:r>
              <w:t>Student Book transcript: activity 3</w:t>
            </w:r>
          </w:p>
        </w:tc>
      </w:tr>
      <w:tr w:rsidR="00DA1C06" w:rsidRPr="00675B55" w14:paraId="1A0699A4" w14:textId="77777777" w:rsidTr="00B00A29">
        <w:tc>
          <w:tcPr>
            <w:tcW w:w="2835" w:type="dxa"/>
            <w:shd w:val="clear" w:color="auto" w:fill="auto"/>
          </w:tcPr>
          <w:p w14:paraId="448D8258" w14:textId="0EA94EC4" w:rsidR="00DA1C06" w:rsidRDefault="00B31F1C" w:rsidP="00B00A29">
            <w:pPr>
              <w:pStyle w:val="Bodytext"/>
            </w:pPr>
            <w:r w:rsidRPr="00712344">
              <w:rPr>
                <w:noProof/>
                <w:lang w:val="en-GB" w:eastAsia="en-GB"/>
              </w:rPr>
              <w:drawing>
                <wp:anchor distT="0" distB="0" distL="114300" distR="114300" simplePos="0" relativeHeight="251706368" behindDoc="1" locked="0" layoutInCell="1" allowOverlap="1" wp14:anchorId="103F6503" wp14:editId="55E204EA">
                  <wp:simplePos x="0" y="0"/>
                  <wp:positionH relativeFrom="column">
                    <wp:posOffset>-3810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C730F25" w14:textId="7ED3E8A8" w:rsidR="00B00A29" w:rsidRDefault="00B00A29" w:rsidP="00B00A29">
            <w:pPr>
              <w:pStyle w:val="Bodytext"/>
            </w:pPr>
            <w:r>
              <w:t>Unit 6 Discussion 1</w:t>
            </w:r>
          </w:p>
          <w:p w14:paraId="15190145" w14:textId="3E6891DB" w:rsidR="00B00A29" w:rsidRDefault="00B00A29" w:rsidP="00B00A29">
            <w:pPr>
              <w:pStyle w:val="Bodytext"/>
            </w:pPr>
            <w:r>
              <w:t>Unit 6 Discussion 1 transcript</w:t>
            </w:r>
          </w:p>
          <w:p w14:paraId="7B526D3C" w14:textId="23FFB572" w:rsidR="00B00A29" w:rsidRDefault="00B00A29" w:rsidP="00B00A29">
            <w:pPr>
              <w:pStyle w:val="Bodytext"/>
            </w:pPr>
            <w:r>
              <w:t xml:space="preserve">Unit 6 Discussion 2 </w:t>
            </w:r>
          </w:p>
          <w:p w14:paraId="24358757" w14:textId="797E1155" w:rsidR="00B00A29" w:rsidRDefault="00B00A29" w:rsidP="00B00A29">
            <w:pPr>
              <w:pStyle w:val="Bodytext"/>
            </w:pPr>
            <w:r>
              <w:t>Unit 6 Discussion 2 transcript</w:t>
            </w:r>
          </w:p>
          <w:p w14:paraId="3495E7DA" w14:textId="6879368C" w:rsidR="00B00A29" w:rsidRDefault="00B00A29" w:rsidP="00B00A29">
            <w:pPr>
              <w:pStyle w:val="Bodytext"/>
            </w:pPr>
            <w:r>
              <w:t>Unit 6 Listening and writing assessment worksheet</w:t>
            </w:r>
          </w:p>
          <w:p w14:paraId="75EC6877" w14:textId="4CF56C0A" w:rsidR="00B00A29" w:rsidRDefault="00B00A29" w:rsidP="00B00A29">
            <w:pPr>
              <w:pStyle w:val="Bodytext"/>
            </w:pPr>
            <w:r>
              <w:t>Unit 6 Listening and writing assessment audio</w:t>
            </w:r>
          </w:p>
          <w:p w14:paraId="09708802" w14:textId="431E4770" w:rsidR="00B00A29" w:rsidRDefault="00B00A29" w:rsidP="00B00A29">
            <w:pPr>
              <w:pStyle w:val="Bodytext"/>
            </w:pPr>
            <w:r>
              <w:t>Unit 6 Listening and writing assessment transcript</w:t>
            </w:r>
          </w:p>
          <w:p w14:paraId="3D1E620F" w14:textId="614FA3A5" w:rsidR="00B00A29" w:rsidRDefault="00B00A29" w:rsidP="00B00A29">
            <w:pPr>
              <w:pStyle w:val="Bodytext"/>
            </w:pPr>
            <w:r>
              <w:t>Unit 6 Reading and writing assessment worksheet</w:t>
            </w:r>
          </w:p>
          <w:p w14:paraId="51A4AF2B" w14:textId="5D139A39" w:rsidR="00B00A29" w:rsidRDefault="00B00A29" w:rsidP="00B00A29">
            <w:pPr>
              <w:pStyle w:val="Bodytext"/>
            </w:pPr>
            <w:r>
              <w:t>Unit 6 Speaking assessment worksheet</w:t>
            </w:r>
          </w:p>
          <w:p w14:paraId="35E0D6AB" w14:textId="118A4DE6" w:rsidR="00B00A29" w:rsidRDefault="00B00A29" w:rsidP="00B00A29">
            <w:pPr>
              <w:pStyle w:val="Bodytext"/>
            </w:pPr>
            <w:r>
              <w:t>Unit 6 Translation assessment worksheet</w:t>
            </w:r>
          </w:p>
          <w:p w14:paraId="0D9833FE" w14:textId="77777777" w:rsidR="00B00A29" w:rsidRDefault="00B00A29" w:rsidP="00B00A29">
            <w:pPr>
              <w:pStyle w:val="Bodytext"/>
            </w:pPr>
          </w:p>
          <w:p w14:paraId="03CE3CFE" w14:textId="230F50E5" w:rsidR="00DA1C06" w:rsidRDefault="00B00A29" w:rsidP="00B00A29">
            <w:pPr>
              <w:pStyle w:val="Bodytext"/>
            </w:pPr>
            <w:r>
              <w:t>The above assessment activities can be found on the Assessment tab. Answers to worksheets are provided in the Teacher Support folder.</w:t>
            </w:r>
          </w:p>
        </w:tc>
      </w:tr>
    </w:tbl>
    <w:p w14:paraId="0A40F95B" w14:textId="77777777" w:rsidR="00DA1C06" w:rsidRPr="007320DA" w:rsidRDefault="00DA1C06" w:rsidP="00F479E1">
      <w:pPr>
        <w:pStyle w:val="Bodytext"/>
      </w:pPr>
    </w:p>
    <w:tbl>
      <w:tblPr>
        <w:tblStyle w:val="TableGrid"/>
        <w:tblW w:w="0" w:type="auto"/>
        <w:tblLook w:val="04A0" w:firstRow="1" w:lastRow="0" w:firstColumn="1" w:lastColumn="0" w:noHBand="0" w:noVBand="1"/>
      </w:tblPr>
      <w:tblGrid>
        <w:gridCol w:w="10198"/>
      </w:tblGrid>
      <w:tr w:rsidR="00DA1C06" w:rsidRPr="0066365D" w14:paraId="2735651E" w14:textId="77777777" w:rsidTr="00BE4C9E">
        <w:tc>
          <w:tcPr>
            <w:tcW w:w="10206" w:type="dxa"/>
            <w:tcBorders>
              <w:top w:val="nil"/>
              <w:left w:val="nil"/>
              <w:bottom w:val="nil"/>
              <w:right w:val="nil"/>
            </w:tcBorders>
            <w:shd w:val="clear" w:color="auto" w:fill="C6D9F1" w:themeFill="text2" w:themeFillTint="33"/>
          </w:tcPr>
          <w:p w14:paraId="79AAC430" w14:textId="77777777" w:rsidR="00DA1C06" w:rsidRPr="005802EB" w:rsidRDefault="00DA1C06" w:rsidP="00BE4C9E">
            <w:pPr>
              <w:pStyle w:val="Rubric0"/>
            </w:pPr>
            <w:r w:rsidRPr="005802EB">
              <w:t>1a Lee le texto y busca los sinónimos.</w:t>
            </w:r>
          </w:p>
        </w:tc>
      </w:tr>
    </w:tbl>
    <w:p w14:paraId="4674F728" w14:textId="77777777" w:rsidR="00DA1C06" w:rsidRDefault="00AE4694" w:rsidP="00F479E1">
      <w:pPr>
        <w:pStyle w:val="BodytextafterRubric"/>
      </w:pPr>
      <w:r>
        <w:t xml:space="preserve">Reading and vocabulary activity. </w:t>
      </w:r>
      <w:r w:rsidR="00DA1C06">
        <w:t xml:space="preserve">Students read the text on </w:t>
      </w:r>
      <w:r w:rsidR="00F773A9">
        <w:t xml:space="preserve">Salvador </w:t>
      </w:r>
      <w:r w:rsidR="00DA1C06">
        <w:t>Dalí and match the words 1‒6 with their synonyms in the text.</w:t>
      </w:r>
    </w:p>
    <w:p w14:paraId="103A8968"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962"/>
        <w:gridCol w:w="1517"/>
        <w:gridCol w:w="1128"/>
        <w:gridCol w:w="1061"/>
        <w:gridCol w:w="1061"/>
      </w:tblGrid>
      <w:tr w:rsidR="00DA1C06" w:rsidRPr="00675B55" w14:paraId="2993D56E" w14:textId="77777777" w:rsidTr="00BE4C9E">
        <w:tc>
          <w:tcPr>
            <w:tcW w:w="0" w:type="auto"/>
          </w:tcPr>
          <w:p w14:paraId="30B62663" w14:textId="77777777" w:rsidR="00DA1C06" w:rsidRPr="003C4F28" w:rsidRDefault="00DA1C06" w:rsidP="00F479E1">
            <w:pPr>
              <w:pStyle w:val="Bodytext"/>
              <w:rPr>
                <w:rStyle w:val="Hyperlink0"/>
              </w:rPr>
            </w:pPr>
            <w:r w:rsidRPr="003C4F28">
              <w:rPr>
                <w:rStyle w:val="Hyperlink0"/>
              </w:rPr>
              <w:t xml:space="preserve">1 </w:t>
            </w:r>
            <w:r>
              <w:rPr>
                <w:rStyle w:val="Hyperlink0"/>
              </w:rPr>
              <w:t xml:space="preserve"> </w:t>
            </w:r>
            <w:r w:rsidRPr="003C4F28">
              <w:rPr>
                <w:rStyle w:val="Hyperlink0"/>
              </w:rPr>
              <w:t>despreciado</w:t>
            </w:r>
          </w:p>
        </w:tc>
        <w:tc>
          <w:tcPr>
            <w:tcW w:w="0" w:type="auto"/>
          </w:tcPr>
          <w:p w14:paraId="56EB6201" w14:textId="77777777" w:rsidR="00DA1C06" w:rsidRPr="003C4F28" w:rsidRDefault="00DA1C06" w:rsidP="00F479E1">
            <w:pPr>
              <w:pStyle w:val="Bodytext"/>
              <w:rPr>
                <w:rStyle w:val="Hyperlink0"/>
              </w:rPr>
            </w:pPr>
            <w:r w:rsidRPr="003C4F28">
              <w:rPr>
                <w:rStyle w:val="Hyperlink0"/>
              </w:rPr>
              <w:t xml:space="preserve">2 </w:t>
            </w:r>
            <w:r>
              <w:rPr>
                <w:rStyle w:val="Hyperlink0"/>
              </w:rPr>
              <w:t xml:space="preserve"> </w:t>
            </w:r>
            <w:r w:rsidRPr="003C4F28">
              <w:rPr>
                <w:rStyle w:val="Hyperlink0"/>
              </w:rPr>
              <w:t>sin lugar a dudas</w:t>
            </w:r>
          </w:p>
        </w:tc>
        <w:tc>
          <w:tcPr>
            <w:tcW w:w="0" w:type="auto"/>
          </w:tcPr>
          <w:p w14:paraId="1F1BA97D" w14:textId="77777777" w:rsidR="00DA1C06" w:rsidRPr="003C4F28" w:rsidRDefault="00DA1C06" w:rsidP="00F479E1">
            <w:pPr>
              <w:pStyle w:val="Bodytext"/>
              <w:rPr>
                <w:rStyle w:val="Hyperlink0"/>
              </w:rPr>
            </w:pPr>
            <w:r w:rsidRPr="003C4F28">
              <w:rPr>
                <w:rStyle w:val="Hyperlink0"/>
              </w:rPr>
              <w:t>3</w:t>
            </w:r>
            <w:r>
              <w:rPr>
                <w:rStyle w:val="Hyperlink0"/>
              </w:rPr>
              <w:t xml:space="preserve"> </w:t>
            </w:r>
            <w:r w:rsidRPr="003C4F28">
              <w:rPr>
                <w:rStyle w:val="Hyperlink0"/>
              </w:rPr>
              <w:t xml:space="preserve"> impactantes</w:t>
            </w:r>
          </w:p>
        </w:tc>
        <w:tc>
          <w:tcPr>
            <w:tcW w:w="0" w:type="auto"/>
          </w:tcPr>
          <w:p w14:paraId="0341F42F" w14:textId="77777777" w:rsidR="00DA1C06" w:rsidRPr="003C4F28" w:rsidRDefault="00DA1C06" w:rsidP="00F479E1">
            <w:pPr>
              <w:pStyle w:val="Bodytext"/>
              <w:rPr>
                <w:rStyle w:val="Hyperlink0"/>
              </w:rPr>
            </w:pPr>
            <w:r w:rsidRPr="003C4F28">
              <w:rPr>
                <w:rStyle w:val="Hyperlink0"/>
              </w:rPr>
              <w:t>4</w:t>
            </w:r>
            <w:r>
              <w:rPr>
                <w:rStyle w:val="Hyperlink0"/>
              </w:rPr>
              <w:t xml:space="preserve"> </w:t>
            </w:r>
            <w:r w:rsidRPr="003C4F28">
              <w:rPr>
                <w:rStyle w:val="Hyperlink0"/>
              </w:rPr>
              <w:t xml:space="preserve"> infancia</w:t>
            </w:r>
          </w:p>
        </w:tc>
        <w:tc>
          <w:tcPr>
            <w:tcW w:w="0" w:type="auto"/>
          </w:tcPr>
          <w:p w14:paraId="14416566" w14:textId="77777777" w:rsidR="00DA1C06" w:rsidRPr="003C4F28" w:rsidRDefault="00DA1C06" w:rsidP="00F479E1">
            <w:pPr>
              <w:pStyle w:val="Bodytext"/>
              <w:rPr>
                <w:rStyle w:val="Hyperlink0"/>
              </w:rPr>
            </w:pPr>
            <w:r w:rsidRPr="003C4F28">
              <w:rPr>
                <w:rStyle w:val="Hyperlink0"/>
              </w:rPr>
              <w:t xml:space="preserve">5 </w:t>
            </w:r>
            <w:r>
              <w:rPr>
                <w:rStyle w:val="Hyperlink0"/>
              </w:rPr>
              <w:t xml:space="preserve"> </w:t>
            </w:r>
            <w:r w:rsidRPr="003C4F28">
              <w:rPr>
                <w:rStyle w:val="Hyperlink0"/>
              </w:rPr>
              <w:t>muerte</w:t>
            </w:r>
          </w:p>
        </w:tc>
        <w:tc>
          <w:tcPr>
            <w:tcW w:w="0" w:type="auto"/>
          </w:tcPr>
          <w:p w14:paraId="2BDBC7FC" w14:textId="77777777" w:rsidR="00DA1C06" w:rsidRDefault="00DA1C06" w:rsidP="00F479E1">
            <w:pPr>
              <w:pStyle w:val="Bodytext"/>
            </w:pPr>
            <w:r w:rsidRPr="003C4F28">
              <w:rPr>
                <w:rStyle w:val="Hyperlink0"/>
              </w:rPr>
              <w:t>6</w:t>
            </w:r>
            <w:r>
              <w:rPr>
                <w:rStyle w:val="Hyperlink0"/>
              </w:rPr>
              <w:t xml:space="preserve"> </w:t>
            </w:r>
            <w:r w:rsidRPr="003C4F28">
              <w:rPr>
                <w:rStyle w:val="Hyperlink0"/>
              </w:rPr>
              <w:t xml:space="preserve"> marcar</w:t>
            </w:r>
          </w:p>
        </w:tc>
      </w:tr>
    </w:tbl>
    <w:p w14:paraId="276FB05C" w14:textId="77777777" w:rsidR="00DA1C06" w:rsidRDefault="00DA1C06" w:rsidP="00F479E1">
      <w:pPr>
        <w:pStyle w:val="Answersmarks"/>
      </w:pPr>
      <w:r>
        <w:t>[6 marks]</w:t>
      </w:r>
    </w:p>
    <w:p w14:paraId="02CD7345" w14:textId="77777777" w:rsidR="00DA1C06" w:rsidRDefault="00DA1C06" w:rsidP="00F479E1">
      <w:pPr>
        <w:pStyle w:val="Bodytext"/>
      </w:pPr>
    </w:p>
    <w:tbl>
      <w:tblPr>
        <w:tblStyle w:val="TableGrid"/>
        <w:tblW w:w="0" w:type="auto"/>
        <w:shd w:val="clear" w:color="auto" w:fill="C6D9F1" w:themeFill="text2" w:themeFillTint="33"/>
        <w:tblLook w:val="04A0" w:firstRow="1" w:lastRow="0" w:firstColumn="1" w:lastColumn="0" w:noHBand="0" w:noVBand="1"/>
      </w:tblPr>
      <w:tblGrid>
        <w:gridCol w:w="10198"/>
      </w:tblGrid>
      <w:tr w:rsidR="00DA1C06" w:rsidRPr="0066365D" w14:paraId="0D80042C" w14:textId="77777777" w:rsidTr="00BE4C9E">
        <w:tc>
          <w:tcPr>
            <w:tcW w:w="10206" w:type="dxa"/>
            <w:tcBorders>
              <w:top w:val="nil"/>
              <w:left w:val="nil"/>
              <w:bottom w:val="nil"/>
              <w:right w:val="nil"/>
            </w:tcBorders>
            <w:shd w:val="clear" w:color="auto" w:fill="C6D9F1" w:themeFill="text2" w:themeFillTint="33"/>
          </w:tcPr>
          <w:p w14:paraId="1ECBDA3C" w14:textId="77777777" w:rsidR="00DA1C06" w:rsidRPr="005802EB" w:rsidRDefault="00DA1C06" w:rsidP="00BE4C9E">
            <w:pPr>
              <w:pStyle w:val="Rubric0"/>
            </w:pPr>
            <w:r w:rsidRPr="005802EB">
              <w:t>1b Lee otra vez el texto y decide si las frases siguientes son Verdaderas (V), Falsas (F) o No mencionadas (N).</w:t>
            </w:r>
          </w:p>
        </w:tc>
      </w:tr>
    </w:tbl>
    <w:p w14:paraId="032CC456" w14:textId="77777777" w:rsidR="00DA1C06" w:rsidRDefault="00AE4694" w:rsidP="00F479E1">
      <w:pPr>
        <w:pStyle w:val="BodytextafterRubric"/>
      </w:pPr>
      <w:r>
        <w:t xml:space="preserve">Reading activity. </w:t>
      </w:r>
      <w:r w:rsidR="00DA1C06">
        <w:t>Students read the text again and decide whether the statements 1‒7 are true (V), False (F) or nor mentioned (N).</w:t>
      </w:r>
    </w:p>
    <w:p w14:paraId="30FC3155" w14:textId="77777777" w:rsidR="009A7A31" w:rsidRDefault="009A7A31" w:rsidP="00F479E1">
      <w:pPr>
        <w:pStyle w:val="Answersheading"/>
      </w:pPr>
    </w:p>
    <w:p w14:paraId="6774BB21"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83"/>
        <w:gridCol w:w="561"/>
        <w:gridCol w:w="572"/>
        <w:gridCol w:w="572"/>
        <w:gridCol w:w="583"/>
        <w:gridCol w:w="561"/>
      </w:tblGrid>
      <w:tr w:rsidR="00DA1C06" w:rsidRPr="00675B55" w14:paraId="19E93B9E" w14:textId="77777777" w:rsidTr="00BE4C9E">
        <w:tc>
          <w:tcPr>
            <w:tcW w:w="0" w:type="auto"/>
          </w:tcPr>
          <w:p w14:paraId="043BE16C"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1  V</w:t>
            </w:r>
          </w:p>
        </w:tc>
        <w:tc>
          <w:tcPr>
            <w:tcW w:w="0" w:type="auto"/>
          </w:tcPr>
          <w:p w14:paraId="08439D17"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2  N</w:t>
            </w:r>
          </w:p>
        </w:tc>
        <w:tc>
          <w:tcPr>
            <w:tcW w:w="0" w:type="auto"/>
          </w:tcPr>
          <w:p w14:paraId="24EE3F51"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3  F</w:t>
            </w:r>
          </w:p>
        </w:tc>
        <w:tc>
          <w:tcPr>
            <w:tcW w:w="0" w:type="auto"/>
          </w:tcPr>
          <w:p w14:paraId="62FFD699"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4  V</w:t>
            </w:r>
          </w:p>
        </w:tc>
        <w:tc>
          <w:tcPr>
            <w:tcW w:w="0" w:type="auto"/>
          </w:tcPr>
          <w:p w14:paraId="0BD89310"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5  V</w:t>
            </w:r>
          </w:p>
        </w:tc>
        <w:tc>
          <w:tcPr>
            <w:tcW w:w="0" w:type="auto"/>
          </w:tcPr>
          <w:p w14:paraId="0E8E7A5F"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rPr>
            </w:pPr>
            <w:r w:rsidRPr="007A7809">
              <w:rPr>
                <w:rFonts w:ascii="Arial" w:hAnsi="Arial"/>
                <w:sz w:val="20"/>
              </w:rPr>
              <w:t>6  N</w:t>
            </w:r>
          </w:p>
        </w:tc>
        <w:tc>
          <w:tcPr>
            <w:tcW w:w="0" w:type="auto"/>
          </w:tcPr>
          <w:p w14:paraId="0AF952C6" w14:textId="77777777" w:rsidR="00DA1C06" w:rsidRPr="007A7809"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sz w:val="20"/>
              </w:rPr>
            </w:pPr>
            <w:r w:rsidRPr="007A7809">
              <w:rPr>
                <w:rFonts w:ascii="Arial" w:hAnsi="Arial"/>
                <w:sz w:val="20"/>
              </w:rPr>
              <w:t>7  F</w:t>
            </w:r>
          </w:p>
        </w:tc>
      </w:tr>
    </w:tbl>
    <w:p w14:paraId="23A0CD07" w14:textId="77777777" w:rsidR="00DA1C06" w:rsidRDefault="00885F47" w:rsidP="00F479E1">
      <w:pPr>
        <w:pStyle w:val="Answersmarks"/>
      </w:pPr>
      <w:r>
        <w:t>[7 marks]</w:t>
      </w:r>
    </w:p>
    <w:p w14:paraId="55FD6537" w14:textId="77777777" w:rsidR="009A7A31" w:rsidRDefault="009A7A31" w:rsidP="00F479E1">
      <w:pPr>
        <w:pStyle w:val="Answersmark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198"/>
      </w:tblGrid>
      <w:tr w:rsidR="00DA1C06" w:rsidRPr="0066365D" w14:paraId="223C6BE8" w14:textId="77777777" w:rsidTr="00BE4C9E">
        <w:tc>
          <w:tcPr>
            <w:tcW w:w="10206" w:type="dxa"/>
            <w:shd w:val="clear" w:color="auto" w:fill="C6D9F1" w:themeFill="text2" w:themeFillTint="33"/>
          </w:tcPr>
          <w:p w14:paraId="6AE65AF5" w14:textId="77777777" w:rsidR="00DA1C06" w:rsidRPr="005802EB" w:rsidRDefault="00DA1C06" w:rsidP="00BE4C9E">
            <w:pPr>
              <w:pStyle w:val="Rubric0"/>
            </w:pPr>
            <w:r w:rsidRPr="005802EB">
              <w:t>2 Completa el texto escogiendo la palabra apropiada de la lista.</w:t>
            </w:r>
          </w:p>
        </w:tc>
      </w:tr>
    </w:tbl>
    <w:p w14:paraId="03046359" w14:textId="77777777" w:rsidR="00DA1C06" w:rsidRDefault="00AE4694" w:rsidP="00F479E1">
      <w:pPr>
        <w:pStyle w:val="BodytextafterRubric"/>
      </w:pPr>
      <w:r>
        <w:t xml:space="preserve">Reading activity. </w:t>
      </w:r>
      <w:r w:rsidR="00DA1C06">
        <w:t>Students read the passage on the tango and fill in the gaps 1‒10 with the appropriate words from the box below.</w:t>
      </w:r>
    </w:p>
    <w:p w14:paraId="5A640C6C"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28"/>
        <w:gridCol w:w="1450"/>
        <w:gridCol w:w="1017"/>
        <w:gridCol w:w="1206"/>
      </w:tblGrid>
      <w:tr w:rsidR="00DA1C06" w:rsidRPr="00675B55" w14:paraId="183CEAB0" w14:textId="77777777" w:rsidTr="00BE4C9E">
        <w:tc>
          <w:tcPr>
            <w:tcW w:w="0" w:type="auto"/>
          </w:tcPr>
          <w:p w14:paraId="4B3D62D4"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1  raíces</w:t>
            </w:r>
          </w:p>
        </w:tc>
        <w:tc>
          <w:tcPr>
            <w:tcW w:w="0" w:type="auto"/>
          </w:tcPr>
          <w:p w14:paraId="0D053676"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2  sensual</w:t>
            </w:r>
          </w:p>
        </w:tc>
        <w:tc>
          <w:tcPr>
            <w:tcW w:w="0" w:type="auto"/>
          </w:tcPr>
          <w:p w14:paraId="1C06FF5F"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3  abrazada</w:t>
            </w:r>
          </w:p>
        </w:tc>
        <w:tc>
          <w:tcPr>
            <w:tcW w:w="0" w:type="auto"/>
          </w:tcPr>
          <w:p w14:paraId="537FA352"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4  pasos</w:t>
            </w:r>
          </w:p>
        </w:tc>
        <w:tc>
          <w:tcPr>
            <w:tcW w:w="0" w:type="auto"/>
          </w:tcPr>
          <w:p w14:paraId="62A96963" w14:textId="77777777" w:rsidR="00DA1C06" w:rsidRPr="007A7809"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ascii="Arial" w:hAnsi="Arial"/>
              </w:rPr>
            </w:pPr>
            <w:r w:rsidRPr="007A7809">
              <w:rPr>
                <w:rStyle w:val="Hyperlink0"/>
                <w:rFonts w:ascii="Arial" w:hAnsi="Arial"/>
                <w:sz w:val="20"/>
              </w:rPr>
              <w:t>5  letras</w:t>
            </w:r>
          </w:p>
        </w:tc>
      </w:tr>
      <w:tr w:rsidR="00DA1C06" w:rsidRPr="00675B55" w14:paraId="14A8ADAC" w14:textId="77777777" w:rsidTr="00BE4C9E">
        <w:tc>
          <w:tcPr>
            <w:tcW w:w="0" w:type="auto"/>
          </w:tcPr>
          <w:p w14:paraId="74040EBE"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6  expresar</w:t>
            </w:r>
          </w:p>
        </w:tc>
        <w:tc>
          <w:tcPr>
            <w:tcW w:w="0" w:type="auto"/>
          </w:tcPr>
          <w:p w14:paraId="5AB680B0"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7  sienten</w:t>
            </w:r>
          </w:p>
        </w:tc>
        <w:tc>
          <w:tcPr>
            <w:tcW w:w="0" w:type="auto"/>
          </w:tcPr>
          <w:p w14:paraId="2673CEE8"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8  se convirtió</w:t>
            </w:r>
          </w:p>
        </w:tc>
        <w:tc>
          <w:tcPr>
            <w:tcW w:w="0" w:type="auto"/>
          </w:tcPr>
          <w:p w14:paraId="43D5747F" w14:textId="77777777" w:rsidR="00DA1C06" w:rsidRPr="00675B55"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sz w:val="20"/>
              </w:rPr>
            </w:pPr>
            <w:r w:rsidRPr="007A7809">
              <w:rPr>
                <w:rStyle w:val="Hyperlink0"/>
                <w:rFonts w:ascii="Arial" w:hAnsi="Arial"/>
                <w:sz w:val="20"/>
              </w:rPr>
              <w:t>9  perder</w:t>
            </w:r>
          </w:p>
        </w:tc>
        <w:tc>
          <w:tcPr>
            <w:tcW w:w="0" w:type="auto"/>
          </w:tcPr>
          <w:p w14:paraId="6EE2FA49" w14:textId="77777777" w:rsidR="00DA1C06" w:rsidRPr="007A7809" w:rsidRDefault="00DA1C06" w:rsidP="00BE4C9E">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ascii="Arial" w:hAnsi="Arial"/>
                <w:sz w:val="20"/>
              </w:rPr>
            </w:pPr>
            <w:r w:rsidRPr="007A7809">
              <w:rPr>
                <w:rStyle w:val="Hyperlink0"/>
                <w:rFonts w:ascii="Arial" w:hAnsi="Arial"/>
                <w:sz w:val="20"/>
              </w:rPr>
              <w:t>10  declaró</w:t>
            </w:r>
          </w:p>
        </w:tc>
      </w:tr>
    </w:tbl>
    <w:p w14:paraId="261B495F" w14:textId="77777777" w:rsidR="00DA1C06" w:rsidRDefault="0055363D" w:rsidP="00F479E1">
      <w:pPr>
        <w:pStyle w:val="Answersmarks"/>
      </w:pPr>
      <w:r>
        <w:t xml:space="preserve"> </w:t>
      </w:r>
      <w:r w:rsidR="00DA1C06">
        <w:t>[10 marks]</w:t>
      </w:r>
    </w:p>
    <w:p w14:paraId="7520D8ED" w14:textId="77777777" w:rsidR="009A7A31" w:rsidRDefault="009A7A31" w:rsidP="00F479E1">
      <w:pPr>
        <w:pStyle w:val="Answersmarks"/>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107"/>
        <w:gridCol w:w="6988"/>
        <w:gridCol w:w="3083"/>
      </w:tblGrid>
      <w:tr w:rsidR="00885F47" w:rsidRPr="00675B55" w14:paraId="7DDD5C04" w14:textId="77777777" w:rsidTr="00885F47">
        <w:trPr>
          <w:gridBefore w:val="1"/>
          <w:gridAfter w:val="1"/>
          <w:wBefore w:w="108" w:type="dxa"/>
          <w:wAfter w:w="3093" w:type="dxa"/>
          <w:trHeight w:val="368"/>
        </w:trPr>
        <w:tc>
          <w:tcPr>
            <w:tcW w:w="7005" w:type="dxa"/>
          </w:tcPr>
          <w:p w14:paraId="7FDA8997" w14:textId="77777777" w:rsidR="00885F47" w:rsidRPr="005214ED" w:rsidRDefault="00885F47" w:rsidP="00F479E1">
            <w:pPr>
              <w:pStyle w:val="Strategyheading"/>
            </w:pPr>
            <w:r>
              <w:t>Answering comprehension questions</w:t>
            </w:r>
          </w:p>
        </w:tc>
      </w:tr>
      <w:tr w:rsidR="00885F47" w:rsidRPr="00675B55" w14:paraId="49F0407C" w14:textId="77777777" w:rsidTr="00885F47">
        <w:trPr>
          <w:gridBefore w:val="1"/>
          <w:gridAfter w:val="1"/>
          <w:wBefore w:w="108" w:type="dxa"/>
          <w:wAfter w:w="3093" w:type="dxa"/>
          <w:trHeight w:val="1039"/>
        </w:trPr>
        <w:tc>
          <w:tcPr>
            <w:tcW w:w="7005" w:type="dxa"/>
          </w:tcPr>
          <w:p w14:paraId="301FF087" w14:textId="77777777" w:rsidR="00885F47" w:rsidRDefault="00885F47" w:rsidP="00F479E1">
            <w:pPr>
              <w:pStyle w:val="Bodytext"/>
            </w:pPr>
            <w:r>
              <w:t>Students can assess questions to help focus their attention by noting what the question is asking (the interrogatives used) and how much information is expected, as revealed by the marks allocated</w:t>
            </w:r>
            <w:r w:rsidRPr="00F7788F">
              <w:t>.</w:t>
            </w:r>
          </w:p>
          <w:p w14:paraId="545B343F" w14:textId="77777777" w:rsidR="00885F47" w:rsidRPr="005214ED" w:rsidRDefault="00885F47" w:rsidP="00F479E1">
            <w:pPr>
              <w:pStyle w:val="Bodytext"/>
            </w:pPr>
            <w:r>
              <w:t xml:space="preserve">Activity 3a in this </w:t>
            </w:r>
            <w:proofErr w:type="spellStart"/>
            <w:r>
              <w:t>Repaso</w:t>
            </w:r>
            <w:proofErr w:type="spellEnd"/>
            <w:r>
              <w:t xml:space="preserve"> spread provides an opportunity to </w:t>
            </w:r>
            <w:proofErr w:type="spellStart"/>
            <w:r>
              <w:t>practise</w:t>
            </w:r>
            <w:proofErr w:type="spellEnd"/>
            <w:r>
              <w:t xml:space="preserve"> these skills.</w:t>
            </w:r>
          </w:p>
        </w:tc>
      </w:tr>
      <w:tr w:rsidR="009A7A31" w:rsidRPr="00675B55" w14:paraId="5EE5732A" w14:textId="77777777" w:rsidTr="00885F47">
        <w:trPr>
          <w:gridBefore w:val="1"/>
          <w:gridAfter w:val="1"/>
          <w:wBefore w:w="108" w:type="dxa"/>
          <w:wAfter w:w="3093" w:type="dxa"/>
          <w:trHeight w:val="1039"/>
        </w:trPr>
        <w:tc>
          <w:tcPr>
            <w:tcW w:w="7005" w:type="dxa"/>
          </w:tcPr>
          <w:p w14:paraId="23800A5F" w14:textId="77777777" w:rsidR="009A7A31" w:rsidRDefault="009A7A31" w:rsidP="00F479E1">
            <w:pPr>
              <w:pStyle w:val="Bodytext"/>
            </w:pPr>
          </w:p>
          <w:p w14:paraId="0CA63254" w14:textId="77777777" w:rsidR="009A7A31" w:rsidRDefault="009A7A31" w:rsidP="00F479E1">
            <w:pPr>
              <w:pStyle w:val="Bodytext"/>
            </w:pPr>
          </w:p>
        </w:tc>
      </w:tr>
      <w:tr w:rsidR="00DA1C06" w:rsidRPr="0066365D" w14:paraId="4BDE9700" w14:textId="77777777" w:rsidTr="00885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Borders>
              <w:top w:val="nil"/>
              <w:left w:val="nil"/>
              <w:bottom w:val="nil"/>
              <w:right w:val="nil"/>
            </w:tcBorders>
            <w:shd w:val="clear" w:color="auto" w:fill="C6D9F1" w:themeFill="text2" w:themeFillTint="33"/>
          </w:tcPr>
          <w:p w14:paraId="20E6A898" w14:textId="77777777" w:rsidR="00DA1C06" w:rsidRPr="005802EB" w:rsidRDefault="00DA1C06" w:rsidP="00AF62F0">
            <w:pPr>
              <w:pStyle w:val="Rubric0"/>
            </w:pPr>
            <w:r w:rsidRPr="005802EB">
              <w:t xml:space="preserve">3a Escucha este informe sobre </w:t>
            </w:r>
            <w:r w:rsidR="00AF62F0">
              <w:t>“</w:t>
            </w:r>
            <w:r w:rsidRPr="00AF62F0">
              <w:t>El Guernica</w:t>
            </w:r>
            <w:r w:rsidR="00AF62F0">
              <w:t>”</w:t>
            </w:r>
            <w:r w:rsidRPr="005802EB">
              <w:t>,</w:t>
            </w:r>
            <w:r w:rsidRPr="005802EB">
              <w:rPr>
                <w:i/>
              </w:rPr>
              <w:t xml:space="preserve"> </w:t>
            </w:r>
            <w:r w:rsidRPr="005802EB">
              <w:t>un cuadro de Pablo Picasso. Responde a las preguntas en español con la información necesaria, de forma breve y concisa.</w:t>
            </w:r>
            <w:r w:rsidR="00AF62F0">
              <w:t xml:space="preserve"> No es necesario hacer frases completas para todas las respuestas.</w:t>
            </w:r>
          </w:p>
        </w:tc>
      </w:tr>
    </w:tbl>
    <w:p w14:paraId="3553B54A" w14:textId="77777777" w:rsidR="00DA1C06" w:rsidRDefault="00AE4694" w:rsidP="00F479E1">
      <w:pPr>
        <w:pStyle w:val="BodytextafterRubric"/>
      </w:pPr>
      <w:r>
        <w:t xml:space="preserve">Listening activity. </w:t>
      </w:r>
      <w:r w:rsidR="00DA1C06">
        <w:t xml:space="preserve">Students listen to the report on Picasso’s painting </w:t>
      </w:r>
      <w:r w:rsidR="00DA1C06">
        <w:rPr>
          <w:i/>
        </w:rPr>
        <w:t>El Guernica</w:t>
      </w:r>
      <w:r w:rsidR="00DA1C06">
        <w:t>. They answer the questions in Spanish, giving the required information briefly and concisely.</w:t>
      </w:r>
    </w:p>
    <w:p w14:paraId="675EAD00" w14:textId="77777777" w:rsidR="00DA1C06" w:rsidRPr="00453237" w:rsidRDefault="00DA1C06" w:rsidP="00F479E1">
      <w:pPr>
        <w:pStyle w:val="BodytextafterRubric"/>
      </w:pPr>
      <w:r>
        <w:t xml:space="preserve">A transcript of the recording can be found on Kerboodle in the folder for 6: </w:t>
      </w:r>
      <w:proofErr w:type="spellStart"/>
      <w:r>
        <w:t>Repaso</w:t>
      </w:r>
      <w:proofErr w:type="spellEnd"/>
      <w:r>
        <w:t>.</w:t>
      </w:r>
    </w:p>
    <w:p w14:paraId="361FC007"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DA1C06" w:rsidRPr="00675B55" w14:paraId="2D927F71" w14:textId="77777777" w:rsidTr="00BE4C9E">
        <w:tc>
          <w:tcPr>
            <w:tcW w:w="0" w:type="auto"/>
          </w:tcPr>
          <w:p w14:paraId="7B169D03" w14:textId="77777777" w:rsidR="00DA1C06" w:rsidRPr="00453237" w:rsidRDefault="00DA1C06" w:rsidP="00F479E1">
            <w:pPr>
              <w:pStyle w:val="Bodytext"/>
            </w:pPr>
            <w:r w:rsidRPr="00453237">
              <w:t>1 1937</w:t>
            </w:r>
          </w:p>
        </w:tc>
      </w:tr>
      <w:tr w:rsidR="00DA1C06" w:rsidRPr="0066365D" w14:paraId="0E20C20B" w14:textId="77777777" w:rsidTr="00BE4C9E">
        <w:tc>
          <w:tcPr>
            <w:tcW w:w="0" w:type="auto"/>
          </w:tcPr>
          <w:p w14:paraId="682FD58F" w14:textId="77777777" w:rsidR="00DA1C06" w:rsidRPr="0066365D" w:rsidRDefault="00DA1C06" w:rsidP="00F479E1">
            <w:pPr>
              <w:pStyle w:val="Bodytext"/>
              <w:rPr>
                <w:lang w:val="es-ES"/>
              </w:rPr>
            </w:pPr>
            <w:r w:rsidRPr="0066365D">
              <w:rPr>
                <w:lang w:val="es-ES"/>
              </w:rPr>
              <w:t>2 El sufrimiento que la guerra produce en los seres humanos</w:t>
            </w:r>
          </w:p>
        </w:tc>
      </w:tr>
      <w:tr w:rsidR="00DA1C06" w:rsidRPr="0066365D" w14:paraId="157D9AA2" w14:textId="77777777" w:rsidTr="00BE4C9E">
        <w:tc>
          <w:tcPr>
            <w:tcW w:w="0" w:type="auto"/>
          </w:tcPr>
          <w:p w14:paraId="19C0D379" w14:textId="77777777" w:rsidR="00DA1C06" w:rsidRPr="0066365D" w:rsidRDefault="00DA1C06" w:rsidP="00F479E1">
            <w:pPr>
              <w:pStyle w:val="Bodytext"/>
              <w:rPr>
                <w:lang w:val="es-ES"/>
              </w:rPr>
            </w:pPr>
            <w:r w:rsidRPr="0066365D">
              <w:rPr>
                <w:lang w:val="es-ES"/>
              </w:rPr>
              <w:t>3 Gran tamaño y tres colores: blanco, negro y gris</w:t>
            </w:r>
          </w:p>
        </w:tc>
      </w:tr>
      <w:tr w:rsidR="00DA1C06" w:rsidRPr="0066365D" w14:paraId="74E2E4F6" w14:textId="77777777" w:rsidTr="00BE4C9E">
        <w:tc>
          <w:tcPr>
            <w:tcW w:w="0" w:type="auto"/>
          </w:tcPr>
          <w:p w14:paraId="0EA1EBE2" w14:textId="77777777" w:rsidR="00DA1C06" w:rsidRPr="0066365D" w:rsidRDefault="00DA1C06" w:rsidP="00F479E1">
            <w:pPr>
              <w:pStyle w:val="Bodytext"/>
              <w:rPr>
                <w:lang w:val="es-ES"/>
              </w:rPr>
            </w:pPr>
            <w:r w:rsidRPr="0066365D">
              <w:rPr>
                <w:lang w:val="es-ES"/>
              </w:rPr>
              <w:t>4 Seis seres humanos (entre ellos un guerrero y una madre en agonía por la muerte de su hijo), y un toro y un caballo</w:t>
            </w:r>
          </w:p>
        </w:tc>
      </w:tr>
      <w:tr w:rsidR="00DA1C06" w:rsidRPr="00675B55" w14:paraId="456A9819" w14:textId="77777777" w:rsidTr="00BE4C9E">
        <w:tc>
          <w:tcPr>
            <w:tcW w:w="0" w:type="auto"/>
          </w:tcPr>
          <w:p w14:paraId="3F76A37C" w14:textId="77777777" w:rsidR="00DA1C06" w:rsidRPr="00453237" w:rsidRDefault="00DA1C06" w:rsidP="00F479E1">
            <w:pPr>
              <w:pStyle w:val="Bodytext"/>
            </w:pPr>
            <w:r w:rsidRPr="00453237">
              <w:t xml:space="preserve">5 </w:t>
            </w:r>
            <w:proofErr w:type="spellStart"/>
            <w:r w:rsidRPr="00453237">
              <w:t>Muere</w:t>
            </w:r>
            <w:proofErr w:type="spellEnd"/>
            <w:r w:rsidRPr="00453237">
              <w:t>/</w:t>
            </w:r>
            <w:proofErr w:type="spellStart"/>
            <w:r w:rsidRPr="00453237">
              <w:t>Murió</w:t>
            </w:r>
            <w:proofErr w:type="spellEnd"/>
            <w:r w:rsidRPr="00453237">
              <w:t xml:space="preserve"> Franco</w:t>
            </w:r>
          </w:p>
        </w:tc>
      </w:tr>
      <w:tr w:rsidR="00DA1C06" w:rsidRPr="0066365D" w14:paraId="03CA473A" w14:textId="77777777" w:rsidTr="00BE4C9E">
        <w:tc>
          <w:tcPr>
            <w:tcW w:w="0" w:type="auto"/>
          </w:tcPr>
          <w:p w14:paraId="2559DEEF" w14:textId="77777777" w:rsidR="00DA1C06" w:rsidRPr="0066365D" w:rsidRDefault="00DA1C06" w:rsidP="00F479E1">
            <w:pPr>
              <w:pStyle w:val="Bodytext"/>
              <w:rPr>
                <w:lang w:val="es-ES"/>
              </w:rPr>
            </w:pPr>
            <w:r w:rsidRPr="0066365D">
              <w:rPr>
                <w:lang w:val="es-ES"/>
              </w:rPr>
              <w:t>6 Cuando el país fuera una democracia otra vez.</w:t>
            </w:r>
          </w:p>
        </w:tc>
      </w:tr>
    </w:tbl>
    <w:p w14:paraId="021B2BBB" w14:textId="77777777" w:rsidR="00DA1C06" w:rsidRDefault="00DA1C06" w:rsidP="00F479E1">
      <w:pPr>
        <w:pStyle w:val="Answersmarks"/>
      </w:pPr>
      <w:r>
        <w:t>[9 marks]</w:t>
      </w:r>
    </w:p>
    <w:p w14:paraId="67694620" w14:textId="77777777" w:rsidR="00DA1C06" w:rsidRDefault="00DA1C06" w:rsidP="00F479E1">
      <w:pPr>
        <w:pStyle w:val="Bodytext"/>
      </w:pPr>
    </w:p>
    <w:tbl>
      <w:tblPr>
        <w:tblStyle w:val="TableGrid"/>
        <w:tblW w:w="0" w:type="auto"/>
        <w:shd w:val="clear" w:color="auto" w:fill="C6D9F1" w:themeFill="text2" w:themeFillTint="33"/>
        <w:tblLook w:val="04A0" w:firstRow="1" w:lastRow="0" w:firstColumn="1" w:lastColumn="0" w:noHBand="0" w:noVBand="1"/>
      </w:tblPr>
      <w:tblGrid>
        <w:gridCol w:w="10198"/>
      </w:tblGrid>
      <w:tr w:rsidR="00DA1C06" w:rsidRPr="0066365D" w14:paraId="360AA5FF" w14:textId="77777777" w:rsidTr="00AE4694">
        <w:tc>
          <w:tcPr>
            <w:tcW w:w="10198" w:type="dxa"/>
            <w:tcBorders>
              <w:top w:val="nil"/>
              <w:left w:val="nil"/>
              <w:bottom w:val="nil"/>
              <w:right w:val="nil"/>
            </w:tcBorders>
            <w:shd w:val="clear" w:color="auto" w:fill="C6D9F1" w:themeFill="text2" w:themeFillTint="33"/>
          </w:tcPr>
          <w:p w14:paraId="4CB42560" w14:textId="77777777" w:rsidR="00DA1C06" w:rsidRPr="005802EB" w:rsidRDefault="00DA1C06" w:rsidP="00BE4C9E">
            <w:pPr>
              <w:pStyle w:val="Rubric0"/>
            </w:pPr>
            <w:r w:rsidRPr="005802EB">
              <w:t>3b Escucha otra vez y selecciona las cuatro frases correctas según lo que has oído.</w:t>
            </w:r>
          </w:p>
        </w:tc>
      </w:tr>
    </w:tbl>
    <w:p w14:paraId="518F0479" w14:textId="77777777" w:rsidR="00DA1C06" w:rsidRPr="002C6E60" w:rsidRDefault="00AE4694" w:rsidP="00F479E1">
      <w:pPr>
        <w:pStyle w:val="BodytextafterRubric"/>
      </w:pPr>
      <w:r>
        <w:t xml:space="preserve">Listening activity. </w:t>
      </w:r>
      <w:r w:rsidR="00DA1C06">
        <w:t>Students read the text a second time and select from the statements 1‒8 the four that are correct.</w:t>
      </w:r>
    </w:p>
    <w:p w14:paraId="76AB71D1" w14:textId="77777777" w:rsidR="00DA1C06" w:rsidRPr="00BD6C85" w:rsidRDefault="00DA1C06" w:rsidP="00F479E1">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tblGrid>
      <w:tr w:rsidR="00DA1C06" w:rsidRPr="00675B55" w14:paraId="0EE9A38B" w14:textId="77777777" w:rsidTr="00BE4C9E">
        <w:tc>
          <w:tcPr>
            <w:tcW w:w="0" w:type="auto"/>
          </w:tcPr>
          <w:p w14:paraId="2A3A534B" w14:textId="77777777" w:rsidR="00DA1C06" w:rsidRPr="002C6E60" w:rsidRDefault="00DA1C06" w:rsidP="00F479E1">
            <w:pPr>
              <w:pStyle w:val="Bodytext"/>
            </w:pPr>
            <w:r w:rsidRPr="002C6E60">
              <w:t>3</w:t>
            </w:r>
          </w:p>
        </w:tc>
        <w:tc>
          <w:tcPr>
            <w:tcW w:w="0" w:type="auto"/>
          </w:tcPr>
          <w:p w14:paraId="1A9A1B2C" w14:textId="77777777" w:rsidR="00DA1C06" w:rsidRPr="002C6E60" w:rsidRDefault="00DA1C06" w:rsidP="00F479E1">
            <w:pPr>
              <w:pStyle w:val="Bodytext"/>
            </w:pPr>
            <w:r w:rsidRPr="002C6E60">
              <w:t>5</w:t>
            </w:r>
          </w:p>
        </w:tc>
        <w:tc>
          <w:tcPr>
            <w:tcW w:w="0" w:type="auto"/>
          </w:tcPr>
          <w:p w14:paraId="25111FEF" w14:textId="77777777" w:rsidR="00DA1C06" w:rsidRPr="002C6E60" w:rsidRDefault="00DA1C06" w:rsidP="00F479E1">
            <w:pPr>
              <w:pStyle w:val="Bodytext"/>
            </w:pPr>
            <w:r w:rsidRPr="002C6E60">
              <w:t>6</w:t>
            </w:r>
          </w:p>
        </w:tc>
        <w:tc>
          <w:tcPr>
            <w:tcW w:w="0" w:type="auto"/>
          </w:tcPr>
          <w:p w14:paraId="1D02C91A" w14:textId="77777777" w:rsidR="00DA1C06" w:rsidRPr="002C6E60" w:rsidRDefault="00DA1C06" w:rsidP="00F479E1">
            <w:pPr>
              <w:pStyle w:val="Bodytext"/>
            </w:pPr>
            <w:r w:rsidRPr="002C6E60">
              <w:t>8</w:t>
            </w:r>
          </w:p>
        </w:tc>
      </w:tr>
    </w:tbl>
    <w:p w14:paraId="3433CEB5" w14:textId="77777777" w:rsidR="00DA1C06" w:rsidRDefault="00DA1C06" w:rsidP="00F479E1">
      <w:pPr>
        <w:pStyle w:val="Answersmarks"/>
      </w:pPr>
      <w:r>
        <w:t>[4 marks]</w:t>
      </w:r>
    </w:p>
    <w:tbl>
      <w:tblPr>
        <w:tblStyle w:val="TableGrid"/>
        <w:tblW w:w="0" w:type="auto"/>
        <w:shd w:val="clear" w:color="auto" w:fill="C6D9F1" w:themeFill="text2" w:themeFillTint="33"/>
        <w:tblLook w:val="04A0" w:firstRow="1" w:lastRow="0" w:firstColumn="1" w:lastColumn="0" w:noHBand="0" w:noVBand="1"/>
      </w:tblPr>
      <w:tblGrid>
        <w:gridCol w:w="10198"/>
      </w:tblGrid>
      <w:tr w:rsidR="00DA1C06" w:rsidRPr="0066365D" w14:paraId="54FD306B" w14:textId="77777777" w:rsidTr="00BE4C9E">
        <w:tc>
          <w:tcPr>
            <w:tcW w:w="10206" w:type="dxa"/>
            <w:tcBorders>
              <w:top w:val="nil"/>
              <w:left w:val="nil"/>
              <w:bottom w:val="nil"/>
              <w:right w:val="nil"/>
            </w:tcBorders>
            <w:shd w:val="clear" w:color="auto" w:fill="C6D9F1" w:themeFill="text2" w:themeFillTint="33"/>
          </w:tcPr>
          <w:p w14:paraId="428DCCF8" w14:textId="77777777" w:rsidR="00DA1C06" w:rsidRPr="005802EB" w:rsidRDefault="00DA1C06" w:rsidP="00BE4C9E">
            <w:pPr>
              <w:pStyle w:val="Rubric0"/>
            </w:pPr>
            <w:r w:rsidRPr="005802EB">
              <w:t>4 Practica la gramática que has aprendido. Traduce estas frases al español.</w:t>
            </w:r>
          </w:p>
        </w:tc>
      </w:tr>
    </w:tbl>
    <w:p w14:paraId="1037490C" w14:textId="77777777" w:rsidR="00DA1C06" w:rsidRDefault="00AE4694" w:rsidP="00F479E1">
      <w:pPr>
        <w:pStyle w:val="BodytextafterRubric"/>
      </w:pPr>
      <w:r>
        <w:t xml:space="preserve">Translation activity. </w:t>
      </w:r>
      <w:r w:rsidR="00DA1C06">
        <w:t xml:space="preserve">Students </w:t>
      </w:r>
      <w:proofErr w:type="spellStart"/>
      <w:r w:rsidR="00DA1C06">
        <w:t>practise</w:t>
      </w:r>
      <w:proofErr w:type="spellEnd"/>
      <w:r w:rsidR="00DA1C06">
        <w:t xml:space="preserve"> the grammar that they have learnt in Unit 6 by translating sentences 1‒6 into Spanish.</w:t>
      </w:r>
    </w:p>
    <w:p w14:paraId="33FA1279" w14:textId="77777777" w:rsidR="00DA1C06" w:rsidRPr="00BD6C85" w:rsidRDefault="00DA1C06" w:rsidP="00F479E1">
      <w:pPr>
        <w:pStyle w:val="Answersheading"/>
      </w:pPr>
      <w:r>
        <w:t>Suggested a</w:t>
      </w:r>
      <w:r w:rsidRPr="00BD6C85">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DA1C06" w:rsidRPr="0066365D" w14:paraId="0A7988B0" w14:textId="77777777" w:rsidTr="00BE4C9E">
        <w:tc>
          <w:tcPr>
            <w:tcW w:w="0" w:type="auto"/>
          </w:tcPr>
          <w:p w14:paraId="1BA37FE1" w14:textId="77777777" w:rsidR="00DA1C06" w:rsidRPr="00675B55" w:rsidRDefault="00DA1C06" w:rsidP="00BE4C9E">
            <w:pPr>
              <w:pStyle w:val="BodyA"/>
              <w:rPr>
                <w:rStyle w:val="Hyperlink0"/>
                <w:sz w:val="20"/>
              </w:rPr>
            </w:pPr>
            <w:r w:rsidRPr="007A7809">
              <w:rPr>
                <w:rStyle w:val="Hyperlink0"/>
                <w:rFonts w:ascii="Arial" w:hAnsi="Arial"/>
                <w:sz w:val="20"/>
              </w:rPr>
              <w:t>1</w:t>
            </w:r>
          </w:p>
        </w:tc>
        <w:tc>
          <w:tcPr>
            <w:tcW w:w="0" w:type="auto"/>
          </w:tcPr>
          <w:p w14:paraId="6A6D9EFF" w14:textId="77777777" w:rsidR="00DA1C06" w:rsidRPr="007A7809" w:rsidRDefault="00DA1C06" w:rsidP="00BE4C9E">
            <w:pPr>
              <w:pStyle w:val="BodyA"/>
              <w:rPr>
                <w:rStyle w:val="Hyperlink0"/>
                <w:rFonts w:ascii="Arial" w:hAnsi="Arial"/>
              </w:rPr>
            </w:pPr>
            <w:r w:rsidRPr="007A7809">
              <w:rPr>
                <w:rStyle w:val="Hyperlink0"/>
                <w:rFonts w:ascii="Arial" w:hAnsi="Arial"/>
                <w:sz w:val="20"/>
              </w:rPr>
              <w:t>1 Muéstreme/Muéstrame las diferencias entre los bailes regionales de España.</w:t>
            </w:r>
          </w:p>
        </w:tc>
      </w:tr>
      <w:tr w:rsidR="00DA1C06" w:rsidRPr="0066365D" w14:paraId="6F19FD41" w14:textId="77777777" w:rsidTr="00BE4C9E">
        <w:tc>
          <w:tcPr>
            <w:tcW w:w="0" w:type="auto"/>
          </w:tcPr>
          <w:p w14:paraId="737D7890" w14:textId="77777777" w:rsidR="00DA1C06" w:rsidRPr="00675B55" w:rsidRDefault="00DA1C06" w:rsidP="00BE4C9E">
            <w:pPr>
              <w:pStyle w:val="BodyA"/>
              <w:rPr>
                <w:rStyle w:val="Hyperlink0"/>
                <w:sz w:val="20"/>
              </w:rPr>
            </w:pPr>
            <w:r w:rsidRPr="007A7809">
              <w:rPr>
                <w:rStyle w:val="Hyperlink0"/>
                <w:rFonts w:ascii="Arial" w:hAnsi="Arial"/>
                <w:sz w:val="20"/>
              </w:rPr>
              <w:t>2</w:t>
            </w:r>
          </w:p>
        </w:tc>
        <w:tc>
          <w:tcPr>
            <w:tcW w:w="0" w:type="auto"/>
          </w:tcPr>
          <w:p w14:paraId="2F872818" w14:textId="77777777" w:rsidR="00DA1C06" w:rsidRPr="007A7809" w:rsidRDefault="00DA1C06" w:rsidP="00BE4C9E">
            <w:pPr>
              <w:pStyle w:val="BodyA"/>
              <w:rPr>
                <w:rStyle w:val="Hyperlink0"/>
                <w:rFonts w:ascii="Arial" w:hAnsi="Arial"/>
              </w:rPr>
            </w:pPr>
            <w:r w:rsidRPr="007A7809">
              <w:rPr>
                <w:rStyle w:val="Hyperlink0"/>
                <w:rFonts w:ascii="Arial" w:hAnsi="Arial"/>
                <w:sz w:val="20"/>
              </w:rPr>
              <w:t xml:space="preserve">2 Me sorprende que nunca hayas/haya visto </w:t>
            </w:r>
            <w:r w:rsidRPr="00DA1C06">
              <w:rPr>
                <w:rStyle w:val="NoneA"/>
                <w:rFonts w:ascii="Arial" w:hAnsi="Arial"/>
                <w:sz w:val="20"/>
                <w:lang w:val="es-ES"/>
              </w:rPr>
              <w:t>″</w:t>
            </w:r>
            <w:r w:rsidRPr="007A7809">
              <w:rPr>
                <w:rStyle w:val="Hyperlink0"/>
                <w:rFonts w:ascii="Arial" w:hAnsi="Arial"/>
                <w:sz w:val="20"/>
              </w:rPr>
              <w:t>El Guernica</w:t>
            </w:r>
            <w:r w:rsidRPr="00DA1C06">
              <w:rPr>
                <w:rStyle w:val="NoneA"/>
                <w:rFonts w:ascii="Arial" w:hAnsi="Arial"/>
                <w:sz w:val="20"/>
                <w:lang w:val="es-ES"/>
              </w:rPr>
              <w:t>″</w:t>
            </w:r>
            <w:r w:rsidRPr="007A7809">
              <w:rPr>
                <w:rStyle w:val="Hyperlink0"/>
                <w:rFonts w:ascii="Arial" w:hAnsi="Arial"/>
                <w:sz w:val="20"/>
              </w:rPr>
              <w:t>. Está en una exposición permanente en el Museo Reina Sofía en Madrid.</w:t>
            </w:r>
          </w:p>
        </w:tc>
      </w:tr>
      <w:tr w:rsidR="00DA1C06" w:rsidRPr="0066365D" w14:paraId="7C0CDF6E" w14:textId="77777777" w:rsidTr="00BE4C9E">
        <w:tc>
          <w:tcPr>
            <w:tcW w:w="0" w:type="auto"/>
          </w:tcPr>
          <w:p w14:paraId="53158CF7" w14:textId="77777777" w:rsidR="00DA1C06" w:rsidRPr="00675B55" w:rsidRDefault="00DA1C06" w:rsidP="00BE4C9E">
            <w:pPr>
              <w:pStyle w:val="BodyA"/>
              <w:rPr>
                <w:rStyle w:val="Hyperlink0"/>
                <w:sz w:val="20"/>
              </w:rPr>
            </w:pPr>
            <w:r w:rsidRPr="007A7809">
              <w:rPr>
                <w:rStyle w:val="Hyperlink0"/>
                <w:rFonts w:ascii="Arial" w:hAnsi="Arial"/>
                <w:sz w:val="20"/>
              </w:rPr>
              <w:t>3</w:t>
            </w:r>
          </w:p>
        </w:tc>
        <w:tc>
          <w:tcPr>
            <w:tcW w:w="0" w:type="auto"/>
          </w:tcPr>
          <w:p w14:paraId="7CCDBE5D" w14:textId="77777777" w:rsidR="00DA1C06" w:rsidRPr="007A7809" w:rsidRDefault="00DA1C06" w:rsidP="00BE4C9E">
            <w:pPr>
              <w:pStyle w:val="BodyA"/>
              <w:rPr>
                <w:rStyle w:val="Hyperlink0"/>
                <w:rFonts w:ascii="Arial" w:hAnsi="Arial"/>
              </w:rPr>
            </w:pPr>
            <w:r w:rsidRPr="007A7809">
              <w:rPr>
                <w:rStyle w:val="Hyperlink0"/>
                <w:rFonts w:ascii="Arial" w:hAnsi="Arial"/>
                <w:sz w:val="20"/>
              </w:rPr>
              <w:t>3 ¡Dígame/Dime la verdad! ¿Le/Te gusta bailar flamenco y sevillanas o prefiere/prefieres tocar las castañuelas?</w:t>
            </w:r>
          </w:p>
        </w:tc>
      </w:tr>
      <w:tr w:rsidR="00DA1C06" w:rsidRPr="00675B55" w14:paraId="79F81828" w14:textId="77777777" w:rsidTr="00BE4C9E">
        <w:tc>
          <w:tcPr>
            <w:tcW w:w="0" w:type="auto"/>
          </w:tcPr>
          <w:p w14:paraId="14E483A9" w14:textId="77777777" w:rsidR="00DA1C06" w:rsidRPr="00675B55" w:rsidRDefault="00DA1C06" w:rsidP="00BE4C9E">
            <w:pPr>
              <w:pStyle w:val="BodyA"/>
              <w:rPr>
                <w:rStyle w:val="Hyperlink0"/>
                <w:sz w:val="20"/>
              </w:rPr>
            </w:pPr>
            <w:r w:rsidRPr="007A7809">
              <w:rPr>
                <w:rStyle w:val="Hyperlink0"/>
                <w:rFonts w:ascii="Arial" w:hAnsi="Arial"/>
                <w:sz w:val="20"/>
              </w:rPr>
              <w:t>4</w:t>
            </w:r>
          </w:p>
        </w:tc>
        <w:tc>
          <w:tcPr>
            <w:tcW w:w="0" w:type="auto"/>
          </w:tcPr>
          <w:p w14:paraId="1D9BB83F" w14:textId="77777777" w:rsidR="00DA1C06" w:rsidRPr="007A7809" w:rsidRDefault="00DA1C06" w:rsidP="00BE4C9E">
            <w:pPr>
              <w:pStyle w:val="BodyA"/>
              <w:rPr>
                <w:rStyle w:val="Hyperlink0"/>
                <w:rFonts w:ascii="Arial" w:hAnsi="Arial"/>
              </w:rPr>
            </w:pPr>
            <w:r w:rsidRPr="007A7809">
              <w:rPr>
                <w:rStyle w:val="Hyperlink0"/>
                <w:rFonts w:ascii="Arial" w:hAnsi="Arial"/>
                <w:sz w:val="20"/>
              </w:rPr>
              <w:t>4 No creo que entiendas/entienda la calidad de esta obra maestra. Es el trabajo de un genio.</w:t>
            </w:r>
          </w:p>
        </w:tc>
      </w:tr>
      <w:tr w:rsidR="00DA1C06" w:rsidRPr="0066365D" w14:paraId="196FEC84" w14:textId="77777777" w:rsidTr="00BE4C9E">
        <w:tc>
          <w:tcPr>
            <w:tcW w:w="0" w:type="auto"/>
          </w:tcPr>
          <w:p w14:paraId="3DC3BD7A" w14:textId="77777777" w:rsidR="00DA1C06" w:rsidRPr="00675B55" w:rsidRDefault="00DA1C06" w:rsidP="00BE4C9E">
            <w:pPr>
              <w:pStyle w:val="BodyA"/>
              <w:rPr>
                <w:rStyle w:val="Hyperlink0"/>
                <w:sz w:val="20"/>
              </w:rPr>
            </w:pPr>
            <w:r w:rsidRPr="007A7809">
              <w:rPr>
                <w:rStyle w:val="Hyperlink0"/>
                <w:rFonts w:ascii="Arial" w:hAnsi="Arial"/>
                <w:sz w:val="20"/>
              </w:rPr>
              <w:t>5</w:t>
            </w:r>
          </w:p>
        </w:tc>
        <w:tc>
          <w:tcPr>
            <w:tcW w:w="0" w:type="auto"/>
          </w:tcPr>
          <w:p w14:paraId="1948D068" w14:textId="77777777" w:rsidR="00DA1C06" w:rsidRPr="007A7809" w:rsidRDefault="00DA1C06" w:rsidP="00BE4C9E">
            <w:pPr>
              <w:pStyle w:val="BodyA"/>
              <w:rPr>
                <w:rStyle w:val="Hyperlink0"/>
                <w:rFonts w:ascii="Arial" w:hAnsi="Arial"/>
              </w:rPr>
            </w:pPr>
            <w:r w:rsidRPr="007A7809">
              <w:rPr>
                <w:rStyle w:val="Hyperlink0"/>
                <w:rFonts w:ascii="Arial" w:hAnsi="Arial"/>
                <w:sz w:val="20"/>
              </w:rPr>
              <w:t>5 No se olvide/te olvides de que no puede/puedes visitar el palacio y el alcázar los domingos.</w:t>
            </w:r>
          </w:p>
        </w:tc>
      </w:tr>
      <w:tr w:rsidR="00DA1C06" w:rsidRPr="0066365D" w14:paraId="301A8E27" w14:textId="77777777" w:rsidTr="00BE4C9E">
        <w:tc>
          <w:tcPr>
            <w:tcW w:w="0" w:type="auto"/>
          </w:tcPr>
          <w:p w14:paraId="75D14969" w14:textId="77777777" w:rsidR="00DA1C06" w:rsidRPr="00675B55" w:rsidRDefault="00DA1C06" w:rsidP="00BE4C9E">
            <w:pPr>
              <w:pStyle w:val="BodyA"/>
              <w:rPr>
                <w:rStyle w:val="Hyperlink0"/>
                <w:sz w:val="20"/>
              </w:rPr>
            </w:pPr>
            <w:r w:rsidRPr="007A7809">
              <w:rPr>
                <w:rStyle w:val="Hyperlink0"/>
                <w:rFonts w:ascii="Arial" w:hAnsi="Arial"/>
                <w:sz w:val="20"/>
              </w:rPr>
              <w:t>6</w:t>
            </w:r>
          </w:p>
        </w:tc>
        <w:tc>
          <w:tcPr>
            <w:tcW w:w="0" w:type="auto"/>
          </w:tcPr>
          <w:p w14:paraId="78FA2997" w14:textId="77777777" w:rsidR="00DA1C06" w:rsidRPr="007A7809" w:rsidRDefault="00DA1C06" w:rsidP="00BE4C9E">
            <w:pPr>
              <w:pStyle w:val="BodyA"/>
              <w:rPr>
                <w:rFonts w:ascii="Arial" w:hAnsi="Arial"/>
                <w:sz w:val="20"/>
                <w:lang w:val="es-ES"/>
              </w:rPr>
            </w:pPr>
            <w:r w:rsidRPr="007A7809">
              <w:rPr>
                <w:rStyle w:val="Hyperlink0"/>
                <w:rFonts w:ascii="Arial" w:hAnsi="Arial"/>
                <w:sz w:val="20"/>
              </w:rPr>
              <w:t>6 El gobierno quiere que los ayuntamientos cuiden de nuestro patrimonio nacional. Los colegios también deben promover nuestro arte, música y arquitectura</w:t>
            </w:r>
            <w:r w:rsidRPr="007A7809">
              <w:rPr>
                <w:rStyle w:val="apple-converted-space"/>
                <w:rFonts w:ascii="Arial" w:hAnsi="Arial"/>
                <w:sz w:val="20"/>
                <w:lang w:val="es-ES"/>
              </w:rPr>
              <w:t>.</w:t>
            </w:r>
          </w:p>
        </w:tc>
      </w:tr>
    </w:tbl>
    <w:p w14:paraId="05CC313C" w14:textId="77777777" w:rsidR="00DA1C06" w:rsidRDefault="00DA1C06" w:rsidP="00F479E1">
      <w:pPr>
        <w:pStyle w:val="Answersmarks"/>
      </w:pPr>
      <w:r>
        <w:t>[18 marks]</w:t>
      </w:r>
    </w:p>
    <w:p w14:paraId="05896DB8" w14:textId="77777777" w:rsidR="00DA1C06" w:rsidRDefault="00DA1C06" w:rsidP="00F479E1">
      <w:pPr>
        <w:pStyle w:val="Bodytext"/>
      </w:pPr>
    </w:p>
    <w:tbl>
      <w:tblPr>
        <w:tblStyle w:val="TableGrid"/>
        <w:tblW w:w="0" w:type="auto"/>
        <w:tblLook w:val="04A0" w:firstRow="1" w:lastRow="0" w:firstColumn="1" w:lastColumn="0" w:noHBand="0" w:noVBand="1"/>
      </w:tblPr>
      <w:tblGrid>
        <w:gridCol w:w="10198"/>
      </w:tblGrid>
      <w:tr w:rsidR="00DA1C06" w:rsidRPr="0031691C" w14:paraId="1272F600" w14:textId="77777777" w:rsidTr="00BE4C9E">
        <w:tc>
          <w:tcPr>
            <w:tcW w:w="10206" w:type="dxa"/>
            <w:tcBorders>
              <w:top w:val="nil"/>
              <w:left w:val="nil"/>
              <w:bottom w:val="nil"/>
              <w:right w:val="nil"/>
            </w:tcBorders>
            <w:shd w:val="clear" w:color="auto" w:fill="C6D9F1" w:themeFill="text2" w:themeFillTint="33"/>
          </w:tcPr>
          <w:p w14:paraId="0442D1B0" w14:textId="77777777" w:rsidR="00DA1C06" w:rsidRDefault="00DA1C06" w:rsidP="0031691C">
            <w:pPr>
              <w:pStyle w:val="Rubric0"/>
            </w:pPr>
            <w:r w:rsidRPr="005802EB">
              <w:t xml:space="preserve">5 Lee el texto, luego escribe un resumen </w:t>
            </w:r>
            <w:r w:rsidR="0031691C">
              <w:t>usando</w:t>
            </w:r>
            <w:r w:rsidRPr="005802EB">
              <w:t xml:space="preserve"> un máximo de 70 palabras. </w:t>
            </w:r>
            <w:r>
              <w:t>Responde con frases completas.</w:t>
            </w:r>
          </w:p>
        </w:tc>
      </w:tr>
    </w:tbl>
    <w:p w14:paraId="5F542628" w14:textId="77777777" w:rsidR="00CB782D" w:rsidRDefault="00AE4694" w:rsidP="00F479E1">
      <w:pPr>
        <w:pStyle w:val="BodytextafterRubric"/>
      </w:pPr>
      <w:r>
        <w:t xml:space="preserve">Reading and writing activity. </w:t>
      </w:r>
      <w:r w:rsidR="00DA1C06">
        <w:t xml:space="preserve">Students read the text on Islamic heritage. There is a ‘Vocabulary’ box to help with general comprehension of the text. Then they write a summary (maximum of 70 words). They should write full sentences. They are required to include: the artistic significance of the </w:t>
      </w:r>
      <w:proofErr w:type="spellStart"/>
      <w:r w:rsidR="00DA1C06" w:rsidRPr="00CB782D">
        <w:rPr>
          <w:i/>
        </w:rPr>
        <w:t>Mezquita</w:t>
      </w:r>
      <w:proofErr w:type="spellEnd"/>
      <w:r w:rsidR="00DA1C06">
        <w:t xml:space="preserve"> in Córdoba [2 marks]; the style and materials of its interior [2 marks]; what happened in the 16th century [3 marks]. </w:t>
      </w:r>
    </w:p>
    <w:p w14:paraId="3A48A34D" w14:textId="77777777" w:rsidR="00DA1C06" w:rsidRDefault="00DA1C06" w:rsidP="00F479E1">
      <w:pPr>
        <w:pStyle w:val="BodytextafterRubric"/>
      </w:pPr>
      <w:r>
        <w:t>Five further marks are awarded for the standard of their written Spanish. They should use their own words as far as possible.</w:t>
      </w:r>
    </w:p>
    <w:p w14:paraId="0FAD817D" w14:textId="77777777" w:rsidR="00DA1C06" w:rsidRDefault="0031691C" w:rsidP="00F479E1">
      <w:pPr>
        <w:pStyle w:val="Answersmarks"/>
      </w:pPr>
      <w:r>
        <w:t xml:space="preserve"> </w:t>
      </w:r>
      <w:r w:rsidR="00DA1C06">
        <w:t>[12 marks]</w:t>
      </w:r>
    </w:p>
    <w:p w14:paraId="021A9883" w14:textId="77777777" w:rsidR="009A7A31" w:rsidRDefault="009A7A31" w:rsidP="00F479E1">
      <w:pPr>
        <w:pStyle w:val="Answersmarks"/>
      </w:pPr>
    </w:p>
    <w:tbl>
      <w:tblPr>
        <w:tblStyle w:val="TableGrid"/>
        <w:tblW w:w="0" w:type="auto"/>
        <w:tblLook w:val="04A0" w:firstRow="1" w:lastRow="0" w:firstColumn="1" w:lastColumn="0" w:noHBand="0" w:noVBand="1"/>
      </w:tblPr>
      <w:tblGrid>
        <w:gridCol w:w="10198"/>
      </w:tblGrid>
      <w:tr w:rsidR="00DA1C06" w:rsidRPr="0066365D" w14:paraId="48A6DB24" w14:textId="77777777" w:rsidTr="00BE4C9E">
        <w:tc>
          <w:tcPr>
            <w:tcW w:w="10206" w:type="dxa"/>
            <w:tcBorders>
              <w:top w:val="nil"/>
              <w:left w:val="nil"/>
              <w:bottom w:val="nil"/>
              <w:right w:val="nil"/>
            </w:tcBorders>
            <w:shd w:val="clear" w:color="auto" w:fill="C6D9F1" w:themeFill="text2" w:themeFillTint="33"/>
          </w:tcPr>
          <w:p w14:paraId="0E4D5AF3" w14:textId="77777777" w:rsidR="00DA1C06" w:rsidRPr="005802EB" w:rsidRDefault="00DA1C06" w:rsidP="00BE4C9E">
            <w:pPr>
              <w:pStyle w:val="Rubric0"/>
            </w:pPr>
            <w:r w:rsidRPr="005802EB">
              <w:t>6 Traduce al inglés este extracto s</w:t>
            </w:r>
            <w:r w:rsidR="00300742">
              <w:t>obre la I</w:t>
            </w:r>
            <w:r w:rsidRPr="005802EB">
              <w:t xml:space="preserve">sla de </w:t>
            </w:r>
            <w:r w:rsidR="00300742">
              <w:t xml:space="preserve">Pascua, una isla de </w:t>
            </w:r>
            <w:r w:rsidRPr="005802EB">
              <w:t xml:space="preserve">Chile, que se llama </w:t>
            </w:r>
            <w:r w:rsidRPr="00300742">
              <w:rPr>
                <w:i/>
              </w:rPr>
              <w:t>Rapa Nui</w:t>
            </w:r>
            <w:r w:rsidRPr="005802EB">
              <w:t xml:space="preserve"> en la lengua indígena</w:t>
            </w:r>
          </w:p>
        </w:tc>
      </w:tr>
    </w:tbl>
    <w:p w14:paraId="4431DD21" w14:textId="77777777" w:rsidR="00DA1C06" w:rsidRDefault="00AE4694" w:rsidP="00F479E1">
      <w:pPr>
        <w:pStyle w:val="BodytextafterRubric"/>
      </w:pPr>
      <w:r>
        <w:t xml:space="preserve">Translation activity. </w:t>
      </w:r>
      <w:r w:rsidR="00DA1C06">
        <w:t>Students translate the passage about Easter Island, Chile, in to English.</w:t>
      </w:r>
    </w:p>
    <w:p w14:paraId="47FD07CA" w14:textId="77777777" w:rsidR="00DA1C06" w:rsidRPr="00BD6C85" w:rsidRDefault="00DA1C06" w:rsidP="00F479E1">
      <w:pPr>
        <w:pStyle w:val="Answersheading"/>
      </w:pPr>
      <w:r>
        <w:lastRenderedPageBreak/>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DA1C06" w:rsidRPr="00675B55" w14:paraId="6E3A7259" w14:textId="77777777" w:rsidTr="00BE4C9E">
        <w:tc>
          <w:tcPr>
            <w:tcW w:w="0" w:type="auto"/>
          </w:tcPr>
          <w:p w14:paraId="5120B130" w14:textId="77777777" w:rsidR="00DA1C06" w:rsidRPr="00DA1C06" w:rsidRDefault="00DA1C06" w:rsidP="00BE4C9E">
            <w:pPr>
              <w:pStyle w:val="BodyA"/>
              <w:rPr>
                <w:rFonts w:ascii="Arial" w:hAnsi="Arial"/>
                <w:sz w:val="20"/>
                <w:lang w:val="en-GB"/>
              </w:rPr>
            </w:pPr>
            <w:r w:rsidRPr="00DA1C06">
              <w:rPr>
                <w:rFonts w:ascii="Arial" w:hAnsi="Arial"/>
                <w:sz w:val="20"/>
                <w:lang w:val="en-GB"/>
              </w:rPr>
              <w:t xml:space="preserve">On Easter Island, in Chile, every February they celebrate the </w:t>
            </w:r>
            <w:proofErr w:type="spellStart"/>
            <w:r w:rsidRPr="00300742">
              <w:rPr>
                <w:rFonts w:ascii="Arial" w:hAnsi="Arial"/>
                <w:i/>
                <w:sz w:val="20"/>
                <w:lang w:val="en-GB"/>
              </w:rPr>
              <w:t>Tapati</w:t>
            </w:r>
            <w:proofErr w:type="spellEnd"/>
            <w:r w:rsidRPr="00DA1C06">
              <w:rPr>
                <w:rFonts w:ascii="Arial" w:hAnsi="Arial"/>
                <w:sz w:val="20"/>
                <w:lang w:val="en-GB"/>
              </w:rPr>
              <w:t>, the main festival on the island, and it lasts two weeks. There is a series of ancestral ceremonies such as an ancestral painting competition or the descent of some young people/men down a hill on tree trunks at great speed. There are typical dances from the island and they also choose the queen of the island, who is crowned on the first full moon of the month. Easter Island is a place protected by UNESCO, given that it has been a Word Heritage Site since 1995.</w:t>
            </w:r>
          </w:p>
        </w:tc>
      </w:tr>
    </w:tbl>
    <w:p w14:paraId="5341C075" w14:textId="77777777" w:rsidR="00DA1C06" w:rsidRDefault="00DA1C06" w:rsidP="00F479E1">
      <w:pPr>
        <w:pStyle w:val="Answersmarks"/>
      </w:pPr>
      <w:r>
        <w:t>[10 marks]</w:t>
      </w:r>
    </w:p>
    <w:p w14:paraId="2490334B" w14:textId="77777777" w:rsidR="00DA1C06" w:rsidRDefault="00DA1C06" w:rsidP="00F479E1">
      <w:pPr>
        <w:pStyle w:val="Bodytext"/>
      </w:pPr>
    </w:p>
    <w:tbl>
      <w:tblPr>
        <w:tblStyle w:val="TableGrid"/>
        <w:tblW w:w="0" w:type="auto"/>
        <w:shd w:val="clear" w:color="auto" w:fill="C6D9F1" w:themeFill="text2" w:themeFillTint="33"/>
        <w:tblLook w:val="04A0" w:firstRow="1" w:lastRow="0" w:firstColumn="1" w:lastColumn="0" w:noHBand="0" w:noVBand="1"/>
      </w:tblPr>
      <w:tblGrid>
        <w:gridCol w:w="10198"/>
      </w:tblGrid>
      <w:tr w:rsidR="00DA1C06" w:rsidRPr="0066365D" w14:paraId="3B116695" w14:textId="77777777" w:rsidTr="00BE4C9E">
        <w:tc>
          <w:tcPr>
            <w:tcW w:w="10206" w:type="dxa"/>
            <w:tcBorders>
              <w:top w:val="nil"/>
              <w:left w:val="nil"/>
              <w:bottom w:val="nil"/>
              <w:right w:val="nil"/>
            </w:tcBorders>
            <w:shd w:val="clear" w:color="auto" w:fill="C6D9F1" w:themeFill="text2" w:themeFillTint="33"/>
          </w:tcPr>
          <w:p w14:paraId="4B0C89DB" w14:textId="77777777" w:rsidR="00DA1C06" w:rsidRPr="005802EB" w:rsidRDefault="00DA1C06" w:rsidP="00BE4C9E">
            <w:pPr>
              <w:pStyle w:val="Rubric0"/>
            </w:pPr>
            <w:r w:rsidRPr="005802EB">
              <w:t>7 ¿Merece la pena cuidar del patrimonio cultural?</w:t>
            </w:r>
          </w:p>
        </w:tc>
      </w:tr>
    </w:tbl>
    <w:p w14:paraId="25993BAC" w14:textId="77777777" w:rsidR="00DA1C06" w:rsidRDefault="00AE4694" w:rsidP="00F479E1">
      <w:pPr>
        <w:pStyle w:val="BodytextafterRubric"/>
      </w:pPr>
      <w:r>
        <w:t xml:space="preserve">Speaking activity. </w:t>
      </w:r>
      <w:r w:rsidR="00DA1C06">
        <w:t>Students discuss the issue of whether it is worthwhile to preserve cultural heritage.</w:t>
      </w:r>
    </w:p>
    <w:p w14:paraId="0292EB49" w14:textId="77777777" w:rsidR="00DA1C06" w:rsidRDefault="00DA1C06" w:rsidP="00F479E1">
      <w:pPr>
        <w:pStyle w:val="Bodytext"/>
      </w:pPr>
      <w:r>
        <w:t>They are given three points to focus on: some people do not respect historic sites; should tourists have access to such sites; what about sites that are linked to violence or oppression and recall unhappy or divisive memories. should they be conserved?</w:t>
      </w:r>
    </w:p>
    <w:p w14:paraId="59591307" w14:textId="77777777" w:rsidR="00DA1C06" w:rsidRDefault="00DA1C06" w:rsidP="00F479E1">
      <w:pPr>
        <w:pStyle w:val="Bodytext"/>
      </w:pPr>
      <w:r w:rsidRPr="00F5125F">
        <w:t>This activity is designed to offer</w:t>
      </w:r>
      <w:r>
        <w:t xml:space="preserve"> </w:t>
      </w:r>
      <w:r w:rsidRPr="00F5125F">
        <w:t>preparation for the AS and A Level oral exam. To reflect the marks</w:t>
      </w:r>
      <w:r>
        <w:t xml:space="preserve"> </w:t>
      </w:r>
      <w:r w:rsidRPr="00F5125F">
        <w:t>available for each stimulus card discussion in the exam, the teacher might</w:t>
      </w:r>
      <w:r>
        <w:t xml:space="preserve"> </w:t>
      </w:r>
      <w:r w:rsidRPr="00F5125F">
        <w:t>mark this task out of 30, evaluating students on fluency and conversation</w:t>
      </w:r>
      <w:r>
        <w:t xml:space="preserve"> </w:t>
      </w:r>
      <w:r w:rsidRPr="00F5125F">
        <w:t>skills, quality of language, interpretation of the stimulus material and</w:t>
      </w:r>
      <w:r>
        <w:t xml:space="preserve"> </w:t>
      </w:r>
      <w:r w:rsidRPr="00F5125F">
        <w:t>knowledge and understanding of the subtheme.</w:t>
      </w:r>
    </w:p>
    <w:p w14:paraId="493BE6A3" w14:textId="77777777" w:rsidR="00D2146B" w:rsidRPr="00DA1C06" w:rsidRDefault="00D2146B" w:rsidP="00DA1C06">
      <w:pPr>
        <w:rPr>
          <w:lang w:val="en-US"/>
        </w:rPr>
      </w:pPr>
    </w:p>
    <w:sectPr w:rsidR="00D2146B" w:rsidRPr="00DA1C06" w:rsidSect="0013711C">
      <w:headerReference w:type="even" r:id="rId9"/>
      <w:headerReference w:type="default" r:id="rId10"/>
      <w:footerReference w:type="default" r:id="rId11"/>
      <w:head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5576" w14:textId="77777777" w:rsidR="002C73EA" w:rsidRDefault="002C73EA" w:rsidP="0013711C">
      <w:pPr>
        <w:spacing w:after="0"/>
      </w:pPr>
      <w:r>
        <w:separator/>
      </w:r>
    </w:p>
  </w:endnote>
  <w:endnote w:type="continuationSeparator" w:id="0">
    <w:p w14:paraId="50DC8B90" w14:textId="77777777" w:rsidR="002C73EA" w:rsidRDefault="002C73EA" w:rsidP="00137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DBFA" w14:textId="77777777" w:rsidR="0066365D" w:rsidRPr="00071CBB" w:rsidRDefault="0066365D">
    <w:pPr>
      <w:pStyle w:val="Footer"/>
      <w:rPr>
        <w:sz w:val="20"/>
      </w:rPr>
    </w:pPr>
    <w:r>
      <w:rPr>
        <w:noProof/>
        <w:lang w:eastAsia="en-GB"/>
      </w:rPr>
      <mc:AlternateContent>
        <mc:Choice Requires="wps">
          <w:drawing>
            <wp:anchor distT="0" distB="0" distL="114300" distR="114300" simplePos="0" relativeHeight="251666432" behindDoc="0" locked="0" layoutInCell="1" allowOverlap="1" wp14:anchorId="3EA5DDE1" wp14:editId="7C3DD5C7">
              <wp:simplePos x="0" y="0"/>
              <wp:positionH relativeFrom="column">
                <wp:posOffset>5486400</wp:posOffset>
              </wp:positionH>
              <wp:positionV relativeFrom="paragraph">
                <wp:posOffset>100965</wp:posOffset>
              </wp:positionV>
              <wp:extent cx="1098550" cy="3429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D33E" w14:textId="77777777" w:rsidR="0066365D" w:rsidRPr="00D52C32" w:rsidRDefault="0066365D"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41645">
                            <w:rPr>
                              <w:rFonts w:cs="Arial"/>
                              <w:noProof/>
                              <w:sz w:val="16"/>
                              <w:szCs w:val="16"/>
                            </w:rPr>
                            <w:t>24</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41645">
                            <w:rPr>
                              <w:rFonts w:cs="Arial"/>
                              <w:noProof/>
                              <w:sz w:val="16"/>
                              <w:szCs w:val="16"/>
                            </w:rPr>
                            <w:t>31</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DDE1" id="_x0000_t202" coordsize="21600,21600" o:spt="202" path="m,l,21600r21600,l21600,xe">
              <v:stroke joinstyle="miter"/>
              <v:path gradientshapeok="t" o:connecttype="rect"/>
            </v:shapetype>
            <v:shape id="Text Box 8"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" filled="f" stroked="f">
              <v:textbox inset=",7.2pt,,7.2pt">
                <w:txbxContent>
                  <w:p w14:paraId="637BD33E" w14:textId="77777777" w:rsidR="0066365D" w:rsidRPr="00D52C32" w:rsidRDefault="0066365D"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641645">
                      <w:rPr>
                        <w:rFonts w:cs="Arial"/>
                        <w:noProof/>
                        <w:sz w:val="16"/>
                        <w:szCs w:val="16"/>
                      </w:rPr>
                      <w:t>24</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641645">
                      <w:rPr>
                        <w:rFonts w:cs="Arial"/>
                        <w:noProof/>
                        <w:sz w:val="16"/>
                        <w:szCs w:val="16"/>
                      </w:rPr>
                      <w:t>31</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3C7B" w14:textId="77777777" w:rsidR="002C73EA" w:rsidRDefault="002C73EA" w:rsidP="0013711C">
      <w:pPr>
        <w:spacing w:after="0"/>
      </w:pPr>
      <w:r>
        <w:separator/>
      </w:r>
    </w:p>
  </w:footnote>
  <w:footnote w:type="continuationSeparator" w:id="0">
    <w:p w14:paraId="40C12848" w14:textId="77777777" w:rsidR="002C73EA" w:rsidRDefault="002C73EA" w:rsidP="00137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D377" w14:textId="77777777" w:rsidR="0066365D" w:rsidRPr="00071CBB" w:rsidRDefault="002C73EA">
    <w:pPr>
      <w:rPr>
        <w:sz w:val="20"/>
      </w:rPr>
    </w:pPr>
    <w:r>
      <w:rPr>
        <w:noProof/>
        <w:lang w:val="en-US"/>
      </w:rPr>
      <w:pict w14:anchorId="355F7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66365D">
      <w:rPr>
        <w:noProof/>
        <w:lang w:eastAsia="en-GB"/>
      </w:rPr>
      <w:drawing>
        <wp:anchor distT="0" distB="0" distL="114300" distR="114300" simplePos="0" relativeHeight="251671552" behindDoc="1" locked="0" layoutInCell="1" allowOverlap="1" wp14:anchorId="2A1E5194" wp14:editId="682C70A2">
          <wp:simplePos x="0" y="0"/>
          <wp:positionH relativeFrom="margin">
            <wp:align>center</wp:align>
          </wp:positionH>
          <wp:positionV relativeFrom="margin">
            <wp:align>center</wp:align>
          </wp:positionV>
          <wp:extent cx="7635875" cy="10798810"/>
          <wp:effectExtent l="0" t="0" r="3175" b="2540"/>
          <wp:wrapNone/>
          <wp:docPr id="12" name="Picture 12"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66365D">
      <w:rPr>
        <w:noProof/>
        <w:lang w:eastAsia="en-GB"/>
      </w:rPr>
      <w:drawing>
        <wp:anchor distT="0" distB="0" distL="114300" distR="114300" simplePos="0" relativeHeight="251668480" behindDoc="1" locked="0" layoutInCell="1" allowOverlap="1" wp14:anchorId="0BE9D6D7" wp14:editId="24E39D5F">
          <wp:simplePos x="0" y="0"/>
          <wp:positionH relativeFrom="margin">
            <wp:align>center</wp:align>
          </wp:positionH>
          <wp:positionV relativeFrom="margin">
            <wp:align>center</wp:align>
          </wp:positionV>
          <wp:extent cx="7635875" cy="10798810"/>
          <wp:effectExtent l="0" t="0" r="3175" b="2540"/>
          <wp:wrapNone/>
          <wp:docPr id="11" name="Picture 11"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3CD98" w14:textId="77777777" w:rsidR="0066365D" w:rsidRPr="00071CBB" w:rsidRDefault="002C73EA">
    <w:pPr>
      <w:rPr>
        <w:sz w:val="20"/>
      </w:rPr>
    </w:pPr>
    <w:r>
      <w:rPr>
        <w:noProof/>
        <w:lang w:val="en-US"/>
      </w:rPr>
      <w:pict w14:anchorId="4B18F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66365D">
      <w:rPr>
        <w:noProof/>
        <w:lang w:eastAsia="en-GB"/>
      </w:rPr>
      <mc:AlternateContent>
        <mc:Choice Requires="wps">
          <w:drawing>
            <wp:anchor distT="0" distB="0" distL="114300" distR="114300" simplePos="0" relativeHeight="251665408" behindDoc="0" locked="0" layoutInCell="1" allowOverlap="1" wp14:anchorId="191D47B0" wp14:editId="1353E276">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01" y="1069"/>
                  <wp:lineTo x="101" y="19248"/>
                  <wp:lineTo x="21397" y="19248"/>
                  <wp:lineTo x="21397" y="1069"/>
                  <wp:lineTo x="101"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7FDFFA5" w14:textId="77777777" w:rsidR="0066365D" w:rsidRDefault="0066365D" w:rsidP="00DA1C06">
                          <w:pPr>
                            <w:pStyle w:val="Headerhead"/>
                          </w:pPr>
                          <w:r>
                            <w:t xml:space="preserve">El </w:t>
                          </w:r>
                          <w:proofErr w:type="spellStart"/>
                          <w:r>
                            <w:t>patrimonio</w:t>
                          </w:r>
                          <w:proofErr w:type="spellEnd"/>
                          <w:r>
                            <w:t xml:space="preserve"> cultural</w:t>
                          </w:r>
                        </w:p>
                        <w:p w14:paraId="764539D9" w14:textId="77777777" w:rsidR="0066365D" w:rsidRPr="007067A4" w:rsidRDefault="0066365D" w:rsidP="001C328D">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D47B0" id="_x0000_t202" coordsize="21600,21600" o:spt="202" path="m,l,21600r21600,l21600,xe">
              <v:stroke joinstyle="miter"/>
              <v:path gradientshapeok="t" o:connecttype="rect"/>
            </v:shapetype>
            <v:shape id="Text Box 3" o:spid="_x0000_s1026" type="#_x0000_t202" style="position:absolute;margin-left:107pt;margin-top:77.25pt;width:4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" filled="f" stroked="f">
              <v:textbox inset=",7.2pt,,7.2pt">
                <w:txbxContent>
                  <w:p w14:paraId="47FDFFA5" w14:textId="77777777" w:rsidR="0066365D" w:rsidRDefault="0066365D" w:rsidP="00DA1C06">
                    <w:pPr>
                      <w:pStyle w:val="Headerhead"/>
                    </w:pPr>
                    <w:r>
                      <w:t xml:space="preserve">El </w:t>
                    </w:r>
                    <w:proofErr w:type="spellStart"/>
                    <w:r>
                      <w:t>patrimonio</w:t>
                    </w:r>
                    <w:proofErr w:type="spellEnd"/>
                    <w:r>
                      <w:t xml:space="preserve"> cultural</w:t>
                    </w:r>
                  </w:p>
                  <w:p w14:paraId="764539D9" w14:textId="77777777" w:rsidR="0066365D" w:rsidRPr="007067A4" w:rsidRDefault="0066365D" w:rsidP="001C328D">
                    <w:pPr>
                      <w:pStyle w:val="Headerhead"/>
                      <w:rPr>
                        <w:lang w:val="de-DE"/>
                      </w:rPr>
                    </w:pPr>
                  </w:p>
                </w:txbxContent>
              </v:textbox>
              <w10:wrap type="through"/>
            </v:shape>
          </w:pict>
        </mc:Fallback>
      </mc:AlternateContent>
    </w:r>
    <w:r w:rsidR="0066365D">
      <w:rPr>
        <w:noProof/>
        <w:lang w:eastAsia="en-GB"/>
      </w:rPr>
      <mc:AlternateContent>
        <mc:Choice Requires="wps">
          <w:drawing>
            <wp:anchor distT="0" distB="0" distL="114300" distR="114300" simplePos="0" relativeHeight="251663360" behindDoc="0" locked="0" layoutInCell="1" allowOverlap="1" wp14:anchorId="14239333" wp14:editId="33D2C633">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C1D2D7F" w14:textId="77777777" w:rsidR="0066365D" w:rsidRPr="00F6084E" w:rsidRDefault="0066365D" w:rsidP="0013711C">
                          <w:pPr>
                            <w:rPr>
                              <w:rFonts w:cs="Arial"/>
                              <w:color w:val="000000" w:themeColor="text1"/>
                              <w:sz w:val="32"/>
                              <w:szCs w:val="32"/>
                            </w:rPr>
                          </w:pPr>
                          <w:r>
                            <w:rPr>
                              <w:rFonts w:cs="Arial"/>
                              <w:color w:val="000000" w:themeColor="text1"/>
                              <w:sz w:val="32"/>
                              <w:szCs w:val="32"/>
                            </w:rPr>
                            <w:t>Unit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9333" id="Text Box 2" o:spid="_x0000_s1027"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" filled="f" stroked="f">
              <v:textbox inset=",7.2pt,,7.2pt">
                <w:txbxContent>
                  <w:p w14:paraId="3C1D2D7F" w14:textId="77777777" w:rsidR="0066365D" w:rsidRPr="00F6084E" w:rsidRDefault="0066365D" w:rsidP="0013711C">
                    <w:pPr>
                      <w:rPr>
                        <w:rFonts w:cs="Arial"/>
                        <w:color w:val="000000" w:themeColor="text1"/>
                        <w:sz w:val="32"/>
                        <w:szCs w:val="32"/>
                      </w:rPr>
                    </w:pPr>
                    <w:r>
                      <w:rPr>
                        <w:rFonts w:cs="Arial"/>
                        <w:color w:val="000000" w:themeColor="text1"/>
                        <w:sz w:val="32"/>
                        <w:szCs w:val="32"/>
                      </w:rPr>
                      <w:t>Unit 6</w:t>
                    </w:r>
                  </w:p>
                </w:txbxContent>
              </v:textbox>
              <w10:wrap type="through"/>
            </v:shape>
          </w:pict>
        </mc:Fallback>
      </mc:AlternateContent>
    </w:r>
    <w:r w:rsidR="0066365D">
      <w:rPr>
        <w:noProof/>
        <w:lang w:eastAsia="en-GB"/>
      </w:rPr>
      <mc:AlternateContent>
        <mc:Choice Requires="wps">
          <w:drawing>
            <wp:anchor distT="0" distB="0" distL="114300" distR="114300" simplePos="0" relativeHeight="251678720" behindDoc="0" locked="0" layoutInCell="1" allowOverlap="1" wp14:anchorId="380A4E9F" wp14:editId="7E76F729">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96801" w14:textId="77777777" w:rsidR="0066365D" w:rsidRPr="00753A76" w:rsidRDefault="0066365D"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4F479387" w14:textId="11D3EF7A" w:rsidR="0066365D" w:rsidRPr="00753A76" w:rsidRDefault="0066365D" w:rsidP="00DB1E88">
                          <w:pPr>
                            <w:spacing w:after="0"/>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4E9F"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" filled="f" stroked="f">
              <v:textbox inset=",7.2pt,,7.2pt">
                <w:txbxContent>
                  <w:p w14:paraId="02E96801" w14:textId="77777777" w:rsidR="0066365D" w:rsidRPr="00753A76" w:rsidRDefault="0066365D"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4F479387" w14:textId="11D3EF7A" w:rsidR="0066365D" w:rsidRPr="00753A76" w:rsidRDefault="0066365D" w:rsidP="00DB1E88">
                    <w:pPr>
                      <w:spacing w:after="0"/>
                      <w:rPr>
                        <w:sz w:val="18"/>
                        <w:szCs w:val="18"/>
                      </w:rPr>
                    </w:pPr>
                    <w:r w:rsidRPr="00753A76">
                      <w:rPr>
                        <w:sz w:val="18"/>
                        <w:szCs w:val="18"/>
                      </w:rPr>
                      <w:t>www.oxfordsecondary.co.uk/acknowledgements</w:t>
                    </w:r>
                  </w:p>
                </w:txbxContent>
              </v:textbox>
              <w10:wrap type="through"/>
            </v:shape>
          </w:pict>
        </mc:Fallback>
      </mc:AlternateContent>
    </w:r>
    <w:r w:rsidR="0066365D">
      <w:rPr>
        <w:noProof/>
        <w:lang w:eastAsia="en-GB"/>
      </w:rPr>
      <mc:AlternateContent>
        <mc:Choice Requires="wps">
          <w:drawing>
            <wp:anchor distT="0" distB="0" distL="114300" distR="114300" simplePos="0" relativeHeight="251673600" behindDoc="0" locked="0" layoutInCell="1" allowOverlap="1" wp14:anchorId="34F4D216" wp14:editId="2F2C68F0">
              <wp:simplePos x="0" y="0"/>
              <wp:positionH relativeFrom="column">
                <wp:posOffset>6209665</wp:posOffset>
              </wp:positionH>
              <wp:positionV relativeFrom="paragraph">
                <wp:posOffset>-18415</wp:posOffset>
              </wp:positionV>
              <wp:extent cx="400050" cy="462280"/>
              <wp:effectExtent l="0" t="635" r="63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6F92" w14:textId="77777777" w:rsidR="0066365D" w:rsidRPr="00DE099F" w:rsidRDefault="0066365D" w:rsidP="00F56D99">
                          <w:pPr>
                            <w:pStyle w:val="HBHeading"/>
                            <w:jc w:val="center"/>
                          </w:pPr>
                          <w:r>
                            <w:t>2</w:t>
                          </w:r>
                        </w:p>
                        <w:p w14:paraId="5EBAFE5E" w14:textId="77777777" w:rsidR="0066365D" w:rsidRPr="00071CBB" w:rsidRDefault="0066365D" w:rsidP="00F56D99">
                          <w:pPr>
                            <w:jc w:val="cente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D216" id="Text Box 10" o:spid="_x0000_s1029" type="#_x0000_t202" style="position:absolute;margin-left:488.95pt;margin-top:-1.45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" filled="f" stroked="f">
              <v:textbox inset=",7.2pt,,7.2pt">
                <w:txbxContent>
                  <w:p w14:paraId="236E6F92" w14:textId="77777777" w:rsidR="0066365D" w:rsidRPr="00DE099F" w:rsidRDefault="0066365D" w:rsidP="00F56D99">
                    <w:pPr>
                      <w:pStyle w:val="HBHeading"/>
                      <w:jc w:val="center"/>
                    </w:pPr>
                    <w:r>
                      <w:t>2</w:t>
                    </w:r>
                  </w:p>
                  <w:p w14:paraId="5EBAFE5E" w14:textId="77777777" w:rsidR="0066365D" w:rsidRPr="00071CBB" w:rsidRDefault="0066365D" w:rsidP="00F56D99">
                    <w:pPr>
                      <w:jc w:val="center"/>
                      <w:rPr>
                        <w:sz w:val="20"/>
                      </w:rPr>
                    </w:pPr>
                  </w:p>
                </w:txbxContent>
              </v:textbox>
            </v:shape>
          </w:pict>
        </mc:Fallback>
      </mc:AlternateContent>
    </w:r>
    <w:r w:rsidR="0066365D">
      <w:rPr>
        <w:noProof/>
        <w:lang w:eastAsia="en-GB"/>
      </w:rPr>
      <mc:AlternateContent>
        <mc:Choice Requires="wps">
          <w:drawing>
            <wp:anchor distT="0" distB="0" distL="114300" distR="114300" simplePos="0" relativeHeight="251661312" behindDoc="0" locked="0" layoutInCell="1" allowOverlap="1" wp14:anchorId="55C29BF3" wp14:editId="25E58E2C">
              <wp:simplePos x="0" y="0"/>
              <wp:positionH relativeFrom="column">
                <wp:posOffset>4572000</wp:posOffset>
              </wp:positionH>
              <wp:positionV relativeFrom="paragraph">
                <wp:posOffset>-26670</wp:posOffset>
              </wp:positionV>
              <wp:extent cx="1600200" cy="457200"/>
              <wp:effectExtent l="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F02A" w14:textId="77777777" w:rsidR="0066365D" w:rsidRPr="00F6084E" w:rsidRDefault="0066365D" w:rsidP="0013711C">
                          <w:pPr>
                            <w:jc w:val="right"/>
                            <w:rPr>
                              <w:rFonts w:cs="Arial"/>
                              <w:color w:val="FFFFFF" w:themeColor="background1"/>
                              <w:sz w:val="40"/>
                              <w:szCs w:val="40"/>
                            </w:rPr>
                          </w:pPr>
                          <w:r>
                            <w:rPr>
                              <w:rFonts w:cs="Arial"/>
                              <w:color w:val="FFFFFF" w:themeColor="background1"/>
                              <w:sz w:val="40"/>
                              <w:szCs w:val="40"/>
                            </w:rPr>
                            <w:t>Theme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29BF3" id="Text Box 9"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" filled="f" stroked="f">
              <v:textbox inset=",7.2pt,,7.2pt">
                <w:txbxContent>
                  <w:p w14:paraId="64E0F02A" w14:textId="77777777" w:rsidR="0066365D" w:rsidRPr="00F6084E" w:rsidRDefault="0066365D" w:rsidP="0013711C">
                    <w:pPr>
                      <w:jc w:val="right"/>
                      <w:rPr>
                        <w:rFonts w:cs="Arial"/>
                        <w:color w:val="FFFFFF" w:themeColor="background1"/>
                        <w:sz w:val="40"/>
                        <w:szCs w:val="40"/>
                      </w:rPr>
                    </w:pPr>
                    <w:r>
                      <w:rPr>
                        <w:rFonts w:cs="Arial"/>
                        <w:color w:val="FFFFFF" w:themeColor="background1"/>
                        <w:sz w:val="40"/>
                        <w:szCs w:val="40"/>
                      </w:rPr>
                      <w:t>Theme</w:t>
                    </w:r>
                  </w:p>
                </w:txbxContent>
              </v:textbox>
            </v:shape>
          </w:pict>
        </mc:Fallback>
      </mc:AlternateContent>
    </w:r>
    <w:r w:rsidR="0066365D">
      <w:rPr>
        <w:noProof/>
        <w:lang w:eastAsia="en-GB"/>
      </w:rPr>
      <mc:AlternateContent>
        <mc:Choice Requires="wps">
          <w:drawing>
            <wp:anchor distT="0" distB="0" distL="114300" distR="114300" simplePos="0" relativeHeight="251662336" behindDoc="0" locked="0" layoutInCell="1" allowOverlap="1" wp14:anchorId="728C001A" wp14:editId="7FECE8A4">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2320502" w14:textId="77777777" w:rsidR="0066365D" w:rsidRPr="00C32959" w:rsidRDefault="0066365D" w:rsidP="001A075D">
                          <w:pPr>
                            <w:pStyle w:val="Header-worksheet"/>
                          </w:pPr>
                          <w:r>
                            <w:t>Unit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001A" id="Text Box 1" o:spid="_x0000_s1031"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" filled="f" stroked="f">
              <v:textbox inset=",7.2pt,,7.2pt">
                <w:txbxContent>
                  <w:p w14:paraId="22320502" w14:textId="77777777" w:rsidR="0066365D" w:rsidRPr="00C32959" w:rsidRDefault="0066365D" w:rsidP="001A075D">
                    <w:pPr>
                      <w:pStyle w:val="Header-worksheet"/>
                    </w:pPr>
                    <w:r>
                      <w:t>Unit 6</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C38A" w14:textId="77777777" w:rsidR="0066365D" w:rsidRPr="00071CBB" w:rsidRDefault="002C73EA">
    <w:pPr>
      <w:rPr>
        <w:sz w:val="20"/>
      </w:rPr>
    </w:pPr>
    <w:r>
      <w:rPr>
        <w:noProof/>
        <w:lang w:val="en-US"/>
      </w:rPr>
      <w:pict w14:anchorId="6B3F3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66365D">
      <w:rPr>
        <w:noProof/>
        <w:lang w:eastAsia="en-GB"/>
      </w:rPr>
      <w:drawing>
        <wp:anchor distT="0" distB="0" distL="114300" distR="114300" simplePos="0" relativeHeight="251672576" behindDoc="1" locked="0" layoutInCell="1" allowOverlap="1" wp14:anchorId="7395F639" wp14:editId="5B13D354">
          <wp:simplePos x="0" y="0"/>
          <wp:positionH relativeFrom="margin">
            <wp:align>center</wp:align>
          </wp:positionH>
          <wp:positionV relativeFrom="margin">
            <wp:align>center</wp:align>
          </wp:positionV>
          <wp:extent cx="7635875" cy="10798810"/>
          <wp:effectExtent l="0" t="0" r="3175" b="2540"/>
          <wp:wrapNone/>
          <wp:docPr id="7" name="Picture 7"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66365D">
      <w:rPr>
        <w:noProof/>
        <w:lang w:eastAsia="en-GB"/>
      </w:rPr>
      <w:drawing>
        <wp:anchor distT="0" distB="0" distL="114300" distR="114300" simplePos="0" relativeHeight="251669504" behindDoc="1" locked="0" layoutInCell="1" allowOverlap="1" wp14:anchorId="229F29A4" wp14:editId="4F0D302D">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879"/>
    <w:multiLevelType w:val="hybridMultilevel"/>
    <w:tmpl w:val="764E13D8"/>
    <w:numStyleLink w:val="ImportedStyle1"/>
  </w:abstractNum>
  <w:abstractNum w:abstractNumId="1" w15:restartNumberingAfterBreak="0">
    <w:nsid w:val="0B1C7163"/>
    <w:multiLevelType w:val="hybridMultilevel"/>
    <w:tmpl w:val="64F4639C"/>
    <w:lvl w:ilvl="0" w:tplc="B8202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5E6DC0"/>
    <w:multiLevelType w:val="hybridMultilevel"/>
    <w:tmpl w:val="4302F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C3102"/>
    <w:multiLevelType w:val="multilevel"/>
    <w:tmpl w:val="C450CB58"/>
    <w:lvl w:ilvl="0">
      <w:start w:val="3"/>
      <w:numFmt w:val="none"/>
      <w:lvlText w:val="%1"/>
      <w:lvlJc w:val="left"/>
      <w:pPr>
        <w:tabs>
          <w:tab w:val="num" w:pos="0"/>
        </w:tabs>
        <w:ind w:left="0" w:firstLine="0"/>
      </w:pPr>
      <w:rPr>
        <w:rFonts w:hint="default"/>
      </w:rPr>
    </w:lvl>
    <w:lvl w:ilvl="1">
      <w:start w:val="1"/>
      <w:numFmt w:val="none"/>
      <w:pStyle w:val="mf1-Bhead"/>
      <w:lvlText w:val="%2"/>
      <w:lvlJc w:val="left"/>
      <w:pPr>
        <w:tabs>
          <w:tab w:val="num" w:pos="0"/>
        </w:tabs>
        <w:ind w:left="0" w:firstLine="0"/>
      </w:pPr>
      <w:rPr>
        <w:rFonts w:hint="default"/>
      </w:rPr>
    </w:lvl>
    <w:lvl w:ilvl="2">
      <w:start w:val="1"/>
      <w:numFmt w:val="none"/>
      <w:pStyle w:val="mf1-textbody"/>
      <w:lvlText w:val="%3"/>
      <w:lvlJc w:val="left"/>
      <w:pPr>
        <w:tabs>
          <w:tab w:val="num" w:pos="0"/>
        </w:tabs>
        <w:ind w:left="0" w:firstLine="0"/>
      </w:pPr>
      <w:rPr>
        <w:rFonts w:hint="default"/>
      </w:rPr>
    </w:lvl>
    <w:lvl w:ilvl="3">
      <w:start w:val="1"/>
      <w:numFmt w:val="decimal"/>
      <w:pStyle w:val="mf1-textlistnumbered"/>
      <w:lvlText w:val="%4)"/>
      <w:lvlJc w:val="right"/>
      <w:pPr>
        <w:tabs>
          <w:tab w:val="num" w:pos="510"/>
        </w:tabs>
        <w:ind w:left="510" w:hanging="170"/>
      </w:pPr>
      <w:rPr>
        <w:rFonts w:hint="default"/>
      </w:rPr>
    </w:lvl>
    <w:lvl w:ilvl="4">
      <w:start w:val="1"/>
      <w:numFmt w:val="lowerLetter"/>
      <w:lvlText w:val="%5)"/>
      <w:lvlJc w:val="right"/>
      <w:pPr>
        <w:tabs>
          <w:tab w:val="num" w:pos="680"/>
        </w:tabs>
        <w:ind w:left="680" w:firstLine="0"/>
      </w:pPr>
      <w:rPr>
        <w:rFonts w:hint="default"/>
      </w:rPr>
    </w:lvl>
    <w:lvl w:ilvl="5">
      <w:start w:val="1"/>
      <w:numFmt w:val="lowerRoman"/>
      <w:lvlText w:val="%6)"/>
      <w:lvlJc w:val="left"/>
      <w:pPr>
        <w:tabs>
          <w:tab w:val="num" w:pos="1191"/>
        </w:tabs>
        <w:ind w:left="1191" w:hanging="170"/>
      </w:pPr>
      <w:rPr>
        <w:rFonts w:hint="default"/>
      </w:rPr>
    </w:lvl>
    <w:lvl w:ilvl="6">
      <w:start w:val="1"/>
      <w:numFmt w:val="bullet"/>
      <w:lvlRestart w:val="0"/>
      <w:pStyle w:val="mf1-textlistbulleted"/>
      <w:lvlText w:val=""/>
      <w:lvlJc w:val="left"/>
      <w:pPr>
        <w:tabs>
          <w:tab w:val="num" w:pos="510"/>
        </w:tabs>
        <w:ind w:left="510" w:hanging="226"/>
      </w:pPr>
      <w:rPr>
        <w:rFonts w:ascii="Symbol" w:hAnsi="Symbol"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BA4C49"/>
    <w:multiLevelType w:val="multilevel"/>
    <w:tmpl w:val="A190AF10"/>
    <w:lvl w:ilvl="0">
      <w:start w:val="1"/>
      <w:numFmt w:val="lowerLetter"/>
      <w:pStyle w:val="Letteredlist"/>
      <w:lvlText w:val="%1"/>
      <w:lvlJc w:val="left"/>
      <w:pPr>
        <w:tabs>
          <w:tab w:val="num" w:pos="360"/>
        </w:tabs>
        <w:ind w:left="284" w:hanging="284"/>
      </w:pPr>
      <w:rPr>
        <w:rFonts w:ascii="Times New Roman" w:hAnsi="Times New Roman" w:hint="default"/>
        <w:b w:val="0"/>
        <w:i w:val="0"/>
        <w:sz w:val="22"/>
      </w:rPr>
    </w:lvl>
    <w:lvl w:ilvl="1">
      <w:start w:val="1"/>
      <w:numFmt w:val="lowerRoman"/>
      <w:lvlRestart w:val="0"/>
      <w:lvlText w:val="%2)"/>
      <w:lvlJc w:val="left"/>
      <w:pPr>
        <w:tabs>
          <w:tab w:val="num" w:pos="100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30F7D"/>
    <w:multiLevelType w:val="multilevel"/>
    <w:tmpl w:val="46466F06"/>
    <w:lvl w:ilvl="0">
      <w:start w:val="1"/>
      <w:numFmt w:val="none"/>
      <w:pStyle w:val="mf3-textlistbulleted"/>
      <w:lvlText w:val="%1"/>
      <w:lvlJc w:val="left"/>
      <w:pPr>
        <w:tabs>
          <w:tab w:val="num" w:pos="360"/>
        </w:tabs>
        <w:ind w:left="0" w:firstLine="0"/>
      </w:pPr>
      <w:rPr>
        <w:rFonts w:hint="default"/>
      </w:rPr>
    </w:lvl>
    <w:lvl w:ilvl="1">
      <w:start w:val="1"/>
      <w:numFmt w:val="none"/>
      <w:pStyle w:val="mf3-Bhead"/>
      <w:lvlText w:val="%2"/>
      <w:lvlJc w:val="left"/>
      <w:pPr>
        <w:tabs>
          <w:tab w:val="num" w:pos="0"/>
        </w:tabs>
        <w:ind w:left="0" w:firstLine="0"/>
      </w:pPr>
      <w:rPr>
        <w:rFonts w:hint="default"/>
      </w:rPr>
    </w:lvl>
    <w:lvl w:ilvl="2">
      <w:start w:val="1"/>
      <w:numFmt w:val="none"/>
      <w:pStyle w:val="mf3-textbody"/>
      <w:lvlText w:val="%3"/>
      <w:lvlJc w:val="left"/>
      <w:pPr>
        <w:tabs>
          <w:tab w:val="num" w:pos="360"/>
        </w:tabs>
        <w:ind w:left="0" w:firstLine="0"/>
      </w:pPr>
      <w:rPr>
        <w:rFonts w:hint="default"/>
      </w:rPr>
    </w:lvl>
    <w:lvl w:ilvl="3">
      <w:start w:val="1"/>
      <w:numFmt w:val="decimal"/>
      <w:pStyle w:val="mf3-textlistnumbered"/>
      <w:lvlText w:val="%4)"/>
      <w:lvlJc w:val="right"/>
      <w:pPr>
        <w:tabs>
          <w:tab w:val="num" w:pos="510"/>
        </w:tabs>
        <w:ind w:left="510" w:hanging="170"/>
      </w:pPr>
      <w:rPr>
        <w:rFonts w:hint="default"/>
      </w:rPr>
    </w:lvl>
    <w:lvl w:ilvl="4">
      <w:start w:val="1"/>
      <w:numFmt w:val="lowerLetter"/>
      <w:lvlText w:val="%5)"/>
      <w:lvlJc w:val="right"/>
      <w:pPr>
        <w:tabs>
          <w:tab w:val="num" w:pos="851"/>
        </w:tabs>
        <w:ind w:left="851" w:hanging="171"/>
      </w:pPr>
      <w:rPr>
        <w:rFonts w:hint="default"/>
      </w:rPr>
    </w:lvl>
    <w:lvl w:ilvl="5">
      <w:start w:val="1"/>
      <w:numFmt w:val="lowerRoman"/>
      <w:lvlText w:val="%6)"/>
      <w:lvlJc w:val="left"/>
      <w:pPr>
        <w:tabs>
          <w:tab w:val="num" w:pos="1741"/>
        </w:tabs>
        <w:ind w:left="1191" w:hanging="170"/>
      </w:pPr>
      <w:rPr>
        <w:rFonts w:hint="default"/>
      </w:rPr>
    </w:lvl>
    <w:lvl w:ilvl="6">
      <w:start w:val="1"/>
      <w:numFmt w:val="bullet"/>
      <w:pStyle w:val="mf3-textlistbulleted"/>
      <w:lvlText w:val=""/>
      <w:lvlJc w:val="left"/>
      <w:pPr>
        <w:tabs>
          <w:tab w:val="num" w:pos="644"/>
        </w:tabs>
        <w:ind w:left="510" w:hanging="226"/>
      </w:pPr>
      <w:rPr>
        <w:rFonts w:ascii="Symbol" w:hAnsi="Symbol" w:hint="default"/>
      </w:rPr>
    </w:lvl>
    <w:lvl w:ilvl="7">
      <w:start w:val="1"/>
      <w:numFmt w:val="bullet"/>
      <w:lvlText w:val="•"/>
      <w:lvlJc w:val="left"/>
      <w:pPr>
        <w:tabs>
          <w:tab w:val="num" w:pos="1040"/>
        </w:tabs>
        <w:ind w:left="851" w:hanging="171"/>
      </w:pPr>
      <w:rPr>
        <w:rFonts w:ascii="Arial" w:hAnsi="Arial"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80932FB"/>
    <w:multiLevelType w:val="hybridMultilevel"/>
    <w:tmpl w:val="8D7EA0C6"/>
    <w:numStyleLink w:val="ImportedStyle2"/>
  </w:abstractNum>
  <w:abstractNum w:abstractNumId="10" w15:restartNumberingAfterBreak="0">
    <w:nsid w:val="543A7286"/>
    <w:multiLevelType w:val="hybridMultilevel"/>
    <w:tmpl w:val="8D7EA0C6"/>
    <w:styleLink w:val="ImportedStyle2"/>
    <w:lvl w:ilvl="0" w:tplc="5DC261C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9A35E8">
      <w:start w:val="1"/>
      <w:numFmt w:val="bullet"/>
      <w:lvlText w:val="o"/>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E56BA">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34E7B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2237E">
      <w:start w:val="1"/>
      <w:numFmt w:val="bullet"/>
      <w:lvlText w:val="o"/>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F6A98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B29110">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6EC172">
      <w:start w:val="1"/>
      <w:numFmt w:val="bullet"/>
      <w:lvlText w:val="o"/>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A8B4D8">
      <w:start w:val="1"/>
      <w:numFmt w:val="bullet"/>
      <w:lvlText w:val="▪"/>
      <w:lvlJc w:val="left"/>
      <w:pPr>
        <w:ind w:left="75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994400B"/>
    <w:multiLevelType w:val="multilevel"/>
    <w:tmpl w:val="6B96D084"/>
    <w:lvl w:ilvl="0">
      <w:start w:val="1"/>
      <w:numFmt w:val="decimal"/>
      <w:pStyle w:val="Numberlist"/>
      <w:lvlText w:val="%1"/>
      <w:lvlJc w:val="left"/>
      <w:pPr>
        <w:tabs>
          <w:tab w:val="num" w:pos="360"/>
        </w:tabs>
        <w:ind w:left="284" w:hanging="284"/>
      </w:pPr>
      <w:rPr>
        <w:rFonts w:ascii="Arial" w:hAnsi="Arial" w:hint="default"/>
        <w:b w:val="0"/>
        <w:i w:val="0"/>
        <w:sz w:val="20"/>
        <w:szCs w:val="20"/>
      </w:rPr>
    </w:lvl>
    <w:lvl w:ilvl="1">
      <w:start w:val="1"/>
      <w:numFmt w:val="lowerLetter"/>
      <w:lvlRestart w:val="0"/>
      <w:lvlText w:val="%2)"/>
      <w:lvlJc w:val="left"/>
      <w:pPr>
        <w:tabs>
          <w:tab w:val="num" w:pos="64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C4B73A3"/>
    <w:multiLevelType w:val="multilevel"/>
    <w:tmpl w:val="3EC2EE6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644"/>
        </w:tabs>
        <w:ind w:left="567" w:hanging="283"/>
      </w:pPr>
      <w:rPr>
        <w:rFonts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FB41E5"/>
    <w:multiLevelType w:val="hybridMultilevel"/>
    <w:tmpl w:val="764E13D8"/>
    <w:styleLink w:val="ImportedStyle1"/>
    <w:lvl w:ilvl="0" w:tplc="9162F11C">
      <w:start w:val="1"/>
      <w:numFmt w:val="bullet"/>
      <w:lvlText w:val="•"/>
      <w:lvlJc w:val="left"/>
      <w:pPr>
        <w:ind w:left="6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E1A8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94DB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58C5A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0C23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12A2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723F8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C84B5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5AC10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
  </w:num>
  <w:num w:numId="3">
    <w:abstractNumId w:val="2"/>
    <w:lvlOverride w:ilvl="0">
      <w:startOverride w:val="1"/>
    </w:lvlOverride>
  </w:num>
  <w:num w:numId="4">
    <w:abstractNumId w:val="2"/>
    <w:lvlOverride w:ilvl="0">
      <w:startOverride w:val="1"/>
    </w:lvlOverride>
  </w:num>
  <w:num w:numId="5">
    <w:abstractNumId w:val="6"/>
  </w:num>
  <w:num w:numId="6">
    <w:abstractNumId w:val="2"/>
    <w:lvlOverride w:ilvl="0">
      <w:startOverride w:val="1"/>
    </w:lvlOverride>
  </w:num>
  <w:num w:numId="7">
    <w:abstractNumId w:val="8"/>
  </w:num>
  <w:num w:numId="8">
    <w:abstractNumId w:val="2"/>
  </w:num>
  <w:num w:numId="9">
    <w:abstractNumId w:val="12"/>
  </w:num>
  <w:num w:numId="10">
    <w:abstractNumId w:val="5"/>
  </w:num>
  <w:num w:numId="11">
    <w:abstractNumId w:val="11"/>
  </w:num>
  <w:num w:numId="12">
    <w:abstractNumId w:val="7"/>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0"/>
  </w:num>
  <w:num w:numId="20">
    <w:abstractNumId w:val="10"/>
  </w:num>
  <w:num w:numId="21">
    <w:abstractNumId w:val="9"/>
  </w:num>
  <w:num w:numId="22">
    <w:abstractNumId w:val="3"/>
  </w:num>
  <w:num w:numId="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20"/>
    <w:rsid w:val="00001B7B"/>
    <w:rsid w:val="000077F9"/>
    <w:rsid w:val="00010C18"/>
    <w:rsid w:val="000131F6"/>
    <w:rsid w:val="000207FC"/>
    <w:rsid w:val="0002296A"/>
    <w:rsid w:val="00024B79"/>
    <w:rsid w:val="00027266"/>
    <w:rsid w:val="000352AE"/>
    <w:rsid w:val="00035564"/>
    <w:rsid w:val="000421CE"/>
    <w:rsid w:val="0004315A"/>
    <w:rsid w:val="000431CF"/>
    <w:rsid w:val="00044789"/>
    <w:rsid w:val="00053122"/>
    <w:rsid w:val="00057188"/>
    <w:rsid w:val="000644C6"/>
    <w:rsid w:val="00071CBB"/>
    <w:rsid w:val="000730BA"/>
    <w:rsid w:val="000736DE"/>
    <w:rsid w:val="00074E25"/>
    <w:rsid w:val="00077A30"/>
    <w:rsid w:val="0008292F"/>
    <w:rsid w:val="00082B14"/>
    <w:rsid w:val="00083D88"/>
    <w:rsid w:val="000875AF"/>
    <w:rsid w:val="00097154"/>
    <w:rsid w:val="000A3730"/>
    <w:rsid w:val="000A58B3"/>
    <w:rsid w:val="000A77CA"/>
    <w:rsid w:val="000A7D52"/>
    <w:rsid w:val="000B0331"/>
    <w:rsid w:val="000B09BA"/>
    <w:rsid w:val="000B7D74"/>
    <w:rsid w:val="000C300C"/>
    <w:rsid w:val="000D4315"/>
    <w:rsid w:val="000D4904"/>
    <w:rsid w:val="000D4FBC"/>
    <w:rsid w:val="000D5348"/>
    <w:rsid w:val="000E2A18"/>
    <w:rsid w:val="000F15C8"/>
    <w:rsid w:val="000F3C10"/>
    <w:rsid w:val="000F740C"/>
    <w:rsid w:val="00102A9A"/>
    <w:rsid w:val="00115CDA"/>
    <w:rsid w:val="00122A9A"/>
    <w:rsid w:val="00130559"/>
    <w:rsid w:val="00130706"/>
    <w:rsid w:val="0013711C"/>
    <w:rsid w:val="001447D0"/>
    <w:rsid w:val="001453C2"/>
    <w:rsid w:val="00146D22"/>
    <w:rsid w:val="0015033E"/>
    <w:rsid w:val="00151C60"/>
    <w:rsid w:val="001602B9"/>
    <w:rsid w:val="001657C0"/>
    <w:rsid w:val="00171C88"/>
    <w:rsid w:val="00180723"/>
    <w:rsid w:val="0018259A"/>
    <w:rsid w:val="0018580F"/>
    <w:rsid w:val="00192644"/>
    <w:rsid w:val="001A075D"/>
    <w:rsid w:val="001A79FE"/>
    <w:rsid w:val="001B5912"/>
    <w:rsid w:val="001C0B90"/>
    <w:rsid w:val="001C328D"/>
    <w:rsid w:val="001C501F"/>
    <w:rsid w:val="001E6478"/>
    <w:rsid w:val="001F229C"/>
    <w:rsid w:val="001F7419"/>
    <w:rsid w:val="001F7BF1"/>
    <w:rsid w:val="0022138C"/>
    <w:rsid w:val="002228C0"/>
    <w:rsid w:val="00231996"/>
    <w:rsid w:val="0023563C"/>
    <w:rsid w:val="002409F5"/>
    <w:rsid w:val="002415F7"/>
    <w:rsid w:val="002430DC"/>
    <w:rsid w:val="002542A9"/>
    <w:rsid w:val="0025664C"/>
    <w:rsid w:val="00257D8D"/>
    <w:rsid w:val="0026165B"/>
    <w:rsid w:val="00261B16"/>
    <w:rsid w:val="00272745"/>
    <w:rsid w:val="00272987"/>
    <w:rsid w:val="00274802"/>
    <w:rsid w:val="00277579"/>
    <w:rsid w:val="00281A22"/>
    <w:rsid w:val="00291A1B"/>
    <w:rsid w:val="002921EA"/>
    <w:rsid w:val="002939EE"/>
    <w:rsid w:val="002A24E6"/>
    <w:rsid w:val="002B5C55"/>
    <w:rsid w:val="002B6954"/>
    <w:rsid w:val="002C5172"/>
    <w:rsid w:val="002C6916"/>
    <w:rsid w:val="002C73EA"/>
    <w:rsid w:val="002D2B59"/>
    <w:rsid w:val="002D378E"/>
    <w:rsid w:val="002D3DB8"/>
    <w:rsid w:val="002E7662"/>
    <w:rsid w:val="002F20B0"/>
    <w:rsid w:val="002F374A"/>
    <w:rsid w:val="003002BC"/>
    <w:rsid w:val="00300742"/>
    <w:rsid w:val="003027DB"/>
    <w:rsid w:val="003067A7"/>
    <w:rsid w:val="00306B5B"/>
    <w:rsid w:val="003106AA"/>
    <w:rsid w:val="00311520"/>
    <w:rsid w:val="00315E88"/>
    <w:rsid w:val="0031691C"/>
    <w:rsid w:val="003169ED"/>
    <w:rsid w:val="00317A4A"/>
    <w:rsid w:val="00317D47"/>
    <w:rsid w:val="00320719"/>
    <w:rsid w:val="00324C4E"/>
    <w:rsid w:val="00335664"/>
    <w:rsid w:val="00337A69"/>
    <w:rsid w:val="00342B29"/>
    <w:rsid w:val="003453C0"/>
    <w:rsid w:val="003454A6"/>
    <w:rsid w:val="0036570E"/>
    <w:rsid w:val="00365CB1"/>
    <w:rsid w:val="003830B3"/>
    <w:rsid w:val="0038424F"/>
    <w:rsid w:val="00385FEF"/>
    <w:rsid w:val="00397829"/>
    <w:rsid w:val="003B3890"/>
    <w:rsid w:val="003B46FD"/>
    <w:rsid w:val="003B71D5"/>
    <w:rsid w:val="003C1DC2"/>
    <w:rsid w:val="003C4F42"/>
    <w:rsid w:val="003C7761"/>
    <w:rsid w:val="003D0727"/>
    <w:rsid w:val="003D218A"/>
    <w:rsid w:val="003D262B"/>
    <w:rsid w:val="003D37BE"/>
    <w:rsid w:val="003D52E9"/>
    <w:rsid w:val="003D6742"/>
    <w:rsid w:val="003E72C9"/>
    <w:rsid w:val="003F01DA"/>
    <w:rsid w:val="003F5312"/>
    <w:rsid w:val="00400321"/>
    <w:rsid w:val="00404CBE"/>
    <w:rsid w:val="00410233"/>
    <w:rsid w:val="00413553"/>
    <w:rsid w:val="00427A29"/>
    <w:rsid w:val="004365D1"/>
    <w:rsid w:val="004501AA"/>
    <w:rsid w:val="00456E1B"/>
    <w:rsid w:val="00461ED9"/>
    <w:rsid w:val="004679EC"/>
    <w:rsid w:val="004717AF"/>
    <w:rsid w:val="004741CA"/>
    <w:rsid w:val="0047431A"/>
    <w:rsid w:val="00475540"/>
    <w:rsid w:val="004904BF"/>
    <w:rsid w:val="004930D1"/>
    <w:rsid w:val="0049436D"/>
    <w:rsid w:val="004947AB"/>
    <w:rsid w:val="004972F8"/>
    <w:rsid w:val="004A4FE3"/>
    <w:rsid w:val="004B0128"/>
    <w:rsid w:val="004B10AD"/>
    <w:rsid w:val="004B6594"/>
    <w:rsid w:val="004B70A2"/>
    <w:rsid w:val="004B77FB"/>
    <w:rsid w:val="004C3643"/>
    <w:rsid w:val="004C3777"/>
    <w:rsid w:val="004D5DD9"/>
    <w:rsid w:val="004D5F68"/>
    <w:rsid w:val="004E3C69"/>
    <w:rsid w:val="004F1897"/>
    <w:rsid w:val="005019B9"/>
    <w:rsid w:val="005043F4"/>
    <w:rsid w:val="00504CA7"/>
    <w:rsid w:val="00504E79"/>
    <w:rsid w:val="00506A59"/>
    <w:rsid w:val="0050770F"/>
    <w:rsid w:val="00517D8D"/>
    <w:rsid w:val="0052174B"/>
    <w:rsid w:val="00523359"/>
    <w:rsid w:val="00523769"/>
    <w:rsid w:val="00526FF7"/>
    <w:rsid w:val="0053214B"/>
    <w:rsid w:val="00533DF6"/>
    <w:rsid w:val="00541E92"/>
    <w:rsid w:val="00543817"/>
    <w:rsid w:val="0055363D"/>
    <w:rsid w:val="0055709E"/>
    <w:rsid w:val="00557155"/>
    <w:rsid w:val="00563F00"/>
    <w:rsid w:val="0056689A"/>
    <w:rsid w:val="005723A6"/>
    <w:rsid w:val="005765D5"/>
    <w:rsid w:val="0058109A"/>
    <w:rsid w:val="00583861"/>
    <w:rsid w:val="00583E93"/>
    <w:rsid w:val="00585862"/>
    <w:rsid w:val="005952EC"/>
    <w:rsid w:val="0059543E"/>
    <w:rsid w:val="005A33EA"/>
    <w:rsid w:val="005A7259"/>
    <w:rsid w:val="005B2886"/>
    <w:rsid w:val="005B4101"/>
    <w:rsid w:val="005B67E4"/>
    <w:rsid w:val="005B78FD"/>
    <w:rsid w:val="005C11F2"/>
    <w:rsid w:val="005C1B07"/>
    <w:rsid w:val="005C3C4B"/>
    <w:rsid w:val="005C56AA"/>
    <w:rsid w:val="005D01C5"/>
    <w:rsid w:val="005D0224"/>
    <w:rsid w:val="005D6570"/>
    <w:rsid w:val="005E1320"/>
    <w:rsid w:val="005E140C"/>
    <w:rsid w:val="005E4432"/>
    <w:rsid w:val="005F375D"/>
    <w:rsid w:val="005F39D8"/>
    <w:rsid w:val="005F4C44"/>
    <w:rsid w:val="00600AFC"/>
    <w:rsid w:val="006013C9"/>
    <w:rsid w:val="006034AF"/>
    <w:rsid w:val="00610605"/>
    <w:rsid w:val="00615241"/>
    <w:rsid w:val="00625E59"/>
    <w:rsid w:val="00640886"/>
    <w:rsid w:val="006408D1"/>
    <w:rsid w:val="00641645"/>
    <w:rsid w:val="006438AF"/>
    <w:rsid w:val="00652E28"/>
    <w:rsid w:val="00654A26"/>
    <w:rsid w:val="00654E13"/>
    <w:rsid w:val="006559E6"/>
    <w:rsid w:val="00657A0B"/>
    <w:rsid w:val="0066165B"/>
    <w:rsid w:val="0066365D"/>
    <w:rsid w:val="006671F0"/>
    <w:rsid w:val="0066733F"/>
    <w:rsid w:val="00673B42"/>
    <w:rsid w:val="006905B3"/>
    <w:rsid w:val="006A14B9"/>
    <w:rsid w:val="006A1BDE"/>
    <w:rsid w:val="006A1DA3"/>
    <w:rsid w:val="006B5B08"/>
    <w:rsid w:val="006C0E99"/>
    <w:rsid w:val="006C1283"/>
    <w:rsid w:val="006C61E3"/>
    <w:rsid w:val="006C6920"/>
    <w:rsid w:val="006C72CA"/>
    <w:rsid w:val="006C77CD"/>
    <w:rsid w:val="006D266D"/>
    <w:rsid w:val="006D2925"/>
    <w:rsid w:val="006E25AF"/>
    <w:rsid w:val="006E55D7"/>
    <w:rsid w:val="006F2D0D"/>
    <w:rsid w:val="00701C67"/>
    <w:rsid w:val="00704726"/>
    <w:rsid w:val="007067A4"/>
    <w:rsid w:val="007074A1"/>
    <w:rsid w:val="00713E20"/>
    <w:rsid w:val="00715189"/>
    <w:rsid w:val="00722417"/>
    <w:rsid w:val="007271DD"/>
    <w:rsid w:val="007337CD"/>
    <w:rsid w:val="0074761B"/>
    <w:rsid w:val="007526F1"/>
    <w:rsid w:val="00755375"/>
    <w:rsid w:val="00757C13"/>
    <w:rsid w:val="00763126"/>
    <w:rsid w:val="007631EE"/>
    <w:rsid w:val="007647BA"/>
    <w:rsid w:val="00771A38"/>
    <w:rsid w:val="007732CB"/>
    <w:rsid w:val="00781CA5"/>
    <w:rsid w:val="007854A3"/>
    <w:rsid w:val="00790398"/>
    <w:rsid w:val="007979E1"/>
    <w:rsid w:val="007979F7"/>
    <w:rsid w:val="007A10B5"/>
    <w:rsid w:val="007A24F4"/>
    <w:rsid w:val="007B0B57"/>
    <w:rsid w:val="007C418C"/>
    <w:rsid w:val="007D13E2"/>
    <w:rsid w:val="007E55AE"/>
    <w:rsid w:val="007E6F86"/>
    <w:rsid w:val="007E7878"/>
    <w:rsid w:val="00814BB2"/>
    <w:rsid w:val="00821E0A"/>
    <w:rsid w:val="0082566F"/>
    <w:rsid w:val="00827697"/>
    <w:rsid w:val="00833882"/>
    <w:rsid w:val="00841A03"/>
    <w:rsid w:val="00842CA7"/>
    <w:rsid w:val="00845ABF"/>
    <w:rsid w:val="008461BA"/>
    <w:rsid w:val="0084788F"/>
    <w:rsid w:val="00865508"/>
    <w:rsid w:val="00867100"/>
    <w:rsid w:val="00870464"/>
    <w:rsid w:val="008710CD"/>
    <w:rsid w:val="00873224"/>
    <w:rsid w:val="008753F7"/>
    <w:rsid w:val="00876D19"/>
    <w:rsid w:val="0088225E"/>
    <w:rsid w:val="008846C4"/>
    <w:rsid w:val="00885F47"/>
    <w:rsid w:val="00887555"/>
    <w:rsid w:val="00894BAB"/>
    <w:rsid w:val="0089638B"/>
    <w:rsid w:val="008B1B7B"/>
    <w:rsid w:val="008B4DE9"/>
    <w:rsid w:val="008B4F97"/>
    <w:rsid w:val="008C0924"/>
    <w:rsid w:val="008C317B"/>
    <w:rsid w:val="008C759D"/>
    <w:rsid w:val="008C7AB7"/>
    <w:rsid w:val="008E0416"/>
    <w:rsid w:val="008E4F87"/>
    <w:rsid w:val="008F3B56"/>
    <w:rsid w:val="008F5DC0"/>
    <w:rsid w:val="008F6FE3"/>
    <w:rsid w:val="00906511"/>
    <w:rsid w:val="00914C4F"/>
    <w:rsid w:val="00916720"/>
    <w:rsid w:val="00920099"/>
    <w:rsid w:val="00921D5E"/>
    <w:rsid w:val="00923185"/>
    <w:rsid w:val="0094053C"/>
    <w:rsid w:val="009425B4"/>
    <w:rsid w:val="00944377"/>
    <w:rsid w:val="00953615"/>
    <w:rsid w:val="00954AF3"/>
    <w:rsid w:val="009557C1"/>
    <w:rsid w:val="00961842"/>
    <w:rsid w:val="00962293"/>
    <w:rsid w:val="009627EF"/>
    <w:rsid w:val="009704F2"/>
    <w:rsid w:val="009706B5"/>
    <w:rsid w:val="00971D7B"/>
    <w:rsid w:val="00973360"/>
    <w:rsid w:val="0097644C"/>
    <w:rsid w:val="00981CA4"/>
    <w:rsid w:val="0099013E"/>
    <w:rsid w:val="00991050"/>
    <w:rsid w:val="009917F7"/>
    <w:rsid w:val="00992053"/>
    <w:rsid w:val="0099351E"/>
    <w:rsid w:val="009A0072"/>
    <w:rsid w:val="009A7A31"/>
    <w:rsid w:val="009B302C"/>
    <w:rsid w:val="009C0BF5"/>
    <w:rsid w:val="009C3F9B"/>
    <w:rsid w:val="009C535C"/>
    <w:rsid w:val="009D5C66"/>
    <w:rsid w:val="009E19F0"/>
    <w:rsid w:val="009E2C66"/>
    <w:rsid w:val="009E320F"/>
    <w:rsid w:val="009E4522"/>
    <w:rsid w:val="009E684C"/>
    <w:rsid w:val="00A0650D"/>
    <w:rsid w:val="00A06ECC"/>
    <w:rsid w:val="00A27737"/>
    <w:rsid w:val="00A355F5"/>
    <w:rsid w:val="00A4750A"/>
    <w:rsid w:val="00A50C67"/>
    <w:rsid w:val="00A518FD"/>
    <w:rsid w:val="00A54790"/>
    <w:rsid w:val="00A551BD"/>
    <w:rsid w:val="00A5652A"/>
    <w:rsid w:val="00A57501"/>
    <w:rsid w:val="00A6303A"/>
    <w:rsid w:val="00A63D08"/>
    <w:rsid w:val="00A72174"/>
    <w:rsid w:val="00A75DC0"/>
    <w:rsid w:val="00A85197"/>
    <w:rsid w:val="00A86A6D"/>
    <w:rsid w:val="00A87A2C"/>
    <w:rsid w:val="00A97025"/>
    <w:rsid w:val="00AA1054"/>
    <w:rsid w:val="00AA3125"/>
    <w:rsid w:val="00AA48CD"/>
    <w:rsid w:val="00AB3141"/>
    <w:rsid w:val="00AC50AE"/>
    <w:rsid w:val="00AD0310"/>
    <w:rsid w:val="00AD28A8"/>
    <w:rsid w:val="00AE4694"/>
    <w:rsid w:val="00AE6AF4"/>
    <w:rsid w:val="00AE7A7A"/>
    <w:rsid w:val="00AF2A98"/>
    <w:rsid w:val="00AF449E"/>
    <w:rsid w:val="00AF5D31"/>
    <w:rsid w:val="00AF62F0"/>
    <w:rsid w:val="00B00A29"/>
    <w:rsid w:val="00B00DFA"/>
    <w:rsid w:val="00B01AC7"/>
    <w:rsid w:val="00B02184"/>
    <w:rsid w:val="00B027B1"/>
    <w:rsid w:val="00B11748"/>
    <w:rsid w:val="00B16882"/>
    <w:rsid w:val="00B20CB5"/>
    <w:rsid w:val="00B31F1C"/>
    <w:rsid w:val="00B3237F"/>
    <w:rsid w:val="00B329AC"/>
    <w:rsid w:val="00B356FC"/>
    <w:rsid w:val="00B40898"/>
    <w:rsid w:val="00B44B4E"/>
    <w:rsid w:val="00B456FC"/>
    <w:rsid w:val="00B51AC8"/>
    <w:rsid w:val="00B51D0A"/>
    <w:rsid w:val="00B546D6"/>
    <w:rsid w:val="00B5546C"/>
    <w:rsid w:val="00B56D7D"/>
    <w:rsid w:val="00B61AA4"/>
    <w:rsid w:val="00B72A58"/>
    <w:rsid w:val="00B73681"/>
    <w:rsid w:val="00B73894"/>
    <w:rsid w:val="00B74ADD"/>
    <w:rsid w:val="00B767F1"/>
    <w:rsid w:val="00B77990"/>
    <w:rsid w:val="00B8514B"/>
    <w:rsid w:val="00B86646"/>
    <w:rsid w:val="00B87643"/>
    <w:rsid w:val="00B937E3"/>
    <w:rsid w:val="00B97064"/>
    <w:rsid w:val="00B973A5"/>
    <w:rsid w:val="00BA0639"/>
    <w:rsid w:val="00BB2B00"/>
    <w:rsid w:val="00BB4FCA"/>
    <w:rsid w:val="00BB6049"/>
    <w:rsid w:val="00BB6799"/>
    <w:rsid w:val="00BC062D"/>
    <w:rsid w:val="00BC1119"/>
    <w:rsid w:val="00BC2500"/>
    <w:rsid w:val="00BC342B"/>
    <w:rsid w:val="00BC363E"/>
    <w:rsid w:val="00BC3FBC"/>
    <w:rsid w:val="00BC6991"/>
    <w:rsid w:val="00BC76E3"/>
    <w:rsid w:val="00BE00DB"/>
    <w:rsid w:val="00BE2B68"/>
    <w:rsid w:val="00BE4C9E"/>
    <w:rsid w:val="00BE4E9C"/>
    <w:rsid w:val="00BF0103"/>
    <w:rsid w:val="00BF13DF"/>
    <w:rsid w:val="00C014F6"/>
    <w:rsid w:val="00C0186C"/>
    <w:rsid w:val="00C04BF0"/>
    <w:rsid w:val="00C05DF1"/>
    <w:rsid w:val="00C2231B"/>
    <w:rsid w:val="00C260D6"/>
    <w:rsid w:val="00C3081B"/>
    <w:rsid w:val="00C30DCE"/>
    <w:rsid w:val="00C31B63"/>
    <w:rsid w:val="00C32959"/>
    <w:rsid w:val="00C34404"/>
    <w:rsid w:val="00C345DE"/>
    <w:rsid w:val="00C41629"/>
    <w:rsid w:val="00C43A60"/>
    <w:rsid w:val="00C44D5F"/>
    <w:rsid w:val="00C461D1"/>
    <w:rsid w:val="00C50A7C"/>
    <w:rsid w:val="00C516E3"/>
    <w:rsid w:val="00C52D4D"/>
    <w:rsid w:val="00C56CBE"/>
    <w:rsid w:val="00C643CA"/>
    <w:rsid w:val="00C71711"/>
    <w:rsid w:val="00C81AA4"/>
    <w:rsid w:val="00C92211"/>
    <w:rsid w:val="00C92B48"/>
    <w:rsid w:val="00C92DBD"/>
    <w:rsid w:val="00C94951"/>
    <w:rsid w:val="00CA14DE"/>
    <w:rsid w:val="00CA691B"/>
    <w:rsid w:val="00CA6D59"/>
    <w:rsid w:val="00CA7290"/>
    <w:rsid w:val="00CA7B87"/>
    <w:rsid w:val="00CB49B0"/>
    <w:rsid w:val="00CB782D"/>
    <w:rsid w:val="00CC0542"/>
    <w:rsid w:val="00CC24F0"/>
    <w:rsid w:val="00CC3F9E"/>
    <w:rsid w:val="00CD15B4"/>
    <w:rsid w:val="00CD6CCE"/>
    <w:rsid w:val="00CD6DFD"/>
    <w:rsid w:val="00CD7F95"/>
    <w:rsid w:val="00CE07C6"/>
    <w:rsid w:val="00CE66C0"/>
    <w:rsid w:val="00CE6718"/>
    <w:rsid w:val="00CF1AA2"/>
    <w:rsid w:val="00CF4936"/>
    <w:rsid w:val="00CF568C"/>
    <w:rsid w:val="00CF5700"/>
    <w:rsid w:val="00D005D0"/>
    <w:rsid w:val="00D022BE"/>
    <w:rsid w:val="00D023A5"/>
    <w:rsid w:val="00D17152"/>
    <w:rsid w:val="00D17FB2"/>
    <w:rsid w:val="00D2146B"/>
    <w:rsid w:val="00D23E5B"/>
    <w:rsid w:val="00D3150E"/>
    <w:rsid w:val="00D31A92"/>
    <w:rsid w:val="00D418DD"/>
    <w:rsid w:val="00D503E4"/>
    <w:rsid w:val="00D52C32"/>
    <w:rsid w:val="00D555AE"/>
    <w:rsid w:val="00D60570"/>
    <w:rsid w:val="00D67832"/>
    <w:rsid w:val="00D7091F"/>
    <w:rsid w:val="00D76EFF"/>
    <w:rsid w:val="00D86337"/>
    <w:rsid w:val="00D9493A"/>
    <w:rsid w:val="00DA17B1"/>
    <w:rsid w:val="00DA1C06"/>
    <w:rsid w:val="00DA59FF"/>
    <w:rsid w:val="00DB0C40"/>
    <w:rsid w:val="00DB1E88"/>
    <w:rsid w:val="00DC0534"/>
    <w:rsid w:val="00DC1AE0"/>
    <w:rsid w:val="00DC52E8"/>
    <w:rsid w:val="00DC66EC"/>
    <w:rsid w:val="00DD1520"/>
    <w:rsid w:val="00DD1A73"/>
    <w:rsid w:val="00DD574B"/>
    <w:rsid w:val="00DD7586"/>
    <w:rsid w:val="00DE099F"/>
    <w:rsid w:val="00DE2E0D"/>
    <w:rsid w:val="00DE3B13"/>
    <w:rsid w:val="00DF14FD"/>
    <w:rsid w:val="00DF43B2"/>
    <w:rsid w:val="00E03CA8"/>
    <w:rsid w:val="00E132AA"/>
    <w:rsid w:val="00E156D1"/>
    <w:rsid w:val="00E16B7F"/>
    <w:rsid w:val="00E204CE"/>
    <w:rsid w:val="00E2679A"/>
    <w:rsid w:val="00E27A18"/>
    <w:rsid w:val="00E3260F"/>
    <w:rsid w:val="00E37404"/>
    <w:rsid w:val="00E43538"/>
    <w:rsid w:val="00E53D46"/>
    <w:rsid w:val="00E53EB7"/>
    <w:rsid w:val="00E6116E"/>
    <w:rsid w:val="00E7403A"/>
    <w:rsid w:val="00E76322"/>
    <w:rsid w:val="00E84F44"/>
    <w:rsid w:val="00E85071"/>
    <w:rsid w:val="00E904A1"/>
    <w:rsid w:val="00E93806"/>
    <w:rsid w:val="00E96AF4"/>
    <w:rsid w:val="00EA659B"/>
    <w:rsid w:val="00EA6C93"/>
    <w:rsid w:val="00EB526D"/>
    <w:rsid w:val="00EB632F"/>
    <w:rsid w:val="00EB7A03"/>
    <w:rsid w:val="00EC07C2"/>
    <w:rsid w:val="00ED4DD8"/>
    <w:rsid w:val="00ED5392"/>
    <w:rsid w:val="00ED618E"/>
    <w:rsid w:val="00EE0F13"/>
    <w:rsid w:val="00EE4949"/>
    <w:rsid w:val="00EE6EC7"/>
    <w:rsid w:val="00EF53D6"/>
    <w:rsid w:val="00EF71DF"/>
    <w:rsid w:val="00F028E9"/>
    <w:rsid w:val="00F0726F"/>
    <w:rsid w:val="00F12D4E"/>
    <w:rsid w:val="00F20FBF"/>
    <w:rsid w:val="00F24F51"/>
    <w:rsid w:val="00F260E6"/>
    <w:rsid w:val="00F27371"/>
    <w:rsid w:val="00F3148A"/>
    <w:rsid w:val="00F3745F"/>
    <w:rsid w:val="00F40C5E"/>
    <w:rsid w:val="00F419C0"/>
    <w:rsid w:val="00F479E1"/>
    <w:rsid w:val="00F51942"/>
    <w:rsid w:val="00F56D99"/>
    <w:rsid w:val="00F6084E"/>
    <w:rsid w:val="00F648C0"/>
    <w:rsid w:val="00F75A69"/>
    <w:rsid w:val="00F773A9"/>
    <w:rsid w:val="00F7788F"/>
    <w:rsid w:val="00F80320"/>
    <w:rsid w:val="00F81BA2"/>
    <w:rsid w:val="00F8207D"/>
    <w:rsid w:val="00F84A13"/>
    <w:rsid w:val="00F84C01"/>
    <w:rsid w:val="00F8730B"/>
    <w:rsid w:val="00F876BE"/>
    <w:rsid w:val="00F90292"/>
    <w:rsid w:val="00FA060D"/>
    <w:rsid w:val="00FA35B9"/>
    <w:rsid w:val="00FB06F4"/>
    <w:rsid w:val="00FB295E"/>
    <w:rsid w:val="00FB3B49"/>
    <w:rsid w:val="00FB6CC9"/>
    <w:rsid w:val="00FC4B28"/>
    <w:rsid w:val="00FD6C1E"/>
    <w:rsid w:val="00FE23F3"/>
    <w:rsid w:val="00FE4F7C"/>
    <w:rsid w:val="00FE560A"/>
    <w:rsid w:val="00FF09FA"/>
    <w:rsid w:val="00FF0D90"/>
    <w:rsid w:val="00FF0F26"/>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2E34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8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B61AA4"/>
    <w:pPr>
      <w:pBdr>
        <w:top w:val="nil"/>
        <w:left w:val="nil"/>
        <w:bottom w:val="nil"/>
        <w:right w:val="nil"/>
        <w:between w:val="nil"/>
        <w:bar w:val="nil"/>
      </w:pBdr>
      <w:spacing w:after="200" w:line="276" w:lineRule="auto"/>
      <w:ind w:left="-6"/>
    </w:pPr>
    <w:rPr>
      <w:rFonts w:cs="Arial"/>
      <w:lang w:val="fr-FR"/>
    </w:rPr>
  </w:style>
  <w:style w:type="paragraph" w:customStyle="1" w:styleId="HBHeading">
    <w:name w:val="&lt;HB&gt; Heading"/>
    <w:basedOn w:val="Normal"/>
    <w:autoRedefine/>
    <w:qFormat/>
    <w:rsid w:val="00F56D99"/>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7067A4"/>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F479E1"/>
    <w:pPr>
      <w:spacing w:after="120"/>
    </w:pPr>
    <w:rPr>
      <w:rFonts w:ascii="Arial" w:eastAsia="Arial Unicode MS" w:hAnsi="Arial" w:cs="Arial"/>
      <w:color w:val="000000" w:themeColor="text1"/>
      <w:sz w:val="20"/>
      <w:u w:color="FF0000"/>
      <w:bdr w:val="nil"/>
    </w:rPr>
  </w:style>
  <w:style w:type="paragraph" w:customStyle="1" w:styleId="Rubric0">
    <w:name w:val="Rubric"/>
    <w:next w:val="BodytextafterRubric"/>
    <w:autoRedefine/>
    <w:qFormat/>
    <w:rsid w:val="003454A6"/>
    <w:pPr>
      <w:spacing w:after="80"/>
    </w:pPr>
    <w:rPr>
      <w:rFonts w:ascii="Arial" w:eastAsiaTheme="minorHAnsi" w:hAnsi="Arial" w:cs="Arial"/>
      <w:b/>
      <w:bCs/>
      <w:color w:val="548DD4" w:themeColor="text2" w:themeTint="99"/>
      <w:sz w:val="20"/>
      <w:szCs w:val="20"/>
      <w:lang w:val="es-ES"/>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BE2B68"/>
    <w:pPr>
      <w:keepNext/>
    </w:pPr>
    <w:rPr>
      <w:b/>
      <w:color w:val="548DD4" w:themeColor="text2" w:themeTint="99"/>
    </w:rPr>
  </w:style>
  <w:style w:type="paragraph" w:customStyle="1" w:styleId="Strategyheading">
    <w:name w:val="Strategy heading"/>
    <w:basedOn w:val="Bodytext"/>
    <w:autoRedefine/>
    <w:qFormat/>
    <w:rsid w:val="006671F0"/>
    <w:pPr>
      <w:keepNext/>
    </w:pPr>
    <w:rPr>
      <w:b/>
      <w:color w:val="808080" w:themeColor="background1" w:themeShade="80"/>
    </w:rPr>
  </w:style>
  <w:style w:type="paragraph" w:customStyle="1" w:styleId="BodytextafterRubric">
    <w:name w:val="Bodytext after Rubric"/>
    <w:basedOn w:val="Bodytext"/>
    <w:next w:val="Bodytext"/>
    <w:link w:val="BodytextafterRubricChar"/>
    <w:autoRedefine/>
    <w:qFormat/>
    <w:rsid w:val="00E53D46"/>
    <w:pPr>
      <w:spacing w:before="120"/>
    </w:pPr>
  </w:style>
  <w:style w:type="paragraph" w:customStyle="1" w:styleId="Bodytextitalic">
    <w:name w:val="Bodytext italic"/>
    <w:basedOn w:val="Bodytext"/>
    <w:qFormat/>
    <w:rsid w:val="004717AF"/>
    <w:rPr>
      <w:i/>
      <w:lang w:val="es-ES_tradnl"/>
    </w:rPr>
  </w:style>
  <w:style w:type="paragraph" w:customStyle="1" w:styleId="Answersheading">
    <w:name w:val="Answers: heading"/>
    <w:basedOn w:val="Bodytext"/>
    <w:qFormat/>
    <w:rsid w:val="00365CB1"/>
    <w:pPr>
      <w:keepNext/>
    </w:pPr>
    <w:rPr>
      <w:b/>
    </w:rPr>
  </w:style>
  <w:style w:type="paragraph" w:customStyle="1" w:styleId="AnswersBodytext">
    <w:name w:val="Answers: Bodytext"/>
    <w:basedOn w:val="Bodytext"/>
    <w:qFormat/>
    <w:rsid w:val="00CA7B87"/>
    <w:pPr>
      <w:ind w:left="227"/>
    </w:pPr>
  </w:style>
  <w:style w:type="paragraph" w:customStyle="1" w:styleId="Bulletlistindent">
    <w:name w:val="Bullet list: indent"/>
    <w:basedOn w:val="Bodytext"/>
    <w:qFormat/>
    <w:rsid w:val="00CD15B4"/>
    <w:pPr>
      <w:ind w:left="227"/>
    </w:pPr>
  </w:style>
  <w:style w:type="paragraph" w:customStyle="1" w:styleId="Answersbulletlistindent">
    <w:name w:val="Answers: bullet list indent"/>
    <w:basedOn w:val="Bodytext"/>
    <w:qFormat/>
    <w:rsid w:val="00FF09FA"/>
    <w:pPr>
      <w:ind w:left="426" w:hanging="142"/>
    </w:pPr>
  </w:style>
  <w:style w:type="paragraph" w:customStyle="1" w:styleId="AnswersGridlistindent">
    <w:name w:val="Answers: Grid list indent"/>
    <w:basedOn w:val="AnswersBodytext"/>
    <w:qFormat/>
    <w:rsid w:val="00EF71DF"/>
    <w:pPr>
      <w:ind w:left="0"/>
    </w:pPr>
  </w:style>
  <w:style w:type="paragraph" w:customStyle="1" w:styleId="Numberedlistindent">
    <w:name w:val="Numbered list indent"/>
    <w:basedOn w:val="Bodytext"/>
    <w:qFormat/>
    <w:rsid w:val="003830B3"/>
    <w:pPr>
      <w:ind w:left="284"/>
    </w:pPr>
  </w:style>
  <w:style w:type="paragraph" w:customStyle="1" w:styleId="Bodytextbold">
    <w:name w:val="Bodytext: bold"/>
    <w:basedOn w:val="Bodytext"/>
    <w:qFormat/>
    <w:rsid w:val="007D13E2"/>
    <w:rPr>
      <w:b/>
    </w:rPr>
  </w:style>
  <w:style w:type="paragraph" w:customStyle="1" w:styleId="Answersmarks">
    <w:name w:val="Answers: marks"/>
    <w:basedOn w:val="Bodytext"/>
    <w:qFormat/>
    <w:rsid w:val="00BE00DB"/>
    <w:pPr>
      <w:jc w:val="right"/>
    </w:pPr>
  </w:style>
  <w:style w:type="character" w:customStyle="1" w:styleId="BodytextChar">
    <w:name w:val="Bodytext Char"/>
    <w:basedOn w:val="DefaultParagraphFont"/>
    <w:link w:val="Bodytext"/>
    <w:rsid w:val="00F479E1"/>
    <w:rPr>
      <w:rFonts w:ascii="Arial" w:eastAsia="Arial Unicode MS" w:hAnsi="Arial" w:cs="Arial"/>
      <w:color w:val="000000" w:themeColor="text1"/>
      <w:sz w:val="20"/>
      <w:u w:color="FF0000"/>
      <w:bdr w:val="nil"/>
    </w:rPr>
  </w:style>
  <w:style w:type="character" w:styleId="PlaceholderText">
    <w:name w:val="Placeholder Text"/>
    <w:basedOn w:val="DefaultParagraphFont"/>
    <w:uiPriority w:val="99"/>
    <w:semiHidden/>
    <w:rsid w:val="00102A9A"/>
    <w:rPr>
      <w:color w:val="808080"/>
    </w:rPr>
  </w:style>
  <w:style w:type="character" w:customStyle="1" w:styleId="BodytextafterRubricChar">
    <w:name w:val="Bodytext after Rubric Char"/>
    <w:basedOn w:val="BodytextChar"/>
    <w:link w:val="BodytextafterRubric"/>
    <w:rsid w:val="00C345DE"/>
    <w:rPr>
      <w:rFonts w:ascii="Arial" w:eastAsia="Arial Unicode MS" w:hAnsi="Arial" w:cs="Arial"/>
      <w:color w:val="000000" w:themeColor="text1"/>
      <w:sz w:val="20"/>
      <w:u w:color="FF0000"/>
      <w:bdr w:val="nil"/>
    </w:rPr>
  </w:style>
  <w:style w:type="paragraph" w:customStyle="1" w:styleId="BodyA">
    <w:name w:val="Body A"/>
    <w:rsid w:val="00D17FB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n-GB"/>
    </w:rPr>
  </w:style>
  <w:style w:type="character" w:customStyle="1" w:styleId="None">
    <w:name w:val="None"/>
    <w:rsid w:val="007732CB"/>
  </w:style>
  <w:style w:type="numbering" w:customStyle="1" w:styleId="ImportedStyle1">
    <w:name w:val="Imported Style 1"/>
    <w:rsid w:val="00B61AA4"/>
    <w:pPr>
      <w:numPr>
        <w:numId w:val="18"/>
      </w:numPr>
    </w:pPr>
  </w:style>
  <w:style w:type="numbering" w:customStyle="1" w:styleId="ImportedStyle2">
    <w:name w:val="Imported Style 2"/>
    <w:rsid w:val="00B61AA4"/>
    <w:pPr>
      <w:numPr>
        <w:numId w:val="20"/>
      </w:numPr>
    </w:pPr>
  </w:style>
  <w:style w:type="paragraph" w:customStyle="1" w:styleId="Listindent">
    <w:name w:val="List:indent"/>
    <w:basedOn w:val="Bodytext"/>
    <w:qFormat/>
    <w:rsid w:val="006A1BDE"/>
    <w:pPr>
      <w:ind w:left="284"/>
    </w:pPr>
  </w:style>
  <w:style w:type="character" w:customStyle="1" w:styleId="Hyperlink0">
    <w:name w:val="Hyperlink.0"/>
    <w:basedOn w:val="DefaultParagraphFont"/>
    <w:rsid w:val="00DA1C06"/>
    <w:rPr>
      <w:lang w:val="es-ES_tradnl"/>
    </w:rPr>
  </w:style>
  <w:style w:type="paragraph" w:styleId="NoSpacing">
    <w:name w:val="No Spacing"/>
    <w:uiPriority w:val="1"/>
    <w:qFormat/>
    <w:rsid w:val="00DA1C06"/>
    <w:rPr>
      <w:rFonts w:eastAsiaTheme="minorHAnsi"/>
      <w:sz w:val="22"/>
      <w:szCs w:val="22"/>
      <w:lang w:val="fr-FR"/>
    </w:rPr>
  </w:style>
  <w:style w:type="character" w:customStyle="1" w:styleId="NoneA">
    <w:name w:val="None A"/>
    <w:rsid w:val="00DA1C06"/>
    <w:rPr>
      <w:lang w:val="en-US"/>
    </w:rPr>
  </w:style>
  <w:style w:type="character" w:customStyle="1" w:styleId="apple-converted-space">
    <w:name w:val="apple-converted-space"/>
    <w:basedOn w:val="NoneA"/>
    <w:rsid w:val="00DA1C06"/>
    <w:rPr>
      <w:lang w:val="en-US"/>
    </w:rPr>
  </w:style>
  <w:style w:type="table" w:customStyle="1" w:styleId="TableGrid1">
    <w:name w:val="Table Grid1"/>
    <w:basedOn w:val="TableNormal"/>
    <w:next w:val="TableGrid"/>
    <w:uiPriority w:val="59"/>
    <w:rsid w:val="00DA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2">
    <w:name w:val="Rubric2"/>
    <w:next w:val="BodytextafterRubric"/>
    <w:qFormat/>
    <w:rsid w:val="00DA1C06"/>
    <w:rPr>
      <w:rFonts w:ascii="Arial" w:eastAsiaTheme="minorHAnsi" w:hAnsi="Arial"/>
      <w:b/>
      <w:bCs/>
      <w:color w:val="548DD4" w:themeColor="text2" w:themeTint="99"/>
      <w:sz w:val="20"/>
      <w:szCs w:val="20"/>
      <w:shd w:val="clear" w:color="auto" w:fill="8DB3E2" w:themeFill="text2" w:themeFillTint="66"/>
      <w:lang w:val="en-GB"/>
    </w:rPr>
  </w:style>
  <w:style w:type="paragraph" w:customStyle="1" w:styleId="Bodytextbold0">
    <w:name w:val="Body text bold"/>
    <w:basedOn w:val="Normal"/>
    <w:qFormat/>
    <w:rsid w:val="00B00A29"/>
    <w:rPr>
      <w:rFonts w:eastAsiaTheme="minorHAnsi" w:cs="Arial"/>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720">
      <w:bodyDiv w:val="1"/>
      <w:marLeft w:val="0"/>
      <w:marRight w:val="0"/>
      <w:marTop w:val="0"/>
      <w:marBottom w:val="0"/>
      <w:divBdr>
        <w:top w:val="none" w:sz="0" w:space="0" w:color="auto"/>
        <w:left w:val="none" w:sz="0" w:space="0" w:color="auto"/>
        <w:bottom w:val="none" w:sz="0" w:space="0" w:color="auto"/>
        <w:right w:val="none" w:sz="0" w:space="0" w:color="auto"/>
      </w:divBdr>
    </w:div>
    <w:div w:id="1322195940">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201236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3366FF">
            <a:alpha val="20000"/>
          </a:srgb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20E7-190D-4AFF-AB51-4BA0F3B5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7996</Words>
  <Characters>45580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2020-04-06T13:31:00Z</dcterms:created>
  <dcterms:modified xsi:type="dcterms:W3CDTF">2020-04-06T13:31:00Z</dcterms:modified>
</cp:coreProperties>
</file>