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E7" w:rsidRPr="00CA2313" w:rsidRDefault="003672C1" w:rsidP="002449E7">
      <w:pPr>
        <w:rPr>
          <w:rFonts w:ascii="Arial" w:hAnsi="Arial" w:cs="Arial"/>
          <w:b/>
          <w:sz w:val="28"/>
          <w:szCs w:val="32"/>
          <w:lang w:val="en-US"/>
        </w:rPr>
      </w:pPr>
      <w:r w:rsidRPr="00CA2313">
        <w:rPr>
          <w:rFonts w:ascii="Arial" w:hAnsi="Arial" w:cs="Arial"/>
          <w:noProof/>
          <w:sz w:val="20"/>
          <w:szCs w:val="22"/>
          <w:lang w:eastAsia="en-GB"/>
        </w:rPr>
        <mc:AlternateContent>
          <mc:Choice Requires="wps">
            <w:drawing>
              <wp:anchor distT="0" distB="0" distL="114300" distR="114300" simplePos="0" relativeHeight="251655168" behindDoc="0" locked="0" layoutInCell="1" allowOverlap="1">
                <wp:simplePos x="0" y="0"/>
                <wp:positionH relativeFrom="column">
                  <wp:posOffset>3035300</wp:posOffset>
                </wp:positionH>
                <wp:positionV relativeFrom="paragraph">
                  <wp:posOffset>-228600</wp:posOffset>
                </wp:positionV>
                <wp:extent cx="2971800" cy="1828800"/>
                <wp:effectExtent l="36830" t="38100" r="3937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60079A" w:rsidRPr="00CC3383" w:rsidRDefault="0060079A" w:rsidP="002449E7">
                            <w:pPr>
                              <w:rPr>
                                <w:rFonts w:ascii="Arial" w:hAnsi="Arial" w:cs="Arial"/>
                              </w:rPr>
                            </w:pPr>
                            <w:r>
                              <w:rPr>
                                <w:rFonts w:ascii="Arial" w:hAnsi="Arial" w:cs="Arial"/>
                              </w:rPr>
                              <w:t>Booklet Checked by: _____________</w:t>
                            </w:r>
                          </w:p>
                          <w:p w:rsidR="0060079A" w:rsidRDefault="0060079A" w:rsidP="002449E7">
                            <w:pPr>
                              <w:rPr>
                                <w:rFonts w:ascii="Arial" w:hAnsi="Arial" w:cs="Arial"/>
                              </w:rPr>
                            </w:pPr>
                          </w:p>
                          <w:p w:rsidR="0060079A" w:rsidRDefault="0060079A" w:rsidP="002449E7">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60079A" w:rsidRDefault="0060079A" w:rsidP="002449E7">
                            <w:pPr>
                              <w:rPr>
                                <w:rFonts w:ascii="Arial" w:hAnsi="Arial" w:cs="Arial"/>
                              </w:rPr>
                            </w:pPr>
                          </w:p>
                          <w:p w:rsidR="0060079A" w:rsidRPr="00CC3383" w:rsidRDefault="0060079A" w:rsidP="002449E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pt;margin-top:-18pt;width:234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7CKQIAAFI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" strokeweight="5.25pt">
                <v:textbox>
                  <w:txbxContent>
                    <w:p w:rsidR="0060079A" w:rsidRPr="00CC3383" w:rsidRDefault="0060079A" w:rsidP="002449E7">
                      <w:pPr>
                        <w:rPr>
                          <w:rFonts w:ascii="Arial" w:hAnsi="Arial" w:cs="Arial"/>
                        </w:rPr>
                      </w:pPr>
                      <w:r>
                        <w:rPr>
                          <w:rFonts w:ascii="Arial" w:hAnsi="Arial" w:cs="Arial"/>
                        </w:rPr>
                        <w:t>Booklet Checked by: _____________</w:t>
                      </w:r>
                    </w:p>
                    <w:p w:rsidR="0060079A" w:rsidRDefault="0060079A" w:rsidP="002449E7">
                      <w:pPr>
                        <w:rPr>
                          <w:rFonts w:ascii="Arial" w:hAnsi="Arial" w:cs="Arial"/>
                        </w:rPr>
                      </w:pPr>
                    </w:p>
                    <w:p w:rsidR="0060079A" w:rsidRDefault="0060079A" w:rsidP="002449E7">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60079A" w:rsidRDefault="0060079A" w:rsidP="002449E7">
                      <w:pPr>
                        <w:rPr>
                          <w:rFonts w:ascii="Arial" w:hAnsi="Arial" w:cs="Arial"/>
                        </w:rPr>
                      </w:pPr>
                    </w:p>
                    <w:p w:rsidR="0060079A" w:rsidRPr="00CC3383" w:rsidRDefault="0060079A" w:rsidP="002449E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r w:rsidR="002449E7" w:rsidRPr="00CA2313">
        <w:rPr>
          <w:rFonts w:ascii="Arial" w:hAnsi="Arial" w:cs="Arial"/>
          <w:b/>
          <w:sz w:val="28"/>
          <w:szCs w:val="32"/>
          <w:lang w:val="en-US"/>
        </w:rPr>
        <w:t>Godalming</w:t>
      </w:r>
      <w:proofErr w:type="spellEnd"/>
      <w:r w:rsidR="002449E7" w:rsidRPr="00CA2313">
        <w:rPr>
          <w:rFonts w:ascii="Arial" w:hAnsi="Arial" w:cs="Arial"/>
          <w:b/>
          <w:sz w:val="28"/>
          <w:szCs w:val="32"/>
          <w:lang w:val="en-US"/>
        </w:rPr>
        <w:t xml:space="preserve"> College</w:t>
      </w:r>
    </w:p>
    <w:p w:rsidR="002449E7" w:rsidRPr="00CA2313" w:rsidRDefault="002449E7" w:rsidP="002449E7">
      <w:pPr>
        <w:rPr>
          <w:rFonts w:ascii="Arial" w:hAnsi="Arial" w:cs="Arial"/>
          <w:b/>
          <w:sz w:val="28"/>
          <w:szCs w:val="32"/>
          <w:lang w:val="en-US"/>
        </w:rPr>
      </w:pPr>
      <w:r w:rsidRPr="00CA2313">
        <w:rPr>
          <w:rFonts w:ascii="Arial" w:hAnsi="Arial" w:cs="Arial"/>
          <w:b/>
          <w:sz w:val="28"/>
          <w:szCs w:val="32"/>
          <w:lang w:val="en-US"/>
        </w:rPr>
        <w:t>Sociology Department</w:t>
      </w:r>
    </w:p>
    <w:p w:rsidR="002449E7" w:rsidRPr="00104C6B" w:rsidRDefault="002449E7" w:rsidP="002449E7">
      <w:pPr>
        <w:rPr>
          <w:rFonts w:ascii="Arial" w:hAnsi="Arial" w:cs="Arial"/>
          <w:b/>
          <w:sz w:val="32"/>
          <w:szCs w:val="32"/>
          <w:lang w:val="en-US"/>
        </w:rPr>
      </w:pPr>
    </w:p>
    <w:p w:rsidR="002449E7" w:rsidRPr="00104C6B" w:rsidRDefault="002449E7" w:rsidP="002449E7">
      <w:pPr>
        <w:rPr>
          <w:rFonts w:ascii="Arial" w:hAnsi="Arial" w:cs="Arial"/>
          <w:b/>
          <w:sz w:val="32"/>
          <w:szCs w:val="32"/>
          <w:lang w:val="en-US"/>
        </w:rPr>
      </w:pPr>
    </w:p>
    <w:p w:rsidR="002449E7" w:rsidRPr="00104C6B" w:rsidRDefault="002449E7" w:rsidP="002449E7">
      <w:pPr>
        <w:rPr>
          <w:rFonts w:ascii="Arial" w:hAnsi="Arial" w:cs="Arial"/>
          <w:b/>
          <w:sz w:val="32"/>
          <w:szCs w:val="32"/>
          <w:lang w:val="en-US"/>
        </w:rPr>
      </w:pPr>
    </w:p>
    <w:p w:rsidR="002449E7" w:rsidRPr="00104C6B" w:rsidRDefault="002449E7" w:rsidP="002449E7">
      <w:pPr>
        <w:rPr>
          <w:rFonts w:ascii="Arial" w:hAnsi="Arial" w:cs="Arial"/>
          <w:b/>
          <w:sz w:val="32"/>
          <w:szCs w:val="32"/>
          <w:lang w:val="en-US"/>
        </w:rPr>
      </w:pPr>
    </w:p>
    <w:p w:rsidR="00770B65" w:rsidRPr="00104C6B" w:rsidRDefault="00770B65" w:rsidP="002449E7">
      <w:pPr>
        <w:rPr>
          <w:rFonts w:ascii="Arial" w:hAnsi="Arial" w:cs="Arial"/>
          <w:b/>
          <w:sz w:val="32"/>
          <w:szCs w:val="32"/>
          <w:lang w:val="en-US"/>
        </w:rPr>
      </w:pPr>
    </w:p>
    <w:p w:rsidR="00770B65" w:rsidRPr="00104C6B" w:rsidRDefault="00770B65" w:rsidP="002449E7">
      <w:pPr>
        <w:rPr>
          <w:rFonts w:ascii="Arial" w:hAnsi="Arial" w:cs="Arial"/>
          <w:b/>
          <w:sz w:val="32"/>
          <w:szCs w:val="32"/>
          <w:lang w:val="en-US"/>
        </w:rPr>
      </w:pPr>
    </w:p>
    <w:p w:rsidR="00770B65" w:rsidRPr="00104C6B" w:rsidRDefault="00770B65" w:rsidP="002449E7">
      <w:pPr>
        <w:rPr>
          <w:rFonts w:ascii="Arial" w:hAnsi="Arial" w:cs="Arial"/>
          <w:b/>
          <w:sz w:val="32"/>
          <w:szCs w:val="32"/>
          <w:lang w:val="en-US"/>
        </w:rPr>
      </w:pPr>
    </w:p>
    <w:p w:rsidR="00770B65" w:rsidRPr="00104C6B" w:rsidRDefault="00770B65" w:rsidP="00770B65">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sidRPr="00104C6B">
        <w:rPr>
          <w:rFonts w:ascii="Arial" w:hAnsi="Arial" w:cs="Arial"/>
          <w:sz w:val="72"/>
          <w:szCs w:val="72"/>
          <w:lang w:val="en-US"/>
        </w:rPr>
        <w:t xml:space="preserve">TRENDS IN CRIME AND OFFENDING: </w:t>
      </w:r>
    </w:p>
    <w:p w:rsidR="008A27E1" w:rsidRPr="00104C6B" w:rsidRDefault="00D343BF" w:rsidP="00770B65">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Pr>
          <w:rFonts w:ascii="Arial" w:hAnsi="Arial" w:cs="Arial"/>
          <w:sz w:val="72"/>
          <w:szCs w:val="72"/>
          <w:lang w:val="en-US"/>
        </w:rPr>
        <w:t xml:space="preserve">CRIME STATISTICS, </w:t>
      </w:r>
      <w:r w:rsidR="00262BDB">
        <w:rPr>
          <w:rFonts w:ascii="Arial" w:hAnsi="Arial" w:cs="Arial"/>
          <w:sz w:val="72"/>
          <w:szCs w:val="72"/>
          <w:lang w:val="en-US"/>
        </w:rPr>
        <w:t>ETHNICITY &amp; GENDER</w:t>
      </w:r>
    </w:p>
    <w:p w:rsidR="002449E7" w:rsidRPr="00104C6B" w:rsidRDefault="002449E7" w:rsidP="002449E7">
      <w:pPr>
        <w:jc w:val="center"/>
        <w:rPr>
          <w:rFonts w:ascii="Arial" w:hAnsi="Arial" w:cs="Arial"/>
          <w:lang w:val="en-US"/>
        </w:rPr>
      </w:pPr>
    </w:p>
    <w:p w:rsidR="002449E7" w:rsidRPr="00104C6B" w:rsidRDefault="003672C1" w:rsidP="002449E7">
      <w:pPr>
        <w:rPr>
          <w:rFonts w:ascii="Arial" w:hAnsi="Arial" w:cs="Arial"/>
          <w:sz w:val="32"/>
          <w:szCs w:val="32"/>
          <w:lang w:val="en-US"/>
        </w:rPr>
      </w:pPr>
      <w:r>
        <w:rPr>
          <w:noProof/>
          <w:lang w:eastAsia="en-GB"/>
        </w:rPr>
        <w:drawing>
          <wp:anchor distT="0" distB="0" distL="114300" distR="114300" simplePos="0" relativeHeight="251660288" behindDoc="0" locked="0" layoutInCell="1" allowOverlap="1">
            <wp:simplePos x="0" y="0"/>
            <wp:positionH relativeFrom="column">
              <wp:posOffset>888365</wp:posOffset>
            </wp:positionH>
            <wp:positionV relativeFrom="paragraph">
              <wp:posOffset>35560</wp:posOffset>
            </wp:positionV>
            <wp:extent cx="4057650" cy="3375025"/>
            <wp:effectExtent l="0" t="0" r="0" b="0"/>
            <wp:wrapSquare wrapText="bothSides"/>
            <wp:docPr id="15" name="irc_mi" descr="Image result for crime statistics u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rime statistics u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337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7E1" w:rsidRPr="00104C6B" w:rsidRDefault="008A27E1" w:rsidP="002449E7">
      <w:pPr>
        <w:rPr>
          <w:rFonts w:ascii="Arial" w:hAnsi="Arial" w:cs="Arial"/>
          <w:b/>
          <w:sz w:val="32"/>
          <w:szCs w:val="32"/>
          <w:lang w:val="en-US"/>
        </w:rPr>
      </w:pPr>
    </w:p>
    <w:p w:rsidR="008A27E1" w:rsidRPr="00104C6B" w:rsidRDefault="008A27E1"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D343BF" w:rsidRDefault="00D343BF" w:rsidP="002449E7">
      <w:pPr>
        <w:rPr>
          <w:rFonts w:ascii="Arial" w:hAnsi="Arial" w:cs="Arial"/>
          <w:b/>
          <w:sz w:val="32"/>
          <w:szCs w:val="32"/>
          <w:lang w:val="en-US"/>
        </w:rPr>
      </w:pPr>
    </w:p>
    <w:p w:rsidR="00CA2313" w:rsidRDefault="00CA2313" w:rsidP="002449E7">
      <w:pPr>
        <w:rPr>
          <w:rFonts w:ascii="Arial" w:hAnsi="Arial" w:cs="Arial"/>
          <w:b/>
          <w:szCs w:val="32"/>
          <w:lang w:val="en-US"/>
        </w:rPr>
      </w:pPr>
    </w:p>
    <w:p w:rsidR="002449E7" w:rsidRPr="00CA2313" w:rsidRDefault="002449E7" w:rsidP="002449E7">
      <w:pPr>
        <w:rPr>
          <w:rFonts w:ascii="Arial" w:hAnsi="Arial" w:cs="Arial"/>
          <w:b/>
          <w:szCs w:val="32"/>
          <w:lang w:val="en-US"/>
        </w:rPr>
      </w:pPr>
      <w:r w:rsidRPr="00CA2313">
        <w:rPr>
          <w:rFonts w:ascii="Arial" w:hAnsi="Arial" w:cs="Arial"/>
          <w:b/>
          <w:szCs w:val="32"/>
          <w:lang w:val="en-US"/>
        </w:rPr>
        <w:t>WORKBOOK</w:t>
      </w:r>
      <w:r w:rsidR="001B0478">
        <w:rPr>
          <w:rFonts w:ascii="Arial" w:hAnsi="Arial" w:cs="Arial"/>
          <w:b/>
          <w:szCs w:val="32"/>
          <w:lang w:val="en-US"/>
        </w:rPr>
        <w:t xml:space="preserve"> 6</w:t>
      </w:r>
    </w:p>
    <w:p w:rsidR="002449E7" w:rsidRPr="00CA2313" w:rsidRDefault="002449E7" w:rsidP="002449E7">
      <w:pPr>
        <w:rPr>
          <w:rFonts w:ascii="Arial" w:hAnsi="Arial" w:cs="Arial"/>
          <w:szCs w:val="32"/>
          <w:lang w:val="en-US"/>
        </w:rPr>
      </w:pPr>
      <w:r w:rsidRPr="00CA2313">
        <w:rPr>
          <w:rFonts w:ascii="Arial" w:hAnsi="Arial" w:cs="Arial"/>
          <w:szCs w:val="32"/>
          <w:lang w:val="en-US"/>
        </w:rPr>
        <w:t>Crime &amp; Deviance</w:t>
      </w:r>
      <w:r w:rsidR="008A27E1" w:rsidRPr="00CA2313">
        <w:rPr>
          <w:rFonts w:ascii="Arial" w:hAnsi="Arial" w:cs="Arial"/>
          <w:szCs w:val="32"/>
          <w:lang w:val="en-US"/>
        </w:rPr>
        <w:t xml:space="preserve"> (Paper 3)</w:t>
      </w:r>
    </w:p>
    <w:tbl>
      <w:tblPr>
        <w:tblpPr w:leftFromText="180" w:rightFromText="180" w:vertAnchor="text" w:horzAnchor="margin" w:tblpY="281"/>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2449E7" w:rsidRPr="00104C6B" w:rsidTr="00170F0E">
        <w:trPr>
          <w:trHeight w:val="947"/>
        </w:trPr>
        <w:tc>
          <w:tcPr>
            <w:tcW w:w="3437" w:type="dxa"/>
          </w:tcPr>
          <w:p w:rsidR="002449E7" w:rsidRPr="00104C6B" w:rsidRDefault="002449E7" w:rsidP="00170F0E">
            <w:pPr>
              <w:pStyle w:val="Heading9"/>
              <w:tabs>
                <w:tab w:val="left" w:pos="284"/>
              </w:tabs>
              <w:overflowPunct w:val="0"/>
              <w:autoSpaceDE w:val="0"/>
              <w:autoSpaceDN w:val="0"/>
              <w:adjustRightInd w:val="0"/>
              <w:textAlignment w:val="baseline"/>
              <w:rPr>
                <w:rFonts w:ascii="Arial" w:hAnsi="Arial" w:cs="Arial"/>
                <w:color w:val="000000"/>
                <w:sz w:val="24"/>
                <w:szCs w:val="24"/>
              </w:rPr>
            </w:pPr>
            <w:r w:rsidRPr="00104C6B">
              <w:rPr>
                <w:rFonts w:ascii="Arial" w:hAnsi="Arial" w:cs="Arial"/>
                <w:color w:val="000000"/>
                <w:sz w:val="24"/>
                <w:szCs w:val="24"/>
              </w:rPr>
              <w:t>Name:</w:t>
            </w:r>
          </w:p>
        </w:tc>
        <w:tc>
          <w:tcPr>
            <w:tcW w:w="3437" w:type="dxa"/>
          </w:tcPr>
          <w:p w:rsidR="002449E7" w:rsidRPr="00104C6B" w:rsidRDefault="002449E7" w:rsidP="00170F0E">
            <w:pPr>
              <w:pStyle w:val="Heading9"/>
              <w:tabs>
                <w:tab w:val="left" w:pos="284"/>
              </w:tabs>
              <w:overflowPunct w:val="0"/>
              <w:autoSpaceDE w:val="0"/>
              <w:autoSpaceDN w:val="0"/>
              <w:adjustRightInd w:val="0"/>
              <w:textAlignment w:val="baseline"/>
              <w:rPr>
                <w:rFonts w:ascii="Arial" w:hAnsi="Arial" w:cs="Arial"/>
                <w:color w:val="000000"/>
                <w:sz w:val="24"/>
                <w:szCs w:val="24"/>
              </w:rPr>
            </w:pPr>
            <w:r w:rsidRPr="00104C6B">
              <w:rPr>
                <w:rFonts w:ascii="Arial" w:hAnsi="Arial" w:cs="Arial"/>
                <w:color w:val="000000"/>
                <w:sz w:val="24"/>
                <w:szCs w:val="24"/>
              </w:rPr>
              <w:t>Set:</w:t>
            </w:r>
          </w:p>
        </w:tc>
        <w:tc>
          <w:tcPr>
            <w:tcW w:w="3438" w:type="dxa"/>
          </w:tcPr>
          <w:p w:rsidR="002449E7" w:rsidRPr="00104C6B" w:rsidRDefault="002449E7" w:rsidP="00170F0E">
            <w:pPr>
              <w:pStyle w:val="Heading9"/>
              <w:tabs>
                <w:tab w:val="left" w:pos="284"/>
              </w:tabs>
              <w:overflowPunct w:val="0"/>
              <w:autoSpaceDE w:val="0"/>
              <w:autoSpaceDN w:val="0"/>
              <w:adjustRightInd w:val="0"/>
              <w:textAlignment w:val="baseline"/>
              <w:rPr>
                <w:rFonts w:ascii="Arial" w:hAnsi="Arial" w:cs="Arial"/>
                <w:color w:val="000000"/>
                <w:sz w:val="24"/>
                <w:szCs w:val="24"/>
              </w:rPr>
            </w:pPr>
            <w:r w:rsidRPr="00104C6B">
              <w:rPr>
                <w:rFonts w:ascii="Arial" w:hAnsi="Arial" w:cs="Arial"/>
                <w:color w:val="000000"/>
                <w:sz w:val="24"/>
                <w:szCs w:val="24"/>
              </w:rPr>
              <w:t>Group:</w:t>
            </w:r>
          </w:p>
        </w:tc>
      </w:tr>
    </w:tbl>
    <w:p w:rsidR="0039114B" w:rsidRPr="00104C6B" w:rsidRDefault="0039114B" w:rsidP="00770B65">
      <w:pPr>
        <w:jc w:val="center"/>
        <w:rPr>
          <w:rFonts w:ascii="Arial" w:hAnsi="Arial" w:cs="Arial"/>
          <w:sz w:val="28"/>
        </w:rPr>
      </w:pPr>
    </w:p>
    <w:p w:rsidR="00770B65" w:rsidRPr="00104C6B" w:rsidRDefault="00770B65" w:rsidP="00770B65">
      <w:pPr>
        <w:jc w:val="center"/>
        <w:rPr>
          <w:rFonts w:ascii="Arial" w:hAnsi="Arial" w:cs="Arial"/>
        </w:rPr>
      </w:pPr>
    </w:p>
    <w:p w:rsidR="00D343BF" w:rsidRPr="00104C6B" w:rsidRDefault="00770B65" w:rsidP="00D343BF">
      <w:pPr>
        <w:rPr>
          <w:rFonts w:ascii="Arial" w:hAnsi="Arial" w:cs="Arial"/>
          <w:sz w:val="22"/>
          <w:szCs w:val="22"/>
        </w:rPr>
      </w:pPr>
      <w:r w:rsidRPr="00104C6B">
        <w:rPr>
          <w:rFonts w:ascii="Arial" w:hAnsi="Arial" w:cs="Arial"/>
          <w:sz w:val="22"/>
          <w:szCs w:val="22"/>
        </w:rPr>
        <w:br w:type="page"/>
      </w:r>
    </w:p>
    <w:p w:rsidR="002031B0" w:rsidRDefault="002031B0" w:rsidP="002031B0">
      <w:pPr>
        <w:jc w:val="center"/>
        <w:rPr>
          <w:rFonts w:ascii="Arial" w:hAnsi="Arial" w:cs="Arial"/>
          <w:sz w:val="22"/>
          <w:szCs w:val="22"/>
        </w:rPr>
      </w:pPr>
    </w:p>
    <w:p w:rsidR="002031B0" w:rsidRDefault="002031B0" w:rsidP="002031B0">
      <w:pPr>
        <w:jc w:val="center"/>
        <w:rPr>
          <w:rFonts w:ascii="Arial" w:hAnsi="Arial" w:cs="Arial"/>
          <w:sz w:val="22"/>
          <w:szCs w:val="22"/>
        </w:rPr>
      </w:pPr>
    </w:p>
    <w:p w:rsidR="002031B0" w:rsidRDefault="002031B0" w:rsidP="002031B0">
      <w:pPr>
        <w:tabs>
          <w:tab w:val="left" w:pos="735"/>
        </w:tabs>
        <w:rPr>
          <w:rFonts w:ascii="Arial" w:hAnsi="Arial" w:cs="Arial"/>
          <w:sz w:val="22"/>
          <w:szCs w:val="22"/>
        </w:rPr>
      </w:pPr>
      <w:r>
        <w:rPr>
          <w:rFonts w:ascii="Arial" w:hAnsi="Arial" w:cs="Arial"/>
          <w:sz w:val="22"/>
          <w:szCs w:val="22"/>
        </w:rPr>
        <w:t>In this booklet you will:</w:t>
      </w:r>
    </w:p>
    <w:p w:rsidR="002031B0" w:rsidRDefault="002031B0" w:rsidP="002031B0">
      <w:pPr>
        <w:tabs>
          <w:tab w:val="left" w:pos="735"/>
        </w:tabs>
        <w:rPr>
          <w:rFonts w:ascii="Arial" w:hAnsi="Arial" w:cs="Arial"/>
          <w:sz w:val="22"/>
          <w:szCs w:val="22"/>
        </w:rPr>
      </w:pPr>
    </w:p>
    <w:p w:rsidR="002031B0" w:rsidRDefault="002031B0" w:rsidP="002031B0">
      <w:pPr>
        <w:numPr>
          <w:ilvl w:val="0"/>
          <w:numId w:val="40"/>
        </w:numPr>
        <w:tabs>
          <w:tab w:val="left" w:pos="735"/>
        </w:tabs>
        <w:rPr>
          <w:rFonts w:ascii="Arial" w:hAnsi="Arial" w:cs="Arial"/>
          <w:sz w:val="22"/>
          <w:szCs w:val="22"/>
        </w:rPr>
      </w:pPr>
      <w:r>
        <w:rPr>
          <w:rFonts w:ascii="Arial" w:hAnsi="Arial" w:cs="Arial"/>
          <w:sz w:val="22"/>
          <w:szCs w:val="22"/>
        </w:rPr>
        <w:t>Understand different types of crime statistics and their data collection techniques.</w:t>
      </w:r>
    </w:p>
    <w:p w:rsidR="002031B0" w:rsidRDefault="002031B0" w:rsidP="002031B0">
      <w:pPr>
        <w:tabs>
          <w:tab w:val="left" w:pos="735"/>
        </w:tabs>
        <w:ind w:left="720"/>
        <w:rPr>
          <w:rFonts w:ascii="Arial" w:hAnsi="Arial" w:cs="Arial"/>
          <w:sz w:val="22"/>
          <w:szCs w:val="22"/>
        </w:rPr>
      </w:pPr>
    </w:p>
    <w:p w:rsidR="002031B0" w:rsidRDefault="002031B0" w:rsidP="002031B0">
      <w:pPr>
        <w:numPr>
          <w:ilvl w:val="0"/>
          <w:numId w:val="40"/>
        </w:numPr>
        <w:tabs>
          <w:tab w:val="left" w:pos="735"/>
        </w:tabs>
        <w:rPr>
          <w:rFonts w:ascii="Arial" w:hAnsi="Arial" w:cs="Arial"/>
          <w:sz w:val="22"/>
          <w:szCs w:val="22"/>
        </w:rPr>
      </w:pPr>
      <w:r>
        <w:rPr>
          <w:rFonts w:ascii="Arial" w:hAnsi="Arial" w:cs="Arial"/>
          <w:sz w:val="22"/>
          <w:szCs w:val="22"/>
        </w:rPr>
        <w:t xml:space="preserve">Be able to identify the difference between reported and recorded crime. </w:t>
      </w:r>
    </w:p>
    <w:p w:rsidR="002031B0" w:rsidRDefault="002031B0" w:rsidP="002031B0">
      <w:pPr>
        <w:tabs>
          <w:tab w:val="left" w:pos="735"/>
        </w:tabs>
        <w:ind w:left="720"/>
        <w:rPr>
          <w:rFonts w:ascii="Arial" w:hAnsi="Arial" w:cs="Arial"/>
          <w:sz w:val="22"/>
          <w:szCs w:val="22"/>
        </w:rPr>
      </w:pPr>
    </w:p>
    <w:p w:rsidR="002031B0" w:rsidRDefault="002031B0" w:rsidP="002031B0">
      <w:pPr>
        <w:numPr>
          <w:ilvl w:val="0"/>
          <w:numId w:val="40"/>
        </w:numPr>
        <w:tabs>
          <w:tab w:val="left" w:pos="735"/>
        </w:tabs>
        <w:rPr>
          <w:rFonts w:ascii="Arial" w:hAnsi="Arial" w:cs="Arial"/>
          <w:sz w:val="22"/>
          <w:szCs w:val="22"/>
        </w:rPr>
      </w:pPr>
      <w:r>
        <w:rPr>
          <w:rFonts w:ascii="Arial" w:hAnsi="Arial" w:cs="Arial"/>
          <w:sz w:val="22"/>
          <w:szCs w:val="22"/>
        </w:rPr>
        <w:t>Changes in the recording of crime by the police and criminal justice system.</w:t>
      </w:r>
    </w:p>
    <w:p w:rsidR="002031B0" w:rsidRDefault="002031B0" w:rsidP="002031B0">
      <w:pPr>
        <w:tabs>
          <w:tab w:val="left" w:pos="735"/>
        </w:tabs>
        <w:ind w:left="720"/>
        <w:rPr>
          <w:rFonts w:ascii="Arial" w:hAnsi="Arial" w:cs="Arial"/>
          <w:sz w:val="22"/>
          <w:szCs w:val="22"/>
        </w:rPr>
      </w:pPr>
    </w:p>
    <w:p w:rsidR="002031B0" w:rsidRDefault="002031B0" w:rsidP="002031B0">
      <w:pPr>
        <w:numPr>
          <w:ilvl w:val="0"/>
          <w:numId w:val="40"/>
        </w:numPr>
        <w:tabs>
          <w:tab w:val="left" w:pos="735"/>
        </w:tabs>
        <w:rPr>
          <w:rFonts w:ascii="Arial" w:hAnsi="Arial" w:cs="Arial"/>
          <w:sz w:val="22"/>
          <w:szCs w:val="22"/>
        </w:rPr>
      </w:pPr>
      <w:r>
        <w:rPr>
          <w:rFonts w:ascii="Arial" w:hAnsi="Arial" w:cs="Arial"/>
          <w:sz w:val="22"/>
          <w:szCs w:val="22"/>
        </w:rPr>
        <w:t>Identify differences in the official statistics relating to the offending and victimisation of different ethnic groups.</w:t>
      </w:r>
    </w:p>
    <w:p w:rsidR="002031B0" w:rsidRDefault="002031B0" w:rsidP="002031B0">
      <w:pPr>
        <w:tabs>
          <w:tab w:val="left" w:pos="735"/>
        </w:tabs>
        <w:ind w:left="720"/>
        <w:rPr>
          <w:rFonts w:ascii="Arial" w:hAnsi="Arial" w:cs="Arial"/>
          <w:sz w:val="22"/>
          <w:szCs w:val="22"/>
        </w:rPr>
      </w:pPr>
    </w:p>
    <w:p w:rsidR="002031B0" w:rsidRDefault="002031B0" w:rsidP="002031B0">
      <w:pPr>
        <w:numPr>
          <w:ilvl w:val="0"/>
          <w:numId w:val="40"/>
        </w:numPr>
        <w:tabs>
          <w:tab w:val="left" w:pos="735"/>
        </w:tabs>
        <w:rPr>
          <w:rFonts w:ascii="Arial" w:hAnsi="Arial" w:cs="Arial"/>
          <w:sz w:val="22"/>
          <w:szCs w:val="22"/>
        </w:rPr>
      </w:pPr>
      <w:r>
        <w:rPr>
          <w:rFonts w:ascii="Arial" w:hAnsi="Arial" w:cs="Arial"/>
          <w:sz w:val="22"/>
          <w:szCs w:val="22"/>
        </w:rPr>
        <w:t>Explore reasons for the differences in offending and victimisation of different ethnic groups.</w:t>
      </w:r>
    </w:p>
    <w:p w:rsidR="002031B0" w:rsidRDefault="002031B0" w:rsidP="002031B0">
      <w:pPr>
        <w:tabs>
          <w:tab w:val="left" w:pos="735"/>
        </w:tabs>
        <w:ind w:left="720"/>
        <w:rPr>
          <w:rFonts w:ascii="Arial" w:hAnsi="Arial" w:cs="Arial"/>
          <w:sz w:val="22"/>
          <w:szCs w:val="22"/>
        </w:rPr>
      </w:pPr>
    </w:p>
    <w:p w:rsidR="002031B0" w:rsidRDefault="002031B0" w:rsidP="002031B0">
      <w:pPr>
        <w:numPr>
          <w:ilvl w:val="0"/>
          <w:numId w:val="40"/>
        </w:numPr>
        <w:tabs>
          <w:tab w:val="left" w:pos="735"/>
        </w:tabs>
        <w:rPr>
          <w:rFonts w:ascii="Arial" w:hAnsi="Arial" w:cs="Arial"/>
          <w:sz w:val="22"/>
          <w:szCs w:val="22"/>
        </w:rPr>
      </w:pPr>
      <w:r>
        <w:rPr>
          <w:rFonts w:ascii="Arial" w:hAnsi="Arial" w:cs="Arial"/>
          <w:sz w:val="22"/>
          <w:szCs w:val="22"/>
        </w:rPr>
        <w:t>Identify reasons why women appear to commit less crime than men and reasons for the small increase in female violent crime.</w:t>
      </w:r>
    </w:p>
    <w:p w:rsidR="002031B0" w:rsidRDefault="002031B0" w:rsidP="002031B0">
      <w:pPr>
        <w:tabs>
          <w:tab w:val="left" w:pos="735"/>
        </w:tabs>
        <w:ind w:left="720"/>
        <w:rPr>
          <w:rFonts w:ascii="Arial" w:hAnsi="Arial" w:cs="Arial"/>
          <w:sz w:val="22"/>
          <w:szCs w:val="22"/>
        </w:rPr>
      </w:pPr>
    </w:p>
    <w:p w:rsidR="002031B0" w:rsidRPr="002031B0" w:rsidRDefault="002031B0" w:rsidP="002031B0">
      <w:pPr>
        <w:numPr>
          <w:ilvl w:val="0"/>
          <w:numId w:val="40"/>
        </w:numPr>
        <w:tabs>
          <w:tab w:val="left" w:pos="735"/>
        </w:tabs>
        <w:rPr>
          <w:rFonts w:ascii="Arial" w:hAnsi="Arial" w:cs="Arial"/>
          <w:sz w:val="22"/>
          <w:szCs w:val="22"/>
        </w:rPr>
      </w:pPr>
      <w:r>
        <w:rPr>
          <w:rFonts w:ascii="Arial" w:hAnsi="Arial" w:cs="Arial"/>
          <w:sz w:val="22"/>
          <w:szCs w:val="22"/>
        </w:rPr>
        <w:t>Identify reasons why men commit more crime than women.</w:t>
      </w:r>
    </w:p>
    <w:p w:rsidR="002031B0" w:rsidRDefault="002031B0" w:rsidP="002031B0">
      <w:pPr>
        <w:tabs>
          <w:tab w:val="left" w:pos="735"/>
        </w:tabs>
        <w:rPr>
          <w:rFonts w:ascii="Arial" w:hAnsi="Arial" w:cs="Arial"/>
          <w:sz w:val="22"/>
          <w:szCs w:val="22"/>
        </w:rPr>
      </w:pPr>
    </w:p>
    <w:p w:rsidR="002031B0" w:rsidRDefault="002031B0" w:rsidP="002031B0">
      <w:pPr>
        <w:tabs>
          <w:tab w:val="left" w:pos="735"/>
        </w:tabs>
        <w:rPr>
          <w:rFonts w:ascii="Arial" w:hAnsi="Arial" w:cs="Arial"/>
          <w:sz w:val="22"/>
          <w:szCs w:val="22"/>
        </w:rPr>
      </w:pPr>
    </w:p>
    <w:p w:rsidR="00770B65" w:rsidRPr="00104C6B" w:rsidRDefault="00770B65" w:rsidP="00770B65">
      <w:pPr>
        <w:pBdr>
          <w:top w:val="single" w:sz="4" w:space="1" w:color="auto"/>
          <w:left w:val="single" w:sz="4" w:space="4" w:color="auto"/>
          <w:bottom w:val="single" w:sz="4" w:space="1" w:color="auto"/>
          <w:right w:val="single" w:sz="4" w:space="4" w:color="auto"/>
        </w:pBdr>
        <w:jc w:val="center"/>
        <w:rPr>
          <w:rFonts w:ascii="Arial" w:hAnsi="Arial" w:cs="Arial"/>
          <w:b/>
          <w:szCs w:val="22"/>
        </w:rPr>
      </w:pPr>
      <w:r w:rsidRPr="002031B0">
        <w:rPr>
          <w:rFonts w:ascii="Arial" w:hAnsi="Arial" w:cs="Arial"/>
          <w:sz w:val="22"/>
          <w:szCs w:val="22"/>
        </w:rPr>
        <w:br w:type="page"/>
      </w:r>
      <w:r w:rsidRPr="00104C6B">
        <w:rPr>
          <w:rFonts w:ascii="Arial" w:hAnsi="Arial" w:cs="Arial"/>
          <w:b/>
          <w:szCs w:val="22"/>
        </w:rPr>
        <w:t>CRIME STATISTICS</w:t>
      </w:r>
    </w:p>
    <w:p w:rsidR="00770B65" w:rsidRPr="00104C6B" w:rsidRDefault="00770B65" w:rsidP="00770B65">
      <w:pPr>
        <w:rPr>
          <w:rFonts w:ascii="Arial" w:hAnsi="Arial" w:cs="Arial"/>
          <w:szCs w:val="22"/>
        </w:rPr>
      </w:pPr>
    </w:p>
    <w:p w:rsidR="00770B65" w:rsidRPr="00104C6B" w:rsidRDefault="00770B65" w:rsidP="00770B65">
      <w:pPr>
        <w:tabs>
          <w:tab w:val="left" w:pos="2709"/>
        </w:tabs>
        <w:rPr>
          <w:rFonts w:ascii="Arial" w:hAnsi="Arial" w:cs="Arial"/>
          <w:b/>
          <w:szCs w:val="22"/>
        </w:rPr>
      </w:pPr>
      <w:r w:rsidRPr="00104C6B">
        <w:rPr>
          <w:rFonts w:ascii="Arial" w:hAnsi="Arial" w:cs="Arial"/>
          <w:b/>
          <w:szCs w:val="22"/>
        </w:rPr>
        <w:t xml:space="preserve">Read and complete the various activities from pp.39-46 of </w:t>
      </w:r>
      <w:r w:rsidRPr="00104C6B">
        <w:rPr>
          <w:rFonts w:ascii="Arial" w:hAnsi="Arial" w:cs="Arial"/>
          <w:b/>
          <w:i/>
          <w:szCs w:val="22"/>
        </w:rPr>
        <w:t>Sociology AQA A-Level Year 2,</w:t>
      </w:r>
      <w:r w:rsidRPr="00104C6B">
        <w:rPr>
          <w:rFonts w:ascii="Arial" w:hAnsi="Arial" w:cs="Arial"/>
          <w:b/>
          <w:szCs w:val="22"/>
        </w:rPr>
        <w:t xml:space="preserve"> </w:t>
      </w:r>
      <w:proofErr w:type="spellStart"/>
      <w:r w:rsidRPr="00104C6B">
        <w:rPr>
          <w:rFonts w:ascii="Arial" w:hAnsi="Arial" w:cs="Arial"/>
          <w:b/>
          <w:szCs w:val="22"/>
        </w:rPr>
        <w:t>Chapmam</w:t>
      </w:r>
      <w:proofErr w:type="spellEnd"/>
      <w:r w:rsidRPr="00104C6B">
        <w:rPr>
          <w:rFonts w:ascii="Arial" w:hAnsi="Arial" w:cs="Arial"/>
          <w:b/>
          <w:szCs w:val="22"/>
        </w:rPr>
        <w:t xml:space="preserve"> (a copy of which can be found below). </w:t>
      </w:r>
    </w:p>
    <w:p w:rsidR="00D343BF" w:rsidRDefault="00770B65" w:rsidP="00D343BF">
      <w:pPr>
        <w:tabs>
          <w:tab w:val="left" w:pos="2709"/>
        </w:tabs>
        <w:rPr>
          <w:rFonts w:ascii="Arial" w:hAnsi="Arial" w:cs="Arial"/>
          <w:b/>
          <w:szCs w:val="22"/>
        </w:rPr>
      </w:pPr>
      <w:r w:rsidRPr="00104C6B">
        <w:rPr>
          <w:rFonts w:ascii="Arial" w:hAnsi="Arial" w:cs="Arial"/>
          <w:b/>
          <w:szCs w:val="22"/>
        </w:rPr>
        <w:br w:type="page"/>
      </w:r>
      <w:r w:rsidRPr="00104C6B">
        <w:rPr>
          <w:rFonts w:ascii="Arial" w:hAnsi="Arial" w:cs="Arial"/>
          <w:b/>
          <w:szCs w:val="22"/>
        </w:rPr>
        <w:br w:type="page"/>
      </w:r>
      <w:r w:rsidRPr="00104C6B">
        <w:rPr>
          <w:rFonts w:ascii="Arial" w:hAnsi="Arial" w:cs="Arial"/>
          <w:b/>
          <w:szCs w:val="22"/>
        </w:rPr>
        <w:br w:type="page"/>
      </w:r>
      <w:r w:rsidRPr="00104C6B">
        <w:rPr>
          <w:rFonts w:ascii="Arial" w:hAnsi="Arial" w:cs="Arial"/>
          <w:b/>
          <w:szCs w:val="22"/>
        </w:rPr>
        <w:br w:type="page"/>
      </w:r>
      <w:r w:rsidR="00D343BF">
        <w:rPr>
          <w:rFonts w:ascii="Arial" w:hAnsi="Arial" w:cs="Arial"/>
          <w:b/>
          <w:szCs w:val="22"/>
        </w:rPr>
        <w:br w:type="page"/>
      </w:r>
      <w:r w:rsidR="000E51F0">
        <w:rPr>
          <w:rFonts w:ascii="Arial" w:hAnsi="Arial" w:cs="Arial"/>
          <w:b/>
          <w:szCs w:val="22"/>
        </w:rPr>
        <w:br w:type="page"/>
      </w:r>
      <w:r w:rsidR="000E51F0">
        <w:rPr>
          <w:rFonts w:ascii="Arial" w:hAnsi="Arial" w:cs="Arial"/>
          <w:b/>
          <w:szCs w:val="22"/>
        </w:rPr>
        <w:br w:type="page"/>
      </w:r>
      <w:r w:rsidR="00D343BF">
        <w:rPr>
          <w:rFonts w:ascii="Arial" w:hAnsi="Arial" w:cs="Arial"/>
          <w:b/>
          <w:szCs w:val="22"/>
        </w:rPr>
        <w:br w:type="page"/>
      </w:r>
    </w:p>
    <w:p w:rsidR="00D343BF" w:rsidRDefault="00D343BF" w:rsidP="00D343BF">
      <w:pPr>
        <w:tabs>
          <w:tab w:val="left" w:pos="2709"/>
        </w:tabs>
        <w:rPr>
          <w:rFonts w:ascii="Arial" w:hAnsi="Arial" w:cs="Arial"/>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180"/>
      </w:tblGrid>
      <w:tr w:rsidR="00D343BF" w:rsidTr="007E31F0">
        <w:tc>
          <w:tcPr>
            <w:tcW w:w="6062" w:type="dxa"/>
            <w:tcBorders>
              <w:right w:val="nil"/>
            </w:tcBorders>
            <w:shd w:val="clear" w:color="auto" w:fill="auto"/>
          </w:tcPr>
          <w:p w:rsidR="00D343BF" w:rsidRPr="007E31F0" w:rsidRDefault="00D343BF" w:rsidP="00D343BF">
            <w:pPr>
              <w:rPr>
                <w:rFonts w:ascii="Calibri" w:eastAsia="Calibri" w:hAnsi="Calibri"/>
                <w:b/>
                <w:sz w:val="22"/>
                <w:szCs w:val="22"/>
              </w:rPr>
            </w:pPr>
            <w:r w:rsidRPr="007E31F0">
              <w:rPr>
                <w:rFonts w:ascii="Calibri" w:eastAsia="Calibri" w:hAnsi="Calibri"/>
                <w:b/>
                <w:sz w:val="22"/>
                <w:szCs w:val="22"/>
              </w:rPr>
              <w:t>Crimes may be unreported</w:t>
            </w:r>
          </w:p>
        </w:tc>
        <w:tc>
          <w:tcPr>
            <w:tcW w:w="3180" w:type="dxa"/>
            <w:tcBorders>
              <w:left w:val="nil"/>
            </w:tcBorders>
            <w:shd w:val="clear" w:color="auto" w:fill="auto"/>
          </w:tcPr>
          <w:p w:rsidR="00D343BF" w:rsidRPr="007E31F0" w:rsidRDefault="00D343BF" w:rsidP="00D343BF">
            <w:pPr>
              <w:rPr>
                <w:rFonts w:ascii="Calibri" w:eastAsia="Calibri" w:hAnsi="Calibri"/>
                <w:sz w:val="22"/>
                <w:szCs w:val="22"/>
              </w:rPr>
            </w:pPr>
          </w:p>
        </w:tc>
      </w:tr>
      <w:tr w:rsidR="00D343BF" w:rsidTr="007E31F0">
        <w:tc>
          <w:tcPr>
            <w:tcW w:w="6062"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Why this is important</w:t>
            </w: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tc>
        <w:tc>
          <w:tcPr>
            <w:tcW w:w="3180"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Examples of crimes likely to fall into this category</w:t>
            </w:r>
          </w:p>
        </w:tc>
      </w:tr>
      <w:tr w:rsidR="00D343BF" w:rsidTr="007E31F0">
        <w:tc>
          <w:tcPr>
            <w:tcW w:w="6062" w:type="dxa"/>
            <w:tcBorders>
              <w:right w:val="nil"/>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Crimes may be undiscovered</w:t>
            </w:r>
          </w:p>
        </w:tc>
        <w:tc>
          <w:tcPr>
            <w:tcW w:w="3180" w:type="dxa"/>
            <w:tcBorders>
              <w:left w:val="nil"/>
            </w:tcBorders>
            <w:shd w:val="clear" w:color="auto" w:fill="auto"/>
          </w:tcPr>
          <w:p w:rsidR="00D343BF" w:rsidRPr="007E31F0" w:rsidRDefault="00D343BF" w:rsidP="00D343BF">
            <w:pPr>
              <w:rPr>
                <w:rFonts w:ascii="Calibri" w:eastAsia="Calibri" w:hAnsi="Calibri"/>
                <w:sz w:val="22"/>
                <w:szCs w:val="22"/>
              </w:rPr>
            </w:pPr>
          </w:p>
        </w:tc>
      </w:tr>
      <w:tr w:rsidR="00D343BF" w:rsidTr="007E31F0">
        <w:tc>
          <w:tcPr>
            <w:tcW w:w="6062"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Why this is important</w:t>
            </w: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tc>
        <w:tc>
          <w:tcPr>
            <w:tcW w:w="3180"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Examples of crimes likely to fall into this category</w:t>
            </w:r>
          </w:p>
        </w:tc>
      </w:tr>
      <w:tr w:rsidR="00D343BF" w:rsidTr="007E31F0">
        <w:tc>
          <w:tcPr>
            <w:tcW w:w="6062" w:type="dxa"/>
            <w:tcBorders>
              <w:right w:val="nil"/>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Clear up rates are often low</w:t>
            </w:r>
          </w:p>
        </w:tc>
        <w:tc>
          <w:tcPr>
            <w:tcW w:w="3180" w:type="dxa"/>
            <w:tcBorders>
              <w:left w:val="nil"/>
            </w:tcBorders>
            <w:shd w:val="clear" w:color="auto" w:fill="auto"/>
          </w:tcPr>
          <w:p w:rsidR="00D343BF" w:rsidRPr="007E31F0" w:rsidRDefault="00D343BF" w:rsidP="00D343BF">
            <w:pPr>
              <w:rPr>
                <w:rFonts w:ascii="Calibri" w:eastAsia="Calibri" w:hAnsi="Calibri"/>
                <w:sz w:val="22"/>
                <w:szCs w:val="22"/>
              </w:rPr>
            </w:pPr>
          </w:p>
        </w:tc>
      </w:tr>
      <w:tr w:rsidR="00D343BF" w:rsidTr="007E31F0">
        <w:tc>
          <w:tcPr>
            <w:tcW w:w="6062"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Why this is important</w:t>
            </w: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tc>
        <w:tc>
          <w:tcPr>
            <w:tcW w:w="3180"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Examples of crimes likely to fall into this category</w:t>
            </w:r>
          </w:p>
        </w:tc>
      </w:tr>
      <w:tr w:rsidR="00D343BF" w:rsidTr="007E31F0">
        <w:tc>
          <w:tcPr>
            <w:tcW w:w="6062" w:type="dxa"/>
            <w:tcBorders>
              <w:right w:val="nil"/>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Individuals may fail to report crimes to the police</w:t>
            </w:r>
          </w:p>
        </w:tc>
        <w:tc>
          <w:tcPr>
            <w:tcW w:w="3180" w:type="dxa"/>
            <w:tcBorders>
              <w:left w:val="nil"/>
            </w:tcBorders>
            <w:shd w:val="clear" w:color="auto" w:fill="auto"/>
          </w:tcPr>
          <w:p w:rsidR="00D343BF" w:rsidRPr="007E31F0" w:rsidRDefault="00D343BF" w:rsidP="00D343BF">
            <w:pPr>
              <w:rPr>
                <w:rFonts w:ascii="Calibri" w:eastAsia="Calibri" w:hAnsi="Calibri"/>
                <w:sz w:val="22"/>
                <w:szCs w:val="22"/>
              </w:rPr>
            </w:pPr>
          </w:p>
        </w:tc>
      </w:tr>
      <w:tr w:rsidR="00D343BF" w:rsidTr="007E31F0">
        <w:tc>
          <w:tcPr>
            <w:tcW w:w="6062"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Reasons for this</w:t>
            </w: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p w:rsidR="00D343BF" w:rsidRPr="007E31F0" w:rsidRDefault="00D343BF" w:rsidP="00D343BF">
            <w:pPr>
              <w:rPr>
                <w:rFonts w:ascii="Calibri" w:eastAsia="Calibri" w:hAnsi="Calibri"/>
                <w:sz w:val="22"/>
                <w:szCs w:val="22"/>
              </w:rPr>
            </w:pPr>
          </w:p>
        </w:tc>
        <w:tc>
          <w:tcPr>
            <w:tcW w:w="3180" w:type="dxa"/>
            <w:tcBorders>
              <w:bottom w:val="single" w:sz="4" w:space="0" w:color="000000"/>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Examples of crimes likely to fall into this category</w:t>
            </w:r>
          </w:p>
        </w:tc>
      </w:tr>
      <w:tr w:rsidR="00D343BF" w:rsidTr="007E31F0">
        <w:tc>
          <w:tcPr>
            <w:tcW w:w="6062" w:type="dxa"/>
            <w:tcBorders>
              <w:right w:val="nil"/>
            </w:tcBorders>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The Police may fail to record a crime</w:t>
            </w:r>
          </w:p>
        </w:tc>
        <w:tc>
          <w:tcPr>
            <w:tcW w:w="3180" w:type="dxa"/>
            <w:tcBorders>
              <w:left w:val="nil"/>
            </w:tcBorders>
            <w:shd w:val="clear" w:color="auto" w:fill="auto"/>
          </w:tcPr>
          <w:p w:rsidR="00D343BF" w:rsidRPr="007E31F0" w:rsidRDefault="00D343BF" w:rsidP="00D343BF">
            <w:pPr>
              <w:rPr>
                <w:rFonts w:ascii="Calibri" w:eastAsia="Calibri" w:hAnsi="Calibri"/>
                <w:sz w:val="22"/>
                <w:szCs w:val="22"/>
              </w:rPr>
            </w:pPr>
          </w:p>
        </w:tc>
      </w:tr>
      <w:tr w:rsidR="00D343BF" w:rsidTr="007E31F0">
        <w:tc>
          <w:tcPr>
            <w:tcW w:w="6062" w:type="dxa"/>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Reasons for this</w:t>
            </w:r>
          </w:p>
          <w:p w:rsidR="00D343BF" w:rsidRPr="007E31F0" w:rsidRDefault="00D343BF" w:rsidP="00D343BF">
            <w:pPr>
              <w:rPr>
                <w:rFonts w:ascii="Calibri" w:eastAsia="Calibri" w:hAnsi="Calibri"/>
                <w:sz w:val="22"/>
                <w:szCs w:val="22"/>
              </w:rPr>
            </w:pPr>
          </w:p>
          <w:p w:rsidR="00D343BF" w:rsidRDefault="00D343BF" w:rsidP="007E31F0">
            <w:pPr>
              <w:pStyle w:val="ListParagraph"/>
              <w:numPr>
                <w:ilvl w:val="0"/>
                <w:numId w:val="38"/>
              </w:numPr>
              <w:spacing w:after="0" w:line="240" w:lineRule="auto"/>
            </w:pPr>
          </w:p>
          <w:p w:rsidR="00D343BF" w:rsidRPr="007E31F0" w:rsidRDefault="00D343BF" w:rsidP="00D343BF">
            <w:pPr>
              <w:rPr>
                <w:rFonts w:ascii="Calibri" w:eastAsia="Calibri" w:hAnsi="Calibri"/>
                <w:sz w:val="22"/>
                <w:szCs w:val="22"/>
              </w:rPr>
            </w:pPr>
          </w:p>
          <w:p w:rsidR="00D343BF" w:rsidRDefault="00D343BF" w:rsidP="007E31F0">
            <w:pPr>
              <w:pStyle w:val="ListParagraph"/>
              <w:numPr>
                <w:ilvl w:val="0"/>
                <w:numId w:val="38"/>
              </w:numPr>
              <w:spacing w:after="0" w:line="240" w:lineRule="auto"/>
            </w:pPr>
          </w:p>
          <w:p w:rsidR="00D343BF" w:rsidRPr="007E31F0" w:rsidRDefault="00D343BF" w:rsidP="00D343BF">
            <w:pPr>
              <w:rPr>
                <w:rFonts w:ascii="Calibri" w:eastAsia="Calibri" w:hAnsi="Calibri"/>
                <w:sz w:val="22"/>
                <w:szCs w:val="22"/>
              </w:rPr>
            </w:pPr>
          </w:p>
          <w:p w:rsidR="00D343BF" w:rsidRDefault="00D343BF" w:rsidP="007E31F0">
            <w:pPr>
              <w:pStyle w:val="ListParagraph"/>
              <w:numPr>
                <w:ilvl w:val="0"/>
                <w:numId w:val="38"/>
              </w:numPr>
              <w:spacing w:after="0" w:line="240" w:lineRule="auto"/>
            </w:pPr>
          </w:p>
          <w:p w:rsidR="00D343BF" w:rsidRPr="007E31F0" w:rsidRDefault="00D343BF" w:rsidP="00D343BF">
            <w:pPr>
              <w:rPr>
                <w:rFonts w:ascii="Calibri" w:eastAsia="Calibri" w:hAnsi="Calibri"/>
                <w:sz w:val="22"/>
                <w:szCs w:val="22"/>
              </w:rPr>
            </w:pPr>
          </w:p>
          <w:p w:rsidR="00D343BF" w:rsidRDefault="00D343BF" w:rsidP="007E31F0">
            <w:pPr>
              <w:pStyle w:val="ListParagraph"/>
              <w:numPr>
                <w:ilvl w:val="0"/>
                <w:numId w:val="38"/>
              </w:numPr>
              <w:spacing w:after="0" w:line="240" w:lineRule="auto"/>
            </w:pPr>
          </w:p>
          <w:p w:rsidR="00D343BF" w:rsidRPr="007E31F0" w:rsidRDefault="00D343BF" w:rsidP="00D343BF">
            <w:pPr>
              <w:rPr>
                <w:rFonts w:ascii="Calibri" w:eastAsia="Calibri" w:hAnsi="Calibri"/>
                <w:sz w:val="22"/>
                <w:szCs w:val="22"/>
              </w:rPr>
            </w:pPr>
          </w:p>
          <w:p w:rsidR="00D343BF" w:rsidRDefault="00D343BF" w:rsidP="007E31F0">
            <w:pPr>
              <w:pStyle w:val="ListParagraph"/>
              <w:numPr>
                <w:ilvl w:val="0"/>
                <w:numId w:val="38"/>
              </w:numPr>
              <w:spacing w:after="0" w:line="240" w:lineRule="auto"/>
            </w:pPr>
          </w:p>
          <w:p w:rsidR="00D343BF" w:rsidRPr="007E31F0" w:rsidRDefault="00D343BF" w:rsidP="00D343BF">
            <w:pPr>
              <w:rPr>
                <w:rFonts w:ascii="Calibri" w:eastAsia="Calibri" w:hAnsi="Calibri"/>
                <w:sz w:val="22"/>
                <w:szCs w:val="22"/>
              </w:rPr>
            </w:pPr>
          </w:p>
          <w:p w:rsidR="00D343BF" w:rsidRDefault="00D343BF" w:rsidP="007E31F0">
            <w:pPr>
              <w:pStyle w:val="ListParagraph"/>
              <w:numPr>
                <w:ilvl w:val="0"/>
                <w:numId w:val="38"/>
              </w:numPr>
              <w:spacing w:after="0" w:line="240" w:lineRule="auto"/>
            </w:pPr>
          </w:p>
          <w:p w:rsidR="00D343BF" w:rsidRPr="007E31F0" w:rsidRDefault="00D343BF" w:rsidP="00D343BF">
            <w:pPr>
              <w:rPr>
                <w:rFonts w:ascii="Calibri" w:eastAsia="Calibri" w:hAnsi="Calibri"/>
                <w:sz w:val="22"/>
                <w:szCs w:val="22"/>
              </w:rPr>
            </w:pPr>
          </w:p>
        </w:tc>
        <w:tc>
          <w:tcPr>
            <w:tcW w:w="3180" w:type="dxa"/>
            <w:shd w:val="clear" w:color="auto" w:fill="auto"/>
          </w:tcPr>
          <w:p w:rsidR="00D343BF" w:rsidRPr="007E31F0" w:rsidRDefault="00D343BF" w:rsidP="00D343BF">
            <w:pPr>
              <w:rPr>
                <w:rFonts w:ascii="Calibri" w:eastAsia="Calibri" w:hAnsi="Calibri"/>
                <w:sz w:val="22"/>
                <w:szCs w:val="22"/>
              </w:rPr>
            </w:pPr>
            <w:r w:rsidRPr="007E31F0">
              <w:rPr>
                <w:rFonts w:ascii="Calibri" w:eastAsia="Calibri" w:hAnsi="Calibri"/>
                <w:sz w:val="22"/>
                <w:szCs w:val="22"/>
              </w:rPr>
              <w:t>Examples of crimes likely to fall into this category</w:t>
            </w:r>
          </w:p>
        </w:tc>
      </w:tr>
    </w:tbl>
    <w:p w:rsidR="000B1BB0" w:rsidRDefault="000B1BB0" w:rsidP="00D343BF">
      <w:pPr>
        <w:rPr>
          <w:rFonts w:ascii="Calibri" w:hAnsi="Calibri"/>
          <w:b/>
          <w:u w:val="single"/>
        </w:rPr>
      </w:pPr>
    </w:p>
    <w:p w:rsidR="00D343BF" w:rsidRPr="007E31F0" w:rsidRDefault="00D343BF" w:rsidP="00D343BF">
      <w:pPr>
        <w:rPr>
          <w:rFonts w:ascii="Calibri" w:hAnsi="Calibri"/>
          <w:b/>
          <w:u w:val="single"/>
        </w:rPr>
      </w:pPr>
      <w:r w:rsidRPr="007E31F0">
        <w:rPr>
          <w:rFonts w:ascii="Calibri" w:hAnsi="Calibri"/>
          <w:b/>
          <w:u w:val="single"/>
        </w:rPr>
        <w:t>Summary: Strengths and Weaknesses of the use of official crime statistics for sociologists.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36"/>
        <w:gridCol w:w="4677"/>
      </w:tblGrid>
      <w:tr w:rsidR="00D343BF" w:rsidRPr="001E0C5F" w:rsidTr="007E31F0">
        <w:tc>
          <w:tcPr>
            <w:tcW w:w="534" w:type="dxa"/>
            <w:tcBorders>
              <w:top w:val="nil"/>
              <w:left w:val="nil"/>
            </w:tcBorders>
            <w:shd w:val="clear" w:color="auto" w:fill="auto"/>
          </w:tcPr>
          <w:p w:rsidR="00D343BF" w:rsidRPr="007E31F0" w:rsidRDefault="00D343BF" w:rsidP="007E31F0">
            <w:pPr>
              <w:jc w:val="center"/>
              <w:rPr>
                <w:rFonts w:ascii="Calibri" w:eastAsia="Calibri" w:hAnsi="Calibri"/>
                <w:b/>
                <w:sz w:val="22"/>
                <w:szCs w:val="22"/>
              </w:rPr>
            </w:pPr>
          </w:p>
        </w:tc>
        <w:tc>
          <w:tcPr>
            <w:tcW w:w="4536" w:type="dxa"/>
            <w:tcBorders>
              <w:top w:val="nil"/>
            </w:tcBorders>
            <w:shd w:val="clear" w:color="auto" w:fill="auto"/>
          </w:tcPr>
          <w:p w:rsidR="00D343BF" w:rsidRPr="007E31F0" w:rsidRDefault="00D343BF" w:rsidP="007E31F0">
            <w:pPr>
              <w:jc w:val="center"/>
              <w:rPr>
                <w:rFonts w:ascii="Calibri" w:eastAsia="Calibri" w:hAnsi="Calibri"/>
                <w:b/>
                <w:sz w:val="22"/>
                <w:szCs w:val="22"/>
              </w:rPr>
            </w:pPr>
            <w:r w:rsidRPr="007E31F0">
              <w:rPr>
                <w:rFonts w:ascii="Calibri" w:eastAsia="Calibri" w:hAnsi="Calibri"/>
                <w:b/>
                <w:sz w:val="22"/>
                <w:szCs w:val="22"/>
              </w:rPr>
              <w:t>For</w:t>
            </w:r>
          </w:p>
        </w:tc>
        <w:tc>
          <w:tcPr>
            <w:tcW w:w="4677" w:type="dxa"/>
            <w:tcBorders>
              <w:top w:val="nil"/>
            </w:tcBorders>
            <w:shd w:val="clear" w:color="auto" w:fill="auto"/>
          </w:tcPr>
          <w:p w:rsidR="00D343BF" w:rsidRPr="007E31F0" w:rsidRDefault="00D343BF" w:rsidP="007E31F0">
            <w:pPr>
              <w:jc w:val="center"/>
              <w:rPr>
                <w:rFonts w:ascii="Calibri" w:eastAsia="Calibri" w:hAnsi="Calibri"/>
                <w:b/>
                <w:sz w:val="22"/>
                <w:szCs w:val="22"/>
              </w:rPr>
            </w:pPr>
            <w:r w:rsidRPr="007E31F0">
              <w:rPr>
                <w:rFonts w:ascii="Calibri" w:eastAsia="Calibri" w:hAnsi="Calibri"/>
                <w:b/>
                <w:sz w:val="22"/>
                <w:szCs w:val="22"/>
              </w:rPr>
              <w:t>Against</w:t>
            </w:r>
          </w:p>
        </w:tc>
      </w:tr>
      <w:tr w:rsidR="00D343BF" w:rsidTr="007E31F0">
        <w:trPr>
          <w:cantSplit/>
          <w:trHeight w:val="2893"/>
        </w:trPr>
        <w:tc>
          <w:tcPr>
            <w:tcW w:w="534" w:type="dxa"/>
            <w:tcBorders>
              <w:left w:val="nil"/>
            </w:tcBorders>
            <w:shd w:val="clear" w:color="auto" w:fill="auto"/>
            <w:textDirection w:val="btLr"/>
          </w:tcPr>
          <w:p w:rsidR="00D343BF" w:rsidRPr="007E31F0" w:rsidRDefault="00D343BF" w:rsidP="007E31F0">
            <w:pPr>
              <w:ind w:left="113" w:right="113"/>
              <w:rPr>
                <w:rFonts w:ascii="Calibri" w:eastAsia="Calibri" w:hAnsi="Calibri"/>
                <w:b/>
                <w:sz w:val="22"/>
                <w:szCs w:val="22"/>
              </w:rPr>
            </w:pPr>
            <w:r w:rsidRPr="007E31F0">
              <w:rPr>
                <w:rFonts w:ascii="Calibri" w:eastAsia="Calibri" w:hAnsi="Calibri"/>
                <w:b/>
                <w:sz w:val="22"/>
                <w:szCs w:val="22"/>
              </w:rPr>
              <w:t>Practical Issues</w:t>
            </w:r>
          </w:p>
        </w:tc>
        <w:tc>
          <w:tcPr>
            <w:tcW w:w="4536" w:type="dxa"/>
            <w:shd w:val="clear" w:color="auto" w:fill="auto"/>
          </w:tcPr>
          <w:p w:rsidR="00D343BF" w:rsidRPr="007E31F0" w:rsidRDefault="00D343BF" w:rsidP="00D343BF">
            <w:pPr>
              <w:rPr>
                <w:rFonts w:ascii="Calibri" w:eastAsia="Calibri" w:hAnsi="Calibri"/>
                <w:b/>
                <w:sz w:val="22"/>
                <w:szCs w:val="22"/>
              </w:rPr>
            </w:pPr>
          </w:p>
        </w:tc>
        <w:tc>
          <w:tcPr>
            <w:tcW w:w="4677" w:type="dxa"/>
            <w:shd w:val="clear" w:color="auto" w:fill="auto"/>
          </w:tcPr>
          <w:p w:rsidR="00D343BF" w:rsidRPr="007E31F0" w:rsidRDefault="00D343BF" w:rsidP="00D343BF">
            <w:pPr>
              <w:rPr>
                <w:rFonts w:ascii="Calibri" w:eastAsia="Calibri" w:hAnsi="Calibri"/>
                <w:sz w:val="22"/>
                <w:szCs w:val="22"/>
              </w:rPr>
            </w:pPr>
          </w:p>
        </w:tc>
      </w:tr>
      <w:tr w:rsidR="00D343BF" w:rsidTr="007E31F0">
        <w:trPr>
          <w:cantSplit/>
          <w:trHeight w:val="2395"/>
        </w:trPr>
        <w:tc>
          <w:tcPr>
            <w:tcW w:w="534" w:type="dxa"/>
            <w:tcBorders>
              <w:left w:val="nil"/>
            </w:tcBorders>
            <w:shd w:val="clear" w:color="auto" w:fill="auto"/>
            <w:textDirection w:val="btLr"/>
          </w:tcPr>
          <w:p w:rsidR="00D343BF" w:rsidRPr="007E31F0" w:rsidRDefault="00D343BF" w:rsidP="007E31F0">
            <w:pPr>
              <w:ind w:left="113" w:right="113"/>
              <w:rPr>
                <w:rFonts w:ascii="Calibri" w:eastAsia="Calibri" w:hAnsi="Calibri"/>
                <w:b/>
                <w:sz w:val="22"/>
                <w:szCs w:val="22"/>
              </w:rPr>
            </w:pPr>
            <w:r w:rsidRPr="007E31F0">
              <w:rPr>
                <w:rFonts w:ascii="Calibri" w:eastAsia="Calibri" w:hAnsi="Calibri"/>
                <w:b/>
                <w:sz w:val="22"/>
                <w:szCs w:val="22"/>
              </w:rPr>
              <w:t>Ethical Issues</w:t>
            </w:r>
          </w:p>
        </w:tc>
        <w:tc>
          <w:tcPr>
            <w:tcW w:w="4536" w:type="dxa"/>
            <w:shd w:val="clear" w:color="auto" w:fill="auto"/>
          </w:tcPr>
          <w:p w:rsidR="00D343BF" w:rsidRPr="007E31F0" w:rsidRDefault="00D343BF" w:rsidP="00D343BF">
            <w:pPr>
              <w:rPr>
                <w:rFonts w:ascii="Calibri" w:eastAsia="Calibri" w:hAnsi="Calibri"/>
                <w:b/>
                <w:sz w:val="22"/>
                <w:szCs w:val="22"/>
              </w:rPr>
            </w:pPr>
          </w:p>
        </w:tc>
        <w:tc>
          <w:tcPr>
            <w:tcW w:w="4677" w:type="dxa"/>
            <w:shd w:val="clear" w:color="auto" w:fill="auto"/>
          </w:tcPr>
          <w:p w:rsidR="00D343BF" w:rsidRPr="007E31F0" w:rsidRDefault="00D343BF" w:rsidP="00D343BF">
            <w:pPr>
              <w:rPr>
                <w:rFonts w:ascii="Calibri" w:eastAsia="Calibri" w:hAnsi="Calibri"/>
                <w:sz w:val="22"/>
                <w:szCs w:val="22"/>
              </w:rPr>
            </w:pPr>
          </w:p>
        </w:tc>
      </w:tr>
      <w:tr w:rsidR="00D343BF" w:rsidTr="007E31F0">
        <w:trPr>
          <w:cantSplit/>
          <w:trHeight w:val="2543"/>
        </w:trPr>
        <w:tc>
          <w:tcPr>
            <w:tcW w:w="534" w:type="dxa"/>
            <w:tcBorders>
              <w:left w:val="nil"/>
            </w:tcBorders>
            <w:shd w:val="clear" w:color="auto" w:fill="auto"/>
            <w:textDirection w:val="btLr"/>
          </w:tcPr>
          <w:p w:rsidR="00D343BF" w:rsidRPr="007E31F0" w:rsidRDefault="00D343BF" w:rsidP="007E31F0">
            <w:pPr>
              <w:ind w:left="113" w:right="113"/>
              <w:rPr>
                <w:rFonts w:ascii="Calibri" w:eastAsia="Calibri" w:hAnsi="Calibri"/>
                <w:b/>
                <w:sz w:val="22"/>
                <w:szCs w:val="22"/>
              </w:rPr>
            </w:pPr>
            <w:r w:rsidRPr="007E31F0">
              <w:rPr>
                <w:rFonts w:ascii="Calibri" w:eastAsia="Calibri" w:hAnsi="Calibri"/>
                <w:b/>
                <w:sz w:val="22"/>
                <w:szCs w:val="22"/>
              </w:rPr>
              <w:t>Validity</w:t>
            </w:r>
          </w:p>
        </w:tc>
        <w:tc>
          <w:tcPr>
            <w:tcW w:w="4536" w:type="dxa"/>
            <w:shd w:val="clear" w:color="auto" w:fill="auto"/>
          </w:tcPr>
          <w:p w:rsidR="00D343BF" w:rsidRPr="007E31F0" w:rsidRDefault="00D343BF" w:rsidP="00D343BF">
            <w:pPr>
              <w:rPr>
                <w:rFonts w:ascii="Calibri" w:eastAsia="Calibri" w:hAnsi="Calibri"/>
                <w:b/>
                <w:sz w:val="22"/>
                <w:szCs w:val="22"/>
              </w:rPr>
            </w:pPr>
          </w:p>
        </w:tc>
        <w:tc>
          <w:tcPr>
            <w:tcW w:w="4677" w:type="dxa"/>
            <w:shd w:val="clear" w:color="auto" w:fill="auto"/>
          </w:tcPr>
          <w:p w:rsidR="00D343BF" w:rsidRPr="007E31F0" w:rsidRDefault="00D343BF" w:rsidP="00D343BF">
            <w:pPr>
              <w:rPr>
                <w:rFonts w:ascii="Calibri" w:eastAsia="Calibri" w:hAnsi="Calibri"/>
                <w:sz w:val="22"/>
                <w:szCs w:val="22"/>
              </w:rPr>
            </w:pPr>
          </w:p>
        </w:tc>
      </w:tr>
      <w:tr w:rsidR="00D343BF" w:rsidTr="007E31F0">
        <w:trPr>
          <w:cantSplit/>
          <w:trHeight w:val="2399"/>
        </w:trPr>
        <w:tc>
          <w:tcPr>
            <w:tcW w:w="534" w:type="dxa"/>
            <w:tcBorders>
              <w:left w:val="nil"/>
            </w:tcBorders>
            <w:shd w:val="clear" w:color="auto" w:fill="auto"/>
            <w:textDirection w:val="btLr"/>
          </w:tcPr>
          <w:p w:rsidR="00D343BF" w:rsidRPr="007E31F0" w:rsidRDefault="00D343BF" w:rsidP="007E31F0">
            <w:pPr>
              <w:ind w:left="113" w:right="113"/>
              <w:rPr>
                <w:rFonts w:ascii="Calibri" w:eastAsia="Calibri" w:hAnsi="Calibri"/>
                <w:b/>
                <w:sz w:val="22"/>
                <w:szCs w:val="22"/>
              </w:rPr>
            </w:pPr>
            <w:r w:rsidRPr="007E31F0">
              <w:rPr>
                <w:rFonts w:ascii="Calibri" w:eastAsia="Calibri" w:hAnsi="Calibri"/>
                <w:b/>
                <w:sz w:val="22"/>
                <w:szCs w:val="22"/>
              </w:rPr>
              <w:t>Reliability</w:t>
            </w:r>
          </w:p>
        </w:tc>
        <w:tc>
          <w:tcPr>
            <w:tcW w:w="4536" w:type="dxa"/>
            <w:shd w:val="clear" w:color="auto" w:fill="auto"/>
          </w:tcPr>
          <w:p w:rsidR="00D343BF" w:rsidRPr="007E31F0" w:rsidRDefault="00D343BF" w:rsidP="00D343BF">
            <w:pPr>
              <w:rPr>
                <w:rFonts w:ascii="Calibri" w:eastAsia="Calibri" w:hAnsi="Calibri"/>
                <w:b/>
                <w:sz w:val="22"/>
                <w:szCs w:val="22"/>
              </w:rPr>
            </w:pPr>
          </w:p>
        </w:tc>
        <w:tc>
          <w:tcPr>
            <w:tcW w:w="4677" w:type="dxa"/>
            <w:shd w:val="clear" w:color="auto" w:fill="auto"/>
          </w:tcPr>
          <w:p w:rsidR="00D343BF" w:rsidRPr="007E31F0" w:rsidRDefault="00D343BF" w:rsidP="00D343BF">
            <w:pPr>
              <w:rPr>
                <w:rFonts w:ascii="Calibri" w:eastAsia="Calibri" w:hAnsi="Calibri"/>
                <w:sz w:val="22"/>
                <w:szCs w:val="22"/>
              </w:rPr>
            </w:pPr>
          </w:p>
        </w:tc>
      </w:tr>
      <w:tr w:rsidR="00D343BF" w:rsidTr="007E31F0">
        <w:trPr>
          <w:cantSplit/>
          <w:trHeight w:val="2547"/>
        </w:trPr>
        <w:tc>
          <w:tcPr>
            <w:tcW w:w="534" w:type="dxa"/>
            <w:tcBorders>
              <w:left w:val="nil"/>
            </w:tcBorders>
            <w:shd w:val="clear" w:color="auto" w:fill="auto"/>
            <w:textDirection w:val="btLr"/>
          </w:tcPr>
          <w:p w:rsidR="00D343BF" w:rsidRPr="007E31F0" w:rsidRDefault="00D343BF" w:rsidP="007E31F0">
            <w:pPr>
              <w:ind w:left="113" w:right="113"/>
              <w:rPr>
                <w:rFonts w:ascii="Calibri" w:eastAsia="Calibri" w:hAnsi="Calibri"/>
                <w:b/>
                <w:sz w:val="22"/>
                <w:szCs w:val="22"/>
              </w:rPr>
            </w:pPr>
            <w:r w:rsidRPr="007E31F0">
              <w:rPr>
                <w:rFonts w:ascii="Calibri" w:eastAsia="Calibri" w:hAnsi="Calibri"/>
                <w:b/>
                <w:sz w:val="22"/>
                <w:szCs w:val="22"/>
              </w:rPr>
              <w:t>Representativeness</w:t>
            </w:r>
          </w:p>
        </w:tc>
        <w:tc>
          <w:tcPr>
            <w:tcW w:w="4536" w:type="dxa"/>
            <w:shd w:val="clear" w:color="auto" w:fill="auto"/>
          </w:tcPr>
          <w:p w:rsidR="00D343BF" w:rsidRPr="007E31F0" w:rsidRDefault="00D343BF" w:rsidP="00D343BF">
            <w:pPr>
              <w:rPr>
                <w:rFonts w:ascii="Calibri" w:eastAsia="Calibri" w:hAnsi="Calibri"/>
                <w:b/>
                <w:sz w:val="22"/>
                <w:szCs w:val="22"/>
              </w:rPr>
            </w:pPr>
          </w:p>
        </w:tc>
        <w:tc>
          <w:tcPr>
            <w:tcW w:w="4677" w:type="dxa"/>
            <w:shd w:val="clear" w:color="auto" w:fill="auto"/>
          </w:tcPr>
          <w:p w:rsidR="00D343BF" w:rsidRPr="007E31F0" w:rsidRDefault="00D343BF" w:rsidP="00D343BF">
            <w:pPr>
              <w:rPr>
                <w:rFonts w:ascii="Calibri" w:eastAsia="Calibri" w:hAnsi="Calibri"/>
                <w:sz w:val="22"/>
                <w:szCs w:val="22"/>
              </w:rPr>
            </w:pPr>
          </w:p>
        </w:tc>
      </w:tr>
    </w:tbl>
    <w:p w:rsidR="00D343BF" w:rsidRDefault="00D343BF" w:rsidP="00D343BF">
      <w:pPr>
        <w:tabs>
          <w:tab w:val="left" w:pos="2709"/>
        </w:tabs>
        <w:ind w:firstLine="720"/>
        <w:rPr>
          <w:rFonts w:ascii="Arial" w:hAnsi="Arial" w:cs="Arial"/>
          <w:szCs w:val="22"/>
        </w:rPr>
      </w:pPr>
    </w:p>
    <w:p w:rsidR="00770B65" w:rsidRPr="00104C6B" w:rsidRDefault="00770B65" w:rsidP="00D343BF">
      <w:pPr>
        <w:pBdr>
          <w:top w:val="single" w:sz="4" w:space="1" w:color="auto"/>
          <w:left w:val="single" w:sz="4" w:space="4" w:color="auto"/>
          <w:bottom w:val="single" w:sz="4" w:space="1" w:color="auto"/>
          <w:right w:val="single" w:sz="4" w:space="4" w:color="auto"/>
        </w:pBdr>
        <w:tabs>
          <w:tab w:val="left" w:pos="2709"/>
        </w:tabs>
        <w:jc w:val="center"/>
        <w:rPr>
          <w:rFonts w:ascii="Arial" w:hAnsi="Arial" w:cs="Arial"/>
          <w:b/>
        </w:rPr>
      </w:pPr>
      <w:r w:rsidRPr="00D343BF">
        <w:rPr>
          <w:rFonts w:ascii="Arial" w:hAnsi="Arial" w:cs="Arial"/>
          <w:szCs w:val="22"/>
        </w:rPr>
        <w:br w:type="page"/>
      </w:r>
      <w:r w:rsidRPr="00104C6B">
        <w:rPr>
          <w:rFonts w:ascii="Arial" w:hAnsi="Arial" w:cs="Arial"/>
          <w:b/>
        </w:rPr>
        <w:t>ETHNICITY AND CRIMINALISATION</w:t>
      </w:r>
    </w:p>
    <w:p w:rsidR="00770B65" w:rsidRPr="00104C6B" w:rsidRDefault="00770B65" w:rsidP="00770B65">
      <w:pPr>
        <w:tabs>
          <w:tab w:val="left" w:pos="2709"/>
        </w:tabs>
        <w:rPr>
          <w:rFonts w:ascii="Arial" w:hAnsi="Arial" w:cs="Arial"/>
          <w:b/>
        </w:rPr>
      </w:pPr>
    </w:p>
    <w:p w:rsidR="002A0B79" w:rsidRPr="00104C6B" w:rsidRDefault="002A0B79" w:rsidP="00770B65">
      <w:pPr>
        <w:tabs>
          <w:tab w:val="left" w:pos="2709"/>
        </w:tabs>
        <w:rPr>
          <w:rFonts w:ascii="Arial" w:hAnsi="Arial" w:cs="Arial"/>
          <w:b/>
        </w:rPr>
      </w:pPr>
      <w:r w:rsidRPr="00104C6B">
        <w:rPr>
          <w:rFonts w:ascii="Arial" w:hAnsi="Arial" w:cs="Arial"/>
          <w:b/>
        </w:rPr>
        <w:t>Reading: pp.480-486 Browne, pp.3</w:t>
      </w:r>
      <w:r w:rsidR="00104C6B" w:rsidRPr="00104C6B">
        <w:rPr>
          <w:rFonts w:ascii="Arial" w:hAnsi="Arial" w:cs="Arial"/>
          <w:b/>
        </w:rPr>
        <w:t xml:space="preserve">85-396 </w:t>
      </w:r>
      <w:proofErr w:type="spellStart"/>
      <w:r w:rsidR="00104C6B" w:rsidRPr="00104C6B">
        <w:rPr>
          <w:rFonts w:ascii="Arial" w:hAnsi="Arial" w:cs="Arial"/>
          <w:b/>
        </w:rPr>
        <w:t>Haralambos</w:t>
      </w:r>
      <w:proofErr w:type="spellEnd"/>
      <w:r w:rsidR="00104C6B" w:rsidRPr="00104C6B">
        <w:rPr>
          <w:rFonts w:ascii="Arial" w:hAnsi="Arial" w:cs="Arial"/>
          <w:b/>
        </w:rPr>
        <w:t xml:space="preserve"> 8</w:t>
      </w:r>
      <w:r w:rsidR="00104C6B" w:rsidRPr="00104C6B">
        <w:rPr>
          <w:rFonts w:ascii="Arial" w:hAnsi="Arial" w:cs="Arial"/>
          <w:b/>
          <w:vertAlign w:val="superscript"/>
        </w:rPr>
        <w:t>th</w:t>
      </w:r>
      <w:r w:rsidR="00104C6B" w:rsidRPr="00104C6B">
        <w:rPr>
          <w:rFonts w:ascii="Arial" w:hAnsi="Arial" w:cs="Arial"/>
          <w:b/>
        </w:rPr>
        <w:t xml:space="preserve"> edition. </w:t>
      </w:r>
    </w:p>
    <w:p w:rsidR="002A0B79" w:rsidRPr="00104C6B" w:rsidRDefault="002A0B79" w:rsidP="00770B65">
      <w:pP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r w:rsidRPr="00104C6B">
        <w:rPr>
          <w:rFonts w:ascii="Arial" w:hAnsi="Arial" w:cs="Arial"/>
          <w:b/>
        </w:rPr>
        <w:t>What do we mean by race?</w:t>
      </w: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r w:rsidRPr="00104C6B">
        <w:rPr>
          <w:rFonts w:ascii="Arial" w:hAnsi="Arial" w:cs="Arial"/>
          <w:b/>
        </w:rPr>
        <w:t>Racism?</w:t>
      </w: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r w:rsidRPr="00104C6B">
        <w:rPr>
          <w:rFonts w:ascii="Arial" w:hAnsi="Arial" w:cs="Arial"/>
          <w:b/>
        </w:rPr>
        <w:t>Ethnicity?</w:t>
      </w: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2A0B79">
      <w:pPr>
        <w:pBdr>
          <w:top w:val="single" w:sz="4" w:space="1" w:color="auto"/>
          <w:left w:val="single" w:sz="4" w:space="4" w:color="auto"/>
          <w:bottom w:val="single" w:sz="4" w:space="1" w:color="auto"/>
          <w:right w:val="single" w:sz="4" w:space="4" w:color="auto"/>
        </w:pBdr>
        <w:tabs>
          <w:tab w:val="left" w:pos="2709"/>
        </w:tabs>
        <w:rPr>
          <w:rFonts w:ascii="Arial" w:hAnsi="Arial" w:cs="Arial"/>
          <w:b/>
        </w:rPr>
      </w:pPr>
    </w:p>
    <w:p w:rsidR="002A0B79" w:rsidRPr="00104C6B" w:rsidRDefault="002A0B79" w:rsidP="00770B65">
      <w:pPr>
        <w:tabs>
          <w:tab w:val="left" w:pos="2709"/>
        </w:tabs>
        <w:rPr>
          <w:rFonts w:ascii="Arial" w:hAnsi="Arial" w:cs="Arial"/>
          <w:b/>
        </w:rPr>
      </w:pPr>
    </w:p>
    <w:p w:rsidR="00DD1A95" w:rsidRPr="00104C6B" w:rsidRDefault="00DD1A95" w:rsidP="00DD1A95">
      <w:pPr>
        <w:pBdr>
          <w:top w:val="single" w:sz="4" w:space="1" w:color="auto"/>
          <w:left w:val="single" w:sz="4" w:space="4" w:color="auto"/>
          <w:bottom w:val="single" w:sz="4" w:space="1" w:color="auto"/>
          <w:right w:val="single" w:sz="4" w:space="4" w:color="auto"/>
        </w:pBdr>
        <w:tabs>
          <w:tab w:val="left" w:pos="2709"/>
        </w:tabs>
        <w:rPr>
          <w:rFonts w:ascii="Arial" w:hAnsi="Arial" w:cs="Arial"/>
        </w:rPr>
      </w:pPr>
      <w:r w:rsidRPr="00104C6B">
        <w:rPr>
          <w:rFonts w:ascii="Arial" w:hAnsi="Arial" w:cs="Arial"/>
        </w:rPr>
        <w:t>Coretta Philips and Ben Bowling (2002) argue that the issue of ‘race’</w:t>
      </w:r>
      <w:r w:rsidR="002A0B79" w:rsidRPr="00104C6B">
        <w:rPr>
          <w:rFonts w:ascii="Arial" w:hAnsi="Arial" w:cs="Arial"/>
        </w:rPr>
        <w:t xml:space="preserve"> and crime returned to public attention in the 1970s because of the consistent pattern of Afro-Caribbean people being over-represented in the prison population in the UK. This is a pattern that has be maintained ever since.</w:t>
      </w:r>
    </w:p>
    <w:p w:rsidR="002A0B79" w:rsidRPr="00104C6B" w:rsidRDefault="002A0B79" w:rsidP="00DD1A95">
      <w:pPr>
        <w:pBdr>
          <w:top w:val="single" w:sz="4" w:space="1" w:color="auto"/>
          <w:left w:val="single" w:sz="4" w:space="4" w:color="auto"/>
          <w:bottom w:val="single" w:sz="4" w:space="1" w:color="auto"/>
          <w:right w:val="single" w:sz="4" w:space="4" w:color="auto"/>
        </w:pBdr>
        <w:tabs>
          <w:tab w:val="left" w:pos="2709"/>
        </w:tabs>
        <w:rPr>
          <w:rFonts w:ascii="Arial" w:hAnsi="Arial" w:cs="Arial"/>
        </w:rPr>
      </w:pPr>
    </w:p>
    <w:p w:rsidR="002A0B79" w:rsidRPr="00104C6B" w:rsidRDefault="002A0B79" w:rsidP="00DD1A95">
      <w:pPr>
        <w:pBdr>
          <w:top w:val="single" w:sz="4" w:space="1" w:color="auto"/>
          <w:left w:val="single" w:sz="4" w:space="4" w:color="auto"/>
          <w:bottom w:val="single" w:sz="4" w:space="1" w:color="auto"/>
          <w:right w:val="single" w:sz="4" w:space="4" w:color="auto"/>
        </w:pBdr>
        <w:tabs>
          <w:tab w:val="left" w:pos="2709"/>
        </w:tabs>
        <w:rPr>
          <w:rFonts w:ascii="Arial" w:hAnsi="Arial" w:cs="Arial"/>
          <w:b/>
        </w:rPr>
      </w:pPr>
      <w:r w:rsidRPr="00104C6B">
        <w:rPr>
          <w:rFonts w:ascii="Arial" w:hAnsi="Arial" w:cs="Arial"/>
          <w:b/>
        </w:rPr>
        <w:t>Key questions:</w:t>
      </w:r>
    </w:p>
    <w:p w:rsidR="002A0B79" w:rsidRPr="00104C6B" w:rsidRDefault="002A0B79" w:rsidP="00DD1A95">
      <w:pPr>
        <w:pBdr>
          <w:top w:val="single" w:sz="4" w:space="1" w:color="auto"/>
          <w:left w:val="single" w:sz="4" w:space="4" w:color="auto"/>
          <w:bottom w:val="single" w:sz="4" w:space="1" w:color="auto"/>
          <w:right w:val="single" w:sz="4" w:space="4" w:color="auto"/>
        </w:pBdr>
        <w:tabs>
          <w:tab w:val="left" w:pos="2709"/>
        </w:tabs>
        <w:rPr>
          <w:rFonts w:ascii="Arial" w:hAnsi="Arial" w:cs="Arial"/>
        </w:rPr>
      </w:pPr>
    </w:p>
    <w:p w:rsidR="002A0B79" w:rsidRPr="00104C6B" w:rsidRDefault="002A0B79" w:rsidP="00DD1A95">
      <w:pPr>
        <w:pBdr>
          <w:top w:val="single" w:sz="4" w:space="1" w:color="auto"/>
          <w:left w:val="single" w:sz="4" w:space="4" w:color="auto"/>
          <w:bottom w:val="single" w:sz="4" w:space="1" w:color="auto"/>
          <w:right w:val="single" w:sz="4" w:space="4" w:color="auto"/>
        </w:pBdr>
        <w:tabs>
          <w:tab w:val="left" w:pos="2709"/>
        </w:tabs>
        <w:rPr>
          <w:rFonts w:ascii="Arial" w:hAnsi="Arial" w:cs="Arial"/>
        </w:rPr>
      </w:pPr>
      <w:r w:rsidRPr="00104C6B">
        <w:rPr>
          <w:rFonts w:ascii="Arial" w:hAnsi="Arial" w:cs="Arial"/>
        </w:rPr>
        <w:t>&gt; How do we explain these ethnic differences in criminalisation?</w:t>
      </w:r>
    </w:p>
    <w:p w:rsidR="002A0B79" w:rsidRPr="00104C6B" w:rsidRDefault="002A0B79" w:rsidP="00DD1A95">
      <w:pPr>
        <w:pBdr>
          <w:top w:val="single" w:sz="4" w:space="1" w:color="auto"/>
          <w:left w:val="single" w:sz="4" w:space="4" w:color="auto"/>
          <w:bottom w:val="single" w:sz="4" w:space="1" w:color="auto"/>
          <w:right w:val="single" w:sz="4" w:space="4" w:color="auto"/>
        </w:pBdr>
        <w:tabs>
          <w:tab w:val="left" w:pos="2709"/>
        </w:tabs>
        <w:rPr>
          <w:rFonts w:ascii="Arial" w:hAnsi="Arial" w:cs="Arial"/>
        </w:rPr>
      </w:pPr>
      <w:r w:rsidRPr="00104C6B">
        <w:rPr>
          <w:rFonts w:ascii="Arial" w:hAnsi="Arial" w:cs="Arial"/>
        </w:rPr>
        <w:t>&gt; Is it because some ethnic groups are more likely to offend in the first place- and if so, how do we explain such differences? How do we avoid sounding racist when trying to form such explanations?</w:t>
      </w:r>
    </w:p>
    <w:p w:rsidR="002A0B79" w:rsidRPr="00104C6B" w:rsidRDefault="002A0B79" w:rsidP="00DD1A95">
      <w:pPr>
        <w:pBdr>
          <w:top w:val="single" w:sz="4" w:space="1" w:color="auto"/>
          <w:left w:val="single" w:sz="4" w:space="4" w:color="auto"/>
          <w:bottom w:val="single" w:sz="4" w:space="1" w:color="auto"/>
          <w:right w:val="single" w:sz="4" w:space="4" w:color="auto"/>
        </w:pBdr>
        <w:tabs>
          <w:tab w:val="left" w:pos="2709"/>
        </w:tabs>
        <w:rPr>
          <w:rFonts w:ascii="Arial" w:hAnsi="Arial" w:cs="Arial"/>
        </w:rPr>
      </w:pPr>
      <w:r w:rsidRPr="00104C6B">
        <w:rPr>
          <w:rFonts w:ascii="Arial" w:hAnsi="Arial" w:cs="Arial"/>
        </w:rPr>
        <w:t>&gt; Or is it because the criminal justice system is racist or discriminates against ethnic minorities?</w:t>
      </w:r>
    </w:p>
    <w:p w:rsidR="00DD1A95" w:rsidRPr="00104C6B" w:rsidRDefault="00DD1A95" w:rsidP="00770B65">
      <w:pPr>
        <w:tabs>
          <w:tab w:val="left" w:pos="2709"/>
        </w:tabs>
        <w:rPr>
          <w:rFonts w:ascii="Arial" w:hAnsi="Arial" w:cs="Arial"/>
          <w:b/>
          <w:u w:val="single"/>
        </w:rPr>
      </w:pPr>
    </w:p>
    <w:p w:rsidR="00A74C1D" w:rsidRPr="00104C6B" w:rsidRDefault="00DD1A95" w:rsidP="00770B65">
      <w:pPr>
        <w:tabs>
          <w:tab w:val="left" w:pos="2709"/>
        </w:tabs>
        <w:rPr>
          <w:rFonts w:ascii="Arial" w:hAnsi="Arial" w:cs="Arial"/>
          <w:b/>
          <w:u w:val="single"/>
        </w:rPr>
      </w:pPr>
      <w:r w:rsidRPr="00104C6B">
        <w:rPr>
          <w:rFonts w:ascii="Arial" w:hAnsi="Arial" w:cs="Arial"/>
          <w:b/>
          <w:u w:val="single"/>
        </w:rPr>
        <w:t>OFFENDING</w:t>
      </w:r>
    </w:p>
    <w:p w:rsidR="00A74C1D" w:rsidRPr="00104C6B" w:rsidRDefault="00A74C1D" w:rsidP="00770B65">
      <w:pPr>
        <w:tabs>
          <w:tab w:val="left" w:pos="2709"/>
        </w:tabs>
        <w:rPr>
          <w:rFonts w:ascii="Arial" w:hAnsi="Arial" w:cs="Arial"/>
          <w:b/>
        </w:rPr>
      </w:pPr>
    </w:p>
    <w:p w:rsidR="00DD1A95" w:rsidRPr="00104C6B" w:rsidRDefault="00DD1A95" w:rsidP="00770B65">
      <w:pPr>
        <w:tabs>
          <w:tab w:val="left" w:pos="2709"/>
        </w:tabs>
        <w:rPr>
          <w:rFonts w:ascii="Arial" w:hAnsi="Arial" w:cs="Arial"/>
        </w:rPr>
      </w:pPr>
      <w:r w:rsidRPr="00104C6B">
        <w:rPr>
          <w:rFonts w:ascii="Arial" w:hAnsi="Arial" w:cs="Arial"/>
        </w:rPr>
        <w:t>Evidence for offending can be gathered through official police and criminal justice system statistics, self-report studies and victimisation studies.</w:t>
      </w:r>
    </w:p>
    <w:p w:rsidR="002A0B79" w:rsidRPr="00104C6B" w:rsidRDefault="002A0B79" w:rsidP="00770B65">
      <w:pPr>
        <w:tabs>
          <w:tab w:val="left" w:pos="2709"/>
        </w:tabs>
        <w:rPr>
          <w:rFonts w:ascii="Arial" w:hAnsi="Arial" w:cs="Arial"/>
        </w:rPr>
      </w:pPr>
    </w:p>
    <w:p w:rsidR="002A0B79" w:rsidRPr="00104C6B" w:rsidRDefault="002A0B79" w:rsidP="00770B65">
      <w:pPr>
        <w:tabs>
          <w:tab w:val="left" w:pos="2709"/>
        </w:tabs>
        <w:rPr>
          <w:rFonts w:ascii="Arial" w:hAnsi="Arial" w:cs="Arial"/>
        </w:rPr>
      </w:pPr>
      <w:r w:rsidRPr="00104C6B">
        <w:rPr>
          <w:rFonts w:ascii="Arial" w:hAnsi="Arial" w:cs="Arial"/>
        </w:rPr>
        <w:t xml:space="preserve">The Black population make up just over 3.1% of the population, but they make up 8.9% of the prison population. </w:t>
      </w:r>
    </w:p>
    <w:p w:rsidR="00DD1A95" w:rsidRPr="00104C6B" w:rsidRDefault="00DD1A95" w:rsidP="00770B65">
      <w:pPr>
        <w:tabs>
          <w:tab w:val="left" w:pos="2709"/>
        </w:tabs>
        <w:rPr>
          <w:rFonts w:ascii="Arial" w:hAnsi="Arial" w:cs="Arial"/>
        </w:rPr>
      </w:pPr>
    </w:p>
    <w:p w:rsidR="00DD1A95" w:rsidRPr="00104C6B" w:rsidRDefault="00104C6B" w:rsidP="00770B65">
      <w:pPr>
        <w:tabs>
          <w:tab w:val="left" w:pos="2709"/>
        </w:tabs>
        <w:rPr>
          <w:rFonts w:ascii="Arial" w:hAnsi="Arial" w:cs="Arial"/>
          <w:b/>
        </w:rPr>
      </w:pPr>
      <w:r>
        <w:rPr>
          <w:rFonts w:ascii="Arial" w:hAnsi="Arial" w:cs="Arial"/>
          <w:b/>
        </w:rPr>
        <w:t xml:space="preserve">1) </w:t>
      </w:r>
      <w:r w:rsidR="00DD1A95" w:rsidRPr="00104C6B">
        <w:rPr>
          <w:rFonts w:ascii="Arial" w:hAnsi="Arial" w:cs="Arial"/>
          <w:b/>
        </w:rPr>
        <w:t>Official statistics:</w:t>
      </w:r>
    </w:p>
    <w:p w:rsidR="00DD1A95" w:rsidRPr="00104C6B" w:rsidRDefault="00DD1A95" w:rsidP="00770B65">
      <w:pPr>
        <w:tabs>
          <w:tab w:val="left" w:pos="2709"/>
        </w:tabs>
        <w:rPr>
          <w:rFonts w:ascii="Arial" w:hAnsi="Arial" w:cs="Arial"/>
        </w:rPr>
      </w:pPr>
      <w:r w:rsidRPr="00104C6B">
        <w:rPr>
          <w:rFonts w:ascii="Arial" w:hAnsi="Arial" w:cs="Arial"/>
        </w:rPr>
        <w:t>The Ministry of Justice in 2013, reported that compared to white people, black people were:</w:t>
      </w:r>
    </w:p>
    <w:p w:rsidR="00DD1A95" w:rsidRPr="00104C6B" w:rsidRDefault="00DD1A95" w:rsidP="00770B65">
      <w:pPr>
        <w:tabs>
          <w:tab w:val="left" w:pos="2709"/>
        </w:tabs>
        <w:rPr>
          <w:rFonts w:ascii="Arial" w:hAnsi="Arial" w:cs="Arial"/>
        </w:rPr>
      </w:pPr>
    </w:p>
    <w:p w:rsidR="00DD1A95" w:rsidRPr="00104C6B" w:rsidRDefault="00DD1A95" w:rsidP="00DD1A95">
      <w:pPr>
        <w:numPr>
          <w:ilvl w:val="0"/>
          <w:numId w:val="28"/>
        </w:numPr>
        <w:rPr>
          <w:rFonts w:ascii="Arial" w:hAnsi="Arial" w:cs="Arial"/>
        </w:rPr>
      </w:pPr>
      <w:r w:rsidRPr="00104C6B">
        <w:rPr>
          <w:rFonts w:ascii="Arial" w:hAnsi="Arial" w:cs="Arial"/>
        </w:rPr>
        <w:t>Over twice as likely to be cautioned by the police.</w:t>
      </w:r>
    </w:p>
    <w:p w:rsidR="00DD1A95" w:rsidRPr="00104C6B" w:rsidRDefault="00DD1A95" w:rsidP="00DD1A95">
      <w:pPr>
        <w:numPr>
          <w:ilvl w:val="0"/>
          <w:numId w:val="28"/>
        </w:numPr>
        <w:rPr>
          <w:rFonts w:ascii="Arial" w:hAnsi="Arial" w:cs="Arial"/>
        </w:rPr>
      </w:pPr>
      <w:r w:rsidRPr="00104C6B">
        <w:rPr>
          <w:rFonts w:ascii="Arial" w:hAnsi="Arial" w:cs="Arial"/>
        </w:rPr>
        <w:t>Around three times more likely to be arrested.</w:t>
      </w:r>
    </w:p>
    <w:p w:rsidR="00DD1A95" w:rsidRPr="00104C6B" w:rsidRDefault="00DD1A95" w:rsidP="00DD1A95">
      <w:pPr>
        <w:numPr>
          <w:ilvl w:val="0"/>
          <w:numId w:val="28"/>
        </w:numPr>
        <w:rPr>
          <w:rFonts w:ascii="Arial" w:hAnsi="Arial" w:cs="Arial"/>
        </w:rPr>
      </w:pPr>
      <w:r w:rsidRPr="00104C6B">
        <w:rPr>
          <w:rFonts w:ascii="Arial" w:hAnsi="Arial" w:cs="Arial"/>
        </w:rPr>
        <w:t>If arrested, more likely to be charged, remanded in custody and face court proceedings than to receive a caution.</w:t>
      </w:r>
    </w:p>
    <w:p w:rsidR="00DD1A95" w:rsidRPr="00104C6B" w:rsidRDefault="00DD1A95" w:rsidP="00DD1A95">
      <w:pPr>
        <w:numPr>
          <w:ilvl w:val="0"/>
          <w:numId w:val="28"/>
        </w:numPr>
        <w:rPr>
          <w:rFonts w:ascii="Arial" w:hAnsi="Arial" w:cs="Arial"/>
        </w:rPr>
      </w:pPr>
      <w:r w:rsidRPr="00104C6B">
        <w:rPr>
          <w:rFonts w:ascii="Arial" w:hAnsi="Arial" w:cs="Arial"/>
        </w:rPr>
        <w:t>More likely, if found guilty, to receive a custodial (prison) sentence and for a longer term.</w:t>
      </w:r>
    </w:p>
    <w:p w:rsidR="00DD1A95" w:rsidRPr="00104C6B" w:rsidRDefault="00DD1A95" w:rsidP="00DD1A95">
      <w:pPr>
        <w:numPr>
          <w:ilvl w:val="0"/>
          <w:numId w:val="28"/>
        </w:numPr>
        <w:rPr>
          <w:rFonts w:ascii="Arial" w:hAnsi="Arial" w:cs="Arial"/>
        </w:rPr>
      </w:pPr>
      <w:r w:rsidRPr="00104C6B">
        <w:rPr>
          <w:rFonts w:ascii="Arial" w:hAnsi="Arial" w:cs="Arial"/>
        </w:rPr>
        <w:t>Five times more likely to be in prison (which has increased from 4 times as likely in 2011).</w:t>
      </w:r>
    </w:p>
    <w:p w:rsidR="00DD1A95" w:rsidRPr="00104C6B" w:rsidRDefault="00DD1A95" w:rsidP="00770B65">
      <w:pPr>
        <w:tabs>
          <w:tab w:val="left" w:pos="2709"/>
        </w:tabs>
        <w:rPr>
          <w:rFonts w:ascii="Arial" w:hAnsi="Arial" w:cs="Arial"/>
          <w:b/>
          <w:szCs w:val="22"/>
        </w:rPr>
      </w:pPr>
    </w:p>
    <w:p w:rsidR="00DD1A95" w:rsidRPr="00104C6B" w:rsidRDefault="003672C1" w:rsidP="00770B65">
      <w:pPr>
        <w:tabs>
          <w:tab w:val="left" w:pos="2709"/>
        </w:tabs>
        <w:rPr>
          <w:rFonts w:ascii="Arial" w:hAnsi="Arial" w:cs="Arial"/>
          <w:szCs w:val="22"/>
        </w:rPr>
      </w:pPr>
      <w:r w:rsidRPr="00104C6B">
        <w:rPr>
          <w:rFonts w:ascii="Arial" w:hAnsi="Arial" w:cs="Arial"/>
          <w:noProof/>
          <w:lang w:eastAsia="en-GB"/>
        </w:rPr>
        <w:drawing>
          <wp:anchor distT="0" distB="0" distL="114300" distR="114300" simplePos="0" relativeHeight="251656192" behindDoc="0" locked="0" layoutInCell="1" allowOverlap="1">
            <wp:simplePos x="0" y="0"/>
            <wp:positionH relativeFrom="column">
              <wp:posOffset>-228600</wp:posOffset>
            </wp:positionH>
            <wp:positionV relativeFrom="paragraph">
              <wp:posOffset>228600</wp:posOffset>
            </wp:positionV>
            <wp:extent cx="6482080" cy="3543300"/>
            <wp:effectExtent l="0" t="0" r="0" b="0"/>
            <wp:wrapSquare wrapText="bothSides"/>
            <wp:docPr id="6" name="Picture 6" descr="mage result for ethnicity crime statistic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ethnicity crime statistics uk"/>
                    <pic:cNvPicPr>
                      <a:picLocks noChangeAspect="1" noChangeArrowheads="1"/>
                    </pic:cNvPicPr>
                  </pic:nvPicPr>
                  <pic:blipFill>
                    <a:blip r:embed="rId10" r:link="rId11">
                      <a:extLst>
                        <a:ext uri="{28A0092B-C50C-407E-A947-70E740481C1C}">
                          <a14:useLocalDpi xmlns:a14="http://schemas.microsoft.com/office/drawing/2010/main" val="0"/>
                        </a:ext>
                      </a:extLst>
                    </a:blip>
                    <a:srcRect t="9752" b="14986"/>
                    <a:stretch>
                      <a:fillRect/>
                    </a:stretch>
                  </pic:blipFill>
                  <pic:spPr bwMode="auto">
                    <a:xfrm>
                      <a:off x="0" y="0"/>
                      <a:ext cx="6482080"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501" w:rsidRDefault="003672C1" w:rsidP="002A0B79">
      <w:pPr>
        <w:rPr>
          <w:rFonts w:ascii="Arial" w:hAnsi="Arial" w:cs="Arial"/>
          <w:b/>
          <w:szCs w:val="22"/>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3649980</wp:posOffset>
                </wp:positionV>
                <wp:extent cx="6238240" cy="1028700"/>
                <wp:effectExtent l="0" t="0" r="10160" b="19050"/>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1028700"/>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60079A" w:rsidRPr="00104C6B"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Exam practice for research methods:</w:t>
                            </w:r>
                          </w:p>
                          <w:p w:rsidR="0060079A"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 xml:space="preserve">Outline and explain two disadvantages of </w:t>
                            </w:r>
                            <w:r>
                              <w:rPr>
                                <w:rFonts w:ascii="Arial" w:hAnsi="Arial" w:cs="Arial"/>
                                <w:sz w:val="24"/>
                                <w:szCs w:val="24"/>
                              </w:rPr>
                              <w:t>using official statistics</w:t>
                            </w:r>
                            <w:r w:rsidRPr="00104C6B">
                              <w:rPr>
                                <w:rFonts w:ascii="Arial" w:hAnsi="Arial" w:cs="Arial"/>
                                <w:sz w:val="24"/>
                                <w:szCs w:val="24"/>
                              </w:rPr>
                              <w:t xml:space="preserve"> [10 marks]</w:t>
                            </w:r>
                          </w:p>
                          <w:p w:rsidR="0060079A" w:rsidRPr="00745AE9" w:rsidRDefault="0060079A" w:rsidP="009C3501">
                            <w:pPr>
                              <w:pStyle w:val="ColorfulList-Accent11"/>
                              <w:jc w:val="center"/>
                              <w:rPr>
                                <w:rFonts w:ascii="Arial" w:hAnsi="Arial" w:cs="Arial"/>
                              </w:rPr>
                            </w:pPr>
                            <w:r>
                              <w:rPr>
                                <w:rFonts w:ascii="Arial" w:hAnsi="Arial" w:cs="Arial"/>
                                <w:sz w:val="24"/>
                                <w:szCs w:val="24"/>
                              </w:rPr>
                              <w:t>[Remember you need to address theoretical issues. You may need to do some additional research e.g. pp.169-171 Webb]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6pt;margin-top:287.4pt;width:491.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" fillcolor="#d8d8d8 [2732]" strokecolor="black [3200]" strokeweight="1pt">
                <v:textbox inset=",7.2pt,,7.2pt">
                  <w:txbxContent>
                    <w:p w:rsidR="0060079A" w:rsidRPr="00104C6B"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Exam practice for research methods:</w:t>
                      </w:r>
                    </w:p>
                    <w:p w:rsidR="0060079A"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 xml:space="preserve">Outline and explain two disadvantages of </w:t>
                      </w:r>
                      <w:r>
                        <w:rPr>
                          <w:rFonts w:ascii="Arial" w:hAnsi="Arial" w:cs="Arial"/>
                          <w:sz w:val="24"/>
                          <w:szCs w:val="24"/>
                        </w:rPr>
                        <w:t>using official statistics</w:t>
                      </w:r>
                      <w:r w:rsidRPr="00104C6B">
                        <w:rPr>
                          <w:rFonts w:ascii="Arial" w:hAnsi="Arial" w:cs="Arial"/>
                          <w:sz w:val="24"/>
                          <w:szCs w:val="24"/>
                        </w:rPr>
                        <w:t xml:space="preserve"> [10 marks]</w:t>
                      </w:r>
                    </w:p>
                    <w:p w:rsidR="0060079A" w:rsidRPr="00745AE9" w:rsidRDefault="0060079A" w:rsidP="009C3501">
                      <w:pPr>
                        <w:pStyle w:val="ColorfulList-Accent11"/>
                        <w:jc w:val="center"/>
                        <w:rPr>
                          <w:rFonts w:ascii="Arial" w:hAnsi="Arial" w:cs="Arial"/>
                        </w:rPr>
                      </w:pPr>
                      <w:r>
                        <w:rPr>
                          <w:rFonts w:ascii="Arial" w:hAnsi="Arial" w:cs="Arial"/>
                          <w:sz w:val="24"/>
                          <w:szCs w:val="24"/>
                        </w:rPr>
                        <w:t>[Remember you need to address theoretical issues. You may need to do some additional research e.g. pp.169-171 Webb]</w:t>
                      </w:r>
                    </w:p>
                  </w:txbxContent>
                </v:textbox>
                <w10:wrap type="square"/>
              </v:shape>
            </w:pict>
          </mc:Fallback>
        </mc:AlternateContent>
      </w:r>
    </w:p>
    <w:p w:rsidR="002A0B79" w:rsidRPr="00104C6B" w:rsidRDefault="00104C6B" w:rsidP="002A0B79">
      <w:pPr>
        <w:rPr>
          <w:rFonts w:ascii="Arial" w:hAnsi="Arial" w:cs="Arial"/>
          <w:b/>
          <w:szCs w:val="22"/>
        </w:rPr>
      </w:pPr>
      <w:r>
        <w:rPr>
          <w:rFonts w:ascii="Arial" w:hAnsi="Arial" w:cs="Arial"/>
          <w:b/>
          <w:szCs w:val="22"/>
        </w:rPr>
        <w:t xml:space="preserve">2) </w:t>
      </w:r>
      <w:r w:rsidR="002A0B79" w:rsidRPr="00104C6B">
        <w:rPr>
          <w:rFonts w:ascii="Arial" w:hAnsi="Arial" w:cs="Arial"/>
          <w:b/>
          <w:szCs w:val="22"/>
        </w:rPr>
        <w:t>Victim Surveys</w:t>
      </w:r>
      <w:r>
        <w:rPr>
          <w:rFonts w:ascii="Arial" w:hAnsi="Arial" w:cs="Arial"/>
          <w:b/>
          <w:szCs w:val="22"/>
        </w:rPr>
        <w:t>:</w:t>
      </w:r>
    </w:p>
    <w:p w:rsidR="002A0B79" w:rsidRPr="00104C6B" w:rsidRDefault="002A0B79" w:rsidP="002A0B79">
      <w:pPr>
        <w:rPr>
          <w:rFonts w:ascii="Arial" w:hAnsi="Arial" w:cs="Arial"/>
          <w:szCs w:val="22"/>
        </w:rPr>
      </w:pPr>
    </w:p>
    <w:p w:rsidR="002A0B79" w:rsidRPr="00104C6B" w:rsidRDefault="002A0B79" w:rsidP="002A0B79">
      <w:pPr>
        <w:rPr>
          <w:rFonts w:ascii="Arial" w:hAnsi="Arial" w:cs="Arial"/>
          <w:szCs w:val="22"/>
        </w:rPr>
      </w:pPr>
      <w:r w:rsidRPr="00104C6B">
        <w:rPr>
          <w:rFonts w:ascii="Arial" w:hAnsi="Arial" w:cs="Arial"/>
          <w:szCs w:val="22"/>
        </w:rPr>
        <w:t xml:space="preserve">Victim surveys like the Crime Survey ask individuals to say what crimes they have been victims of in the last twelve months. </w:t>
      </w:r>
      <w:r w:rsidR="00104C6B" w:rsidRPr="00104C6B">
        <w:rPr>
          <w:rFonts w:ascii="Arial" w:hAnsi="Arial" w:cs="Arial"/>
          <w:szCs w:val="22"/>
        </w:rPr>
        <w:t>They show the following about ethnicity:</w:t>
      </w:r>
    </w:p>
    <w:p w:rsidR="00104C6B" w:rsidRPr="00104C6B" w:rsidRDefault="00104C6B" w:rsidP="002A0B79">
      <w:pPr>
        <w:rPr>
          <w:rFonts w:ascii="Arial" w:hAnsi="Arial" w:cs="Arial"/>
          <w:szCs w:val="22"/>
        </w:rPr>
      </w:pPr>
    </w:p>
    <w:p w:rsidR="00104C6B" w:rsidRPr="00104C6B" w:rsidRDefault="00104C6B" w:rsidP="00104C6B">
      <w:pPr>
        <w:numPr>
          <w:ilvl w:val="0"/>
          <w:numId w:val="29"/>
        </w:numPr>
        <w:rPr>
          <w:rFonts w:ascii="Arial" w:hAnsi="Arial" w:cs="Arial"/>
          <w:szCs w:val="22"/>
        </w:rPr>
      </w:pPr>
      <w:r w:rsidRPr="00104C6B">
        <w:rPr>
          <w:rFonts w:ascii="Arial" w:hAnsi="Arial" w:cs="Arial"/>
          <w:szCs w:val="22"/>
        </w:rPr>
        <w:t>Black people are significantly over-represented among those identified by victims as offenders.</w:t>
      </w:r>
    </w:p>
    <w:p w:rsidR="00104C6B" w:rsidRPr="00104C6B" w:rsidRDefault="00104C6B" w:rsidP="00104C6B">
      <w:pPr>
        <w:numPr>
          <w:ilvl w:val="0"/>
          <w:numId w:val="29"/>
        </w:numPr>
        <w:rPr>
          <w:rFonts w:ascii="Arial" w:hAnsi="Arial" w:cs="Arial"/>
          <w:szCs w:val="22"/>
        </w:rPr>
      </w:pPr>
      <w:r w:rsidRPr="00104C6B">
        <w:rPr>
          <w:rFonts w:ascii="Arial" w:hAnsi="Arial" w:cs="Arial"/>
          <w:szCs w:val="22"/>
        </w:rPr>
        <w:t>A great deal of crime is intra-ethnic – that is that it takes places within, rather than between ethnic groups.</w:t>
      </w:r>
    </w:p>
    <w:p w:rsidR="00104C6B" w:rsidRPr="00104C6B" w:rsidRDefault="00104C6B" w:rsidP="00104C6B">
      <w:pPr>
        <w:rPr>
          <w:rFonts w:ascii="Arial" w:hAnsi="Arial" w:cs="Arial"/>
          <w:szCs w:val="22"/>
        </w:rPr>
      </w:pPr>
    </w:p>
    <w:p w:rsidR="00104C6B" w:rsidRPr="00104C6B" w:rsidRDefault="00104C6B" w:rsidP="00104C6B">
      <w:pPr>
        <w:rPr>
          <w:rFonts w:ascii="Arial" w:hAnsi="Arial" w:cs="Arial"/>
          <w:szCs w:val="22"/>
        </w:rPr>
      </w:pPr>
      <w:r w:rsidRPr="00104C6B">
        <w:rPr>
          <w:rFonts w:ascii="Arial" w:hAnsi="Arial" w:cs="Arial"/>
          <w:szCs w:val="22"/>
        </w:rPr>
        <w:t>Limitations of victim surveys:</w:t>
      </w:r>
    </w:p>
    <w:p w:rsidR="00104C6B" w:rsidRPr="00104C6B" w:rsidRDefault="00104C6B" w:rsidP="00104C6B">
      <w:pPr>
        <w:numPr>
          <w:ilvl w:val="0"/>
          <w:numId w:val="30"/>
        </w:numPr>
        <w:rPr>
          <w:rFonts w:ascii="Arial" w:hAnsi="Arial" w:cs="Arial"/>
          <w:szCs w:val="22"/>
        </w:rPr>
      </w:pPr>
      <w:r w:rsidRPr="00104C6B">
        <w:rPr>
          <w:rFonts w:ascii="Arial" w:hAnsi="Arial" w:cs="Arial"/>
          <w:szCs w:val="22"/>
        </w:rPr>
        <w:t>Rely on the victim’s memory. Philips and Bowling believe white victims might ‘over-identify’ blacks – saying the offender was black even when they are not sure.</w:t>
      </w:r>
    </w:p>
    <w:p w:rsidR="00104C6B" w:rsidRPr="00104C6B" w:rsidRDefault="00104C6B" w:rsidP="00104C6B">
      <w:pPr>
        <w:numPr>
          <w:ilvl w:val="0"/>
          <w:numId w:val="30"/>
        </w:numPr>
        <w:rPr>
          <w:rFonts w:ascii="Arial" w:hAnsi="Arial" w:cs="Arial"/>
          <w:szCs w:val="22"/>
        </w:rPr>
      </w:pPr>
      <w:r w:rsidRPr="00104C6B">
        <w:rPr>
          <w:rFonts w:ascii="Arial" w:hAnsi="Arial" w:cs="Arial"/>
          <w:szCs w:val="22"/>
        </w:rPr>
        <w:t>Only cover personal crimes, which only make up a 5</w:t>
      </w:r>
      <w:r w:rsidRPr="00104C6B">
        <w:rPr>
          <w:rFonts w:ascii="Arial" w:hAnsi="Arial" w:cs="Arial"/>
          <w:szCs w:val="22"/>
          <w:vertAlign w:val="superscript"/>
        </w:rPr>
        <w:t>th</w:t>
      </w:r>
      <w:r w:rsidRPr="00104C6B">
        <w:rPr>
          <w:rFonts w:ascii="Arial" w:hAnsi="Arial" w:cs="Arial"/>
          <w:szCs w:val="22"/>
        </w:rPr>
        <w:t xml:space="preserve"> of all crimes.</w:t>
      </w:r>
    </w:p>
    <w:p w:rsidR="00104C6B" w:rsidRPr="00104C6B" w:rsidRDefault="00104C6B" w:rsidP="00104C6B">
      <w:pPr>
        <w:numPr>
          <w:ilvl w:val="0"/>
          <w:numId w:val="30"/>
        </w:numPr>
        <w:rPr>
          <w:rFonts w:ascii="Arial" w:hAnsi="Arial" w:cs="Arial"/>
          <w:szCs w:val="22"/>
        </w:rPr>
      </w:pPr>
      <w:r w:rsidRPr="00104C6B">
        <w:rPr>
          <w:rFonts w:ascii="Arial" w:hAnsi="Arial" w:cs="Arial"/>
          <w:szCs w:val="22"/>
        </w:rPr>
        <w:t>Exclude the under 10s.</w:t>
      </w:r>
    </w:p>
    <w:p w:rsidR="00104C6B" w:rsidRPr="00104C6B" w:rsidRDefault="00104C6B" w:rsidP="00104C6B">
      <w:pPr>
        <w:numPr>
          <w:ilvl w:val="0"/>
          <w:numId w:val="30"/>
        </w:numPr>
        <w:rPr>
          <w:rFonts w:ascii="Arial" w:hAnsi="Arial" w:cs="Arial"/>
          <w:szCs w:val="22"/>
        </w:rPr>
      </w:pPr>
      <w:r w:rsidRPr="00104C6B">
        <w:rPr>
          <w:rFonts w:ascii="Arial" w:hAnsi="Arial" w:cs="Arial"/>
          <w:szCs w:val="22"/>
        </w:rPr>
        <w:t xml:space="preserve">The exclude crimes against organisations e.g. businesses, so can tell us nothing about white collar or corporate crime. </w:t>
      </w:r>
    </w:p>
    <w:p w:rsidR="00104C6B" w:rsidRPr="00104C6B" w:rsidRDefault="003672C1" w:rsidP="00104C6B">
      <w:pPr>
        <w:numPr>
          <w:ilvl w:val="0"/>
          <w:numId w:val="30"/>
        </w:numPr>
        <w:rPr>
          <w:rFonts w:ascii="Arial" w:hAnsi="Arial" w:cs="Arial"/>
          <w:szCs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711200</wp:posOffset>
                </wp:positionV>
                <wp:extent cx="6019800" cy="816610"/>
                <wp:effectExtent l="0" t="0" r="19050" b="2159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16610"/>
                        </a:xfrm>
                        <a:prstGeom prst="rect">
                          <a:avLst/>
                        </a:prstGeom>
                        <a:solidFill>
                          <a:schemeClr val="bg1">
                            <a:lumMod val="85000"/>
                          </a:schemeClr>
                        </a:solidFill>
                        <a:ln/>
                      </wps:spPr>
                      <wps:style>
                        <a:lnRef idx="2">
                          <a:schemeClr val="accent1"/>
                        </a:lnRef>
                        <a:fillRef idx="1">
                          <a:schemeClr val="lt1"/>
                        </a:fillRef>
                        <a:effectRef idx="0">
                          <a:schemeClr val="accent1"/>
                        </a:effectRef>
                        <a:fontRef idx="minor">
                          <a:schemeClr val="dk1"/>
                        </a:fontRef>
                      </wps:style>
                      <wps:txbx>
                        <w:txbxContent>
                          <w:p w:rsidR="0060079A" w:rsidRPr="00104C6B"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Exam practice for research methods:</w:t>
                            </w:r>
                          </w:p>
                          <w:p w:rsidR="0060079A"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Outline and explain two disadvantages of victim surveys [10 marks]</w:t>
                            </w:r>
                          </w:p>
                          <w:p w:rsidR="0060079A" w:rsidRPr="00BE7211" w:rsidRDefault="0060079A" w:rsidP="009C3501">
                            <w:pPr>
                              <w:pStyle w:val="ColorfulList-Accent11"/>
                              <w:jc w:val="center"/>
                              <w:rPr>
                                <w:rFonts w:ascii="Arial" w:hAnsi="Arial" w:cs="Arial"/>
                              </w:rPr>
                            </w:pPr>
                            <w:r>
                              <w:rPr>
                                <w:rFonts w:ascii="Arial" w:hAnsi="Arial" w:cs="Arial"/>
                                <w:sz w:val="24"/>
                                <w:szCs w:val="24"/>
                              </w:rPr>
                              <w:t>[You may need to do some additional research e.g. pp.163-166 Webb]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2pt;margin-top:56pt;width:474pt;height:6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" fillcolor="#d8d8d8 [2732]" strokecolor="#5b9bd5 [3204]" strokeweight="1pt">
                <v:textbox inset=",7.2pt,,7.2pt">
                  <w:txbxContent>
                    <w:p w:rsidR="0060079A" w:rsidRPr="00104C6B"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Exam practice for research methods:</w:t>
                      </w:r>
                    </w:p>
                    <w:p w:rsidR="0060079A" w:rsidRDefault="0060079A" w:rsidP="009C3501">
                      <w:pPr>
                        <w:pStyle w:val="ColorfulList-Accent11"/>
                        <w:ind w:left="0"/>
                        <w:jc w:val="center"/>
                        <w:rPr>
                          <w:rFonts w:ascii="Arial" w:hAnsi="Arial" w:cs="Arial"/>
                          <w:sz w:val="24"/>
                          <w:szCs w:val="24"/>
                        </w:rPr>
                      </w:pPr>
                      <w:r w:rsidRPr="00104C6B">
                        <w:rPr>
                          <w:rFonts w:ascii="Arial" w:hAnsi="Arial" w:cs="Arial"/>
                          <w:sz w:val="24"/>
                          <w:szCs w:val="24"/>
                        </w:rPr>
                        <w:t>Outline and explain two disadvantages of victim surveys [10 marks]</w:t>
                      </w:r>
                    </w:p>
                    <w:p w:rsidR="0060079A" w:rsidRPr="00BE7211" w:rsidRDefault="0060079A" w:rsidP="009C3501">
                      <w:pPr>
                        <w:pStyle w:val="ColorfulList-Accent11"/>
                        <w:jc w:val="center"/>
                        <w:rPr>
                          <w:rFonts w:ascii="Arial" w:hAnsi="Arial" w:cs="Arial"/>
                        </w:rPr>
                      </w:pPr>
                      <w:r>
                        <w:rPr>
                          <w:rFonts w:ascii="Arial" w:hAnsi="Arial" w:cs="Arial"/>
                          <w:sz w:val="24"/>
                          <w:szCs w:val="24"/>
                        </w:rPr>
                        <w:t>[You may need to do some additional research e.g. pp.163-166 Webb]</w:t>
                      </w:r>
                    </w:p>
                  </w:txbxContent>
                </v:textbox>
                <w10:wrap type="square"/>
              </v:shape>
            </w:pict>
          </mc:Fallback>
        </mc:AlternateContent>
      </w:r>
      <w:r w:rsidR="00104C6B" w:rsidRPr="00104C6B">
        <w:rPr>
          <w:rFonts w:ascii="Arial" w:hAnsi="Arial" w:cs="Arial"/>
          <w:szCs w:val="22"/>
        </w:rPr>
        <w:t>The chances of being a victim are not just linked to ethnicity. Philips and Bowling argue a higher proportion of ethnic minority groups live in inner-city areas, where rates of victimisation are generally higher.</w:t>
      </w:r>
    </w:p>
    <w:p w:rsidR="002A0B79" w:rsidRPr="00104C6B" w:rsidRDefault="002A0B79" w:rsidP="002A0B79">
      <w:pPr>
        <w:rPr>
          <w:rFonts w:ascii="Arial" w:hAnsi="Arial" w:cs="Arial"/>
          <w:szCs w:val="22"/>
        </w:rPr>
      </w:pPr>
    </w:p>
    <w:p w:rsidR="00104C6B" w:rsidRDefault="00104C6B" w:rsidP="002A0B79">
      <w:pPr>
        <w:rPr>
          <w:rFonts w:ascii="Arial" w:hAnsi="Arial" w:cs="Arial"/>
          <w:b/>
          <w:szCs w:val="22"/>
        </w:rPr>
      </w:pPr>
    </w:p>
    <w:p w:rsidR="00104C6B" w:rsidRDefault="00104C6B" w:rsidP="002A0B79">
      <w:pPr>
        <w:rPr>
          <w:rFonts w:ascii="Arial" w:hAnsi="Arial" w:cs="Arial"/>
          <w:b/>
          <w:szCs w:val="22"/>
        </w:rPr>
      </w:pPr>
    </w:p>
    <w:p w:rsidR="002A0B79" w:rsidRPr="00104C6B" w:rsidRDefault="00104C6B" w:rsidP="002A0B79">
      <w:pPr>
        <w:rPr>
          <w:rFonts w:ascii="Arial" w:hAnsi="Arial" w:cs="Arial"/>
          <w:b/>
          <w:szCs w:val="22"/>
        </w:rPr>
      </w:pPr>
      <w:r>
        <w:rPr>
          <w:rFonts w:ascii="Arial" w:hAnsi="Arial" w:cs="Arial"/>
          <w:b/>
          <w:szCs w:val="22"/>
        </w:rPr>
        <w:t xml:space="preserve">3) </w:t>
      </w:r>
      <w:r w:rsidRPr="00104C6B">
        <w:rPr>
          <w:rFonts w:ascii="Arial" w:hAnsi="Arial" w:cs="Arial"/>
          <w:b/>
          <w:szCs w:val="22"/>
        </w:rPr>
        <w:t>Self-Report Studies</w:t>
      </w:r>
    </w:p>
    <w:p w:rsidR="002A0B79" w:rsidRDefault="002A0B79" w:rsidP="002A0B79">
      <w:pPr>
        <w:rPr>
          <w:rFonts w:ascii="Arial" w:hAnsi="Arial" w:cs="Arial"/>
          <w:szCs w:val="22"/>
        </w:rPr>
      </w:pPr>
    </w:p>
    <w:p w:rsidR="00B9432A" w:rsidRDefault="00B9432A" w:rsidP="002A0B79">
      <w:pPr>
        <w:rPr>
          <w:rFonts w:ascii="Arial" w:hAnsi="Arial" w:cs="Arial"/>
          <w:szCs w:val="22"/>
        </w:rPr>
      </w:pPr>
      <w:r>
        <w:rPr>
          <w:rFonts w:ascii="Arial" w:hAnsi="Arial" w:cs="Arial"/>
          <w:szCs w:val="22"/>
        </w:rPr>
        <w:t xml:space="preserve">Ask people to disclose their own dishonest and violent behaviour. </w:t>
      </w:r>
    </w:p>
    <w:p w:rsidR="00B9432A" w:rsidRDefault="00B9432A" w:rsidP="002A0B79">
      <w:pPr>
        <w:rPr>
          <w:rFonts w:ascii="Arial" w:hAnsi="Arial" w:cs="Arial"/>
          <w:szCs w:val="22"/>
        </w:rPr>
      </w:pPr>
    </w:p>
    <w:p w:rsidR="00B9432A" w:rsidRDefault="00B9432A" w:rsidP="00B9432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The last major self-reported study of ethnicity and offending in Britain was carried out in 2005 and had a sample of more than 10,000 respondents. </w:t>
      </w:r>
    </w:p>
    <w:p w:rsidR="00B9432A" w:rsidRDefault="00B9432A" w:rsidP="00B9432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&gt; The highest rate of offending where found among ‘whites’, with 42% admitting an offence during their lifetime.</w:t>
      </w:r>
    </w:p>
    <w:p w:rsidR="00B9432A" w:rsidRDefault="00B9432A" w:rsidP="00B9432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&gt; Compared to 39% of ‘Mixed’ ethnicity.</w:t>
      </w:r>
    </w:p>
    <w:p w:rsidR="00B9432A" w:rsidRDefault="00B9432A" w:rsidP="00B9432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&gt; 28% ‘Black’</w:t>
      </w:r>
    </w:p>
    <w:p w:rsidR="00B9432A" w:rsidRDefault="00B9432A" w:rsidP="00B9432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&gt; 21% ‘Asian’</w:t>
      </w:r>
    </w:p>
    <w:p w:rsidR="00B9432A" w:rsidRDefault="00B9432A" w:rsidP="00B9432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The data therefore suggests some bias in the criminal justice system because whites appear more likely to offend than blacks. </w:t>
      </w:r>
    </w:p>
    <w:p w:rsidR="009C3501" w:rsidRPr="00104C6B" w:rsidRDefault="009C3501" w:rsidP="00B9432A">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[Home Office]</w:t>
      </w:r>
    </w:p>
    <w:p w:rsidR="00104C6B" w:rsidRPr="00104C6B" w:rsidRDefault="00104C6B" w:rsidP="002A0B79">
      <w:pPr>
        <w:rPr>
          <w:rFonts w:ascii="Arial" w:hAnsi="Arial" w:cs="Arial"/>
          <w:szCs w:val="22"/>
        </w:rPr>
      </w:pPr>
    </w:p>
    <w:p w:rsidR="00104C6B" w:rsidRPr="00104C6B" w:rsidRDefault="009C3501" w:rsidP="002A0B79">
      <w:pPr>
        <w:rPr>
          <w:rFonts w:ascii="Arial" w:hAnsi="Arial" w:cs="Arial"/>
          <w:szCs w:val="22"/>
        </w:rPr>
      </w:pPr>
      <w:r>
        <w:rPr>
          <w:rFonts w:ascii="Arial" w:hAnsi="Arial" w:cs="Arial"/>
          <w:szCs w:val="22"/>
        </w:rPr>
        <w:t>What problems might there be with using self-report studies?</w:t>
      </w:r>
    </w:p>
    <w:p w:rsidR="00104C6B" w:rsidRPr="00104C6B" w:rsidRDefault="00104C6B" w:rsidP="002A0B79">
      <w:pPr>
        <w:rPr>
          <w:rFonts w:ascii="Arial" w:hAnsi="Arial" w:cs="Arial"/>
          <w:szCs w:val="22"/>
        </w:rPr>
      </w:pPr>
    </w:p>
    <w:p w:rsidR="00104C6B" w:rsidRPr="00104C6B" w:rsidRDefault="00104C6B" w:rsidP="002A0B79">
      <w:pPr>
        <w:rPr>
          <w:rFonts w:ascii="Arial" w:hAnsi="Arial" w:cs="Arial"/>
          <w:szCs w:val="22"/>
        </w:rPr>
      </w:pPr>
    </w:p>
    <w:p w:rsidR="00104C6B" w:rsidRDefault="00104C6B" w:rsidP="002A0B79">
      <w:pPr>
        <w:rPr>
          <w:rFonts w:ascii="Arial" w:hAnsi="Arial" w:cs="Arial"/>
          <w:szCs w:val="22"/>
        </w:rPr>
      </w:pPr>
    </w:p>
    <w:p w:rsidR="009C3501" w:rsidRDefault="009C3501" w:rsidP="002A0B79">
      <w:pPr>
        <w:rPr>
          <w:rFonts w:ascii="Arial" w:hAnsi="Arial" w:cs="Arial"/>
          <w:szCs w:val="22"/>
        </w:rPr>
      </w:pPr>
    </w:p>
    <w:p w:rsidR="009C3501" w:rsidRDefault="009C3501" w:rsidP="002A0B79">
      <w:pPr>
        <w:rPr>
          <w:rFonts w:ascii="Arial" w:hAnsi="Arial" w:cs="Arial"/>
          <w:szCs w:val="22"/>
        </w:rPr>
      </w:pPr>
    </w:p>
    <w:p w:rsidR="009C3501" w:rsidRPr="00104C6B" w:rsidRDefault="003672C1" w:rsidP="002A0B79">
      <w:pPr>
        <w:rPr>
          <w:rFonts w:ascii="Arial" w:hAnsi="Arial" w:cs="Arial"/>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274955</wp:posOffset>
                </wp:positionV>
                <wp:extent cx="6400165" cy="2501265"/>
                <wp:effectExtent l="0" t="0" r="16510" b="1016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501265"/>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rsidR="0060079A" w:rsidRPr="00104C6B" w:rsidRDefault="0060079A" w:rsidP="009C3501">
                            <w:pPr>
                              <w:jc w:val="center"/>
                              <w:rPr>
                                <w:rFonts w:ascii="Arial" w:hAnsi="Arial" w:cs="Arial"/>
                                <w:szCs w:val="22"/>
                              </w:rPr>
                            </w:pPr>
                            <w:r>
                              <w:rPr>
                                <w:rFonts w:ascii="Arial" w:hAnsi="Arial" w:cs="Arial"/>
                                <w:szCs w:val="22"/>
                              </w:rPr>
                              <w:t>EXAM PRACTICE FOR RESEARCH METHODS</w:t>
                            </w:r>
                          </w:p>
                          <w:p w:rsidR="0060079A" w:rsidRDefault="0060079A" w:rsidP="009C3501">
                            <w:pPr>
                              <w:rPr>
                                <w:rFonts w:ascii="Arial" w:hAnsi="Arial" w:cs="Arial"/>
                              </w:rPr>
                            </w:pPr>
                            <w:r w:rsidRPr="00104C6B">
                              <w:rPr>
                                <w:rFonts w:ascii="Arial" w:hAnsi="Arial" w:cs="Arial"/>
                              </w:rPr>
                              <w:t>Item: Some sociologists favour using quantitative research methods such as structured interviews and questionnaires. These two methods are similar in many ways. Both use a fixed list of questions, often with pre-set, pre-coded answer categories, and both are relatively quick to complete. Their differences mainly come from how they deliver the questions- either face-to-face or in written form. However, interpretivists argue that quantitative methods impose the researcher’s views on respondents and do not allow them to express themselves in the way they would like to.</w:t>
                            </w:r>
                          </w:p>
                          <w:p w:rsidR="0060079A" w:rsidRPr="00104C6B" w:rsidRDefault="0060079A" w:rsidP="009C3501">
                            <w:pPr>
                              <w:rPr>
                                <w:rFonts w:ascii="Arial" w:hAnsi="Arial" w:cs="Arial"/>
                              </w:rPr>
                            </w:pPr>
                          </w:p>
                          <w:p w:rsidR="0060079A" w:rsidRPr="00D239B2" w:rsidRDefault="0060079A" w:rsidP="009C3501">
                            <w:pPr>
                              <w:pStyle w:val="ColorfulList-Accent11"/>
                              <w:ind w:left="0"/>
                              <w:rPr>
                                <w:rFonts w:ascii="Arial" w:hAnsi="Arial" w:cs="Arial"/>
                              </w:rPr>
                            </w:pPr>
                            <w:r w:rsidRPr="00104C6B">
                              <w:rPr>
                                <w:rFonts w:ascii="Arial" w:hAnsi="Arial" w:cs="Arial"/>
                                <w:sz w:val="24"/>
                                <w:szCs w:val="24"/>
                              </w:rPr>
                              <w:t>Applying material from the item and your knowledge, evaluate the claim that quantitative research methods may have many advantages, but they tell us little about what people really think and do [20 marks]</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6pt;margin-top:21.65pt;width:503.95pt;height:196.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" fillcolor="#d8d8d8 [2732]" strokecolor="black [3200]" strokeweight="1pt">
                <v:textbox style="mso-fit-shape-to-text:t" inset=",7.2pt,,7.2pt">
                  <w:txbxContent>
                    <w:p w:rsidR="0060079A" w:rsidRPr="00104C6B" w:rsidRDefault="0060079A" w:rsidP="009C3501">
                      <w:pPr>
                        <w:jc w:val="center"/>
                        <w:rPr>
                          <w:rFonts w:ascii="Arial" w:hAnsi="Arial" w:cs="Arial"/>
                          <w:szCs w:val="22"/>
                        </w:rPr>
                      </w:pPr>
                      <w:r>
                        <w:rPr>
                          <w:rFonts w:ascii="Arial" w:hAnsi="Arial" w:cs="Arial"/>
                          <w:szCs w:val="22"/>
                        </w:rPr>
                        <w:t>EXAM PRACTICE FOR RESEARCH METHODS</w:t>
                      </w:r>
                    </w:p>
                    <w:p w:rsidR="0060079A" w:rsidRDefault="0060079A" w:rsidP="009C3501">
                      <w:pPr>
                        <w:rPr>
                          <w:rFonts w:ascii="Arial" w:hAnsi="Arial" w:cs="Arial"/>
                        </w:rPr>
                      </w:pPr>
                      <w:r w:rsidRPr="00104C6B">
                        <w:rPr>
                          <w:rFonts w:ascii="Arial" w:hAnsi="Arial" w:cs="Arial"/>
                        </w:rPr>
                        <w:t>Item: Some sociologists favour using quantitative research methods such as structured interviews and questionnaires. These two methods are similar in many ways. Both use a fixed list of questions, often with pre-set, pre-coded answer categories, and both are relatively quick to complete. Their differences mainly come from how they deliver the questions- either face-to-face or in written form. However, interpretivists argue that quantitative methods impose the researcher’s views on respondents and do not allow them to express themselves in the way they would like to.</w:t>
                      </w:r>
                    </w:p>
                    <w:p w:rsidR="0060079A" w:rsidRPr="00104C6B" w:rsidRDefault="0060079A" w:rsidP="009C3501">
                      <w:pPr>
                        <w:rPr>
                          <w:rFonts w:ascii="Arial" w:hAnsi="Arial" w:cs="Arial"/>
                        </w:rPr>
                      </w:pPr>
                    </w:p>
                    <w:p w:rsidR="0060079A" w:rsidRPr="00D239B2" w:rsidRDefault="0060079A" w:rsidP="009C3501">
                      <w:pPr>
                        <w:pStyle w:val="ColorfulList-Accent11"/>
                        <w:ind w:left="0"/>
                        <w:rPr>
                          <w:rFonts w:ascii="Arial" w:hAnsi="Arial" w:cs="Arial"/>
                        </w:rPr>
                      </w:pPr>
                      <w:r w:rsidRPr="00104C6B">
                        <w:rPr>
                          <w:rFonts w:ascii="Arial" w:hAnsi="Arial" w:cs="Arial"/>
                          <w:sz w:val="24"/>
                          <w:szCs w:val="24"/>
                        </w:rPr>
                        <w:t>Applying material from the item and your knowledge, evaluate the claim that quantitative research methods may have many advantages, but they tell us little about what people really think and do [20 marks]</w:t>
                      </w:r>
                    </w:p>
                  </w:txbxContent>
                </v:textbox>
                <w10:wrap type="square"/>
              </v:shape>
            </w:pict>
          </mc:Fallback>
        </mc:AlternateContent>
      </w:r>
    </w:p>
    <w:p w:rsidR="00104C6B" w:rsidRPr="00104C6B" w:rsidRDefault="00104C6B" w:rsidP="002A0B79">
      <w:pPr>
        <w:rPr>
          <w:rFonts w:ascii="Arial" w:hAnsi="Arial" w:cs="Arial"/>
          <w:szCs w:val="22"/>
        </w:rPr>
      </w:pPr>
    </w:p>
    <w:p w:rsidR="002A0B79" w:rsidRPr="00104C6B" w:rsidRDefault="009C3501" w:rsidP="002A0B79">
      <w:pPr>
        <w:rPr>
          <w:rFonts w:ascii="Arial" w:hAnsi="Arial" w:cs="Arial"/>
          <w:szCs w:val="22"/>
        </w:rPr>
      </w:pPr>
      <w:r>
        <w:rPr>
          <w:rFonts w:ascii="Arial" w:hAnsi="Arial" w:cs="Arial"/>
          <w:szCs w:val="22"/>
        </w:rPr>
        <w:t>From the reading above and your additional research what conclusions can we make about the nature of offending and its links with ethnicity in the UK?</w:t>
      </w:r>
    </w:p>
    <w:p w:rsidR="002A0B79" w:rsidRPr="00104C6B" w:rsidRDefault="002A0B79" w:rsidP="002A0B79">
      <w:pPr>
        <w:rPr>
          <w:rFonts w:ascii="Arial" w:hAnsi="Arial" w:cs="Arial"/>
          <w:szCs w:val="22"/>
        </w:rPr>
      </w:pPr>
    </w:p>
    <w:p w:rsidR="00770B65" w:rsidRDefault="001B0478" w:rsidP="00770B65">
      <w:pPr>
        <w:tabs>
          <w:tab w:val="left" w:pos="2709"/>
        </w:tabs>
        <w:rPr>
          <w:rFonts w:ascii="Arial" w:hAnsi="Arial" w:cs="Arial"/>
          <w:b/>
          <w:szCs w:val="22"/>
          <w:u w:val="single"/>
        </w:rPr>
      </w:pPr>
      <w:r>
        <w:rPr>
          <w:rFonts w:ascii="Arial" w:hAnsi="Arial" w:cs="Arial"/>
          <w:b/>
          <w:szCs w:val="22"/>
          <w:u w:val="single"/>
        </w:rPr>
        <w:t>E</w:t>
      </w:r>
      <w:bookmarkStart w:id="0" w:name="_GoBack"/>
      <w:bookmarkEnd w:id="0"/>
      <w:r w:rsidR="009C3501" w:rsidRPr="005100AC">
        <w:rPr>
          <w:rFonts w:ascii="Arial" w:hAnsi="Arial" w:cs="Arial"/>
          <w:b/>
          <w:szCs w:val="22"/>
          <w:u w:val="single"/>
        </w:rPr>
        <w:t>XPLAINING THESE PATTERNS: RACISM AND THE CRIMINAL JUSTICE SYSTEM</w:t>
      </w:r>
    </w:p>
    <w:p w:rsidR="005100AC" w:rsidRDefault="005100AC" w:rsidP="00770B65">
      <w:pPr>
        <w:tabs>
          <w:tab w:val="left" w:pos="2709"/>
        </w:tabs>
        <w:rPr>
          <w:rFonts w:ascii="Arial" w:hAnsi="Arial" w:cs="Arial"/>
          <w:b/>
          <w:szCs w:val="22"/>
          <w:u w:val="single"/>
        </w:rPr>
      </w:pPr>
    </w:p>
    <w:p w:rsidR="005100AC" w:rsidRDefault="005100AC" w:rsidP="00770B65">
      <w:pPr>
        <w:tabs>
          <w:tab w:val="left" w:pos="2709"/>
        </w:tabs>
        <w:rPr>
          <w:rFonts w:ascii="Arial" w:hAnsi="Arial" w:cs="Arial"/>
          <w:szCs w:val="22"/>
        </w:rPr>
      </w:pPr>
      <w:r>
        <w:rPr>
          <w:rFonts w:ascii="Arial" w:hAnsi="Arial" w:cs="Arial"/>
          <w:szCs w:val="22"/>
        </w:rPr>
        <w:t>Using the textbook sources stated at the beginning of this section carry out research on the following aspects that can help to explain these trends.</w:t>
      </w:r>
    </w:p>
    <w:p w:rsidR="005100AC" w:rsidRPr="005100AC" w:rsidRDefault="005100AC" w:rsidP="00770B65">
      <w:pPr>
        <w:tabs>
          <w:tab w:val="left" w:pos="2709"/>
        </w:tabs>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5545"/>
      </w:tblGrid>
      <w:tr w:rsidR="005100AC" w:rsidRPr="000C40EF" w:rsidTr="001F27E7">
        <w:tc>
          <w:tcPr>
            <w:tcW w:w="4634" w:type="dxa"/>
            <w:shd w:val="clear" w:color="auto" w:fill="auto"/>
          </w:tcPr>
          <w:p w:rsidR="005100AC" w:rsidRPr="000C40EF" w:rsidRDefault="005100AC" w:rsidP="000C40EF">
            <w:pPr>
              <w:tabs>
                <w:tab w:val="left" w:pos="2709"/>
              </w:tabs>
              <w:rPr>
                <w:rFonts w:ascii="Arial" w:eastAsia="Calibri" w:hAnsi="Arial" w:cs="Arial"/>
                <w:b/>
                <w:sz w:val="22"/>
                <w:szCs w:val="22"/>
              </w:rPr>
            </w:pPr>
            <w:r w:rsidRPr="000C40EF">
              <w:rPr>
                <w:rFonts w:ascii="Arial" w:eastAsia="Calibri" w:hAnsi="Arial" w:cs="Arial"/>
                <w:b/>
                <w:sz w:val="22"/>
                <w:szCs w:val="22"/>
              </w:rPr>
              <w:t>Issue</w:t>
            </w:r>
          </w:p>
        </w:tc>
        <w:tc>
          <w:tcPr>
            <w:tcW w:w="5420" w:type="dxa"/>
            <w:shd w:val="clear" w:color="auto" w:fill="auto"/>
          </w:tcPr>
          <w:p w:rsidR="005100AC" w:rsidRPr="000C40EF" w:rsidRDefault="005100AC" w:rsidP="000C40EF">
            <w:pPr>
              <w:tabs>
                <w:tab w:val="left" w:pos="2709"/>
              </w:tabs>
              <w:rPr>
                <w:rFonts w:ascii="Arial" w:eastAsia="Calibri" w:hAnsi="Arial" w:cs="Arial"/>
                <w:b/>
                <w:sz w:val="22"/>
                <w:szCs w:val="22"/>
              </w:rPr>
            </w:pPr>
            <w:r w:rsidRPr="000C40EF">
              <w:rPr>
                <w:rFonts w:ascii="Arial" w:eastAsia="Calibri" w:hAnsi="Arial" w:cs="Arial"/>
                <w:b/>
                <w:sz w:val="22"/>
                <w:szCs w:val="22"/>
              </w:rPr>
              <w:t>Relevant studies/contemporary evidence to support</w:t>
            </w:r>
          </w:p>
        </w:tc>
      </w:tr>
      <w:tr w:rsidR="005100AC" w:rsidRPr="000C40EF" w:rsidTr="000C40EF">
        <w:tc>
          <w:tcPr>
            <w:tcW w:w="10280" w:type="dxa"/>
            <w:gridSpan w:val="2"/>
            <w:shd w:val="clear" w:color="auto" w:fill="auto"/>
          </w:tcPr>
          <w:p w:rsidR="005100AC" w:rsidRPr="000C40EF" w:rsidRDefault="001F27E7" w:rsidP="000C40EF">
            <w:pPr>
              <w:tabs>
                <w:tab w:val="left" w:pos="2709"/>
              </w:tabs>
              <w:rPr>
                <w:rFonts w:ascii="Arial" w:eastAsia="Calibri" w:hAnsi="Arial" w:cs="Arial"/>
                <w:sz w:val="22"/>
                <w:szCs w:val="22"/>
              </w:rPr>
            </w:pPr>
            <w:r>
              <w:rPr>
                <w:rFonts w:ascii="Arial" w:eastAsia="Calibri" w:hAnsi="Arial" w:cs="Arial"/>
                <w:sz w:val="22"/>
                <w:szCs w:val="22"/>
              </w:rPr>
              <w:t>Black crime as resistance</w:t>
            </w:r>
            <w:r w:rsidR="005100AC" w:rsidRPr="000C40EF">
              <w:rPr>
                <w:rFonts w:ascii="Arial" w:eastAsia="Calibri" w:hAnsi="Arial" w:cs="Arial"/>
                <w:sz w:val="22"/>
                <w:szCs w:val="22"/>
              </w:rPr>
              <w:t>- Paul Gilroy (</w:t>
            </w:r>
            <w:r>
              <w:rPr>
                <w:rFonts w:ascii="Arial" w:eastAsia="Calibri" w:hAnsi="Arial" w:cs="Arial"/>
                <w:sz w:val="22"/>
                <w:szCs w:val="22"/>
              </w:rPr>
              <w:t xml:space="preserve">p.481-482 Browne, </w:t>
            </w:r>
            <w:r w:rsidR="005100AC" w:rsidRPr="000C40EF">
              <w:rPr>
                <w:rFonts w:ascii="Arial" w:eastAsia="Calibri" w:hAnsi="Arial" w:cs="Arial"/>
                <w:sz w:val="22"/>
                <w:szCs w:val="22"/>
              </w:rPr>
              <w:t xml:space="preserve">p.386 </w:t>
            </w:r>
            <w:proofErr w:type="spellStart"/>
            <w:r w:rsidR="005100AC" w:rsidRPr="000C40EF">
              <w:rPr>
                <w:rFonts w:ascii="Arial" w:eastAsia="Calibri" w:hAnsi="Arial" w:cs="Arial"/>
                <w:sz w:val="22"/>
                <w:szCs w:val="22"/>
              </w:rPr>
              <w:t>Haralambos</w:t>
            </w:r>
            <w:proofErr w:type="spellEnd"/>
            <w:r w:rsidR="005100AC" w:rsidRPr="000C40EF">
              <w:rPr>
                <w:rFonts w:ascii="Arial" w:eastAsia="Calibri" w:hAnsi="Arial" w:cs="Arial"/>
                <w:sz w:val="22"/>
                <w:szCs w:val="22"/>
              </w:rPr>
              <w:t xml:space="preserve"> 8ed).</w:t>
            </w: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tc>
      </w:tr>
      <w:tr w:rsidR="005100AC" w:rsidRPr="000C40EF" w:rsidTr="000C40EF">
        <w:tc>
          <w:tcPr>
            <w:tcW w:w="10280" w:type="dxa"/>
            <w:gridSpan w:val="2"/>
            <w:shd w:val="clear" w:color="auto" w:fill="auto"/>
          </w:tcPr>
          <w:p w:rsidR="005100AC" w:rsidRPr="000C40EF" w:rsidRDefault="001F27E7" w:rsidP="000C40EF">
            <w:pPr>
              <w:tabs>
                <w:tab w:val="left" w:pos="2709"/>
              </w:tabs>
              <w:rPr>
                <w:rFonts w:ascii="Arial" w:eastAsia="Calibri" w:hAnsi="Arial" w:cs="Arial"/>
                <w:sz w:val="22"/>
                <w:szCs w:val="22"/>
              </w:rPr>
            </w:pPr>
            <w:r>
              <w:rPr>
                <w:rFonts w:ascii="Arial" w:eastAsia="Calibri" w:hAnsi="Arial" w:cs="Arial"/>
                <w:sz w:val="22"/>
                <w:szCs w:val="22"/>
              </w:rPr>
              <w:t xml:space="preserve">Black crime and scapegoating </w:t>
            </w:r>
            <w:r w:rsidR="005100AC" w:rsidRPr="000C40EF">
              <w:rPr>
                <w:rFonts w:ascii="Arial" w:eastAsia="Calibri" w:hAnsi="Arial" w:cs="Arial"/>
                <w:sz w:val="22"/>
                <w:szCs w:val="22"/>
              </w:rPr>
              <w:t>- Stuart Hall et al (</w:t>
            </w:r>
            <w:r>
              <w:rPr>
                <w:rFonts w:ascii="Arial" w:eastAsia="Calibri" w:hAnsi="Arial" w:cs="Arial"/>
                <w:sz w:val="22"/>
                <w:szCs w:val="22"/>
              </w:rPr>
              <w:t>p.482-483 Browne, p.</w:t>
            </w:r>
            <w:r w:rsidR="005100AC" w:rsidRPr="000C40EF">
              <w:rPr>
                <w:rFonts w:ascii="Arial" w:eastAsia="Calibri" w:hAnsi="Arial" w:cs="Arial"/>
                <w:sz w:val="22"/>
                <w:szCs w:val="22"/>
              </w:rPr>
              <w:t xml:space="preserve">386-388 </w:t>
            </w:r>
            <w:proofErr w:type="spellStart"/>
            <w:r w:rsidR="005100AC" w:rsidRPr="000C40EF">
              <w:rPr>
                <w:rFonts w:ascii="Arial" w:eastAsia="Calibri" w:hAnsi="Arial" w:cs="Arial"/>
                <w:sz w:val="22"/>
                <w:szCs w:val="22"/>
              </w:rPr>
              <w:t>Haralambos</w:t>
            </w:r>
            <w:proofErr w:type="spellEnd"/>
            <w:r w:rsidR="005100AC" w:rsidRPr="000C40EF">
              <w:rPr>
                <w:rFonts w:ascii="Arial" w:eastAsia="Calibri" w:hAnsi="Arial" w:cs="Arial"/>
                <w:sz w:val="22"/>
                <w:szCs w:val="22"/>
              </w:rPr>
              <w:t xml:space="preserve"> 8ed.)</w:t>
            </w: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tc>
      </w:tr>
      <w:tr w:rsidR="001F27E7" w:rsidRPr="000C40EF" w:rsidTr="000C40EF">
        <w:tc>
          <w:tcPr>
            <w:tcW w:w="10280" w:type="dxa"/>
            <w:gridSpan w:val="2"/>
            <w:shd w:val="clear" w:color="auto" w:fill="auto"/>
          </w:tcPr>
          <w:p w:rsidR="001F27E7" w:rsidRDefault="001F27E7" w:rsidP="000C40EF">
            <w:pPr>
              <w:tabs>
                <w:tab w:val="left" w:pos="2709"/>
              </w:tabs>
              <w:rPr>
                <w:rFonts w:ascii="Arial" w:eastAsia="Calibri" w:hAnsi="Arial" w:cs="Arial"/>
                <w:sz w:val="22"/>
                <w:szCs w:val="22"/>
              </w:rPr>
            </w:pPr>
            <w:r>
              <w:rPr>
                <w:rFonts w:ascii="Arial" w:eastAsia="Calibri" w:hAnsi="Arial" w:cs="Arial"/>
                <w:sz w:val="22"/>
                <w:szCs w:val="22"/>
              </w:rPr>
              <w:t>Evaluation of neo-</w:t>
            </w:r>
            <w:proofErr w:type="spellStart"/>
            <w:r>
              <w:rPr>
                <w:rFonts w:ascii="Arial" w:eastAsia="Calibri" w:hAnsi="Arial" w:cs="Arial"/>
                <w:sz w:val="22"/>
                <w:szCs w:val="22"/>
              </w:rPr>
              <w:t>marxist</w:t>
            </w:r>
            <w:proofErr w:type="spellEnd"/>
            <w:r>
              <w:rPr>
                <w:rFonts w:ascii="Arial" w:eastAsia="Calibri" w:hAnsi="Arial" w:cs="Arial"/>
                <w:sz w:val="22"/>
                <w:szCs w:val="22"/>
              </w:rPr>
              <w:t xml:space="preserve"> explanations </w:t>
            </w: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tc>
      </w:tr>
      <w:tr w:rsidR="001F27E7" w:rsidRPr="000C40EF" w:rsidTr="000C40EF">
        <w:tc>
          <w:tcPr>
            <w:tcW w:w="10280" w:type="dxa"/>
            <w:gridSpan w:val="2"/>
            <w:shd w:val="clear" w:color="auto" w:fill="auto"/>
          </w:tcPr>
          <w:p w:rsidR="001F27E7" w:rsidRDefault="001F27E7" w:rsidP="000C40EF">
            <w:pPr>
              <w:tabs>
                <w:tab w:val="left" w:pos="2709"/>
              </w:tabs>
              <w:rPr>
                <w:rFonts w:ascii="Arial" w:eastAsia="Calibri" w:hAnsi="Arial" w:cs="Arial"/>
                <w:sz w:val="22"/>
                <w:szCs w:val="22"/>
              </w:rPr>
            </w:pPr>
            <w:r>
              <w:rPr>
                <w:rFonts w:ascii="Arial" w:eastAsia="Calibri" w:hAnsi="Arial" w:cs="Arial"/>
                <w:sz w:val="22"/>
                <w:szCs w:val="22"/>
              </w:rPr>
              <w:t>Left realism - Lea and Young (p.483 Brown)</w:t>
            </w: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tc>
      </w:tr>
      <w:tr w:rsidR="001F27E7" w:rsidRPr="000C40EF" w:rsidTr="000C40EF">
        <w:tc>
          <w:tcPr>
            <w:tcW w:w="10280" w:type="dxa"/>
            <w:gridSpan w:val="2"/>
            <w:shd w:val="clear" w:color="auto" w:fill="auto"/>
          </w:tcPr>
          <w:p w:rsidR="001F27E7" w:rsidRDefault="001F27E7" w:rsidP="000C40EF">
            <w:pPr>
              <w:tabs>
                <w:tab w:val="left" w:pos="2709"/>
              </w:tabs>
              <w:rPr>
                <w:rFonts w:ascii="Arial" w:eastAsia="Calibri" w:hAnsi="Arial" w:cs="Arial"/>
                <w:sz w:val="22"/>
                <w:szCs w:val="22"/>
              </w:rPr>
            </w:pPr>
            <w:r>
              <w:rPr>
                <w:rFonts w:ascii="Arial" w:eastAsia="Calibri" w:hAnsi="Arial" w:cs="Arial"/>
                <w:sz w:val="22"/>
                <w:szCs w:val="22"/>
              </w:rPr>
              <w:t>Labelling – Reiner ‘canteen culture’ (p.484 Browne)</w:t>
            </w: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tc>
      </w:tr>
      <w:tr w:rsidR="001F27E7" w:rsidRPr="000C40EF" w:rsidTr="000C40EF">
        <w:tc>
          <w:tcPr>
            <w:tcW w:w="10280" w:type="dxa"/>
            <w:gridSpan w:val="2"/>
            <w:shd w:val="clear" w:color="auto" w:fill="auto"/>
          </w:tcPr>
          <w:p w:rsidR="001F27E7" w:rsidRDefault="001F27E7" w:rsidP="000C40EF">
            <w:pPr>
              <w:tabs>
                <w:tab w:val="left" w:pos="2709"/>
              </w:tabs>
              <w:rPr>
                <w:rFonts w:ascii="Arial" w:eastAsia="Calibri" w:hAnsi="Arial" w:cs="Arial"/>
                <w:sz w:val="22"/>
                <w:szCs w:val="22"/>
              </w:rPr>
            </w:pPr>
            <w:r>
              <w:rPr>
                <w:rFonts w:ascii="Arial" w:eastAsia="Calibri" w:hAnsi="Arial" w:cs="Arial"/>
                <w:sz w:val="22"/>
                <w:szCs w:val="22"/>
              </w:rPr>
              <w:t>Indirect racial discrimination</w:t>
            </w: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tc>
      </w:tr>
      <w:tr w:rsidR="005100AC" w:rsidRPr="000C40EF" w:rsidTr="001F27E7">
        <w:tc>
          <w:tcPr>
            <w:tcW w:w="10054" w:type="dxa"/>
            <w:gridSpan w:val="2"/>
            <w:shd w:val="clear" w:color="auto" w:fill="auto"/>
          </w:tcPr>
          <w:p w:rsidR="001F27E7" w:rsidRPr="000C40EF" w:rsidRDefault="001F27E7" w:rsidP="001F27E7">
            <w:pPr>
              <w:tabs>
                <w:tab w:val="left" w:pos="2709"/>
              </w:tabs>
              <w:rPr>
                <w:rFonts w:ascii="Arial" w:eastAsia="Calibri" w:hAnsi="Arial" w:cs="Arial"/>
                <w:sz w:val="22"/>
                <w:szCs w:val="22"/>
              </w:rPr>
            </w:pPr>
            <w:r>
              <w:rPr>
                <w:rFonts w:ascii="Arial" w:eastAsia="Calibri" w:hAnsi="Arial" w:cs="Arial"/>
                <w:sz w:val="22"/>
                <w:szCs w:val="22"/>
              </w:rPr>
              <w:t xml:space="preserve">Direct racism: </w:t>
            </w:r>
            <w:r w:rsidRPr="000C40EF">
              <w:rPr>
                <w:rFonts w:ascii="Arial" w:eastAsia="Calibri" w:hAnsi="Arial" w:cs="Arial"/>
                <w:sz w:val="22"/>
                <w:szCs w:val="22"/>
              </w:rPr>
              <w:t>Stop and search- explaining the patterns</w:t>
            </w:r>
            <w:r>
              <w:rPr>
                <w:rFonts w:ascii="Arial" w:eastAsia="Calibri" w:hAnsi="Arial" w:cs="Arial"/>
                <w:sz w:val="22"/>
                <w:szCs w:val="22"/>
              </w:rPr>
              <w:t>- Philips and Bowling</w:t>
            </w:r>
            <w:r w:rsidRPr="000C40EF">
              <w:rPr>
                <w:rFonts w:ascii="Arial" w:eastAsia="Calibri" w:hAnsi="Arial" w:cs="Arial"/>
                <w:sz w:val="22"/>
                <w:szCs w:val="22"/>
              </w:rPr>
              <w:t xml:space="preserve"> (</w:t>
            </w:r>
            <w:r>
              <w:rPr>
                <w:rFonts w:ascii="Arial" w:eastAsia="Calibri" w:hAnsi="Arial" w:cs="Arial"/>
                <w:sz w:val="22"/>
                <w:szCs w:val="22"/>
              </w:rPr>
              <w:t>Browne p.484</w:t>
            </w:r>
            <w:r w:rsidRPr="000C40EF">
              <w:rPr>
                <w:rFonts w:ascii="Arial" w:eastAsia="Calibri" w:hAnsi="Arial" w:cs="Arial"/>
                <w:sz w:val="22"/>
                <w:szCs w:val="22"/>
              </w:rPr>
              <w:t>)</w:t>
            </w: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Default="005100AC"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p w:rsidR="005100AC" w:rsidRPr="000C40EF" w:rsidRDefault="005100AC" w:rsidP="000C40EF">
            <w:pPr>
              <w:tabs>
                <w:tab w:val="left" w:pos="2709"/>
              </w:tabs>
              <w:rPr>
                <w:rFonts w:ascii="Arial" w:eastAsia="Calibri" w:hAnsi="Arial" w:cs="Arial"/>
                <w:sz w:val="22"/>
                <w:szCs w:val="22"/>
              </w:rPr>
            </w:pPr>
          </w:p>
        </w:tc>
      </w:tr>
      <w:tr w:rsidR="001F27E7" w:rsidRPr="000C40EF" w:rsidTr="001F27E7">
        <w:tc>
          <w:tcPr>
            <w:tcW w:w="10054" w:type="dxa"/>
            <w:gridSpan w:val="2"/>
            <w:shd w:val="clear" w:color="auto" w:fill="auto"/>
          </w:tcPr>
          <w:p w:rsidR="001F27E7" w:rsidRPr="000C40EF" w:rsidRDefault="001F27E7" w:rsidP="001F27E7">
            <w:pPr>
              <w:tabs>
                <w:tab w:val="left" w:pos="2709"/>
              </w:tabs>
              <w:rPr>
                <w:rFonts w:ascii="Arial" w:eastAsia="Calibri" w:hAnsi="Arial" w:cs="Arial"/>
                <w:sz w:val="22"/>
                <w:szCs w:val="22"/>
              </w:rPr>
            </w:pPr>
            <w:r>
              <w:rPr>
                <w:rFonts w:ascii="Arial" w:eastAsia="Calibri" w:hAnsi="Arial" w:cs="Arial"/>
                <w:sz w:val="22"/>
                <w:szCs w:val="22"/>
              </w:rPr>
              <w:t xml:space="preserve">Direct racism: institutional racism - </w:t>
            </w:r>
            <w:r w:rsidRPr="000C40EF">
              <w:rPr>
                <w:rFonts w:ascii="Arial" w:eastAsia="Calibri" w:hAnsi="Arial" w:cs="Arial"/>
                <w:sz w:val="22"/>
                <w:szCs w:val="22"/>
              </w:rPr>
              <w:t xml:space="preserve">Stephen Lawrence case (1993)/ Macpherson report (1999) – </w:t>
            </w:r>
          </w:p>
          <w:p w:rsidR="001F27E7" w:rsidRPr="000C40EF"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tc>
      </w:tr>
      <w:tr w:rsidR="001F27E7" w:rsidRPr="000C40EF" w:rsidTr="001F27E7">
        <w:tc>
          <w:tcPr>
            <w:tcW w:w="10054" w:type="dxa"/>
            <w:gridSpan w:val="2"/>
            <w:shd w:val="clear" w:color="auto" w:fill="auto"/>
          </w:tcPr>
          <w:p w:rsidR="001F27E7" w:rsidRPr="000C40EF" w:rsidRDefault="001F27E7" w:rsidP="000C40EF">
            <w:pPr>
              <w:tabs>
                <w:tab w:val="left" w:pos="2709"/>
              </w:tabs>
              <w:rPr>
                <w:rFonts w:ascii="Arial" w:eastAsia="Calibri" w:hAnsi="Arial" w:cs="Arial"/>
                <w:sz w:val="22"/>
                <w:szCs w:val="22"/>
              </w:rPr>
            </w:pPr>
            <w:r>
              <w:rPr>
                <w:rFonts w:ascii="Arial" w:eastAsia="Calibri" w:hAnsi="Arial" w:cs="Arial"/>
                <w:sz w:val="22"/>
                <w:szCs w:val="22"/>
              </w:rPr>
              <w:t xml:space="preserve">Arrests, charges and court proceedings </w:t>
            </w:r>
            <w:r w:rsidRPr="000C40EF">
              <w:rPr>
                <w:rFonts w:ascii="Arial" w:eastAsia="Calibri" w:hAnsi="Arial" w:cs="Arial"/>
                <w:sz w:val="22"/>
                <w:szCs w:val="22"/>
              </w:rPr>
              <w:t>(</w:t>
            </w:r>
            <w:r>
              <w:rPr>
                <w:rFonts w:ascii="Arial" w:eastAsia="Calibri" w:hAnsi="Arial" w:cs="Arial"/>
                <w:sz w:val="22"/>
                <w:szCs w:val="22"/>
              </w:rPr>
              <w:t>Browne, p.483</w:t>
            </w:r>
            <w:r w:rsidRPr="000C40EF">
              <w:rPr>
                <w:rFonts w:ascii="Arial" w:eastAsia="Calibri" w:hAnsi="Arial" w:cs="Arial"/>
                <w:sz w:val="22"/>
                <w:szCs w:val="22"/>
              </w:rPr>
              <w:t>)</w:t>
            </w: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tc>
      </w:tr>
      <w:tr w:rsidR="001F27E7" w:rsidRPr="000C40EF" w:rsidTr="001F27E7">
        <w:tc>
          <w:tcPr>
            <w:tcW w:w="10054" w:type="dxa"/>
            <w:gridSpan w:val="2"/>
            <w:shd w:val="clear" w:color="auto" w:fill="auto"/>
          </w:tcPr>
          <w:p w:rsidR="001F27E7" w:rsidRPr="000C40EF" w:rsidRDefault="001F27E7" w:rsidP="000C40EF">
            <w:pPr>
              <w:tabs>
                <w:tab w:val="left" w:pos="2709"/>
              </w:tabs>
              <w:rPr>
                <w:rFonts w:ascii="Arial" w:eastAsia="Calibri" w:hAnsi="Arial" w:cs="Arial"/>
                <w:sz w:val="22"/>
                <w:szCs w:val="22"/>
              </w:rPr>
            </w:pPr>
            <w:r w:rsidRPr="000C40EF">
              <w:rPr>
                <w:rFonts w:ascii="Arial" w:eastAsia="Calibri" w:hAnsi="Arial" w:cs="Arial"/>
                <w:sz w:val="22"/>
                <w:szCs w:val="22"/>
              </w:rPr>
              <w:t>Convictions and sentencing, pre-sentencing reports, prison (</w:t>
            </w:r>
            <w:r>
              <w:rPr>
                <w:rFonts w:ascii="Arial" w:eastAsia="Calibri" w:hAnsi="Arial" w:cs="Arial"/>
                <w:sz w:val="22"/>
                <w:szCs w:val="22"/>
              </w:rPr>
              <w:t>Browne, p.485</w:t>
            </w:r>
            <w:r w:rsidRPr="000C40EF">
              <w:rPr>
                <w:rFonts w:ascii="Arial" w:eastAsia="Calibri" w:hAnsi="Arial" w:cs="Arial"/>
                <w:sz w:val="22"/>
                <w:szCs w:val="22"/>
              </w:rPr>
              <w:t>)</w:t>
            </w: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tc>
      </w:tr>
      <w:tr w:rsidR="001F27E7" w:rsidRPr="000C40EF" w:rsidTr="001F27E7">
        <w:tc>
          <w:tcPr>
            <w:tcW w:w="10054" w:type="dxa"/>
            <w:gridSpan w:val="2"/>
            <w:shd w:val="clear" w:color="auto" w:fill="auto"/>
          </w:tcPr>
          <w:p w:rsidR="001F27E7" w:rsidRDefault="001F27E7" w:rsidP="000C40EF">
            <w:pPr>
              <w:tabs>
                <w:tab w:val="left" w:pos="2709"/>
              </w:tabs>
              <w:rPr>
                <w:rFonts w:ascii="Arial" w:eastAsia="Calibri" w:hAnsi="Arial" w:cs="Arial"/>
                <w:sz w:val="22"/>
                <w:szCs w:val="22"/>
              </w:rPr>
            </w:pPr>
            <w:r>
              <w:rPr>
                <w:rFonts w:ascii="Arial" w:eastAsia="Calibri" w:hAnsi="Arial" w:cs="Arial"/>
                <w:sz w:val="22"/>
                <w:szCs w:val="22"/>
              </w:rPr>
              <w:t>Over representation in prison (Browne p.486)</w:t>
            </w: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Default="001F27E7" w:rsidP="000C40EF">
            <w:pPr>
              <w:tabs>
                <w:tab w:val="left" w:pos="2709"/>
              </w:tabs>
              <w:rPr>
                <w:rFonts w:ascii="Arial" w:eastAsia="Calibri" w:hAnsi="Arial" w:cs="Arial"/>
                <w:sz w:val="22"/>
                <w:szCs w:val="22"/>
              </w:rPr>
            </w:pPr>
          </w:p>
          <w:p w:rsidR="001F27E7" w:rsidRPr="000C40EF" w:rsidRDefault="001F27E7" w:rsidP="000C40EF">
            <w:pPr>
              <w:tabs>
                <w:tab w:val="left" w:pos="2709"/>
              </w:tabs>
              <w:rPr>
                <w:rFonts w:ascii="Arial" w:eastAsia="Calibri" w:hAnsi="Arial" w:cs="Arial"/>
                <w:sz w:val="22"/>
                <w:szCs w:val="22"/>
              </w:rPr>
            </w:pPr>
          </w:p>
        </w:tc>
      </w:tr>
    </w:tbl>
    <w:p w:rsidR="005100AC" w:rsidRDefault="005100AC" w:rsidP="00770B65">
      <w:pPr>
        <w:tabs>
          <w:tab w:val="left" w:pos="2709"/>
        </w:tabs>
        <w:rPr>
          <w:rFonts w:ascii="Arial" w:hAnsi="Arial" w:cs="Arial"/>
          <w:szCs w:val="22"/>
        </w:rPr>
      </w:pPr>
    </w:p>
    <w:p w:rsidR="005100AC" w:rsidRPr="005100AC" w:rsidRDefault="005100AC" w:rsidP="00770B65">
      <w:pPr>
        <w:tabs>
          <w:tab w:val="left" w:pos="2709"/>
        </w:tabs>
        <w:rPr>
          <w:rFonts w:ascii="Arial" w:hAnsi="Arial" w:cs="Arial"/>
          <w:b/>
          <w:szCs w:val="22"/>
          <w:u w:val="single"/>
        </w:rPr>
      </w:pPr>
      <w:r w:rsidRPr="005100AC">
        <w:rPr>
          <w:rFonts w:ascii="Arial" w:hAnsi="Arial" w:cs="Arial"/>
          <w:b/>
          <w:szCs w:val="22"/>
          <w:u w:val="single"/>
        </w:rPr>
        <w:t>Victims</w:t>
      </w:r>
    </w:p>
    <w:p w:rsidR="005100AC" w:rsidRDefault="005100AC" w:rsidP="00770B65">
      <w:pPr>
        <w:tabs>
          <w:tab w:val="left" w:pos="2709"/>
        </w:tabs>
        <w:rPr>
          <w:rFonts w:ascii="Arial" w:hAnsi="Arial" w:cs="Arial"/>
          <w:b/>
          <w:szCs w:val="22"/>
        </w:rPr>
      </w:pPr>
    </w:p>
    <w:p w:rsidR="005100AC" w:rsidRDefault="00FF2F84" w:rsidP="00770B65">
      <w:pPr>
        <w:tabs>
          <w:tab w:val="left" w:pos="2709"/>
        </w:tabs>
        <w:rPr>
          <w:rFonts w:ascii="Arial" w:hAnsi="Arial" w:cs="Arial"/>
          <w:szCs w:val="22"/>
        </w:rPr>
      </w:pPr>
      <w:r>
        <w:rPr>
          <w:rFonts w:ascii="Arial" w:hAnsi="Arial" w:cs="Arial"/>
          <w:szCs w:val="22"/>
        </w:rPr>
        <w:t>Until recently the focus of the ‘ethnicity and crime’ debate has been largely on the over-representation of black people in the criminal justice system. However, since the murder of Stephen Lawrence and the subsequent Macpherson Report (1999) racist victimisation has become part of public focus.</w:t>
      </w:r>
    </w:p>
    <w:p w:rsidR="00FF2F84" w:rsidRDefault="00FF2F84" w:rsidP="00770B65">
      <w:pPr>
        <w:tabs>
          <w:tab w:val="left" w:pos="2709"/>
        </w:tabs>
        <w:rPr>
          <w:rFonts w:ascii="Arial" w:hAnsi="Arial" w:cs="Arial"/>
          <w:szCs w:val="22"/>
        </w:rPr>
      </w:pPr>
    </w:p>
    <w:p w:rsidR="00FF2F84" w:rsidRDefault="00FF2F84" w:rsidP="00FF2F84">
      <w:pPr>
        <w:pBdr>
          <w:top w:val="single" w:sz="4" w:space="1" w:color="auto"/>
          <w:left w:val="single" w:sz="4" w:space="4" w:color="auto"/>
          <w:bottom w:val="single" w:sz="4" w:space="1" w:color="auto"/>
          <w:right w:val="single" w:sz="4" w:space="4" w:color="auto"/>
        </w:pBdr>
        <w:tabs>
          <w:tab w:val="left" w:pos="2709"/>
        </w:tabs>
        <w:rPr>
          <w:rFonts w:ascii="Arial" w:hAnsi="Arial" w:cs="Arial"/>
          <w:szCs w:val="22"/>
        </w:rPr>
      </w:pPr>
      <w:r>
        <w:rPr>
          <w:rFonts w:ascii="Arial" w:hAnsi="Arial" w:cs="Arial"/>
          <w:szCs w:val="22"/>
        </w:rPr>
        <w:t>What is meant by the term racist victimisation?</w:t>
      </w:r>
    </w:p>
    <w:p w:rsidR="00FF2F84" w:rsidRDefault="00FF2F84" w:rsidP="00FF2F84">
      <w:pPr>
        <w:pBdr>
          <w:top w:val="single" w:sz="4" w:space="1" w:color="auto"/>
          <w:left w:val="single" w:sz="4" w:space="4" w:color="auto"/>
          <w:bottom w:val="single" w:sz="4" w:space="1" w:color="auto"/>
          <w:right w:val="single" w:sz="4" w:space="4" w:color="auto"/>
        </w:pBdr>
        <w:tabs>
          <w:tab w:val="left" w:pos="2709"/>
        </w:tabs>
        <w:rPr>
          <w:rFonts w:ascii="Arial" w:hAnsi="Arial" w:cs="Arial"/>
          <w:szCs w:val="22"/>
        </w:rPr>
      </w:pPr>
    </w:p>
    <w:p w:rsidR="00FF2F84" w:rsidRDefault="00FF2F84" w:rsidP="00FF2F84">
      <w:pPr>
        <w:pBdr>
          <w:top w:val="single" w:sz="4" w:space="1" w:color="auto"/>
          <w:left w:val="single" w:sz="4" w:space="4" w:color="auto"/>
          <w:bottom w:val="single" w:sz="4" w:space="1" w:color="auto"/>
          <w:right w:val="single" w:sz="4" w:space="4" w:color="auto"/>
        </w:pBdr>
        <w:tabs>
          <w:tab w:val="left" w:pos="2709"/>
        </w:tabs>
        <w:rPr>
          <w:rFonts w:ascii="Arial" w:hAnsi="Arial" w:cs="Arial"/>
          <w:szCs w:val="22"/>
        </w:rPr>
      </w:pPr>
    </w:p>
    <w:p w:rsidR="00FF2F84" w:rsidRDefault="00FF2F84" w:rsidP="00FF2F84">
      <w:pPr>
        <w:pBdr>
          <w:top w:val="single" w:sz="4" w:space="1" w:color="auto"/>
          <w:left w:val="single" w:sz="4" w:space="4" w:color="auto"/>
          <w:bottom w:val="single" w:sz="4" w:space="1" w:color="auto"/>
          <w:right w:val="single" w:sz="4" w:space="4" w:color="auto"/>
        </w:pBdr>
        <w:tabs>
          <w:tab w:val="left" w:pos="2709"/>
        </w:tabs>
        <w:rPr>
          <w:rFonts w:ascii="Arial" w:hAnsi="Arial" w:cs="Arial"/>
          <w:szCs w:val="22"/>
        </w:rPr>
      </w:pPr>
    </w:p>
    <w:p w:rsidR="00FF2F84" w:rsidRDefault="00FF2F84" w:rsidP="00FF2F84">
      <w:pPr>
        <w:pBdr>
          <w:top w:val="single" w:sz="4" w:space="1" w:color="auto"/>
          <w:left w:val="single" w:sz="4" w:space="4" w:color="auto"/>
          <w:bottom w:val="single" w:sz="4" w:space="1" w:color="auto"/>
          <w:right w:val="single" w:sz="4" w:space="4" w:color="auto"/>
        </w:pBdr>
        <w:tabs>
          <w:tab w:val="left" w:pos="2709"/>
        </w:tabs>
        <w:rPr>
          <w:rFonts w:ascii="Arial" w:hAnsi="Arial" w:cs="Arial"/>
          <w:szCs w:val="22"/>
        </w:rPr>
      </w:pPr>
    </w:p>
    <w:p w:rsidR="00FF2F84" w:rsidRPr="00FF2F84" w:rsidRDefault="00FF2F84" w:rsidP="00FF2F84">
      <w:pPr>
        <w:rPr>
          <w:rFonts w:ascii="Arial" w:hAnsi="Arial" w:cs="Arial"/>
          <w:szCs w:val="22"/>
        </w:rPr>
      </w:pPr>
    </w:p>
    <w:p w:rsidR="00FF2F84" w:rsidRDefault="00FF2F84" w:rsidP="00FF2F84">
      <w:pPr>
        <w:rPr>
          <w:rFonts w:ascii="Arial" w:hAnsi="Arial" w:cs="Arial"/>
          <w:szCs w:val="22"/>
        </w:rPr>
      </w:pPr>
      <w:r>
        <w:rPr>
          <w:rFonts w:ascii="Arial" w:hAnsi="Arial" w:cs="Arial"/>
          <w:szCs w:val="22"/>
        </w:rPr>
        <w:t>Information about racist victimisation from the Crime Survey and police-recorded statistics. They cover:</w:t>
      </w:r>
    </w:p>
    <w:p w:rsidR="00FF2F84" w:rsidRDefault="00FF2F84" w:rsidP="00FF2F84">
      <w:pPr>
        <w:numPr>
          <w:ilvl w:val="0"/>
          <w:numId w:val="33"/>
        </w:numPr>
        <w:rPr>
          <w:rFonts w:ascii="Arial" w:hAnsi="Arial" w:cs="Arial"/>
          <w:szCs w:val="22"/>
        </w:rPr>
      </w:pPr>
      <w:r>
        <w:rPr>
          <w:rFonts w:ascii="Arial" w:hAnsi="Arial" w:cs="Arial"/>
          <w:szCs w:val="22"/>
        </w:rPr>
        <w:t>Racist incidents: any incident perceived to be racist by the victim or another person.</w:t>
      </w:r>
    </w:p>
    <w:p w:rsidR="00FF2F84" w:rsidRDefault="00FF2F84" w:rsidP="00FF2F84">
      <w:pPr>
        <w:numPr>
          <w:ilvl w:val="0"/>
          <w:numId w:val="33"/>
        </w:numPr>
        <w:rPr>
          <w:rFonts w:ascii="Arial" w:hAnsi="Arial" w:cs="Arial"/>
          <w:szCs w:val="22"/>
        </w:rPr>
      </w:pPr>
      <w:r>
        <w:rPr>
          <w:rFonts w:ascii="Arial" w:hAnsi="Arial" w:cs="Arial"/>
          <w:szCs w:val="22"/>
        </w:rPr>
        <w:t>Racially or religiously aggravated offences- where the offender is motivated by hostility towards members of a racial or religious group.</w:t>
      </w:r>
    </w:p>
    <w:p w:rsidR="00FF2F84" w:rsidRDefault="00FF2F84" w:rsidP="00FF2F84">
      <w:pPr>
        <w:rPr>
          <w:rFonts w:ascii="Arial" w:hAnsi="Arial" w:cs="Arial"/>
          <w:szCs w:val="22"/>
        </w:rPr>
      </w:pPr>
    </w:p>
    <w:p w:rsidR="00872C40" w:rsidRDefault="00FF2F84" w:rsidP="00FF2F84">
      <w:pPr>
        <w:rPr>
          <w:rFonts w:ascii="Arial" w:hAnsi="Arial" w:cs="Arial"/>
          <w:szCs w:val="22"/>
        </w:rPr>
      </w:pPr>
      <w:r>
        <w:rPr>
          <w:rFonts w:ascii="Arial" w:hAnsi="Arial" w:cs="Arial"/>
          <w:szCs w:val="22"/>
        </w:rPr>
        <w:t>Key trends:</w:t>
      </w:r>
    </w:p>
    <w:p w:rsidR="00FF2F84" w:rsidRDefault="00FF2F84" w:rsidP="00FF2F84">
      <w:pPr>
        <w:rPr>
          <w:rFonts w:ascii="Arial" w:hAnsi="Arial" w:cs="Arial"/>
          <w:szCs w:val="22"/>
        </w:rPr>
      </w:pPr>
      <w:r>
        <w:rPr>
          <w:rFonts w:ascii="Arial" w:hAnsi="Arial" w:cs="Arial"/>
          <w:szCs w:val="22"/>
        </w:rPr>
        <w:t xml:space="preserve"> </w:t>
      </w:r>
    </w:p>
    <w:p w:rsidR="00FF2F84" w:rsidRDefault="00FF2F84" w:rsidP="00FF2F84">
      <w:pPr>
        <w:rPr>
          <w:rFonts w:ascii="Arial" w:hAnsi="Arial" w:cs="Arial"/>
          <w:szCs w:val="22"/>
        </w:rPr>
      </w:pPr>
      <w:r>
        <w:rPr>
          <w:rFonts w:ascii="Arial" w:hAnsi="Arial" w:cs="Arial"/>
          <w:szCs w:val="22"/>
        </w:rPr>
        <w:t>&gt; The police recorded 54,000 racist incidents in England and Wales in 2014/15- mostly to property or verbal harassment.</w:t>
      </w:r>
    </w:p>
    <w:p w:rsidR="00FF2F84" w:rsidRDefault="00FF2F84" w:rsidP="00FF2F84">
      <w:pPr>
        <w:rPr>
          <w:rFonts w:ascii="Arial" w:hAnsi="Arial" w:cs="Arial"/>
          <w:szCs w:val="22"/>
        </w:rPr>
      </w:pPr>
      <w:r>
        <w:rPr>
          <w:rFonts w:ascii="Arial" w:hAnsi="Arial" w:cs="Arial"/>
          <w:szCs w:val="22"/>
        </w:rPr>
        <w:t>&gt; Most incidents go unreported. The Crime Survey estimates there were around 89,000 incidents in 2014/15.</w:t>
      </w:r>
    </w:p>
    <w:p w:rsidR="00FF2F84" w:rsidRDefault="00872C40" w:rsidP="00FF2F84">
      <w:pPr>
        <w:rPr>
          <w:rFonts w:ascii="Arial" w:hAnsi="Arial" w:cs="Arial"/>
          <w:szCs w:val="22"/>
        </w:rPr>
      </w:pPr>
      <w:r>
        <w:rPr>
          <w:rFonts w:ascii="Arial" w:hAnsi="Arial" w:cs="Arial"/>
          <w:szCs w:val="22"/>
        </w:rPr>
        <w:t>&gt; The police recorded 38,000 racially or religiously aggravated offences in 2014/15, mostly harassment. 8</w:t>
      </w:r>
      <w:proofErr w:type="gramStart"/>
      <w:r>
        <w:rPr>
          <w:rFonts w:ascii="Arial" w:hAnsi="Arial" w:cs="Arial"/>
          <w:szCs w:val="22"/>
        </w:rPr>
        <w:t>,6000</w:t>
      </w:r>
      <w:proofErr w:type="gramEnd"/>
      <w:r>
        <w:rPr>
          <w:rFonts w:ascii="Arial" w:hAnsi="Arial" w:cs="Arial"/>
          <w:szCs w:val="22"/>
        </w:rPr>
        <w:t xml:space="preserve"> people were prosecuted or cautioned in 2014 for these offences.</w:t>
      </w:r>
    </w:p>
    <w:p w:rsidR="00FF2F84" w:rsidRDefault="00FF2F84" w:rsidP="00FF2F84">
      <w:pPr>
        <w:rPr>
          <w:rFonts w:ascii="Arial" w:hAnsi="Arial" w:cs="Arial"/>
          <w:szCs w:val="22"/>
        </w:rPr>
      </w:pPr>
    </w:p>
    <w:p w:rsidR="00872C40" w:rsidRPr="00F15839" w:rsidRDefault="001F27E7" w:rsidP="001F27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Arial" w:hAnsi="Arial" w:cs="Arial"/>
          <w:b/>
          <w:szCs w:val="22"/>
        </w:rPr>
      </w:pPr>
      <w:r w:rsidRPr="00F15839">
        <w:rPr>
          <w:rFonts w:ascii="Arial" w:hAnsi="Arial" w:cs="Arial"/>
          <w:b/>
          <w:szCs w:val="22"/>
        </w:rPr>
        <w:t>Identify and explain two reasons for the apparent differences in the levels of victimisation for different ethnic groups [10]</w:t>
      </w:r>
    </w:p>
    <w:p w:rsidR="00872C40" w:rsidRDefault="00872C40" w:rsidP="00FF2F84">
      <w:pPr>
        <w:rPr>
          <w:rFonts w:ascii="Arial" w:hAnsi="Arial" w:cs="Arial"/>
          <w:szCs w:val="22"/>
        </w:rPr>
      </w:pPr>
    </w:p>
    <w:p w:rsidR="00872C40" w:rsidRDefault="00872C40" w:rsidP="00FF2F84">
      <w:pPr>
        <w:rPr>
          <w:rFonts w:ascii="Arial" w:hAnsi="Arial" w:cs="Arial"/>
          <w:szCs w:val="22"/>
        </w:rPr>
      </w:pPr>
    </w:p>
    <w:p w:rsidR="00872C40" w:rsidRDefault="00872C40" w:rsidP="00FF2F84">
      <w:pPr>
        <w:rPr>
          <w:rFonts w:ascii="Arial" w:hAnsi="Arial" w:cs="Arial"/>
          <w:szCs w:val="22"/>
        </w:rPr>
      </w:pPr>
    </w:p>
    <w:p w:rsidR="00872C40" w:rsidRDefault="00872C40" w:rsidP="00FF2F84">
      <w:pPr>
        <w:rPr>
          <w:rFonts w:ascii="Arial" w:hAnsi="Arial" w:cs="Arial"/>
          <w:szCs w:val="22"/>
        </w:rPr>
      </w:pPr>
    </w:p>
    <w:p w:rsidR="00872C40" w:rsidRPr="00262BDB" w:rsidRDefault="00872C40" w:rsidP="00872C40">
      <w:pPr>
        <w:rPr>
          <w:rFonts w:ascii="Arial" w:hAnsi="Arial" w:cs="Arial"/>
          <w:i/>
          <w:szCs w:val="22"/>
        </w:rPr>
      </w:pPr>
      <w:r>
        <w:rPr>
          <w:rFonts w:ascii="Arial" w:hAnsi="Arial" w:cs="Arial"/>
          <w:szCs w:val="22"/>
        </w:rPr>
        <w:t>Questions to check your understanding:</w:t>
      </w:r>
      <w:r w:rsidR="00262BDB">
        <w:rPr>
          <w:rFonts w:ascii="Arial" w:hAnsi="Arial" w:cs="Arial"/>
          <w:szCs w:val="22"/>
        </w:rPr>
        <w:t xml:space="preserve"> </w:t>
      </w:r>
      <w:r w:rsidR="00262BDB">
        <w:rPr>
          <w:rFonts w:ascii="Arial" w:hAnsi="Arial" w:cs="Arial"/>
          <w:i/>
          <w:szCs w:val="22"/>
        </w:rPr>
        <w:t>(if you have made detailed notes, you should have all the answers for these, if not go back to a textbook).</w:t>
      </w:r>
    </w:p>
    <w:p w:rsidR="00872C40" w:rsidRDefault="00872C40" w:rsidP="00872C40">
      <w:pPr>
        <w:rPr>
          <w:rFonts w:ascii="Arial" w:hAnsi="Arial" w:cs="Arial"/>
          <w:szCs w:val="22"/>
        </w:rPr>
      </w:pPr>
    </w:p>
    <w:p w:rsidR="00872C40" w:rsidRDefault="00872C40" w:rsidP="00872C40">
      <w:pPr>
        <w:numPr>
          <w:ilvl w:val="0"/>
          <w:numId w:val="37"/>
        </w:numPr>
        <w:rPr>
          <w:rFonts w:ascii="Arial" w:hAnsi="Arial" w:cs="Arial"/>
          <w:szCs w:val="22"/>
        </w:rPr>
      </w:pPr>
      <w:r>
        <w:rPr>
          <w:rFonts w:ascii="Arial" w:hAnsi="Arial" w:cs="Arial"/>
          <w:szCs w:val="22"/>
        </w:rPr>
        <w:t>What is meant by criminalisation?</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872C40" w:rsidRDefault="00872C40" w:rsidP="00872C40">
      <w:pPr>
        <w:numPr>
          <w:ilvl w:val="0"/>
          <w:numId w:val="37"/>
        </w:numPr>
        <w:rPr>
          <w:rFonts w:ascii="Arial" w:hAnsi="Arial" w:cs="Arial"/>
          <w:szCs w:val="22"/>
        </w:rPr>
      </w:pPr>
      <w:r>
        <w:rPr>
          <w:rFonts w:ascii="Arial" w:hAnsi="Arial" w:cs="Arial"/>
          <w:szCs w:val="22"/>
        </w:rPr>
        <w:t>Explain what is meant by institutional racism?</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872C40" w:rsidRDefault="00262BDB" w:rsidP="00872C40">
      <w:pPr>
        <w:numPr>
          <w:ilvl w:val="0"/>
          <w:numId w:val="37"/>
        </w:numPr>
        <w:rPr>
          <w:rFonts w:ascii="Arial" w:hAnsi="Arial" w:cs="Arial"/>
          <w:szCs w:val="22"/>
        </w:rPr>
      </w:pPr>
      <w:r>
        <w:rPr>
          <w:rFonts w:ascii="Arial" w:hAnsi="Arial" w:cs="Arial"/>
          <w:szCs w:val="22"/>
        </w:rPr>
        <w:t>Identity</w:t>
      </w:r>
      <w:r w:rsidR="00872C40">
        <w:rPr>
          <w:rFonts w:ascii="Arial" w:hAnsi="Arial" w:cs="Arial"/>
          <w:szCs w:val="22"/>
        </w:rPr>
        <w:t xml:space="preserve"> three ways in which is has been suggested there may be racism in the criminal justice system.</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872C40" w:rsidRDefault="00872C40" w:rsidP="00872C40">
      <w:pPr>
        <w:numPr>
          <w:ilvl w:val="0"/>
          <w:numId w:val="37"/>
        </w:numPr>
        <w:rPr>
          <w:rFonts w:ascii="Arial" w:hAnsi="Arial" w:cs="Arial"/>
          <w:szCs w:val="22"/>
        </w:rPr>
      </w:pPr>
      <w:r>
        <w:rPr>
          <w:rFonts w:ascii="Arial" w:hAnsi="Arial" w:cs="Arial"/>
          <w:szCs w:val="22"/>
        </w:rPr>
        <w:t>What theory</w:t>
      </w:r>
      <w:r w:rsidR="00262BDB">
        <w:rPr>
          <w:rFonts w:ascii="Arial" w:hAnsi="Arial" w:cs="Arial"/>
          <w:szCs w:val="22"/>
        </w:rPr>
        <w:t xml:space="preserve"> of ethnicity and crime suggest</w:t>
      </w:r>
      <w:r>
        <w:rPr>
          <w:rFonts w:ascii="Arial" w:hAnsi="Arial" w:cs="Arial"/>
          <w:szCs w:val="22"/>
        </w:rPr>
        <w:t xml:space="preserve">s there </w:t>
      </w:r>
      <w:r w:rsidR="00262BDB">
        <w:rPr>
          <w:rFonts w:ascii="Arial" w:hAnsi="Arial" w:cs="Arial"/>
          <w:szCs w:val="22"/>
        </w:rPr>
        <w:t>are real differences in the offending rates of different ethnic groups?</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872C40">
      <w:pPr>
        <w:numPr>
          <w:ilvl w:val="0"/>
          <w:numId w:val="37"/>
        </w:numPr>
        <w:rPr>
          <w:rFonts w:ascii="Arial" w:hAnsi="Arial" w:cs="Arial"/>
          <w:szCs w:val="22"/>
        </w:rPr>
      </w:pPr>
      <w:r>
        <w:rPr>
          <w:rFonts w:ascii="Arial" w:hAnsi="Arial" w:cs="Arial"/>
          <w:szCs w:val="22"/>
        </w:rPr>
        <w:t>Outline the ways in which Hall et al explain the ‘moral panic’ over mugging.</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872C40">
      <w:pPr>
        <w:numPr>
          <w:ilvl w:val="0"/>
          <w:numId w:val="37"/>
        </w:numPr>
        <w:rPr>
          <w:rFonts w:ascii="Arial" w:hAnsi="Arial" w:cs="Arial"/>
          <w:szCs w:val="22"/>
        </w:rPr>
      </w:pPr>
      <w:r>
        <w:rPr>
          <w:rFonts w:ascii="Arial" w:hAnsi="Arial" w:cs="Arial"/>
          <w:szCs w:val="22"/>
        </w:rPr>
        <w:t>Outline two criticisms of Gilroy’s idea that black criminality is a myth.</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872C40">
      <w:pPr>
        <w:numPr>
          <w:ilvl w:val="0"/>
          <w:numId w:val="37"/>
        </w:numPr>
        <w:rPr>
          <w:rFonts w:ascii="Arial" w:hAnsi="Arial" w:cs="Arial"/>
          <w:szCs w:val="22"/>
        </w:rPr>
      </w:pPr>
      <w:r>
        <w:rPr>
          <w:rFonts w:ascii="Arial" w:hAnsi="Arial" w:cs="Arial"/>
          <w:szCs w:val="22"/>
        </w:rPr>
        <w:t>Evaluate the evidence for racism in the criminal justice system.</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872C40">
      <w:pPr>
        <w:numPr>
          <w:ilvl w:val="0"/>
          <w:numId w:val="37"/>
        </w:numPr>
        <w:rPr>
          <w:rFonts w:ascii="Arial" w:hAnsi="Arial" w:cs="Arial"/>
          <w:szCs w:val="22"/>
        </w:rPr>
      </w:pPr>
      <w:r>
        <w:rPr>
          <w:rFonts w:ascii="Arial" w:hAnsi="Arial" w:cs="Arial"/>
          <w:szCs w:val="22"/>
        </w:rPr>
        <w:t>Identify two differences between the ideas of Lea and Young and those of Hall et al.</w:t>
      </w: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rPr>
          <w:rFonts w:ascii="Arial" w:hAnsi="Arial" w:cs="Arial"/>
          <w:szCs w:val="22"/>
        </w:rPr>
      </w:pPr>
    </w:p>
    <w:p w:rsidR="00262BDB" w:rsidRDefault="00262BDB" w:rsidP="00262BDB">
      <w:pPr>
        <w:pBdr>
          <w:top w:val="single" w:sz="4" w:space="1" w:color="auto"/>
          <w:left w:val="single" w:sz="4" w:space="4" w:color="auto"/>
          <w:bottom w:val="single" w:sz="4" w:space="1" w:color="auto"/>
          <w:right w:val="single" w:sz="4" w:space="4" w:color="auto"/>
        </w:pBdr>
        <w:jc w:val="center"/>
        <w:rPr>
          <w:rFonts w:ascii="Arial" w:hAnsi="Arial" w:cs="Arial"/>
          <w:b/>
          <w:szCs w:val="22"/>
        </w:rPr>
      </w:pPr>
      <w:r>
        <w:rPr>
          <w:rFonts w:ascii="Arial" w:hAnsi="Arial" w:cs="Arial"/>
          <w:b/>
          <w:szCs w:val="22"/>
        </w:rPr>
        <w:t>GENDER AND CRIMINALISATION</w:t>
      </w:r>
    </w:p>
    <w:p w:rsidR="00262BDB" w:rsidRDefault="00262BDB" w:rsidP="00262BDB">
      <w:pPr>
        <w:rPr>
          <w:rFonts w:ascii="Arial" w:hAnsi="Arial" w:cs="Arial"/>
          <w:szCs w:val="22"/>
        </w:rPr>
      </w:pPr>
    </w:p>
    <w:p w:rsidR="00262BDB" w:rsidRPr="00AE5315" w:rsidRDefault="00AE5315" w:rsidP="00AE5315">
      <w:pPr>
        <w:rPr>
          <w:rFonts w:ascii="Arial" w:hAnsi="Arial" w:cs="Arial"/>
          <w:b/>
          <w:szCs w:val="22"/>
        </w:rPr>
      </w:pPr>
      <w:r w:rsidRPr="00AE5315">
        <w:rPr>
          <w:rFonts w:ascii="Arial" w:hAnsi="Arial" w:cs="Arial"/>
          <w:b/>
          <w:szCs w:val="22"/>
        </w:rPr>
        <w:t>Activity - Conduct some research using the current A-Level textbooks and internet sources, find out:</w:t>
      </w:r>
    </w:p>
    <w:p w:rsidR="00AE5315" w:rsidRDefault="00AE5315" w:rsidP="00AE5315">
      <w:pP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Men are more likely to commit crime than women, what patterns are there in the crime statistics (consider different types of crime, victimisation etc.)</w:t>
      </w: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As offenders (p.105 Webb, p.487 Browne):</w:t>
      </w: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As victims (p.110 Webb</w:t>
      </w:r>
      <w:r w:rsidR="001F27E7">
        <w:rPr>
          <w:rFonts w:ascii="Arial" w:hAnsi="Arial" w:cs="Arial"/>
          <w:szCs w:val="22"/>
        </w:rPr>
        <w:t xml:space="preserve">, </w:t>
      </w:r>
      <w:r w:rsidR="00F15839">
        <w:rPr>
          <w:rFonts w:ascii="Arial" w:hAnsi="Arial" w:cs="Arial"/>
          <w:szCs w:val="22"/>
        </w:rPr>
        <w:t>internet</w:t>
      </w:r>
      <w:r w:rsidR="001F27E7">
        <w:rPr>
          <w:rFonts w:ascii="Arial" w:hAnsi="Arial" w:cs="Arial"/>
          <w:szCs w:val="22"/>
        </w:rPr>
        <w:t xml:space="preserve"> research</w:t>
      </w:r>
      <w:r>
        <w:rPr>
          <w:rFonts w:ascii="Arial" w:hAnsi="Arial" w:cs="Arial"/>
          <w:szCs w:val="22"/>
        </w:rPr>
        <w:t>):</w:t>
      </w: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5D76E5" w:rsidRDefault="005D76E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pBdr>
          <w:top w:val="single" w:sz="4" w:space="1" w:color="auto"/>
          <w:left w:val="single" w:sz="4" w:space="4" w:color="auto"/>
          <w:bottom w:val="single" w:sz="4" w:space="1" w:color="auto"/>
          <w:right w:val="single" w:sz="4" w:space="4" w:color="auto"/>
        </w:pBdr>
        <w:rPr>
          <w:rFonts w:ascii="Arial" w:hAnsi="Arial" w:cs="Arial"/>
          <w:szCs w:val="22"/>
        </w:rPr>
      </w:pPr>
    </w:p>
    <w:p w:rsidR="00AE5315" w:rsidRDefault="00AE5315" w:rsidP="00AE5315">
      <w:pPr>
        <w:rPr>
          <w:rFonts w:ascii="Arial" w:hAnsi="Arial" w:cs="Arial"/>
          <w:szCs w:val="22"/>
        </w:rPr>
      </w:pPr>
    </w:p>
    <w:p w:rsidR="00AE5315" w:rsidRPr="00F0333C" w:rsidRDefault="00AE5315" w:rsidP="00AE5315">
      <w:pPr>
        <w:rPr>
          <w:rFonts w:ascii="Arial" w:hAnsi="Arial" w:cs="Arial"/>
          <w:b/>
          <w:szCs w:val="22"/>
        </w:rPr>
      </w:pPr>
      <w:r w:rsidRPr="00F0333C">
        <w:rPr>
          <w:rFonts w:ascii="Arial" w:hAnsi="Arial" w:cs="Arial"/>
          <w:b/>
          <w:szCs w:val="22"/>
        </w:rPr>
        <w:t>Key questions:</w:t>
      </w:r>
    </w:p>
    <w:p w:rsidR="00AE5315" w:rsidRDefault="00AE5315" w:rsidP="00AE5315">
      <w:pPr>
        <w:rPr>
          <w:rFonts w:ascii="Arial" w:hAnsi="Arial" w:cs="Arial"/>
          <w:szCs w:val="22"/>
        </w:rPr>
      </w:pPr>
    </w:p>
    <w:p w:rsidR="00AE5315" w:rsidRDefault="00AE5315" w:rsidP="00AE5315">
      <w:pPr>
        <w:numPr>
          <w:ilvl w:val="0"/>
          <w:numId w:val="38"/>
        </w:numPr>
        <w:rPr>
          <w:rFonts w:ascii="Arial" w:hAnsi="Arial" w:cs="Arial"/>
          <w:szCs w:val="22"/>
        </w:rPr>
      </w:pPr>
      <w:r>
        <w:rPr>
          <w:rFonts w:ascii="Arial" w:hAnsi="Arial" w:cs="Arial"/>
          <w:szCs w:val="22"/>
        </w:rPr>
        <w:t>Do women really commit so few crimes, or are the crime figures an invalid picture of their offending?</w:t>
      </w:r>
    </w:p>
    <w:p w:rsidR="00AE5315" w:rsidRDefault="00AE5315" w:rsidP="00AE5315">
      <w:pPr>
        <w:numPr>
          <w:ilvl w:val="0"/>
          <w:numId w:val="38"/>
        </w:numPr>
        <w:rPr>
          <w:rFonts w:ascii="Arial" w:hAnsi="Arial" w:cs="Arial"/>
          <w:szCs w:val="22"/>
        </w:rPr>
      </w:pPr>
      <w:r>
        <w:rPr>
          <w:rFonts w:ascii="Arial" w:hAnsi="Arial" w:cs="Arial"/>
          <w:szCs w:val="22"/>
        </w:rPr>
        <w:t>How can we explain why those women who do offend commit crimes?</w:t>
      </w:r>
    </w:p>
    <w:p w:rsidR="00AE5315" w:rsidRDefault="00AE5315" w:rsidP="00AE5315">
      <w:pPr>
        <w:numPr>
          <w:ilvl w:val="0"/>
          <w:numId w:val="38"/>
        </w:numPr>
        <w:rPr>
          <w:rFonts w:ascii="Arial" w:hAnsi="Arial" w:cs="Arial"/>
          <w:szCs w:val="22"/>
        </w:rPr>
      </w:pPr>
      <w:r>
        <w:rPr>
          <w:rFonts w:ascii="Arial" w:hAnsi="Arial" w:cs="Arial"/>
          <w:szCs w:val="22"/>
        </w:rPr>
        <w:t>Why do males commit more crimes than females?</w:t>
      </w:r>
    </w:p>
    <w:p w:rsidR="00AB6DD6" w:rsidRDefault="00AB6DD6" w:rsidP="00AB6DD6">
      <w:pPr>
        <w:rPr>
          <w:rFonts w:ascii="Arial" w:hAnsi="Arial" w:cs="Arial"/>
          <w:szCs w:val="22"/>
        </w:rPr>
      </w:pPr>
    </w:p>
    <w:p w:rsidR="00AB6DD6" w:rsidRDefault="00AB6DD6" w:rsidP="00AB6DD6">
      <w:pPr>
        <w:rPr>
          <w:rFonts w:ascii="Arial" w:hAnsi="Arial" w:cs="Arial"/>
          <w:szCs w:val="22"/>
        </w:rPr>
      </w:pPr>
      <w:r>
        <w:rPr>
          <w:rFonts w:ascii="Arial" w:hAnsi="Arial" w:cs="Arial"/>
          <w:szCs w:val="22"/>
        </w:rPr>
        <w:t xml:space="preserve">One key argument is that women actually commit more crimes than is reported but that women are more likely to be let off lightly. This is known as the ‘chivalry </w:t>
      </w:r>
      <w:proofErr w:type="gramStart"/>
      <w:r>
        <w:rPr>
          <w:rFonts w:ascii="Arial" w:hAnsi="Arial" w:cs="Arial"/>
          <w:szCs w:val="22"/>
        </w:rPr>
        <w:t>thesis’</w:t>
      </w:r>
      <w:proofErr w:type="gramEnd"/>
      <w:r>
        <w:rPr>
          <w:rFonts w:ascii="Arial" w:hAnsi="Arial" w:cs="Arial"/>
          <w:szCs w:val="22"/>
        </w:rPr>
        <w:t>.</w:t>
      </w:r>
    </w:p>
    <w:p w:rsidR="00AB6DD6" w:rsidRDefault="00AB6DD6" w:rsidP="00AB6DD6">
      <w:pPr>
        <w:rPr>
          <w:rFonts w:ascii="Arial" w:hAnsi="Arial" w:cs="Arial"/>
          <w:szCs w:val="22"/>
        </w:rPr>
      </w:pPr>
    </w:p>
    <w:p w:rsidR="00AB6DD6" w:rsidRDefault="00AB6DD6" w:rsidP="00AB6DD6">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What do we mean by the term chivalry thesis?</w:t>
      </w:r>
    </w:p>
    <w:p w:rsidR="00AB6DD6" w:rsidRDefault="00AB6DD6" w:rsidP="00AB6DD6">
      <w:pPr>
        <w:pBdr>
          <w:top w:val="single" w:sz="4" w:space="1" w:color="auto"/>
          <w:left w:val="single" w:sz="4" w:space="4" w:color="auto"/>
          <w:bottom w:val="single" w:sz="4" w:space="1" w:color="auto"/>
          <w:right w:val="single" w:sz="4" w:space="4" w:color="auto"/>
        </w:pBdr>
        <w:rPr>
          <w:rFonts w:ascii="Arial" w:hAnsi="Arial" w:cs="Arial"/>
          <w:szCs w:val="22"/>
        </w:rPr>
      </w:pPr>
    </w:p>
    <w:p w:rsidR="00AB6DD6" w:rsidRDefault="00AB6DD6" w:rsidP="00AB6DD6">
      <w:pPr>
        <w:pBdr>
          <w:top w:val="single" w:sz="4" w:space="1" w:color="auto"/>
          <w:left w:val="single" w:sz="4" w:space="4" w:color="auto"/>
          <w:bottom w:val="single" w:sz="4" w:space="1" w:color="auto"/>
          <w:right w:val="single" w:sz="4" w:space="4" w:color="auto"/>
        </w:pBdr>
        <w:rPr>
          <w:rFonts w:ascii="Arial" w:hAnsi="Arial" w:cs="Arial"/>
          <w:szCs w:val="22"/>
        </w:rPr>
      </w:pPr>
    </w:p>
    <w:p w:rsidR="00AB6DD6" w:rsidRDefault="00AB6DD6" w:rsidP="00AB6DD6">
      <w:pPr>
        <w:pBdr>
          <w:top w:val="single" w:sz="4" w:space="1" w:color="auto"/>
          <w:left w:val="single" w:sz="4" w:space="4" w:color="auto"/>
          <w:bottom w:val="single" w:sz="4" w:space="1" w:color="auto"/>
          <w:right w:val="single" w:sz="4" w:space="4" w:color="auto"/>
        </w:pBdr>
        <w:rPr>
          <w:rFonts w:ascii="Arial" w:hAnsi="Arial" w:cs="Arial"/>
          <w:szCs w:val="22"/>
        </w:rPr>
      </w:pPr>
    </w:p>
    <w:p w:rsidR="00AB6DD6" w:rsidRDefault="00AB6DD6" w:rsidP="00AB6DD6">
      <w:pPr>
        <w:pBdr>
          <w:top w:val="single" w:sz="4" w:space="1" w:color="auto"/>
          <w:left w:val="single" w:sz="4" w:space="4" w:color="auto"/>
          <w:bottom w:val="single" w:sz="4" w:space="1" w:color="auto"/>
          <w:right w:val="single" w:sz="4" w:space="4" w:color="auto"/>
        </w:pBdr>
        <w:rPr>
          <w:rFonts w:ascii="Arial" w:hAnsi="Arial" w:cs="Arial"/>
          <w:szCs w:val="22"/>
        </w:rPr>
      </w:pPr>
    </w:p>
    <w:p w:rsidR="00AB6DD6" w:rsidRDefault="00AB6DD6" w:rsidP="00AB6DD6">
      <w:pPr>
        <w:pBdr>
          <w:top w:val="single" w:sz="4" w:space="1" w:color="auto"/>
          <w:left w:val="single" w:sz="4" w:space="4" w:color="auto"/>
          <w:bottom w:val="single" w:sz="4" w:space="1" w:color="auto"/>
          <w:right w:val="single" w:sz="4" w:space="4" w:color="auto"/>
        </w:pBdr>
        <w:rPr>
          <w:rFonts w:ascii="Arial" w:hAnsi="Arial" w:cs="Arial"/>
          <w:szCs w:val="22"/>
        </w:rPr>
      </w:pPr>
    </w:p>
    <w:p w:rsidR="00AB6DD6" w:rsidRDefault="00AB6DD6" w:rsidP="00AB6DD6">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AB6DD6">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Note down some supporting evidence for this thesis (</w:t>
      </w:r>
      <w:r w:rsidR="00F15839">
        <w:rPr>
          <w:rFonts w:ascii="Arial" w:hAnsi="Arial" w:cs="Arial"/>
          <w:szCs w:val="22"/>
        </w:rPr>
        <w:t>p.490 Browne</w:t>
      </w:r>
      <w:r w:rsidR="005D76E5">
        <w:rPr>
          <w:rFonts w:ascii="Arial" w:hAnsi="Arial" w:cs="Arial"/>
          <w:szCs w:val="22"/>
        </w:rPr>
        <w:t>)</w:t>
      </w: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Default="00F0333C" w:rsidP="00F0333C">
      <w:pPr>
        <w:pBdr>
          <w:top w:val="single" w:sz="4" w:space="1" w:color="auto"/>
          <w:left w:val="single" w:sz="4" w:space="4" w:color="auto"/>
          <w:bottom w:val="single" w:sz="4" w:space="1" w:color="auto"/>
          <w:right w:val="single" w:sz="4" w:space="4" w:color="auto"/>
        </w:pBdr>
        <w:rPr>
          <w:rFonts w:ascii="Arial" w:hAnsi="Arial" w:cs="Arial"/>
          <w:szCs w:val="22"/>
        </w:rPr>
      </w:pPr>
    </w:p>
    <w:p w:rsidR="00F0333C" w:rsidRPr="00F0333C" w:rsidRDefault="00F0333C" w:rsidP="00F0333C">
      <w:pPr>
        <w:rPr>
          <w:rFonts w:ascii="Arial" w:hAnsi="Arial" w:cs="Arial"/>
          <w:szCs w:val="22"/>
        </w:rPr>
      </w:pPr>
    </w:p>
    <w:p w:rsidR="00F0333C" w:rsidRDefault="00F0333C" w:rsidP="00F0333C">
      <w:pPr>
        <w:rPr>
          <w:rFonts w:ascii="Arial" w:hAnsi="Arial" w:cs="Arial"/>
          <w:szCs w:val="22"/>
        </w:rPr>
      </w:pPr>
    </w:p>
    <w:p w:rsidR="00F0333C" w:rsidRDefault="00F0333C" w:rsidP="00F0333C">
      <w:pPr>
        <w:rPr>
          <w:rFonts w:ascii="Arial" w:hAnsi="Arial" w:cs="Arial"/>
          <w:szCs w:val="22"/>
        </w:rPr>
      </w:pPr>
      <w:r>
        <w:rPr>
          <w:rFonts w:ascii="Arial" w:hAnsi="Arial" w:cs="Arial"/>
          <w:szCs w:val="22"/>
        </w:rPr>
        <w:t xml:space="preserve">Using the textbook and </w:t>
      </w:r>
      <w:proofErr w:type="spellStart"/>
      <w:proofErr w:type="gramStart"/>
      <w:r>
        <w:rPr>
          <w:rFonts w:ascii="Arial" w:hAnsi="Arial" w:cs="Arial"/>
          <w:szCs w:val="22"/>
        </w:rPr>
        <w:t>powerpoint</w:t>
      </w:r>
      <w:proofErr w:type="spellEnd"/>
      <w:proofErr w:type="gramEnd"/>
      <w:r>
        <w:rPr>
          <w:rFonts w:ascii="Arial" w:hAnsi="Arial" w:cs="Arial"/>
          <w:szCs w:val="22"/>
        </w:rPr>
        <w:t>, which we will go through in class, make notes on the following (or on a separate piece of paper):</w:t>
      </w:r>
    </w:p>
    <w:p w:rsidR="00F0333C" w:rsidRDefault="00F0333C" w:rsidP="00F0333C">
      <w:pPr>
        <w:rPr>
          <w:rFonts w:ascii="Arial" w:hAnsi="Arial" w:cs="Arial"/>
          <w:szCs w:val="22"/>
        </w:rPr>
      </w:pPr>
    </w:p>
    <w:p w:rsidR="00F0333C" w:rsidRDefault="00F0333C" w:rsidP="00F0333C">
      <w:pPr>
        <w:numPr>
          <w:ilvl w:val="0"/>
          <w:numId w:val="39"/>
        </w:numPr>
        <w:rPr>
          <w:rFonts w:ascii="Arial" w:hAnsi="Arial" w:cs="Arial"/>
          <w:szCs w:val="22"/>
        </w:rPr>
      </w:pPr>
      <w:r>
        <w:rPr>
          <w:rFonts w:ascii="Arial" w:hAnsi="Arial" w:cs="Arial"/>
          <w:szCs w:val="22"/>
        </w:rPr>
        <w:t>Evidence against the chivalry thesis: Hales, Farrington and Morris</w:t>
      </w:r>
    </w:p>
    <w:p w:rsidR="00F0333C" w:rsidRDefault="00F0333C" w:rsidP="00F0333C">
      <w:pPr>
        <w:numPr>
          <w:ilvl w:val="0"/>
          <w:numId w:val="39"/>
        </w:numPr>
        <w:rPr>
          <w:rFonts w:ascii="Arial" w:hAnsi="Arial" w:cs="Arial"/>
          <w:szCs w:val="22"/>
        </w:rPr>
      </w:pPr>
      <w:r>
        <w:rPr>
          <w:rFonts w:ascii="Arial" w:hAnsi="Arial" w:cs="Arial"/>
          <w:szCs w:val="22"/>
        </w:rPr>
        <w:t xml:space="preserve">Women being penalised: </w:t>
      </w:r>
      <w:proofErr w:type="spellStart"/>
      <w:r>
        <w:rPr>
          <w:rFonts w:ascii="Arial" w:hAnsi="Arial" w:cs="Arial"/>
          <w:szCs w:val="22"/>
        </w:rPr>
        <w:t>Walklate</w:t>
      </w:r>
      <w:proofErr w:type="spellEnd"/>
      <w:r>
        <w:rPr>
          <w:rFonts w:ascii="Arial" w:hAnsi="Arial" w:cs="Arial"/>
          <w:szCs w:val="22"/>
        </w:rPr>
        <w:t xml:space="preserve">, </w:t>
      </w:r>
      <w:proofErr w:type="spellStart"/>
      <w:r>
        <w:rPr>
          <w:rFonts w:ascii="Arial" w:hAnsi="Arial" w:cs="Arial"/>
          <w:szCs w:val="22"/>
        </w:rPr>
        <w:t>Dobash</w:t>
      </w:r>
      <w:proofErr w:type="spellEnd"/>
      <w:r>
        <w:rPr>
          <w:rFonts w:ascii="Arial" w:hAnsi="Arial" w:cs="Arial"/>
          <w:szCs w:val="22"/>
        </w:rPr>
        <w:t xml:space="preserve"> and </w:t>
      </w:r>
      <w:proofErr w:type="spellStart"/>
      <w:r>
        <w:rPr>
          <w:rFonts w:ascii="Arial" w:hAnsi="Arial" w:cs="Arial"/>
          <w:szCs w:val="22"/>
        </w:rPr>
        <w:t>Dobash</w:t>
      </w:r>
      <w:proofErr w:type="spellEnd"/>
      <w:r>
        <w:rPr>
          <w:rFonts w:ascii="Arial" w:hAnsi="Arial" w:cs="Arial"/>
          <w:szCs w:val="22"/>
        </w:rPr>
        <w:t>, relevant statistics.</w:t>
      </w:r>
    </w:p>
    <w:p w:rsidR="00764184" w:rsidRDefault="00F0333C" w:rsidP="00F0333C">
      <w:pPr>
        <w:numPr>
          <w:ilvl w:val="0"/>
          <w:numId w:val="39"/>
        </w:numPr>
        <w:rPr>
          <w:rFonts w:ascii="Arial" w:hAnsi="Arial" w:cs="Arial"/>
          <w:szCs w:val="22"/>
        </w:rPr>
      </w:pPr>
      <w:r>
        <w:rPr>
          <w:rFonts w:ascii="Arial" w:hAnsi="Arial" w:cs="Arial"/>
          <w:szCs w:val="22"/>
        </w:rPr>
        <w:t xml:space="preserve">Double standards: </w:t>
      </w:r>
      <w:proofErr w:type="spellStart"/>
      <w:r w:rsidR="00764184">
        <w:rPr>
          <w:rFonts w:ascii="Arial" w:hAnsi="Arial" w:cs="Arial"/>
          <w:szCs w:val="22"/>
        </w:rPr>
        <w:t>Heidensohn</w:t>
      </w:r>
      <w:proofErr w:type="spellEnd"/>
      <w:r w:rsidR="00764184">
        <w:rPr>
          <w:rFonts w:ascii="Arial" w:hAnsi="Arial" w:cs="Arial"/>
          <w:szCs w:val="22"/>
        </w:rPr>
        <w:t>, Carlen.</w:t>
      </w:r>
    </w:p>
    <w:p w:rsidR="006B7BF6" w:rsidRPr="005D76E5" w:rsidRDefault="00764184" w:rsidP="005D76E5">
      <w:pPr>
        <w:pBdr>
          <w:top w:val="single" w:sz="4" w:space="1" w:color="auto"/>
          <w:left w:val="single" w:sz="4" w:space="4" w:color="auto"/>
          <w:bottom w:val="single" w:sz="4" w:space="1" w:color="auto"/>
          <w:right w:val="single" w:sz="4" w:space="4" w:color="auto"/>
        </w:pBdr>
        <w:rPr>
          <w:rFonts w:ascii="Arial" w:hAnsi="Arial" w:cs="Arial"/>
          <w:b/>
          <w:szCs w:val="22"/>
        </w:rPr>
      </w:pPr>
      <w:r>
        <w:rPr>
          <w:rFonts w:ascii="Arial" w:hAnsi="Arial" w:cs="Arial"/>
          <w:szCs w:val="22"/>
        </w:rPr>
        <w:br w:type="page"/>
      </w:r>
      <w:r>
        <w:rPr>
          <w:rFonts w:ascii="Arial" w:hAnsi="Arial" w:cs="Arial"/>
          <w:b/>
          <w:szCs w:val="22"/>
        </w:rPr>
        <w:t>Explaining fe</w:t>
      </w:r>
      <w:r w:rsidRPr="00764184">
        <w:rPr>
          <w:rFonts w:ascii="Arial" w:hAnsi="Arial" w:cs="Arial"/>
          <w:b/>
          <w:szCs w:val="22"/>
        </w:rPr>
        <w:t>male offending</w:t>
      </w:r>
      <w:r w:rsidR="006B7BF6">
        <w:rPr>
          <w:rFonts w:ascii="Arial" w:hAnsi="Arial" w:cs="Arial"/>
          <w:b/>
          <w:szCs w:val="22"/>
        </w:rPr>
        <w:t xml:space="preserve"> or lack of</w:t>
      </w:r>
    </w:p>
    <w:p w:rsidR="006B7BF6" w:rsidRPr="006B7BF6" w:rsidRDefault="006B7BF6" w:rsidP="006B7BF6">
      <w:pPr>
        <w:tabs>
          <w:tab w:val="left" w:pos="1005"/>
        </w:tabs>
        <w:rPr>
          <w:rFonts w:ascii="Arial" w:hAnsi="Arial" w:cs="Arial"/>
          <w:szCs w:val="22"/>
        </w:rPr>
      </w:pPr>
      <w:r>
        <w:rPr>
          <w:rFonts w:ascii="Arial" w:hAnsi="Arial" w:cs="Arial"/>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5948"/>
      </w:tblGrid>
      <w:tr w:rsidR="006B7BF6" w:rsidRPr="007E31F0" w:rsidTr="00F15839">
        <w:tc>
          <w:tcPr>
            <w:tcW w:w="4106" w:type="dxa"/>
            <w:shd w:val="clear" w:color="auto" w:fill="auto"/>
          </w:tcPr>
          <w:p w:rsidR="006B7BF6" w:rsidRPr="007E31F0" w:rsidRDefault="006B7BF6" w:rsidP="007E31F0">
            <w:pPr>
              <w:tabs>
                <w:tab w:val="left" w:pos="1005"/>
              </w:tabs>
              <w:rPr>
                <w:rFonts w:ascii="Arial" w:eastAsia="Calibri" w:hAnsi="Arial" w:cs="Arial"/>
                <w:b/>
                <w:sz w:val="22"/>
                <w:szCs w:val="22"/>
              </w:rPr>
            </w:pPr>
            <w:r w:rsidRPr="007E31F0">
              <w:rPr>
                <w:rFonts w:ascii="Arial" w:eastAsia="Calibri" w:hAnsi="Arial" w:cs="Arial"/>
                <w:b/>
                <w:sz w:val="22"/>
                <w:szCs w:val="22"/>
              </w:rPr>
              <w:t>Explanation</w:t>
            </w:r>
          </w:p>
        </w:tc>
        <w:tc>
          <w:tcPr>
            <w:tcW w:w="5948" w:type="dxa"/>
            <w:shd w:val="clear" w:color="auto" w:fill="auto"/>
          </w:tcPr>
          <w:p w:rsidR="006B7BF6" w:rsidRPr="007E31F0" w:rsidRDefault="00F15839" w:rsidP="007E31F0">
            <w:pPr>
              <w:tabs>
                <w:tab w:val="left" w:pos="1005"/>
              </w:tabs>
              <w:rPr>
                <w:rFonts w:ascii="Arial" w:eastAsia="Calibri" w:hAnsi="Arial" w:cs="Arial"/>
                <w:b/>
                <w:sz w:val="22"/>
                <w:szCs w:val="22"/>
              </w:rPr>
            </w:pPr>
            <w:r>
              <w:rPr>
                <w:rFonts w:ascii="Arial" w:eastAsia="Calibri" w:hAnsi="Arial" w:cs="Arial"/>
                <w:b/>
                <w:sz w:val="22"/>
                <w:szCs w:val="22"/>
              </w:rPr>
              <w:t>Evidence</w:t>
            </w:r>
            <w:r w:rsidR="006B7BF6" w:rsidRPr="007E31F0">
              <w:rPr>
                <w:rFonts w:ascii="Arial" w:eastAsia="Calibri" w:hAnsi="Arial" w:cs="Arial"/>
                <w:b/>
                <w:sz w:val="22"/>
                <w:szCs w:val="22"/>
              </w:rPr>
              <w:t xml:space="preserve"> to support</w:t>
            </w:r>
          </w:p>
        </w:tc>
      </w:tr>
      <w:tr w:rsidR="00F15839" w:rsidRPr="007E31F0" w:rsidTr="0060079A">
        <w:tc>
          <w:tcPr>
            <w:tcW w:w="10054" w:type="dxa"/>
            <w:gridSpan w:val="2"/>
            <w:shd w:val="clear" w:color="auto" w:fill="auto"/>
          </w:tcPr>
          <w:p w:rsidR="00F15839" w:rsidRPr="007E31F0" w:rsidRDefault="00F15839" w:rsidP="007E31F0">
            <w:pPr>
              <w:tabs>
                <w:tab w:val="left" w:pos="1005"/>
              </w:tabs>
              <w:rPr>
                <w:rFonts w:ascii="Arial" w:eastAsia="Calibri" w:hAnsi="Arial" w:cs="Arial"/>
                <w:sz w:val="22"/>
                <w:szCs w:val="22"/>
              </w:rPr>
            </w:pPr>
            <w:r>
              <w:rPr>
                <w:rFonts w:ascii="Arial" w:eastAsia="Calibri" w:hAnsi="Arial" w:cs="Arial"/>
                <w:sz w:val="22"/>
                <w:szCs w:val="22"/>
              </w:rPr>
              <w:t>Less detectable offences</w:t>
            </w:r>
          </w:p>
          <w:p w:rsidR="00F15839" w:rsidRPr="007E31F0"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tc>
      </w:tr>
      <w:tr w:rsidR="006B7BF6" w:rsidRPr="007E31F0" w:rsidTr="00F15839">
        <w:tc>
          <w:tcPr>
            <w:tcW w:w="4106" w:type="dxa"/>
            <w:shd w:val="clear" w:color="auto" w:fill="auto"/>
          </w:tcPr>
          <w:p w:rsidR="006B7BF6" w:rsidRPr="007E31F0" w:rsidRDefault="006B7BF6" w:rsidP="007E31F0">
            <w:pPr>
              <w:tabs>
                <w:tab w:val="left" w:pos="1005"/>
              </w:tabs>
              <w:rPr>
                <w:rFonts w:ascii="Arial" w:eastAsia="Calibri" w:hAnsi="Arial" w:cs="Arial"/>
                <w:sz w:val="22"/>
                <w:szCs w:val="22"/>
              </w:rPr>
            </w:pPr>
            <w:r w:rsidRPr="007E31F0">
              <w:rPr>
                <w:rFonts w:ascii="Arial" w:eastAsia="Calibri" w:hAnsi="Arial" w:cs="Arial"/>
                <w:sz w:val="22"/>
                <w:szCs w:val="22"/>
              </w:rPr>
              <w:t>Functionalist sex role theory</w:t>
            </w:r>
            <w:r w:rsidR="00245D41" w:rsidRPr="007E31F0">
              <w:rPr>
                <w:rFonts w:ascii="Arial" w:eastAsia="Calibri" w:hAnsi="Arial" w:cs="Arial"/>
                <w:sz w:val="22"/>
                <w:szCs w:val="22"/>
              </w:rPr>
              <w:t>- p.</w:t>
            </w:r>
            <w:r w:rsidR="00F15839">
              <w:rPr>
                <w:rFonts w:ascii="Arial" w:eastAsia="Calibri" w:hAnsi="Arial" w:cs="Arial"/>
                <w:sz w:val="22"/>
                <w:szCs w:val="22"/>
              </w:rPr>
              <w:t>488 Browne</w:t>
            </w:r>
          </w:p>
          <w:p w:rsidR="005D76E5" w:rsidRPr="007E31F0" w:rsidRDefault="005D76E5" w:rsidP="007E31F0">
            <w:pPr>
              <w:tabs>
                <w:tab w:val="left" w:pos="1005"/>
              </w:tabs>
              <w:rPr>
                <w:rFonts w:ascii="Arial" w:eastAsia="Calibri" w:hAnsi="Arial" w:cs="Arial"/>
                <w:sz w:val="22"/>
                <w:szCs w:val="22"/>
              </w:rPr>
            </w:pPr>
          </w:p>
        </w:tc>
        <w:tc>
          <w:tcPr>
            <w:tcW w:w="5948" w:type="dxa"/>
            <w:shd w:val="clear" w:color="auto" w:fill="auto"/>
          </w:tcPr>
          <w:p w:rsidR="006B7BF6" w:rsidRPr="007E31F0" w:rsidRDefault="00245D41" w:rsidP="007E31F0">
            <w:pPr>
              <w:tabs>
                <w:tab w:val="left" w:pos="1005"/>
              </w:tabs>
              <w:rPr>
                <w:rFonts w:ascii="Arial" w:eastAsia="Calibri" w:hAnsi="Arial" w:cs="Arial"/>
                <w:sz w:val="22"/>
                <w:szCs w:val="22"/>
              </w:rPr>
            </w:pPr>
            <w:r w:rsidRPr="007E31F0">
              <w:rPr>
                <w:rFonts w:ascii="Arial" w:eastAsia="Calibri" w:hAnsi="Arial" w:cs="Arial"/>
                <w:sz w:val="22"/>
                <w:szCs w:val="22"/>
              </w:rPr>
              <w:t>Parsons</w:t>
            </w:r>
          </w:p>
          <w:p w:rsidR="00245D41" w:rsidRPr="007E31F0" w:rsidRDefault="00245D41" w:rsidP="007E31F0">
            <w:pPr>
              <w:tabs>
                <w:tab w:val="left" w:pos="1005"/>
              </w:tabs>
              <w:rPr>
                <w:rFonts w:ascii="Arial" w:eastAsia="Calibri" w:hAnsi="Arial" w:cs="Arial"/>
                <w:sz w:val="22"/>
                <w:szCs w:val="22"/>
              </w:rPr>
            </w:pPr>
          </w:p>
          <w:p w:rsidR="00245D41" w:rsidRPr="007E31F0" w:rsidRDefault="00245D41" w:rsidP="007E31F0">
            <w:pPr>
              <w:tabs>
                <w:tab w:val="left" w:pos="1005"/>
              </w:tabs>
              <w:rPr>
                <w:rFonts w:ascii="Arial" w:eastAsia="Calibri" w:hAnsi="Arial" w:cs="Arial"/>
                <w:sz w:val="22"/>
                <w:szCs w:val="22"/>
              </w:rPr>
            </w:pPr>
          </w:p>
          <w:p w:rsidR="00245D41" w:rsidRPr="007E31F0" w:rsidRDefault="00245D41" w:rsidP="007E31F0">
            <w:pPr>
              <w:tabs>
                <w:tab w:val="left" w:pos="1005"/>
              </w:tabs>
              <w:rPr>
                <w:rFonts w:ascii="Arial" w:eastAsia="Calibri" w:hAnsi="Arial" w:cs="Arial"/>
                <w:sz w:val="22"/>
                <w:szCs w:val="22"/>
              </w:rPr>
            </w:pPr>
          </w:p>
          <w:p w:rsidR="00245D41" w:rsidRPr="007E31F0" w:rsidRDefault="00245D41"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4C0FBD" w:rsidRPr="007E31F0" w:rsidRDefault="004C0FBD" w:rsidP="007E31F0">
            <w:pPr>
              <w:tabs>
                <w:tab w:val="left" w:pos="1005"/>
              </w:tabs>
              <w:rPr>
                <w:rFonts w:ascii="Arial" w:eastAsia="Calibri" w:hAnsi="Arial" w:cs="Arial"/>
                <w:sz w:val="22"/>
                <w:szCs w:val="22"/>
              </w:rPr>
            </w:pPr>
          </w:p>
          <w:p w:rsidR="004C0FBD" w:rsidRPr="007E31F0" w:rsidRDefault="004C0FBD"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245D41" w:rsidRPr="007E31F0" w:rsidRDefault="00245D41"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tc>
      </w:tr>
      <w:tr w:rsidR="005D76E5" w:rsidRPr="007E31F0" w:rsidTr="00F15839">
        <w:tc>
          <w:tcPr>
            <w:tcW w:w="10054" w:type="dxa"/>
            <w:gridSpan w:val="2"/>
            <w:shd w:val="clear" w:color="auto" w:fill="auto"/>
          </w:tcPr>
          <w:p w:rsidR="005D76E5" w:rsidRPr="007E31F0" w:rsidRDefault="004C0FBD" w:rsidP="007E31F0">
            <w:pPr>
              <w:tabs>
                <w:tab w:val="left" w:pos="1005"/>
              </w:tabs>
              <w:rPr>
                <w:rFonts w:ascii="Arial" w:eastAsia="Calibri" w:hAnsi="Arial" w:cs="Arial"/>
                <w:sz w:val="22"/>
                <w:szCs w:val="22"/>
              </w:rPr>
            </w:pPr>
            <w:r w:rsidRPr="007E31F0">
              <w:rPr>
                <w:rFonts w:ascii="Arial" w:eastAsia="Calibri" w:hAnsi="Arial" w:cs="Arial"/>
                <w:sz w:val="22"/>
                <w:szCs w:val="22"/>
              </w:rPr>
              <w:t>Evaluation</w:t>
            </w: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tc>
      </w:tr>
      <w:tr w:rsidR="006B7BF6" w:rsidRPr="007E31F0" w:rsidTr="00F15839">
        <w:tc>
          <w:tcPr>
            <w:tcW w:w="4106" w:type="dxa"/>
            <w:shd w:val="clear" w:color="auto" w:fill="auto"/>
          </w:tcPr>
          <w:p w:rsidR="006B7BF6" w:rsidRDefault="00245D41" w:rsidP="00F15839">
            <w:pPr>
              <w:tabs>
                <w:tab w:val="left" w:pos="1005"/>
              </w:tabs>
              <w:rPr>
                <w:rFonts w:ascii="Arial" w:eastAsia="Calibri" w:hAnsi="Arial" w:cs="Arial"/>
                <w:sz w:val="22"/>
                <w:szCs w:val="22"/>
              </w:rPr>
            </w:pPr>
            <w:r w:rsidRPr="007E31F0">
              <w:rPr>
                <w:rFonts w:ascii="Arial" w:eastAsia="Calibri" w:hAnsi="Arial" w:cs="Arial"/>
                <w:sz w:val="22"/>
                <w:szCs w:val="22"/>
              </w:rPr>
              <w:t>Feminist approach: patriarchal control theory- p.</w:t>
            </w:r>
            <w:r w:rsidR="00F15839">
              <w:rPr>
                <w:rFonts w:ascii="Arial" w:eastAsia="Calibri" w:hAnsi="Arial" w:cs="Arial"/>
                <w:sz w:val="22"/>
                <w:szCs w:val="22"/>
              </w:rPr>
              <w:t>488 Browne</w:t>
            </w: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Default="00F15839" w:rsidP="00F15839">
            <w:pPr>
              <w:tabs>
                <w:tab w:val="left" w:pos="1005"/>
              </w:tabs>
              <w:rPr>
                <w:rFonts w:ascii="Arial" w:eastAsia="Calibri" w:hAnsi="Arial" w:cs="Arial"/>
                <w:sz w:val="22"/>
                <w:szCs w:val="22"/>
              </w:rPr>
            </w:pPr>
          </w:p>
          <w:p w:rsidR="00F15839" w:rsidRPr="007E31F0" w:rsidRDefault="00F15839" w:rsidP="00F15839">
            <w:pPr>
              <w:tabs>
                <w:tab w:val="left" w:pos="1005"/>
              </w:tabs>
              <w:rPr>
                <w:rFonts w:ascii="Arial" w:eastAsia="Calibri" w:hAnsi="Arial" w:cs="Arial"/>
                <w:sz w:val="22"/>
                <w:szCs w:val="22"/>
              </w:rPr>
            </w:pPr>
          </w:p>
        </w:tc>
        <w:tc>
          <w:tcPr>
            <w:tcW w:w="5948" w:type="dxa"/>
            <w:shd w:val="clear" w:color="auto" w:fill="auto"/>
          </w:tcPr>
          <w:p w:rsidR="00245D41" w:rsidRPr="007E31F0" w:rsidRDefault="00F15839" w:rsidP="007E31F0">
            <w:pPr>
              <w:tabs>
                <w:tab w:val="left" w:pos="1005"/>
              </w:tabs>
              <w:rPr>
                <w:rFonts w:ascii="Arial" w:eastAsia="Calibri" w:hAnsi="Arial" w:cs="Arial"/>
                <w:sz w:val="22"/>
                <w:szCs w:val="22"/>
              </w:rPr>
            </w:pPr>
            <w:r>
              <w:rPr>
                <w:rFonts w:ascii="Arial" w:eastAsia="Calibri" w:hAnsi="Arial" w:cs="Arial"/>
                <w:sz w:val="22"/>
                <w:szCs w:val="22"/>
              </w:rPr>
              <w:t>Carlen</w:t>
            </w: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tc>
      </w:tr>
      <w:tr w:rsidR="005D76E5" w:rsidRPr="007E31F0" w:rsidTr="00F15839">
        <w:tc>
          <w:tcPr>
            <w:tcW w:w="10054" w:type="dxa"/>
            <w:gridSpan w:val="2"/>
            <w:shd w:val="clear" w:color="auto" w:fill="auto"/>
          </w:tcPr>
          <w:p w:rsidR="005D76E5" w:rsidRPr="007E31F0" w:rsidRDefault="005D76E5" w:rsidP="007E31F0">
            <w:pPr>
              <w:tabs>
                <w:tab w:val="left" w:pos="1005"/>
              </w:tabs>
              <w:rPr>
                <w:rFonts w:ascii="Arial" w:eastAsia="Calibri" w:hAnsi="Arial" w:cs="Arial"/>
                <w:sz w:val="22"/>
                <w:szCs w:val="22"/>
              </w:rPr>
            </w:pPr>
            <w:r w:rsidRPr="007E31F0">
              <w:rPr>
                <w:rFonts w:ascii="Arial" w:eastAsia="Calibri" w:hAnsi="Arial" w:cs="Arial"/>
                <w:sz w:val="22"/>
                <w:szCs w:val="22"/>
              </w:rPr>
              <w:t>Evaluation</w:t>
            </w: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Default="005D76E5"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tc>
      </w:tr>
      <w:tr w:rsidR="006B7BF6" w:rsidRPr="007E31F0" w:rsidTr="00F15839">
        <w:tc>
          <w:tcPr>
            <w:tcW w:w="4106" w:type="dxa"/>
            <w:shd w:val="clear" w:color="auto" w:fill="auto"/>
          </w:tcPr>
          <w:p w:rsidR="006B7BF6" w:rsidRPr="007E31F0" w:rsidRDefault="00F15839" w:rsidP="007E31F0">
            <w:pPr>
              <w:tabs>
                <w:tab w:val="left" w:pos="1005"/>
              </w:tabs>
              <w:rPr>
                <w:rFonts w:ascii="Arial" w:eastAsia="Calibri" w:hAnsi="Arial" w:cs="Arial"/>
                <w:sz w:val="22"/>
                <w:szCs w:val="22"/>
              </w:rPr>
            </w:pPr>
            <w:r>
              <w:rPr>
                <w:rFonts w:ascii="Arial" w:eastAsia="Calibri" w:hAnsi="Arial" w:cs="Arial"/>
                <w:sz w:val="22"/>
                <w:szCs w:val="22"/>
              </w:rPr>
              <w:t>Socialisation</w:t>
            </w: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tc>
        <w:tc>
          <w:tcPr>
            <w:tcW w:w="5948" w:type="dxa"/>
            <w:shd w:val="clear" w:color="auto" w:fill="auto"/>
          </w:tcPr>
          <w:p w:rsidR="006B7BF6" w:rsidRPr="007E31F0" w:rsidRDefault="00F15839" w:rsidP="00F15839">
            <w:pPr>
              <w:tabs>
                <w:tab w:val="left" w:pos="1005"/>
              </w:tabs>
              <w:rPr>
                <w:rFonts w:ascii="Arial" w:eastAsia="Calibri" w:hAnsi="Arial" w:cs="Arial"/>
                <w:sz w:val="22"/>
                <w:szCs w:val="22"/>
              </w:rPr>
            </w:pPr>
            <w:proofErr w:type="spellStart"/>
            <w:r>
              <w:rPr>
                <w:rFonts w:ascii="Arial" w:eastAsia="Calibri" w:hAnsi="Arial" w:cs="Arial"/>
                <w:sz w:val="22"/>
                <w:szCs w:val="22"/>
              </w:rPr>
              <w:t>Heidensohn</w:t>
            </w:r>
            <w:proofErr w:type="spellEnd"/>
            <w:r>
              <w:rPr>
                <w:rFonts w:ascii="Arial" w:eastAsia="Calibri" w:hAnsi="Arial" w:cs="Arial"/>
                <w:sz w:val="22"/>
                <w:szCs w:val="22"/>
              </w:rPr>
              <w:t xml:space="preserve"> </w:t>
            </w:r>
          </w:p>
        </w:tc>
      </w:tr>
      <w:tr w:rsidR="005D76E5" w:rsidRPr="007E31F0" w:rsidTr="00F15839">
        <w:tc>
          <w:tcPr>
            <w:tcW w:w="10054" w:type="dxa"/>
            <w:gridSpan w:val="2"/>
            <w:shd w:val="clear" w:color="auto" w:fill="auto"/>
          </w:tcPr>
          <w:p w:rsidR="005D76E5" w:rsidRPr="007E31F0" w:rsidRDefault="005D76E5" w:rsidP="007E31F0">
            <w:pPr>
              <w:tabs>
                <w:tab w:val="left" w:pos="1005"/>
              </w:tabs>
              <w:rPr>
                <w:rFonts w:ascii="Arial" w:eastAsia="Calibri" w:hAnsi="Arial" w:cs="Arial"/>
                <w:sz w:val="22"/>
                <w:szCs w:val="22"/>
              </w:rPr>
            </w:pPr>
            <w:r w:rsidRPr="007E31F0">
              <w:rPr>
                <w:rFonts w:ascii="Arial" w:eastAsia="Calibri" w:hAnsi="Arial" w:cs="Arial"/>
                <w:sz w:val="22"/>
                <w:szCs w:val="22"/>
              </w:rPr>
              <w:t>Evaluation</w:t>
            </w: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tc>
      </w:tr>
      <w:tr w:rsidR="00F15839" w:rsidRPr="007E31F0" w:rsidTr="00F15839">
        <w:tc>
          <w:tcPr>
            <w:tcW w:w="10054" w:type="dxa"/>
            <w:gridSpan w:val="2"/>
            <w:shd w:val="clear" w:color="auto" w:fill="auto"/>
          </w:tcPr>
          <w:p w:rsidR="00F15839" w:rsidRDefault="00F15839" w:rsidP="007E31F0">
            <w:pPr>
              <w:tabs>
                <w:tab w:val="left" w:pos="1005"/>
              </w:tabs>
              <w:rPr>
                <w:rFonts w:ascii="Arial" w:eastAsia="Calibri" w:hAnsi="Arial" w:cs="Arial"/>
                <w:sz w:val="22"/>
                <w:szCs w:val="22"/>
              </w:rPr>
            </w:pPr>
            <w:r>
              <w:rPr>
                <w:rFonts w:ascii="Arial" w:eastAsia="Calibri" w:hAnsi="Arial" w:cs="Arial"/>
                <w:sz w:val="22"/>
                <w:szCs w:val="22"/>
              </w:rPr>
              <w:t>Social control</w:t>
            </w: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Default="00F15839" w:rsidP="007E31F0">
            <w:pPr>
              <w:tabs>
                <w:tab w:val="left" w:pos="1005"/>
              </w:tabs>
              <w:rPr>
                <w:rFonts w:ascii="Arial" w:eastAsia="Calibri" w:hAnsi="Arial" w:cs="Arial"/>
                <w:sz w:val="22"/>
                <w:szCs w:val="22"/>
              </w:rPr>
            </w:pPr>
          </w:p>
          <w:p w:rsidR="00F15839" w:rsidRPr="007E31F0" w:rsidRDefault="00F15839" w:rsidP="007E31F0">
            <w:pPr>
              <w:tabs>
                <w:tab w:val="left" w:pos="1005"/>
              </w:tabs>
              <w:rPr>
                <w:rFonts w:ascii="Arial" w:eastAsia="Calibri" w:hAnsi="Arial" w:cs="Arial"/>
                <w:sz w:val="22"/>
                <w:szCs w:val="22"/>
              </w:rPr>
            </w:pPr>
          </w:p>
        </w:tc>
      </w:tr>
      <w:tr w:rsidR="006B7BF6" w:rsidRPr="007E31F0" w:rsidTr="00F15839">
        <w:tc>
          <w:tcPr>
            <w:tcW w:w="4106" w:type="dxa"/>
            <w:shd w:val="clear" w:color="auto" w:fill="auto"/>
          </w:tcPr>
          <w:p w:rsidR="006B7BF6" w:rsidRPr="007E31F0" w:rsidRDefault="005D76E5" w:rsidP="00F15839">
            <w:pPr>
              <w:tabs>
                <w:tab w:val="left" w:pos="1005"/>
              </w:tabs>
              <w:rPr>
                <w:rFonts w:ascii="Arial" w:eastAsia="Calibri" w:hAnsi="Arial" w:cs="Arial"/>
                <w:sz w:val="22"/>
                <w:szCs w:val="22"/>
              </w:rPr>
            </w:pPr>
            <w:r w:rsidRPr="007E31F0">
              <w:rPr>
                <w:rFonts w:ascii="Arial" w:eastAsia="Calibri" w:hAnsi="Arial" w:cs="Arial"/>
                <w:sz w:val="22"/>
                <w:szCs w:val="22"/>
              </w:rPr>
              <w:t>Feminist approach: Liberation thesis- p.</w:t>
            </w:r>
            <w:r w:rsidR="00F15839">
              <w:rPr>
                <w:rFonts w:ascii="Arial" w:eastAsia="Calibri" w:hAnsi="Arial" w:cs="Arial"/>
                <w:sz w:val="22"/>
                <w:szCs w:val="22"/>
              </w:rPr>
              <w:t>491 Browne</w:t>
            </w:r>
            <w:r w:rsidRPr="007E31F0">
              <w:rPr>
                <w:rFonts w:ascii="Arial" w:eastAsia="Calibri" w:hAnsi="Arial" w:cs="Arial"/>
                <w:sz w:val="22"/>
                <w:szCs w:val="22"/>
              </w:rPr>
              <w:t xml:space="preserve">, p.401-402 </w:t>
            </w:r>
            <w:proofErr w:type="spellStart"/>
            <w:r w:rsidRPr="007E31F0">
              <w:rPr>
                <w:rFonts w:ascii="Arial" w:eastAsia="Calibri" w:hAnsi="Arial" w:cs="Arial"/>
                <w:sz w:val="22"/>
                <w:szCs w:val="22"/>
              </w:rPr>
              <w:t>Haralambos</w:t>
            </w:r>
            <w:proofErr w:type="spellEnd"/>
            <w:r w:rsidRPr="007E31F0">
              <w:rPr>
                <w:rFonts w:ascii="Arial" w:eastAsia="Calibri" w:hAnsi="Arial" w:cs="Arial"/>
                <w:sz w:val="22"/>
                <w:szCs w:val="22"/>
              </w:rPr>
              <w:t xml:space="preserve"> (8ed.)</w:t>
            </w:r>
          </w:p>
        </w:tc>
        <w:tc>
          <w:tcPr>
            <w:tcW w:w="5948" w:type="dxa"/>
            <w:shd w:val="clear" w:color="auto" w:fill="auto"/>
          </w:tcPr>
          <w:p w:rsidR="006B7BF6" w:rsidRPr="007E31F0" w:rsidRDefault="005D76E5" w:rsidP="007E31F0">
            <w:pPr>
              <w:tabs>
                <w:tab w:val="left" w:pos="1005"/>
              </w:tabs>
              <w:rPr>
                <w:rFonts w:ascii="Arial" w:eastAsia="Calibri" w:hAnsi="Arial" w:cs="Arial"/>
                <w:sz w:val="22"/>
                <w:szCs w:val="22"/>
              </w:rPr>
            </w:pPr>
            <w:r w:rsidRPr="007E31F0">
              <w:rPr>
                <w:rFonts w:ascii="Arial" w:eastAsia="Calibri" w:hAnsi="Arial" w:cs="Arial"/>
                <w:sz w:val="22"/>
                <w:szCs w:val="22"/>
              </w:rPr>
              <w:t>Adler</w:t>
            </w: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p w:rsidR="005D76E5" w:rsidRPr="007E31F0" w:rsidRDefault="005D76E5" w:rsidP="007E31F0">
            <w:pPr>
              <w:tabs>
                <w:tab w:val="left" w:pos="1005"/>
              </w:tabs>
              <w:rPr>
                <w:rFonts w:ascii="Arial" w:eastAsia="Calibri" w:hAnsi="Arial" w:cs="Arial"/>
                <w:sz w:val="22"/>
                <w:szCs w:val="22"/>
              </w:rPr>
            </w:pPr>
          </w:p>
        </w:tc>
      </w:tr>
      <w:tr w:rsidR="004C0FBD" w:rsidRPr="007E31F0" w:rsidTr="00F15839">
        <w:tc>
          <w:tcPr>
            <w:tcW w:w="10054" w:type="dxa"/>
            <w:gridSpan w:val="2"/>
            <w:shd w:val="clear" w:color="auto" w:fill="auto"/>
          </w:tcPr>
          <w:p w:rsidR="004C0FBD" w:rsidRPr="007E31F0" w:rsidRDefault="004C0FBD" w:rsidP="007E31F0">
            <w:pPr>
              <w:tabs>
                <w:tab w:val="left" w:pos="1005"/>
              </w:tabs>
              <w:rPr>
                <w:rFonts w:ascii="Arial" w:eastAsia="Calibri" w:hAnsi="Arial" w:cs="Arial"/>
                <w:sz w:val="22"/>
                <w:szCs w:val="22"/>
              </w:rPr>
            </w:pPr>
            <w:r w:rsidRPr="007E31F0">
              <w:rPr>
                <w:rFonts w:ascii="Arial" w:eastAsia="Calibri" w:hAnsi="Arial" w:cs="Arial"/>
                <w:sz w:val="22"/>
                <w:szCs w:val="22"/>
              </w:rPr>
              <w:t>Evaluation:</w:t>
            </w:r>
          </w:p>
          <w:p w:rsidR="004C0FBD" w:rsidRPr="007E31F0" w:rsidRDefault="004C0FBD" w:rsidP="007E31F0">
            <w:pPr>
              <w:tabs>
                <w:tab w:val="left" w:pos="1005"/>
              </w:tabs>
              <w:rPr>
                <w:rFonts w:ascii="Arial" w:eastAsia="Calibri" w:hAnsi="Arial" w:cs="Arial"/>
                <w:sz w:val="22"/>
                <w:szCs w:val="22"/>
              </w:rPr>
            </w:pPr>
          </w:p>
          <w:p w:rsidR="004C0FBD" w:rsidRPr="007E31F0" w:rsidRDefault="004C0FBD" w:rsidP="007E31F0">
            <w:pPr>
              <w:tabs>
                <w:tab w:val="left" w:pos="1005"/>
              </w:tabs>
              <w:rPr>
                <w:rFonts w:ascii="Arial" w:eastAsia="Calibri" w:hAnsi="Arial" w:cs="Arial"/>
                <w:sz w:val="22"/>
                <w:szCs w:val="22"/>
              </w:rPr>
            </w:pPr>
          </w:p>
          <w:p w:rsidR="004C0FBD" w:rsidRPr="007E31F0" w:rsidRDefault="004C0FBD" w:rsidP="007E31F0">
            <w:pPr>
              <w:tabs>
                <w:tab w:val="left" w:pos="1005"/>
              </w:tabs>
              <w:rPr>
                <w:rFonts w:ascii="Arial" w:eastAsia="Calibri" w:hAnsi="Arial" w:cs="Arial"/>
                <w:sz w:val="22"/>
                <w:szCs w:val="22"/>
              </w:rPr>
            </w:pPr>
          </w:p>
          <w:p w:rsidR="004C0FBD" w:rsidRPr="007E31F0" w:rsidRDefault="004C0FBD" w:rsidP="007E31F0">
            <w:pPr>
              <w:tabs>
                <w:tab w:val="left" w:pos="1005"/>
              </w:tabs>
              <w:rPr>
                <w:rFonts w:ascii="Arial" w:eastAsia="Calibri" w:hAnsi="Arial" w:cs="Arial"/>
                <w:sz w:val="22"/>
                <w:szCs w:val="22"/>
              </w:rPr>
            </w:pPr>
          </w:p>
          <w:p w:rsidR="004C0FBD" w:rsidRPr="007E31F0" w:rsidRDefault="004C0FBD" w:rsidP="007E31F0">
            <w:pPr>
              <w:tabs>
                <w:tab w:val="left" w:pos="1005"/>
              </w:tabs>
              <w:rPr>
                <w:rFonts w:ascii="Arial" w:eastAsia="Calibri" w:hAnsi="Arial" w:cs="Arial"/>
                <w:sz w:val="22"/>
                <w:szCs w:val="22"/>
              </w:rPr>
            </w:pPr>
          </w:p>
        </w:tc>
      </w:tr>
    </w:tbl>
    <w:p w:rsidR="00F0333C" w:rsidRDefault="00F0333C" w:rsidP="006B7BF6">
      <w:pPr>
        <w:tabs>
          <w:tab w:val="left" w:pos="1005"/>
        </w:tabs>
        <w:rPr>
          <w:rFonts w:ascii="Arial" w:hAnsi="Arial" w:cs="Arial"/>
          <w:szCs w:val="22"/>
        </w:rPr>
      </w:pPr>
    </w:p>
    <w:p w:rsidR="00CE369A" w:rsidRDefault="00CE369A" w:rsidP="006B7BF6">
      <w:pPr>
        <w:tabs>
          <w:tab w:val="left" w:pos="1005"/>
        </w:tabs>
        <w:rPr>
          <w:rFonts w:ascii="Arial" w:hAnsi="Arial" w:cs="Arial"/>
          <w:b/>
          <w:szCs w:val="22"/>
        </w:rPr>
      </w:pPr>
      <w:r>
        <w:rPr>
          <w:rFonts w:ascii="Arial" w:hAnsi="Arial" w:cs="Arial"/>
          <w:b/>
          <w:szCs w:val="22"/>
        </w:rPr>
        <w:t>Females and violent crime</w:t>
      </w:r>
    </w:p>
    <w:p w:rsidR="00CE369A" w:rsidRDefault="00CE369A" w:rsidP="006B7BF6">
      <w:pPr>
        <w:tabs>
          <w:tab w:val="left" w:pos="1005"/>
        </w:tabs>
        <w:rPr>
          <w:rFonts w:ascii="Arial" w:hAnsi="Arial" w:cs="Arial"/>
          <w:b/>
          <w:szCs w:val="22"/>
        </w:rPr>
      </w:pPr>
    </w:p>
    <w:p w:rsidR="00CE369A" w:rsidRDefault="00CE369A" w:rsidP="006B7BF6">
      <w:pPr>
        <w:tabs>
          <w:tab w:val="left" w:pos="1005"/>
        </w:tabs>
        <w:rPr>
          <w:rFonts w:ascii="Arial" w:hAnsi="Arial" w:cs="Arial"/>
          <w:szCs w:val="22"/>
        </w:rPr>
      </w:pPr>
      <w:r>
        <w:rPr>
          <w:rFonts w:ascii="Arial" w:hAnsi="Arial" w:cs="Arial"/>
          <w:szCs w:val="22"/>
        </w:rPr>
        <w:t xml:space="preserve">One trend in the official statistics that seems to support Adler’s liberation thesis is the increase in the arrest and conviction rates for the female perpetrators of violent crime. </w:t>
      </w:r>
    </w:p>
    <w:p w:rsidR="00CE369A" w:rsidRDefault="00CE369A" w:rsidP="006B7BF6">
      <w:pPr>
        <w:tabs>
          <w:tab w:val="left" w:pos="1005"/>
        </w:tabs>
        <w:rPr>
          <w:rFonts w:ascii="Arial" w:hAnsi="Arial" w:cs="Arial"/>
          <w:szCs w:val="22"/>
        </w:rPr>
      </w:pPr>
    </w:p>
    <w:p w:rsidR="00CE369A" w:rsidRDefault="00CE369A" w:rsidP="006B7BF6">
      <w:pPr>
        <w:tabs>
          <w:tab w:val="left" w:pos="1005"/>
        </w:tabs>
        <w:rPr>
          <w:rFonts w:ascii="Arial" w:hAnsi="Arial" w:cs="Arial"/>
          <w:szCs w:val="22"/>
        </w:rPr>
      </w:pPr>
      <w:r>
        <w:rPr>
          <w:rFonts w:ascii="Arial" w:hAnsi="Arial" w:cs="Arial"/>
          <w:szCs w:val="22"/>
        </w:rPr>
        <w:t xml:space="preserve">Hand and Dodd (2009) argue between 2000-2008 police statistics show the number of females arrested for violence rose by an average of 17% each year. Similar results have been found in Canada, Australia and the USA. </w:t>
      </w:r>
    </w:p>
    <w:p w:rsidR="00CE369A" w:rsidRDefault="00CE369A" w:rsidP="006B7BF6">
      <w:pPr>
        <w:tabs>
          <w:tab w:val="left" w:pos="1005"/>
        </w:tabs>
        <w:rPr>
          <w:rFonts w:ascii="Arial" w:hAnsi="Arial" w:cs="Arial"/>
          <w:szCs w:val="22"/>
        </w:rPr>
      </w:pPr>
    </w:p>
    <w:p w:rsidR="00CE369A" w:rsidRDefault="00CE369A" w:rsidP="006B7BF6">
      <w:pPr>
        <w:tabs>
          <w:tab w:val="left" w:pos="1005"/>
        </w:tabs>
        <w:rPr>
          <w:rFonts w:ascii="Arial" w:hAnsi="Arial" w:cs="Arial"/>
          <w:szCs w:val="22"/>
        </w:rPr>
      </w:pPr>
      <w:r w:rsidRPr="00CE369A">
        <w:rPr>
          <w:rFonts w:ascii="Arial" w:hAnsi="Arial" w:cs="Arial"/>
          <w:b/>
          <w:szCs w:val="22"/>
        </w:rPr>
        <w:t>BUT</w:t>
      </w:r>
      <w:r>
        <w:rPr>
          <w:rFonts w:ascii="Arial" w:hAnsi="Arial" w:cs="Arial"/>
          <w:szCs w:val="22"/>
        </w:rPr>
        <w:t xml:space="preserve">, Sharpe and </w:t>
      </w:r>
      <w:proofErr w:type="spellStart"/>
      <w:r>
        <w:rPr>
          <w:rFonts w:ascii="Arial" w:hAnsi="Arial" w:cs="Arial"/>
          <w:szCs w:val="22"/>
        </w:rPr>
        <w:t>Gelsthorpe</w:t>
      </w:r>
      <w:proofErr w:type="spellEnd"/>
      <w:r>
        <w:rPr>
          <w:rFonts w:ascii="Arial" w:hAnsi="Arial" w:cs="Arial"/>
          <w:szCs w:val="22"/>
        </w:rPr>
        <w:t xml:space="preserve"> note that net-widening police policies are producing a rise in the official statistics for females’ violent crime. There is a growing trend towards convicting females for low-level physical altercations. </w:t>
      </w:r>
    </w:p>
    <w:p w:rsidR="00CE369A" w:rsidRDefault="00CE369A" w:rsidP="006B7BF6">
      <w:pPr>
        <w:tabs>
          <w:tab w:val="left" w:pos="1005"/>
        </w:tabs>
        <w:rPr>
          <w:rFonts w:ascii="Arial" w:hAnsi="Arial" w:cs="Arial"/>
          <w:szCs w:val="22"/>
        </w:rPr>
      </w:pPr>
    </w:p>
    <w:p w:rsidR="00CE369A" w:rsidRDefault="00CE369A" w:rsidP="006B7BF6">
      <w:pPr>
        <w:tabs>
          <w:tab w:val="left" w:pos="1005"/>
        </w:tabs>
        <w:rPr>
          <w:rFonts w:ascii="Arial" w:hAnsi="Arial" w:cs="Arial"/>
          <w:szCs w:val="22"/>
        </w:rPr>
      </w:pPr>
      <w:proofErr w:type="spellStart"/>
      <w:r>
        <w:rPr>
          <w:rFonts w:ascii="Arial" w:hAnsi="Arial" w:cs="Arial"/>
          <w:szCs w:val="22"/>
        </w:rPr>
        <w:t>Worall</w:t>
      </w:r>
      <w:proofErr w:type="spellEnd"/>
      <w:r>
        <w:rPr>
          <w:rFonts w:ascii="Arial" w:hAnsi="Arial" w:cs="Arial"/>
          <w:szCs w:val="22"/>
        </w:rPr>
        <w:t xml:space="preserve"> (2004) argues in the past girls’ misbehaviour was more likely to be seen as a ‘welfare’ issue whereas now it has been re-labelled as criminality. </w:t>
      </w:r>
    </w:p>
    <w:p w:rsidR="00CE369A" w:rsidRDefault="00CE369A" w:rsidP="006B7BF6">
      <w:pPr>
        <w:tabs>
          <w:tab w:val="left" w:pos="1005"/>
        </w:tabs>
        <w:rPr>
          <w:rFonts w:ascii="Arial" w:hAnsi="Arial" w:cs="Arial"/>
          <w:szCs w:val="22"/>
        </w:rPr>
      </w:pPr>
    </w:p>
    <w:p w:rsidR="00CE369A" w:rsidRDefault="00CE369A" w:rsidP="006B7BF6">
      <w:pPr>
        <w:tabs>
          <w:tab w:val="left" w:pos="1005"/>
        </w:tabs>
        <w:rPr>
          <w:rFonts w:ascii="Arial" w:hAnsi="Arial" w:cs="Arial"/>
          <w:szCs w:val="22"/>
        </w:rPr>
      </w:pPr>
      <w:r>
        <w:rPr>
          <w:rFonts w:ascii="Arial" w:hAnsi="Arial" w:cs="Arial"/>
          <w:szCs w:val="22"/>
        </w:rPr>
        <w:t>So, if women are not actually committing more violent crime what could explain the criminalisation of females?  One answer is that there has</w:t>
      </w:r>
      <w:r w:rsidR="004C7FA7">
        <w:rPr>
          <w:rFonts w:ascii="Arial" w:hAnsi="Arial" w:cs="Arial"/>
          <w:szCs w:val="22"/>
        </w:rPr>
        <w:t xml:space="preserve"> been a moral panic about girls, for example Burman and Batchelor (2009) point to media depictions of young women as ‘drunk and </w:t>
      </w:r>
      <w:r w:rsidR="006002CB">
        <w:rPr>
          <w:rFonts w:ascii="Arial" w:hAnsi="Arial" w:cs="Arial"/>
          <w:szCs w:val="22"/>
        </w:rPr>
        <w:t>disorderly</w:t>
      </w:r>
      <w:r w:rsidR="004C7FA7">
        <w:rPr>
          <w:rFonts w:ascii="Arial" w:hAnsi="Arial" w:cs="Arial"/>
          <w:szCs w:val="22"/>
        </w:rPr>
        <w:t xml:space="preserve">, out of control and looking for fights’. </w:t>
      </w:r>
    </w:p>
    <w:p w:rsidR="006002CB" w:rsidRDefault="006002CB" w:rsidP="006B7BF6">
      <w:pPr>
        <w:tabs>
          <w:tab w:val="left" w:pos="1005"/>
        </w:tabs>
        <w:rPr>
          <w:rFonts w:ascii="Arial" w:hAnsi="Arial" w:cs="Arial"/>
          <w:szCs w:val="22"/>
        </w:rPr>
      </w:pPr>
    </w:p>
    <w:p w:rsidR="006002CB" w:rsidRDefault="006002CB" w:rsidP="006002CB">
      <w:pPr>
        <w:tabs>
          <w:tab w:val="left" w:pos="1005"/>
        </w:tabs>
        <w:rPr>
          <w:rFonts w:ascii="Arial" w:hAnsi="Arial" w:cs="Arial"/>
          <w:szCs w:val="22"/>
        </w:rPr>
      </w:pPr>
      <w:r>
        <w:rPr>
          <w:rFonts w:ascii="Arial" w:hAnsi="Arial" w:cs="Arial"/>
          <w:szCs w:val="22"/>
        </w:rPr>
        <w:t xml:space="preserve">Activity: Access Godalming Online. Read </w:t>
      </w:r>
      <w:r w:rsidRPr="006002CB">
        <w:rPr>
          <w:rFonts w:ascii="Arial" w:hAnsi="Arial" w:cs="Arial"/>
          <w:szCs w:val="22"/>
        </w:rPr>
        <w:t>Archer</w:t>
      </w:r>
      <w:r>
        <w:rPr>
          <w:rFonts w:ascii="Arial" w:hAnsi="Arial" w:cs="Arial"/>
          <w:szCs w:val="22"/>
        </w:rPr>
        <w:t>’</w:t>
      </w:r>
      <w:r w:rsidRPr="006002CB">
        <w:rPr>
          <w:rFonts w:ascii="Arial" w:hAnsi="Arial" w:cs="Arial"/>
          <w:szCs w:val="22"/>
        </w:rPr>
        <w:t xml:space="preserve">s </w:t>
      </w:r>
      <w:r w:rsidRPr="00527922">
        <w:rPr>
          <w:rFonts w:ascii="Arial" w:hAnsi="Arial" w:cs="Arial"/>
          <w:i/>
          <w:szCs w:val="22"/>
        </w:rPr>
        <w:t xml:space="preserve">study Riot </w:t>
      </w:r>
      <w:proofErr w:type="spellStart"/>
      <w:r w:rsidRPr="00527922">
        <w:rPr>
          <w:rFonts w:ascii="Arial" w:hAnsi="Arial" w:cs="Arial"/>
          <w:i/>
          <w:szCs w:val="22"/>
        </w:rPr>
        <w:t>Grrrl</w:t>
      </w:r>
      <w:proofErr w:type="spellEnd"/>
      <w:r w:rsidRPr="00527922">
        <w:rPr>
          <w:rFonts w:ascii="Arial" w:hAnsi="Arial" w:cs="Arial"/>
          <w:i/>
          <w:szCs w:val="22"/>
        </w:rPr>
        <w:t xml:space="preserve"> and Raisin Girl: Femininity within the female gang, the power of the popular</w:t>
      </w:r>
      <w:r w:rsidRPr="006002CB">
        <w:rPr>
          <w:rFonts w:ascii="Arial" w:hAnsi="Arial" w:cs="Arial"/>
          <w:szCs w:val="22"/>
        </w:rPr>
        <w:t>.</w:t>
      </w:r>
    </w:p>
    <w:p w:rsidR="00CA2313" w:rsidRDefault="00CA2313" w:rsidP="006002CB">
      <w:pPr>
        <w:tabs>
          <w:tab w:val="left" w:pos="1005"/>
        </w:tabs>
        <w:rPr>
          <w:rFonts w:ascii="Arial" w:hAnsi="Arial" w:cs="Arial"/>
          <w:szCs w:val="22"/>
        </w:rPr>
      </w:pPr>
    </w:p>
    <w:p w:rsidR="00CA2313" w:rsidRDefault="00CA2313" w:rsidP="006002CB">
      <w:pPr>
        <w:tabs>
          <w:tab w:val="left" w:pos="1005"/>
        </w:tabs>
        <w:rPr>
          <w:rFonts w:ascii="Arial" w:hAnsi="Arial" w:cs="Arial"/>
          <w:szCs w:val="22"/>
        </w:rPr>
      </w:pPr>
    </w:p>
    <w:p w:rsidR="00CA2313" w:rsidRDefault="00CA2313" w:rsidP="006002CB">
      <w:pPr>
        <w:tabs>
          <w:tab w:val="left" w:pos="1005"/>
        </w:tabs>
        <w:rPr>
          <w:rFonts w:ascii="Arial" w:hAnsi="Arial" w:cs="Arial"/>
          <w:szCs w:val="22"/>
        </w:rPr>
      </w:pPr>
    </w:p>
    <w:p w:rsidR="00CA2313" w:rsidRDefault="00CA2313" w:rsidP="00CA2313">
      <w:pPr>
        <w:pBdr>
          <w:top w:val="single" w:sz="4" w:space="1" w:color="auto"/>
          <w:left w:val="single" w:sz="4" w:space="4" w:color="auto"/>
          <w:bottom w:val="single" w:sz="4" w:space="1" w:color="auto"/>
          <w:right w:val="single" w:sz="4" w:space="4" w:color="auto"/>
        </w:pBdr>
        <w:tabs>
          <w:tab w:val="left" w:pos="1005"/>
        </w:tabs>
        <w:rPr>
          <w:rFonts w:ascii="Arial" w:hAnsi="Arial" w:cs="Arial"/>
          <w:b/>
          <w:szCs w:val="22"/>
        </w:rPr>
      </w:pPr>
      <w:r>
        <w:rPr>
          <w:rFonts w:ascii="Arial" w:hAnsi="Arial" w:cs="Arial"/>
          <w:b/>
          <w:szCs w:val="22"/>
        </w:rPr>
        <w:t>Male Offending</w:t>
      </w:r>
    </w:p>
    <w:p w:rsidR="00CA2313" w:rsidRDefault="00CA2313" w:rsidP="00CA2313">
      <w:pPr>
        <w:rPr>
          <w:rFonts w:ascii="Arial" w:hAnsi="Arial" w:cs="Arial"/>
          <w:szCs w:val="22"/>
        </w:rPr>
      </w:pPr>
    </w:p>
    <w:p w:rsidR="00CA2313" w:rsidRDefault="00CA2313" w:rsidP="00CA2313">
      <w:pPr>
        <w:rPr>
          <w:rFonts w:ascii="Arial" w:hAnsi="Arial" w:cs="Arial"/>
          <w:szCs w:val="22"/>
        </w:rPr>
      </w:pPr>
      <w:r>
        <w:rPr>
          <w:rFonts w:ascii="Arial" w:hAnsi="Arial" w:cs="Arial"/>
          <w:szCs w:val="22"/>
        </w:rPr>
        <w:t>Influenced by recent feminist and postmodernist ideas, sociologists have begun to take an interest in why men are more likely to commit crime.</w:t>
      </w:r>
    </w:p>
    <w:p w:rsidR="00CA2313" w:rsidRDefault="00CA2313" w:rsidP="00CA2313">
      <w:pPr>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090"/>
      </w:tblGrid>
      <w:tr w:rsidR="00CA2313" w:rsidRPr="007E31F0" w:rsidTr="00F15839">
        <w:tc>
          <w:tcPr>
            <w:tcW w:w="3964" w:type="dxa"/>
            <w:shd w:val="clear" w:color="auto" w:fill="auto"/>
          </w:tcPr>
          <w:p w:rsidR="00CA2313" w:rsidRPr="007E31F0" w:rsidRDefault="00CA2313" w:rsidP="00CA2313">
            <w:pPr>
              <w:rPr>
                <w:rFonts w:ascii="Arial" w:eastAsia="Calibri" w:hAnsi="Arial" w:cs="Arial"/>
                <w:b/>
                <w:sz w:val="22"/>
                <w:szCs w:val="22"/>
              </w:rPr>
            </w:pPr>
            <w:r w:rsidRPr="007E31F0">
              <w:rPr>
                <w:rFonts w:ascii="Arial" w:eastAsia="Calibri" w:hAnsi="Arial" w:cs="Arial"/>
                <w:b/>
                <w:sz w:val="22"/>
                <w:szCs w:val="22"/>
              </w:rPr>
              <w:t>Explanation</w:t>
            </w:r>
          </w:p>
        </w:tc>
        <w:tc>
          <w:tcPr>
            <w:tcW w:w="6090" w:type="dxa"/>
            <w:shd w:val="clear" w:color="auto" w:fill="auto"/>
          </w:tcPr>
          <w:p w:rsidR="00CA2313" w:rsidRPr="007E31F0" w:rsidRDefault="00CA2313" w:rsidP="00CA2313">
            <w:pPr>
              <w:rPr>
                <w:rFonts w:ascii="Arial" w:eastAsia="Calibri" w:hAnsi="Arial" w:cs="Arial"/>
                <w:b/>
                <w:sz w:val="22"/>
                <w:szCs w:val="22"/>
              </w:rPr>
            </w:pPr>
            <w:r w:rsidRPr="007E31F0">
              <w:rPr>
                <w:rFonts w:ascii="Arial" w:eastAsia="Calibri" w:hAnsi="Arial" w:cs="Arial"/>
                <w:b/>
                <w:sz w:val="22"/>
                <w:szCs w:val="22"/>
              </w:rPr>
              <w:t>Studies</w:t>
            </w:r>
          </w:p>
        </w:tc>
      </w:tr>
      <w:tr w:rsidR="00CA2313" w:rsidRPr="007E31F0" w:rsidTr="00F15839">
        <w:tc>
          <w:tcPr>
            <w:tcW w:w="3964" w:type="dxa"/>
            <w:shd w:val="clear" w:color="auto" w:fill="auto"/>
          </w:tcPr>
          <w:p w:rsidR="00CA2313" w:rsidRPr="007E31F0" w:rsidRDefault="00D27ABB" w:rsidP="00F15839">
            <w:pPr>
              <w:rPr>
                <w:rFonts w:ascii="Arial" w:eastAsia="Calibri" w:hAnsi="Arial" w:cs="Arial"/>
                <w:sz w:val="22"/>
                <w:szCs w:val="22"/>
              </w:rPr>
            </w:pPr>
            <w:r w:rsidRPr="007E31F0">
              <w:rPr>
                <w:rFonts w:ascii="Arial" w:eastAsia="Calibri" w:hAnsi="Arial" w:cs="Arial"/>
                <w:sz w:val="22"/>
                <w:szCs w:val="22"/>
              </w:rPr>
              <w:t>Hegemonic masculinity- p.</w:t>
            </w:r>
            <w:r w:rsidR="00F15839">
              <w:rPr>
                <w:rFonts w:ascii="Arial" w:eastAsia="Calibri" w:hAnsi="Arial" w:cs="Arial"/>
                <w:sz w:val="22"/>
                <w:szCs w:val="22"/>
              </w:rPr>
              <w:t>492 Browne</w:t>
            </w:r>
          </w:p>
        </w:tc>
        <w:tc>
          <w:tcPr>
            <w:tcW w:w="6090" w:type="dxa"/>
            <w:shd w:val="clear" w:color="auto" w:fill="auto"/>
          </w:tcPr>
          <w:p w:rsidR="00F15839" w:rsidRDefault="00F15839" w:rsidP="00CA2313">
            <w:pPr>
              <w:rPr>
                <w:rFonts w:ascii="Arial" w:eastAsia="Calibri" w:hAnsi="Arial" w:cs="Arial"/>
                <w:sz w:val="22"/>
                <w:szCs w:val="22"/>
              </w:rPr>
            </w:pPr>
            <w:r>
              <w:rPr>
                <w:rFonts w:ascii="Arial" w:eastAsia="Calibri" w:hAnsi="Arial" w:cs="Arial"/>
                <w:sz w:val="22"/>
                <w:szCs w:val="22"/>
              </w:rPr>
              <w:t>Connell (1987, 2005)</w:t>
            </w: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CA2313" w:rsidRPr="007E31F0" w:rsidRDefault="00D27ABB" w:rsidP="00CA2313">
            <w:pPr>
              <w:rPr>
                <w:rFonts w:ascii="Arial" w:eastAsia="Calibri" w:hAnsi="Arial" w:cs="Arial"/>
                <w:sz w:val="22"/>
                <w:szCs w:val="22"/>
              </w:rPr>
            </w:pPr>
            <w:proofErr w:type="spellStart"/>
            <w:r w:rsidRPr="007E31F0">
              <w:rPr>
                <w:rFonts w:ascii="Arial" w:eastAsia="Calibri" w:hAnsi="Arial" w:cs="Arial"/>
                <w:sz w:val="22"/>
                <w:szCs w:val="22"/>
              </w:rPr>
              <w:t>Messerschmidt</w:t>
            </w:r>
            <w:proofErr w:type="spellEnd"/>
            <w:r w:rsidRPr="007E31F0">
              <w:rPr>
                <w:rFonts w:ascii="Arial" w:eastAsia="Calibri" w:hAnsi="Arial" w:cs="Arial"/>
                <w:sz w:val="22"/>
                <w:szCs w:val="22"/>
              </w:rPr>
              <w:t xml:space="preserve"> (1993)</w:t>
            </w: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F15839" w:rsidP="00CA2313">
            <w:pPr>
              <w:rPr>
                <w:rFonts w:ascii="Arial" w:eastAsia="Calibri" w:hAnsi="Arial" w:cs="Arial"/>
                <w:sz w:val="22"/>
                <w:szCs w:val="22"/>
              </w:rPr>
            </w:pPr>
            <w:proofErr w:type="spellStart"/>
            <w:r>
              <w:rPr>
                <w:rFonts w:ascii="Arial" w:eastAsia="Calibri" w:hAnsi="Arial" w:cs="Arial"/>
                <w:sz w:val="22"/>
                <w:szCs w:val="22"/>
              </w:rPr>
              <w:t>Lyng</w:t>
            </w:r>
            <w:proofErr w:type="spellEnd"/>
            <w:r>
              <w:rPr>
                <w:rFonts w:ascii="Arial" w:eastAsia="Calibri" w:hAnsi="Arial" w:cs="Arial"/>
                <w:sz w:val="22"/>
                <w:szCs w:val="22"/>
              </w:rPr>
              <w:t xml:space="preserve"> </w:t>
            </w: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Default="00D27ABB"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tc>
      </w:tr>
      <w:tr w:rsidR="00F15839" w:rsidRPr="007E31F0" w:rsidTr="0060079A">
        <w:tc>
          <w:tcPr>
            <w:tcW w:w="10054" w:type="dxa"/>
            <w:gridSpan w:val="2"/>
            <w:shd w:val="clear" w:color="auto" w:fill="auto"/>
          </w:tcPr>
          <w:p w:rsidR="00F15839" w:rsidRPr="007E31F0" w:rsidRDefault="00F15839" w:rsidP="00CA2313">
            <w:pPr>
              <w:rPr>
                <w:rFonts w:ascii="Arial" w:eastAsia="Calibri" w:hAnsi="Arial" w:cs="Arial"/>
                <w:sz w:val="22"/>
                <w:szCs w:val="22"/>
              </w:rPr>
            </w:pPr>
            <w:r w:rsidRPr="007E31F0">
              <w:rPr>
                <w:rFonts w:ascii="Arial" w:eastAsia="Calibri" w:hAnsi="Arial" w:cs="Arial"/>
                <w:sz w:val="22"/>
                <w:szCs w:val="22"/>
              </w:rPr>
              <w:t>Evaluation</w:t>
            </w:r>
          </w:p>
          <w:p w:rsidR="00F15839" w:rsidRPr="007E31F0" w:rsidRDefault="00F15839"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tc>
      </w:tr>
      <w:tr w:rsidR="00CA2313" w:rsidRPr="007E31F0" w:rsidTr="00F15839">
        <w:tc>
          <w:tcPr>
            <w:tcW w:w="3964" w:type="dxa"/>
            <w:shd w:val="clear" w:color="auto" w:fill="auto"/>
          </w:tcPr>
          <w:p w:rsidR="00CA2313" w:rsidRPr="007E31F0" w:rsidRDefault="00D27ABB" w:rsidP="00CA2313">
            <w:pPr>
              <w:rPr>
                <w:rFonts w:ascii="Arial" w:eastAsia="Calibri" w:hAnsi="Arial" w:cs="Arial"/>
                <w:sz w:val="22"/>
                <w:szCs w:val="22"/>
              </w:rPr>
            </w:pPr>
            <w:r w:rsidRPr="007E31F0">
              <w:rPr>
                <w:rFonts w:ascii="Arial" w:eastAsia="Calibri" w:hAnsi="Arial" w:cs="Arial"/>
                <w:sz w:val="22"/>
                <w:szCs w:val="22"/>
              </w:rPr>
              <w:t>Postmodernity, masculinity and crime (p.112 Webb)</w:t>
            </w:r>
          </w:p>
          <w:p w:rsidR="00D27ABB" w:rsidRPr="007E31F0" w:rsidRDefault="00D27ABB" w:rsidP="00CA2313">
            <w:pPr>
              <w:rPr>
                <w:rFonts w:ascii="Arial" w:eastAsia="Calibri" w:hAnsi="Arial" w:cs="Arial"/>
                <w:sz w:val="22"/>
                <w:szCs w:val="22"/>
              </w:rPr>
            </w:pPr>
          </w:p>
          <w:p w:rsidR="00D27ABB" w:rsidRDefault="00D27ABB" w:rsidP="00CA2313">
            <w:pPr>
              <w:rPr>
                <w:rFonts w:ascii="Arial" w:eastAsia="Calibri" w:hAnsi="Arial" w:cs="Arial"/>
                <w:sz w:val="22"/>
                <w:szCs w:val="22"/>
              </w:rPr>
            </w:pPr>
          </w:p>
          <w:p w:rsidR="00F15839" w:rsidRDefault="00F15839"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tc>
        <w:tc>
          <w:tcPr>
            <w:tcW w:w="6090" w:type="dxa"/>
            <w:shd w:val="clear" w:color="auto" w:fill="auto"/>
          </w:tcPr>
          <w:p w:rsidR="00CA2313" w:rsidRPr="007E31F0" w:rsidRDefault="00D27ABB" w:rsidP="00CA2313">
            <w:pPr>
              <w:rPr>
                <w:rFonts w:ascii="Arial" w:eastAsia="Calibri" w:hAnsi="Arial" w:cs="Arial"/>
                <w:sz w:val="22"/>
                <w:szCs w:val="22"/>
              </w:rPr>
            </w:pPr>
            <w:proofErr w:type="spellStart"/>
            <w:r w:rsidRPr="007E31F0">
              <w:rPr>
                <w:rFonts w:ascii="Arial" w:eastAsia="Calibri" w:hAnsi="Arial" w:cs="Arial"/>
                <w:sz w:val="22"/>
                <w:szCs w:val="22"/>
              </w:rPr>
              <w:t>Winlow</w:t>
            </w:r>
            <w:proofErr w:type="spellEnd"/>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Default="00D27ABB"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tc>
      </w:tr>
      <w:tr w:rsidR="00CA2313" w:rsidRPr="007E31F0" w:rsidTr="00F15839">
        <w:tc>
          <w:tcPr>
            <w:tcW w:w="3964" w:type="dxa"/>
            <w:shd w:val="clear" w:color="auto" w:fill="auto"/>
          </w:tcPr>
          <w:p w:rsidR="00CA2313" w:rsidRPr="007E31F0" w:rsidRDefault="00D27ABB" w:rsidP="00CA2313">
            <w:pPr>
              <w:rPr>
                <w:rFonts w:ascii="Arial" w:eastAsia="Calibri" w:hAnsi="Arial" w:cs="Arial"/>
                <w:sz w:val="22"/>
                <w:szCs w:val="22"/>
              </w:rPr>
            </w:pPr>
            <w:r w:rsidRPr="007E31F0">
              <w:rPr>
                <w:rFonts w:ascii="Arial" w:eastAsia="Calibri" w:hAnsi="Arial" w:cs="Arial"/>
                <w:sz w:val="22"/>
                <w:szCs w:val="22"/>
              </w:rPr>
              <w:t>Body capital (p.112 Webb)</w:t>
            </w: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Default="00D27ABB"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p w:rsidR="00D27ABB" w:rsidRPr="007E31F0" w:rsidRDefault="00D27ABB" w:rsidP="00CA2313">
            <w:pPr>
              <w:rPr>
                <w:rFonts w:ascii="Arial" w:eastAsia="Calibri" w:hAnsi="Arial" w:cs="Arial"/>
                <w:sz w:val="22"/>
                <w:szCs w:val="22"/>
              </w:rPr>
            </w:pPr>
          </w:p>
        </w:tc>
        <w:tc>
          <w:tcPr>
            <w:tcW w:w="6090" w:type="dxa"/>
            <w:shd w:val="clear" w:color="auto" w:fill="auto"/>
          </w:tcPr>
          <w:p w:rsidR="00CA2313" w:rsidRPr="007E31F0" w:rsidRDefault="00D27ABB" w:rsidP="00CA2313">
            <w:pPr>
              <w:rPr>
                <w:rFonts w:ascii="Arial" w:eastAsia="Calibri" w:hAnsi="Arial" w:cs="Arial"/>
                <w:sz w:val="22"/>
                <w:szCs w:val="22"/>
              </w:rPr>
            </w:pPr>
            <w:proofErr w:type="spellStart"/>
            <w:r w:rsidRPr="007E31F0">
              <w:rPr>
                <w:rFonts w:ascii="Arial" w:eastAsia="Calibri" w:hAnsi="Arial" w:cs="Arial"/>
                <w:sz w:val="22"/>
                <w:szCs w:val="22"/>
              </w:rPr>
              <w:t>Winlow</w:t>
            </w:r>
            <w:proofErr w:type="spellEnd"/>
          </w:p>
          <w:p w:rsidR="00D27ABB" w:rsidRDefault="00D27ABB" w:rsidP="00CA2313">
            <w:pPr>
              <w:rPr>
                <w:rFonts w:ascii="Arial" w:eastAsia="Calibri" w:hAnsi="Arial" w:cs="Arial"/>
                <w:sz w:val="22"/>
                <w:szCs w:val="22"/>
              </w:rPr>
            </w:pPr>
          </w:p>
          <w:p w:rsidR="00F15839" w:rsidRPr="007E31F0" w:rsidRDefault="00F15839" w:rsidP="00CA2313">
            <w:pPr>
              <w:rPr>
                <w:rFonts w:ascii="Arial" w:eastAsia="Calibri" w:hAnsi="Arial" w:cs="Arial"/>
                <w:sz w:val="22"/>
                <w:szCs w:val="22"/>
              </w:rPr>
            </w:pPr>
          </w:p>
        </w:tc>
      </w:tr>
    </w:tbl>
    <w:p w:rsidR="00CA2313" w:rsidRDefault="00CA2313" w:rsidP="00CA2313">
      <w:pPr>
        <w:rPr>
          <w:rFonts w:ascii="Arial" w:hAnsi="Arial" w:cs="Arial"/>
          <w:szCs w:val="22"/>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F15839" w:rsidRDefault="00F15839" w:rsidP="00CA2313">
      <w:pPr>
        <w:rPr>
          <w:rFonts w:ascii="Arial" w:hAnsi="Arial" w:cs="Arial"/>
          <w:b/>
          <w:szCs w:val="22"/>
          <w:u w:val="single"/>
        </w:rPr>
      </w:pPr>
    </w:p>
    <w:p w:rsidR="00ED4712" w:rsidRPr="00ED4712" w:rsidRDefault="00ED4712" w:rsidP="00CA2313">
      <w:pPr>
        <w:rPr>
          <w:rFonts w:ascii="Arial" w:hAnsi="Arial" w:cs="Arial"/>
          <w:b/>
          <w:szCs w:val="22"/>
          <w:u w:val="single"/>
        </w:rPr>
      </w:pPr>
      <w:r w:rsidRPr="00ED4712">
        <w:rPr>
          <w:rFonts w:ascii="Arial" w:hAnsi="Arial" w:cs="Arial"/>
          <w:b/>
          <w:szCs w:val="22"/>
          <w:u w:val="single"/>
        </w:rPr>
        <w:t>Exam Practice</w:t>
      </w:r>
    </w:p>
    <w:p w:rsidR="00ED4712" w:rsidRDefault="00ED4712" w:rsidP="00CA2313">
      <w:pPr>
        <w:rPr>
          <w:rFonts w:ascii="Arial" w:hAnsi="Arial" w:cs="Arial"/>
          <w:b/>
          <w:szCs w:val="22"/>
        </w:rPr>
      </w:pPr>
    </w:p>
    <w:p w:rsidR="00DD48D0" w:rsidRDefault="00DD48D0" w:rsidP="00CA2313">
      <w:pPr>
        <w:rPr>
          <w:rFonts w:ascii="Arial" w:hAnsi="Arial" w:cs="Arial"/>
          <w:b/>
          <w:szCs w:val="22"/>
        </w:rPr>
      </w:pPr>
      <w:r>
        <w:rPr>
          <w:rFonts w:ascii="Arial" w:hAnsi="Arial" w:cs="Arial"/>
          <w:b/>
          <w:szCs w:val="22"/>
        </w:rPr>
        <w:t>Crime Statistics</w:t>
      </w:r>
    </w:p>
    <w:p w:rsidR="00DD48D0" w:rsidRDefault="00DD48D0" w:rsidP="00CA2313">
      <w:pPr>
        <w:rPr>
          <w:rFonts w:ascii="Arial" w:hAnsi="Arial" w:cs="Arial"/>
          <w:szCs w:val="22"/>
        </w:rPr>
      </w:pPr>
    </w:p>
    <w:p w:rsidR="00DD48D0" w:rsidRDefault="00DD48D0" w:rsidP="00CA2313">
      <w:pPr>
        <w:rPr>
          <w:rFonts w:ascii="Arial" w:hAnsi="Arial" w:cs="Arial"/>
          <w:szCs w:val="22"/>
        </w:rPr>
      </w:pPr>
      <w:r>
        <w:rPr>
          <w:rFonts w:ascii="Arial" w:hAnsi="Arial" w:cs="Arial"/>
          <w:szCs w:val="22"/>
        </w:rPr>
        <w:t>Outline three reasons why official statistics may not provide a valid picture of the pattern of crime in society [2 marks]</w:t>
      </w:r>
    </w:p>
    <w:p w:rsidR="00DD48D0" w:rsidRPr="00DD48D0" w:rsidRDefault="00DD48D0" w:rsidP="00CA2313">
      <w:pPr>
        <w:rPr>
          <w:rFonts w:ascii="Arial" w:hAnsi="Arial" w:cs="Arial"/>
          <w:szCs w:val="22"/>
        </w:rPr>
      </w:pPr>
    </w:p>
    <w:p w:rsidR="00CF4848" w:rsidRPr="00CF4848" w:rsidRDefault="00CF4848" w:rsidP="00CA2313">
      <w:pPr>
        <w:rPr>
          <w:rFonts w:ascii="Arial" w:hAnsi="Arial" w:cs="Arial"/>
          <w:b/>
          <w:szCs w:val="22"/>
        </w:rPr>
      </w:pPr>
      <w:r w:rsidRPr="00CF4848">
        <w:rPr>
          <w:rFonts w:ascii="Arial" w:hAnsi="Arial" w:cs="Arial"/>
          <w:b/>
          <w:szCs w:val="22"/>
        </w:rPr>
        <w:t>Ethnicity</w:t>
      </w:r>
    </w:p>
    <w:p w:rsidR="00CF4848" w:rsidRDefault="00CF4848" w:rsidP="00CA2313">
      <w:pPr>
        <w:rPr>
          <w:rFonts w:ascii="Arial" w:hAnsi="Arial" w:cs="Arial"/>
          <w:szCs w:val="22"/>
        </w:rPr>
      </w:pPr>
    </w:p>
    <w:p w:rsidR="00CF4848" w:rsidRDefault="00CF4848" w:rsidP="00CA2313">
      <w:pPr>
        <w:rPr>
          <w:rFonts w:ascii="Arial" w:hAnsi="Arial" w:cs="Arial"/>
          <w:szCs w:val="22"/>
        </w:rPr>
      </w:pPr>
      <w:r>
        <w:rPr>
          <w:rFonts w:ascii="Arial" w:hAnsi="Arial" w:cs="Arial"/>
          <w:szCs w:val="22"/>
        </w:rPr>
        <w:t>Outline two reasons why members of some ethnic groups are more likely than others to receive custodial sentences [4 marks]</w:t>
      </w:r>
    </w:p>
    <w:p w:rsidR="00CF4848" w:rsidRDefault="00CF4848" w:rsidP="00CA2313">
      <w:pPr>
        <w:rPr>
          <w:rFonts w:ascii="Arial" w:hAnsi="Arial" w:cs="Arial"/>
          <w:szCs w:val="22"/>
        </w:rPr>
      </w:pPr>
    </w:p>
    <w:p w:rsidR="00CF4848" w:rsidRDefault="00CF4848" w:rsidP="00CF4848">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Item: The risk of being a victim of crime appears to vary by ethnic group, both in term of ‘ordinary’ crimes and racially motivated crimes. This is shown in victim surveys. Surveys are based on the assumption that people are aware of what is happening to them. All suspected crimes have to go through a process of being reported and investigated before they are officially categorised as a crime. The role of the police is crucial to this process.</w:t>
      </w:r>
    </w:p>
    <w:p w:rsidR="00CF4848" w:rsidRDefault="00CF4848" w:rsidP="00CA2313">
      <w:pPr>
        <w:rPr>
          <w:rFonts w:ascii="Arial" w:hAnsi="Arial" w:cs="Arial"/>
          <w:szCs w:val="22"/>
        </w:rPr>
      </w:pPr>
    </w:p>
    <w:p w:rsidR="00CF4848" w:rsidRDefault="00CF4848" w:rsidP="00CA2313">
      <w:pPr>
        <w:rPr>
          <w:rFonts w:ascii="Arial" w:hAnsi="Arial" w:cs="Arial"/>
          <w:szCs w:val="22"/>
        </w:rPr>
      </w:pPr>
      <w:r>
        <w:rPr>
          <w:rFonts w:ascii="Arial" w:hAnsi="Arial" w:cs="Arial"/>
          <w:szCs w:val="22"/>
        </w:rPr>
        <w:t>Applying material from the Item, analyse two explanations of the apparent differences in the rates of victimisation of ethnic groups [10 marks]</w:t>
      </w:r>
    </w:p>
    <w:p w:rsidR="00CF4848" w:rsidRDefault="00CF4848" w:rsidP="00CA2313">
      <w:pPr>
        <w:rPr>
          <w:rFonts w:ascii="Arial" w:hAnsi="Arial" w:cs="Arial"/>
          <w:szCs w:val="22"/>
        </w:rPr>
      </w:pPr>
    </w:p>
    <w:p w:rsidR="00CF4848" w:rsidRDefault="00FD7B9D" w:rsidP="00DD48D0">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Item: Official statistics suggest that there is a clear relationship between ethnicity and offending. These show black people and to a lesser extent Asians as being over-represented in the criminal justice system. In the view of some sociologists, this is because at each stage in the system, from policing through to sentencing, institutional racism distorts the picture of ethnic patterns of offending. However, left realists argue that there are real differences in offending rates and these differences can be explained in terms of factors such as relative deprivation and marginalisation.</w:t>
      </w:r>
    </w:p>
    <w:p w:rsidR="00FD7B9D" w:rsidRDefault="00FD7B9D" w:rsidP="00CA2313">
      <w:pPr>
        <w:rPr>
          <w:rFonts w:ascii="Arial" w:hAnsi="Arial" w:cs="Arial"/>
          <w:szCs w:val="22"/>
        </w:rPr>
      </w:pPr>
    </w:p>
    <w:p w:rsidR="00FD7B9D" w:rsidRDefault="00FD7B9D" w:rsidP="00CA2313">
      <w:pPr>
        <w:rPr>
          <w:rFonts w:ascii="Arial" w:hAnsi="Arial" w:cs="Arial"/>
          <w:szCs w:val="22"/>
        </w:rPr>
      </w:pPr>
      <w:r>
        <w:rPr>
          <w:rFonts w:ascii="Arial" w:hAnsi="Arial" w:cs="Arial"/>
          <w:szCs w:val="22"/>
        </w:rPr>
        <w:t>Applying material from the Item and you knowledge, evaluate sociological explanations of the relationship between ethnicity and offending [30 marks]</w:t>
      </w:r>
    </w:p>
    <w:p w:rsidR="00FD7B9D" w:rsidRDefault="00FD7B9D" w:rsidP="00CA2313">
      <w:pPr>
        <w:rPr>
          <w:rFonts w:ascii="Arial" w:hAnsi="Arial" w:cs="Arial"/>
          <w:szCs w:val="22"/>
        </w:rPr>
      </w:pPr>
    </w:p>
    <w:p w:rsidR="00FD7B9D" w:rsidRDefault="00FD7B9D" w:rsidP="00CA2313">
      <w:pPr>
        <w:rPr>
          <w:rFonts w:ascii="Arial" w:hAnsi="Arial" w:cs="Arial"/>
          <w:szCs w:val="22"/>
        </w:rPr>
      </w:pPr>
      <w:r>
        <w:rPr>
          <w:rFonts w:ascii="Arial" w:hAnsi="Arial" w:cs="Arial"/>
          <w:szCs w:val="22"/>
        </w:rPr>
        <w:t xml:space="preserve">Note: This question will need you to consider </w:t>
      </w:r>
      <w:r w:rsidR="00DD48D0">
        <w:rPr>
          <w:rFonts w:ascii="Arial" w:hAnsi="Arial" w:cs="Arial"/>
          <w:szCs w:val="22"/>
        </w:rPr>
        <w:t xml:space="preserve">whether statistics represent reality or not. You will need to examine left realists’ views first and then compare and contrast with different theoretical views and types of statistics. </w:t>
      </w:r>
    </w:p>
    <w:p w:rsidR="00CF4848" w:rsidRDefault="00CF4848" w:rsidP="00CA2313">
      <w:pPr>
        <w:rPr>
          <w:rFonts w:ascii="Arial" w:hAnsi="Arial" w:cs="Arial"/>
          <w:szCs w:val="22"/>
        </w:rPr>
      </w:pPr>
    </w:p>
    <w:p w:rsidR="00CF4848" w:rsidRDefault="00CF4848" w:rsidP="00CA2313">
      <w:pPr>
        <w:rPr>
          <w:rFonts w:ascii="Arial" w:hAnsi="Arial" w:cs="Arial"/>
          <w:b/>
          <w:szCs w:val="22"/>
        </w:rPr>
      </w:pPr>
      <w:r w:rsidRPr="00CF4848">
        <w:rPr>
          <w:rFonts w:ascii="Arial" w:hAnsi="Arial" w:cs="Arial"/>
          <w:b/>
          <w:szCs w:val="22"/>
        </w:rPr>
        <w:t>Gender</w:t>
      </w:r>
    </w:p>
    <w:p w:rsidR="00CF4848" w:rsidRPr="00CF4848" w:rsidRDefault="00CF4848" w:rsidP="00CA2313">
      <w:pPr>
        <w:rPr>
          <w:rFonts w:ascii="Arial" w:hAnsi="Arial" w:cs="Arial"/>
          <w:b/>
          <w:szCs w:val="22"/>
        </w:rPr>
      </w:pPr>
    </w:p>
    <w:p w:rsidR="00ED4712" w:rsidRDefault="00CF4848" w:rsidP="00CA2313">
      <w:pPr>
        <w:rPr>
          <w:rFonts w:ascii="Arial" w:hAnsi="Arial" w:cs="Arial"/>
          <w:szCs w:val="22"/>
        </w:rPr>
      </w:pPr>
      <w:r>
        <w:rPr>
          <w:rFonts w:ascii="Arial" w:hAnsi="Arial" w:cs="Arial"/>
          <w:szCs w:val="22"/>
        </w:rPr>
        <w:t>Outline two differences between the recorded patterns of male and female offending [4 marks]</w:t>
      </w:r>
    </w:p>
    <w:p w:rsidR="00CF4848" w:rsidRDefault="00CF4848" w:rsidP="00CA2313">
      <w:pPr>
        <w:rPr>
          <w:rFonts w:ascii="Arial" w:hAnsi="Arial" w:cs="Arial"/>
          <w:szCs w:val="22"/>
        </w:rPr>
      </w:pPr>
    </w:p>
    <w:p w:rsidR="00CF4848" w:rsidRDefault="00CF4848" w:rsidP="00CF4848">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Item A: Most criminals are men. The most consistent finding of research into crime in different societies and over many decades is that there is a clear link between crime and masculinity. However, the kind of crimes committed varies between different groups of men. So too does what counts as being a ‘real-man’ and the resources to achieve it. Changes over time in the economy and the employment structure – such as de-industrialisation, for example – may also affect men opportunities to express their masculinity.</w:t>
      </w:r>
    </w:p>
    <w:p w:rsidR="00CF4848" w:rsidRDefault="00CF4848" w:rsidP="00CA2313">
      <w:pPr>
        <w:rPr>
          <w:rFonts w:ascii="Arial" w:hAnsi="Arial" w:cs="Arial"/>
          <w:szCs w:val="22"/>
        </w:rPr>
      </w:pPr>
    </w:p>
    <w:p w:rsidR="00CF4848" w:rsidRDefault="00CF4848" w:rsidP="00CA2313">
      <w:pPr>
        <w:rPr>
          <w:rFonts w:ascii="Arial" w:hAnsi="Arial" w:cs="Arial"/>
          <w:szCs w:val="22"/>
        </w:rPr>
      </w:pPr>
      <w:r>
        <w:rPr>
          <w:rFonts w:ascii="Arial" w:hAnsi="Arial" w:cs="Arial"/>
          <w:szCs w:val="22"/>
        </w:rPr>
        <w:t>Applying material from Item A, analyse two reasons why men commit crime [10 marks]</w:t>
      </w:r>
    </w:p>
    <w:p w:rsidR="00CF4848" w:rsidRDefault="00CF4848" w:rsidP="00CA2313">
      <w:pPr>
        <w:rPr>
          <w:rFonts w:ascii="Arial" w:hAnsi="Arial" w:cs="Arial"/>
          <w:szCs w:val="22"/>
        </w:rPr>
      </w:pPr>
    </w:p>
    <w:p w:rsidR="00DD48D0" w:rsidRDefault="00DD48D0" w:rsidP="00CA2313">
      <w:pPr>
        <w:rPr>
          <w:rFonts w:ascii="Arial" w:hAnsi="Arial" w:cs="Arial"/>
          <w:szCs w:val="22"/>
        </w:rPr>
      </w:pPr>
    </w:p>
    <w:p w:rsidR="00DD48D0" w:rsidRDefault="00DD48D0" w:rsidP="00CA2313">
      <w:pPr>
        <w:rPr>
          <w:rFonts w:ascii="Arial" w:hAnsi="Arial" w:cs="Arial"/>
          <w:szCs w:val="22"/>
        </w:rPr>
      </w:pPr>
    </w:p>
    <w:p w:rsidR="00CF4848" w:rsidRDefault="00CF4848" w:rsidP="00CF4848">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Item B: Official crime statistics indicate that there are significant gender differences in the commission of crime. Only about 20% of convicted offenders are female, and they are far less likely to commit homicide, carry out violent crime or be repeat offenders. However, some sociologists believe that these statistics underestimate the true extent and seriousness of female crime. They argue that the leniency of the criminal justice system may result in fewer girls and women ending up in the crime statistics than men.</w:t>
      </w:r>
    </w:p>
    <w:p w:rsidR="00CF4848" w:rsidRDefault="00CF4848" w:rsidP="00CA2313">
      <w:pPr>
        <w:rPr>
          <w:rFonts w:ascii="Arial" w:hAnsi="Arial" w:cs="Arial"/>
          <w:szCs w:val="22"/>
        </w:rPr>
      </w:pPr>
    </w:p>
    <w:p w:rsidR="00CF4848" w:rsidRDefault="00CF4848" w:rsidP="00CA2313">
      <w:pPr>
        <w:rPr>
          <w:rFonts w:ascii="Arial" w:hAnsi="Arial" w:cs="Arial"/>
          <w:szCs w:val="22"/>
        </w:rPr>
      </w:pPr>
      <w:r>
        <w:rPr>
          <w:rFonts w:ascii="Arial" w:hAnsi="Arial" w:cs="Arial"/>
          <w:szCs w:val="22"/>
        </w:rPr>
        <w:t>Applying material from the Item and your knowledge, evaluate sociological explanations of female crime [30 marks]</w:t>
      </w:r>
    </w:p>
    <w:p w:rsidR="00CF4848" w:rsidRDefault="00CF4848" w:rsidP="00CA2313">
      <w:pPr>
        <w:rPr>
          <w:rFonts w:ascii="Arial" w:hAnsi="Arial" w:cs="Arial"/>
          <w:szCs w:val="22"/>
        </w:rPr>
      </w:pPr>
    </w:p>
    <w:p w:rsidR="00DD48D0" w:rsidRPr="00ED4712" w:rsidRDefault="00DD48D0" w:rsidP="00CA2313">
      <w:pPr>
        <w:rPr>
          <w:rFonts w:ascii="Arial" w:hAnsi="Arial" w:cs="Arial"/>
          <w:szCs w:val="22"/>
        </w:rPr>
      </w:pPr>
      <w:r>
        <w:rPr>
          <w:rFonts w:ascii="Arial" w:hAnsi="Arial" w:cs="Arial"/>
          <w:szCs w:val="22"/>
        </w:rPr>
        <w:t xml:space="preserve">Note: start with what the patterns of female offending actually are. Consider what official statistics tell us and whether they are supported by self-report or other studies. Examine functionalist and feminist explanations of why crimes are lower. Use Carlen’s study to examine the ‘exceptions’ who do offend. Bring in debates about whether the criminal justice system is still lenient towards women, or whether liberation has had an impact. </w:t>
      </w:r>
    </w:p>
    <w:sectPr w:rsidR="00DD48D0" w:rsidRPr="00ED4712" w:rsidSect="00931227">
      <w:footerReference w:type="even" r:id="rId12"/>
      <w:footerReference w:type="default" r:id="rId13"/>
      <w:pgSz w:w="11906" w:h="16838"/>
      <w:pgMar w:top="720" w:right="849"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9A" w:rsidRDefault="0060079A">
      <w:r>
        <w:separator/>
      </w:r>
    </w:p>
  </w:endnote>
  <w:endnote w:type="continuationSeparator" w:id="0">
    <w:p w:rsidR="0060079A" w:rsidRDefault="0060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9A" w:rsidRDefault="006007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079A" w:rsidRDefault="006007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9A" w:rsidRDefault="0060079A">
    <w:pPr>
      <w:pStyle w:val="Footer"/>
      <w:jc w:val="right"/>
    </w:pPr>
    <w:r>
      <w:fldChar w:fldCharType="begin"/>
    </w:r>
    <w:r>
      <w:instrText xml:space="preserve"> PAGE   \* MERGEFORMAT </w:instrText>
    </w:r>
    <w:r>
      <w:fldChar w:fldCharType="separate"/>
    </w:r>
    <w:r w:rsidR="004B3040">
      <w:rPr>
        <w:noProof/>
      </w:rPr>
      <w:t>27</w:t>
    </w:r>
    <w:r>
      <w:fldChar w:fldCharType="end"/>
    </w:r>
  </w:p>
  <w:p w:rsidR="0060079A" w:rsidRDefault="006007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9A" w:rsidRDefault="0060079A">
      <w:r>
        <w:separator/>
      </w:r>
    </w:p>
  </w:footnote>
  <w:footnote w:type="continuationSeparator" w:id="0">
    <w:p w:rsidR="0060079A" w:rsidRDefault="00600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6DA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00F84"/>
    <w:multiLevelType w:val="hybridMultilevel"/>
    <w:tmpl w:val="2440F2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F7BA6"/>
    <w:multiLevelType w:val="hybridMultilevel"/>
    <w:tmpl w:val="D05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2E68"/>
    <w:multiLevelType w:val="hybridMultilevel"/>
    <w:tmpl w:val="3CC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C1307"/>
    <w:multiLevelType w:val="hybridMultilevel"/>
    <w:tmpl w:val="3F4A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224F"/>
    <w:multiLevelType w:val="multilevel"/>
    <w:tmpl w:val="B0B8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73ADB"/>
    <w:multiLevelType w:val="hybridMultilevel"/>
    <w:tmpl w:val="4208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8171D"/>
    <w:multiLevelType w:val="hybridMultilevel"/>
    <w:tmpl w:val="E67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A7019"/>
    <w:multiLevelType w:val="hybridMultilevel"/>
    <w:tmpl w:val="3D74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77636"/>
    <w:multiLevelType w:val="hybridMultilevel"/>
    <w:tmpl w:val="B3A6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B2B83"/>
    <w:multiLevelType w:val="hybridMultilevel"/>
    <w:tmpl w:val="D436D1EE"/>
    <w:lvl w:ilvl="0" w:tplc="0809000F">
      <w:start w:val="1"/>
      <w:numFmt w:val="decimal"/>
      <w:lvlText w:val="%1."/>
      <w:lvlJc w:val="left"/>
      <w:pPr>
        <w:tabs>
          <w:tab w:val="num" w:pos="720"/>
        </w:tabs>
        <w:ind w:left="720" w:hanging="360"/>
      </w:pPr>
      <w:rPr>
        <w:rFonts w:hint="default"/>
      </w:rPr>
    </w:lvl>
    <w:lvl w:ilvl="1" w:tplc="EF82E772" w:tentative="1">
      <w:start w:val="1"/>
      <w:numFmt w:val="bullet"/>
      <w:lvlText w:val=""/>
      <w:lvlJc w:val="left"/>
      <w:pPr>
        <w:tabs>
          <w:tab w:val="num" w:pos="1440"/>
        </w:tabs>
        <w:ind w:left="1440" w:hanging="360"/>
      </w:pPr>
      <w:rPr>
        <w:rFonts w:ascii="Wingdings" w:hAnsi="Wingdings" w:hint="default"/>
      </w:rPr>
    </w:lvl>
    <w:lvl w:ilvl="2" w:tplc="8162FA6C" w:tentative="1">
      <w:start w:val="1"/>
      <w:numFmt w:val="bullet"/>
      <w:lvlText w:val=""/>
      <w:lvlJc w:val="left"/>
      <w:pPr>
        <w:tabs>
          <w:tab w:val="num" w:pos="2160"/>
        </w:tabs>
        <w:ind w:left="2160" w:hanging="360"/>
      </w:pPr>
      <w:rPr>
        <w:rFonts w:ascii="Wingdings" w:hAnsi="Wingdings" w:hint="default"/>
      </w:rPr>
    </w:lvl>
    <w:lvl w:ilvl="3" w:tplc="8F4AA672" w:tentative="1">
      <w:start w:val="1"/>
      <w:numFmt w:val="bullet"/>
      <w:lvlText w:val=""/>
      <w:lvlJc w:val="left"/>
      <w:pPr>
        <w:tabs>
          <w:tab w:val="num" w:pos="2880"/>
        </w:tabs>
        <w:ind w:left="2880" w:hanging="360"/>
      </w:pPr>
      <w:rPr>
        <w:rFonts w:ascii="Wingdings" w:hAnsi="Wingdings" w:hint="default"/>
      </w:rPr>
    </w:lvl>
    <w:lvl w:ilvl="4" w:tplc="F3E64CF4" w:tentative="1">
      <w:start w:val="1"/>
      <w:numFmt w:val="bullet"/>
      <w:lvlText w:val=""/>
      <w:lvlJc w:val="left"/>
      <w:pPr>
        <w:tabs>
          <w:tab w:val="num" w:pos="3600"/>
        </w:tabs>
        <w:ind w:left="3600" w:hanging="360"/>
      </w:pPr>
      <w:rPr>
        <w:rFonts w:ascii="Wingdings" w:hAnsi="Wingdings" w:hint="default"/>
      </w:rPr>
    </w:lvl>
    <w:lvl w:ilvl="5" w:tplc="BFB29814" w:tentative="1">
      <w:start w:val="1"/>
      <w:numFmt w:val="bullet"/>
      <w:lvlText w:val=""/>
      <w:lvlJc w:val="left"/>
      <w:pPr>
        <w:tabs>
          <w:tab w:val="num" w:pos="4320"/>
        </w:tabs>
        <w:ind w:left="4320" w:hanging="360"/>
      </w:pPr>
      <w:rPr>
        <w:rFonts w:ascii="Wingdings" w:hAnsi="Wingdings" w:hint="default"/>
      </w:rPr>
    </w:lvl>
    <w:lvl w:ilvl="6" w:tplc="C332FC10" w:tentative="1">
      <w:start w:val="1"/>
      <w:numFmt w:val="bullet"/>
      <w:lvlText w:val=""/>
      <w:lvlJc w:val="left"/>
      <w:pPr>
        <w:tabs>
          <w:tab w:val="num" w:pos="5040"/>
        </w:tabs>
        <w:ind w:left="5040" w:hanging="360"/>
      </w:pPr>
      <w:rPr>
        <w:rFonts w:ascii="Wingdings" w:hAnsi="Wingdings" w:hint="default"/>
      </w:rPr>
    </w:lvl>
    <w:lvl w:ilvl="7" w:tplc="8AF0A2E4" w:tentative="1">
      <w:start w:val="1"/>
      <w:numFmt w:val="bullet"/>
      <w:lvlText w:val=""/>
      <w:lvlJc w:val="left"/>
      <w:pPr>
        <w:tabs>
          <w:tab w:val="num" w:pos="5760"/>
        </w:tabs>
        <w:ind w:left="5760" w:hanging="360"/>
      </w:pPr>
      <w:rPr>
        <w:rFonts w:ascii="Wingdings" w:hAnsi="Wingdings" w:hint="default"/>
      </w:rPr>
    </w:lvl>
    <w:lvl w:ilvl="8" w:tplc="AD5E91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95226"/>
    <w:multiLevelType w:val="hybridMultilevel"/>
    <w:tmpl w:val="6A1E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C089D"/>
    <w:multiLevelType w:val="hybridMultilevel"/>
    <w:tmpl w:val="527E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10B2D"/>
    <w:multiLevelType w:val="hybridMultilevel"/>
    <w:tmpl w:val="E6803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D7629A"/>
    <w:multiLevelType w:val="hybridMultilevel"/>
    <w:tmpl w:val="E40C1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9E26F4"/>
    <w:multiLevelType w:val="hybridMultilevel"/>
    <w:tmpl w:val="448C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A2FB9"/>
    <w:multiLevelType w:val="hybridMultilevel"/>
    <w:tmpl w:val="BEDA5DA8"/>
    <w:lvl w:ilvl="0" w:tplc="0809000F">
      <w:start w:val="1"/>
      <w:numFmt w:val="decimal"/>
      <w:lvlText w:val="%1."/>
      <w:lvlJc w:val="left"/>
      <w:pPr>
        <w:ind w:left="720" w:hanging="360"/>
      </w:pPr>
      <w:rPr>
        <w:rFonts w:hint="default"/>
      </w:rPr>
    </w:lvl>
    <w:lvl w:ilvl="1" w:tplc="6FE8B7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562D68"/>
    <w:multiLevelType w:val="hybridMultilevel"/>
    <w:tmpl w:val="5D84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508F3"/>
    <w:multiLevelType w:val="hybridMultilevel"/>
    <w:tmpl w:val="2398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B4394"/>
    <w:multiLevelType w:val="multilevel"/>
    <w:tmpl w:val="923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07117"/>
    <w:multiLevelType w:val="hybridMultilevel"/>
    <w:tmpl w:val="8254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64C54"/>
    <w:multiLevelType w:val="hybridMultilevel"/>
    <w:tmpl w:val="F024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01FA9"/>
    <w:multiLevelType w:val="hybridMultilevel"/>
    <w:tmpl w:val="99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40442"/>
    <w:multiLevelType w:val="hybridMultilevel"/>
    <w:tmpl w:val="224C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30667"/>
    <w:multiLevelType w:val="multilevel"/>
    <w:tmpl w:val="A544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7797"/>
    <w:multiLevelType w:val="hybridMultilevel"/>
    <w:tmpl w:val="097EA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65FF9"/>
    <w:multiLevelType w:val="hybridMultilevel"/>
    <w:tmpl w:val="2F2E648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14A41"/>
    <w:multiLevelType w:val="hybridMultilevel"/>
    <w:tmpl w:val="A602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349F1"/>
    <w:multiLevelType w:val="hybridMultilevel"/>
    <w:tmpl w:val="CBA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1712D"/>
    <w:multiLevelType w:val="hybridMultilevel"/>
    <w:tmpl w:val="19BA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B4631"/>
    <w:multiLevelType w:val="hybridMultilevel"/>
    <w:tmpl w:val="0CDA8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0D61C59"/>
    <w:multiLevelType w:val="hybridMultilevel"/>
    <w:tmpl w:val="6C9C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4066D"/>
    <w:multiLevelType w:val="hybridMultilevel"/>
    <w:tmpl w:val="62BA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A3B1D"/>
    <w:multiLevelType w:val="hybridMultilevel"/>
    <w:tmpl w:val="FEC6B5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F164A5"/>
    <w:multiLevelType w:val="hybridMultilevel"/>
    <w:tmpl w:val="ABB4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C7283"/>
    <w:multiLevelType w:val="hybridMultilevel"/>
    <w:tmpl w:val="9DE263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7A25AFC"/>
    <w:multiLevelType w:val="hybridMultilevel"/>
    <w:tmpl w:val="8274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C4BEE"/>
    <w:multiLevelType w:val="hybridMultilevel"/>
    <w:tmpl w:val="11F2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8277F"/>
    <w:multiLevelType w:val="hybridMultilevel"/>
    <w:tmpl w:val="FD88D1B8"/>
    <w:lvl w:ilvl="0" w:tplc="1A4E6C58">
      <w:start w:val="1"/>
      <w:numFmt w:val="decimal"/>
      <w:lvlText w:val="%1."/>
      <w:lvlJc w:val="left"/>
      <w:pPr>
        <w:tabs>
          <w:tab w:val="num" w:pos="720"/>
        </w:tabs>
        <w:ind w:left="720" w:hanging="360"/>
      </w:pPr>
    </w:lvl>
    <w:lvl w:ilvl="1" w:tplc="CAAA5DB2">
      <w:start w:val="1"/>
      <w:numFmt w:val="decimal"/>
      <w:lvlText w:val="%2."/>
      <w:lvlJc w:val="left"/>
      <w:pPr>
        <w:tabs>
          <w:tab w:val="num" w:pos="1440"/>
        </w:tabs>
        <w:ind w:left="1440" w:hanging="360"/>
      </w:pPr>
    </w:lvl>
    <w:lvl w:ilvl="2" w:tplc="EFAA071A" w:tentative="1">
      <w:start w:val="1"/>
      <w:numFmt w:val="decimal"/>
      <w:lvlText w:val="%3."/>
      <w:lvlJc w:val="left"/>
      <w:pPr>
        <w:tabs>
          <w:tab w:val="num" w:pos="2160"/>
        </w:tabs>
        <w:ind w:left="2160" w:hanging="360"/>
      </w:pPr>
    </w:lvl>
    <w:lvl w:ilvl="3" w:tplc="F43A037A" w:tentative="1">
      <w:start w:val="1"/>
      <w:numFmt w:val="decimal"/>
      <w:lvlText w:val="%4."/>
      <w:lvlJc w:val="left"/>
      <w:pPr>
        <w:tabs>
          <w:tab w:val="num" w:pos="2880"/>
        </w:tabs>
        <w:ind w:left="2880" w:hanging="360"/>
      </w:pPr>
    </w:lvl>
    <w:lvl w:ilvl="4" w:tplc="D57A617E" w:tentative="1">
      <w:start w:val="1"/>
      <w:numFmt w:val="decimal"/>
      <w:lvlText w:val="%5."/>
      <w:lvlJc w:val="left"/>
      <w:pPr>
        <w:tabs>
          <w:tab w:val="num" w:pos="3600"/>
        </w:tabs>
        <w:ind w:left="3600" w:hanging="360"/>
      </w:pPr>
    </w:lvl>
    <w:lvl w:ilvl="5" w:tplc="B4DCE44A" w:tentative="1">
      <w:start w:val="1"/>
      <w:numFmt w:val="decimal"/>
      <w:lvlText w:val="%6."/>
      <w:lvlJc w:val="left"/>
      <w:pPr>
        <w:tabs>
          <w:tab w:val="num" w:pos="4320"/>
        </w:tabs>
        <w:ind w:left="4320" w:hanging="360"/>
      </w:pPr>
    </w:lvl>
    <w:lvl w:ilvl="6" w:tplc="98903784" w:tentative="1">
      <w:start w:val="1"/>
      <w:numFmt w:val="decimal"/>
      <w:lvlText w:val="%7."/>
      <w:lvlJc w:val="left"/>
      <w:pPr>
        <w:tabs>
          <w:tab w:val="num" w:pos="5040"/>
        </w:tabs>
        <w:ind w:left="5040" w:hanging="360"/>
      </w:pPr>
    </w:lvl>
    <w:lvl w:ilvl="7" w:tplc="1C5070C4" w:tentative="1">
      <w:start w:val="1"/>
      <w:numFmt w:val="decimal"/>
      <w:lvlText w:val="%8."/>
      <w:lvlJc w:val="left"/>
      <w:pPr>
        <w:tabs>
          <w:tab w:val="num" w:pos="5760"/>
        </w:tabs>
        <w:ind w:left="5760" w:hanging="360"/>
      </w:pPr>
    </w:lvl>
    <w:lvl w:ilvl="8" w:tplc="B29EEC56" w:tentative="1">
      <w:start w:val="1"/>
      <w:numFmt w:val="decimal"/>
      <w:lvlText w:val="%9."/>
      <w:lvlJc w:val="left"/>
      <w:pPr>
        <w:tabs>
          <w:tab w:val="num" w:pos="6480"/>
        </w:tabs>
        <w:ind w:left="6480" w:hanging="360"/>
      </w:pPr>
    </w:lvl>
  </w:abstractNum>
  <w:abstractNum w:abstractNumId="39" w15:restartNumberingAfterBreak="0">
    <w:nsid w:val="7FD31F28"/>
    <w:multiLevelType w:val="hybridMultilevel"/>
    <w:tmpl w:val="FA764180"/>
    <w:lvl w:ilvl="0" w:tplc="0A78EA0C">
      <w:start w:val="1"/>
      <w:numFmt w:val="decimal"/>
      <w:lvlText w:val="%1."/>
      <w:lvlJc w:val="left"/>
      <w:pPr>
        <w:ind w:left="720" w:hanging="360"/>
      </w:pPr>
      <w:rPr>
        <w:rFonts w:hint="default"/>
        <w:b/>
      </w:rPr>
    </w:lvl>
    <w:lvl w:ilvl="1" w:tplc="0A78EA0C">
      <w:start w:val="1"/>
      <w:numFmt w:val="decimal"/>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0"/>
  </w:num>
  <w:num w:numId="3">
    <w:abstractNumId w:val="28"/>
  </w:num>
  <w:num w:numId="4">
    <w:abstractNumId w:val="35"/>
  </w:num>
  <w:num w:numId="5">
    <w:abstractNumId w:val="9"/>
  </w:num>
  <w:num w:numId="6">
    <w:abstractNumId w:val="39"/>
  </w:num>
  <w:num w:numId="7">
    <w:abstractNumId w:val="15"/>
  </w:num>
  <w:num w:numId="8">
    <w:abstractNumId w:val="12"/>
  </w:num>
  <w:num w:numId="9">
    <w:abstractNumId w:val="23"/>
  </w:num>
  <w:num w:numId="10">
    <w:abstractNumId w:val="4"/>
  </w:num>
  <w:num w:numId="11">
    <w:abstractNumId w:val="14"/>
  </w:num>
  <w:num w:numId="12">
    <w:abstractNumId w:val="33"/>
  </w:num>
  <w:num w:numId="13">
    <w:abstractNumId w:val="16"/>
  </w:num>
  <w:num w:numId="14">
    <w:abstractNumId w:val="30"/>
  </w:num>
  <w:num w:numId="15">
    <w:abstractNumId w:val="29"/>
  </w:num>
  <w:num w:numId="16">
    <w:abstractNumId w:val="18"/>
  </w:num>
  <w:num w:numId="17">
    <w:abstractNumId w:val="1"/>
  </w:num>
  <w:num w:numId="18">
    <w:abstractNumId w:val="6"/>
  </w:num>
  <w:num w:numId="19">
    <w:abstractNumId w:val="2"/>
  </w:num>
  <w:num w:numId="20">
    <w:abstractNumId w:val="31"/>
  </w:num>
  <w:num w:numId="21">
    <w:abstractNumId w:val="32"/>
  </w:num>
  <w:num w:numId="22">
    <w:abstractNumId w:val="27"/>
  </w:num>
  <w:num w:numId="23">
    <w:abstractNumId w:val="7"/>
  </w:num>
  <w:num w:numId="24">
    <w:abstractNumId w:val="26"/>
  </w:num>
  <w:num w:numId="25">
    <w:abstractNumId w:val="0"/>
  </w:num>
  <w:num w:numId="26">
    <w:abstractNumId w:val="22"/>
  </w:num>
  <w:num w:numId="27">
    <w:abstractNumId w:val="13"/>
  </w:num>
  <w:num w:numId="28">
    <w:abstractNumId w:val="11"/>
  </w:num>
  <w:num w:numId="29">
    <w:abstractNumId w:val="36"/>
  </w:num>
  <w:num w:numId="30">
    <w:abstractNumId w:val="21"/>
  </w:num>
  <w:num w:numId="31">
    <w:abstractNumId w:val="3"/>
  </w:num>
  <w:num w:numId="32">
    <w:abstractNumId w:val="37"/>
  </w:num>
  <w:num w:numId="33">
    <w:abstractNumId w:val="34"/>
  </w:num>
  <w:num w:numId="34">
    <w:abstractNumId w:val="19"/>
  </w:num>
  <w:num w:numId="35">
    <w:abstractNumId w:val="5"/>
  </w:num>
  <w:num w:numId="36">
    <w:abstractNumId w:val="24"/>
  </w:num>
  <w:num w:numId="37">
    <w:abstractNumId w:val="25"/>
  </w:num>
  <w:num w:numId="38">
    <w:abstractNumId w:val="8"/>
  </w:num>
  <w:num w:numId="39">
    <w:abstractNumId w:val="17"/>
  </w:num>
  <w:num w:numId="4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E0"/>
    <w:rsid w:val="00046E8D"/>
    <w:rsid w:val="00054608"/>
    <w:rsid w:val="00097B26"/>
    <w:rsid w:val="000B1BB0"/>
    <w:rsid w:val="000C40EF"/>
    <w:rsid w:val="000C7958"/>
    <w:rsid w:val="000D7904"/>
    <w:rsid w:val="000E51F0"/>
    <w:rsid w:val="00104C6B"/>
    <w:rsid w:val="00170F0E"/>
    <w:rsid w:val="001B0478"/>
    <w:rsid w:val="001F0630"/>
    <w:rsid w:val="001F27E7"/>
    <w:rsid w:val="002031B0"/>
    <w:rsid w:val="002449E7"/>
    <w:rsid w:val="00245D41"/>
    <w:rsid w:val="002576B7"/>
    <w:rsid w:val="00262BDB"/>
    <w:rsid w:val="002A0B79"/>
    <w:rsid w:val="00316E58"/>
    <w:rsid w:val="00321013"/>
    <w:rsid w:val="00332103"/>
    <w:rsid w:val="003672C1"/>
    <w:rsid w:val="0039114B"/>
    <w:rsid w:val="00392C7D"/>
    <w:rsid w:val="003A01A6"/>
    <w:rsid w:val="003B4254"/>
    <w:rsid w:val="0044579A"/>
    <w:rsid w:val="004B3040"/>
    <w:rsid w:val="004C0FBD"/>
    <w:rsid w:val="004C7FA7"/>
    <w:rsid w:val="005100AC"/>
    <w:rsid w:val="00527922"/>
    <w:rsid w:val="00530587"/>
    <w:rsid w:val="005D76E5"/>
    <w:rsid w:val="005F4BB8"/>
    <w:rsid w:val="006002CB"/>
    <w:rsid w:val="0060079A"/>
    <w:rsid w:val="006B7BF6"/>
    <w:rsid w:val="006D19F2"/>
    <w:rsid w:val="00705C81"/>
    <w:rsid w:val="007440A1"/>
    <w:rsid w:val="00764184"/>
    <w:rsid w:val="00770B65"/>
    <w:rsid w:val="007A36E0"/>
    <w:rsid w:val="007E31F0"/>
    <w:rsid w:val="00806124"/>
    <w:rsid w:val="00831B8A"/>
    <w:rsid w:val="00866449"/>
    <w:rsid w:val="00872C40"/>
    <w:rsid w:val="008A27E1"/>
    <w:rsid w:val="00931227"/>
    <w:rsid w:val="009C3501"/>
    <w:rsid w:val="00A25093"/>
    <w:rsid w:val="00A74C1D"/>
    <w:rsid w:val="00AB6DD6"/>
    <w:rsid w:val="00AC0F78"/>
    <w:rsid w:val="00AE5315"/>
    <w:rsid w:val="00B9432A"/>
    <w:rsid w:val="00BC31DA"/>
    <w:rsid w:val="00BD6157"/>
    <w:rsid w:val="00CA2313"/>
    <w:rsid w:val="00CA60D6"/>
    <w:rsid w:val="00CE369A"/>
    <w:rsid w:val="00CF4848"/>
    <w:rsid w:val="00D27ABB"/>
    <w:rsid w:val="00D343BF"/>
    <w:rsid w:val="00DD1A95"/>
    <w:rsid w:val="00DD48D0"/>
    <w:rsid w:val="00E13C19"/>
    <w:rsid w:val="00E1503F"/>
    <w:rsid w:val="00E206C5"/>
    <w:rsid w:val="00ED4712"/>
    <w:rsid w:val="00F0333C"/>
    <w:rsid w:val="00F15839"/>
    <w:rsid w:val="00FD7B9D"/>
    <w:rsid w:val="00FF2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efaultImageDpi w14:val="32767"/>
  <w15:chartTrackingRefBased/>
  <w15:docId w15:val="{90E6ED8D-6285-4E51-A4F4-B8FFADAA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A36E0"/>
    <w:pPr>
      <w:keepNext/>
      <w:spacing w:before="240" w:after="60"/>
      <w:outlineLvl w:val="0"/>
    </w:pPr>
    <w:rPr>
      <w:rFonts w:ascii="Cambria" w:hAnsi="Cambria"/>
      <w:b/>
      <w:bCs/>
      <w:kern w:val="32"/>
      <w:sz w:val="32"/>
      <w:szCs w:val="32"/>
    </w:rPr>
  </w:style>
  <w:style w:type="paragraph" w:styleId="Heading2">
    <w:name w:val="heading 2"/>
    <w:basedOn w:val="Normal"/>
    <w:qFormat/>
    <w:pPr>
      <w:spacing w:before="100" w:beforeAutospacing="1" w:after="100" w:afterAutospacing="1"/>
      <w:textAlignment w:val="top"/>
      <w:outlineLvl w:val="1"/>
    </w:pPr>
    <w:rPr>
      <w:rFonts w:ascii="Arial" w:eastAsia="Arial Unicode MS" w:hAnsi="Arial" w:cs="Arial"/>
      <w:b/>
      <w:bCs/>
      <w:color w:val="000099"/>
      <w:sz w:val="18"/>
      <w:szCs w:val="18"/>
    </w:rPr>
  </w:style>
  <w:style w:type="paragraph" w:styleId="Heading3">
    <w:name w:val="heading 3"/>
    <w:basedOn w:val="Normal"/>
    <w:qFormat/>
    <w:pPr>
      <w:spacing w:before="100" w:beforeAutospacing="1" w:after="100" w:afterAutospacing="1"/>
      <w:textAlignment w:val="top"/>
      <w:outlineLvl w:val="2"/>
    </w:pPr>
    <w:rPr>
      <w:rFonts w:ascii="Verdana" w:eastAsia="Arial Unicode MS" w:hAnsi="Verdana" w:cs="Arial Unicode MS"/>
      <w:b/>
      <w:bCs/>
      <w:color w:val="990000"/>
      <w:sz w:val="20"/>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b/>
      <w:szCs w:val="20"/>
    </w:rPr>
  </w:style>
  <w:style w:type="paragraph" w:styleId="Heading9">
    <w:name w:val="heading 9"/>
    <w:basedOn w:val="Normal"/>
    <w:next w:val="Normal"/>
    <w:link w:val="Heading9Char"/>
    <w:uiPriority w:val="9"/>
    <w:qFormat/>
    <w:rsid w:val="002449E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textAlignment w:val="top"/>
    </w:pPr>
    <w:rPr>
      <w:rFonts w:ascii="Verdana" w:eastAsia="Arial Unicode MS" w:hAnsi="Verdana" w:cs="Arial Unicode MS"/>
      <w:color w:val="000000"/>
      <w:sz w:val="18"/>
      <w:szCs w:val="18"/>
    </w:rPr>
  </w:style>
  <w:style w:type="character" w:styleId="Strong">
    <w:name w:val="Strong"/>
    <w:qFormat/>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cjlstyle">
    <w:name w:val="cjlstyle"/>
    <w:basedOn w:val="Normal"/>
    <w:pPr>
      <w:overflowPunct w:val="0"/>
      <w:autoSpaceDE w:val="0"/>
      <w:autoSpaceDN w:val="0"/>
      <w:adjustRightInd w:val="0"/>
      <w:textAlignment w:val="baseline"/>
    </w:pPr>
    <w:rPr>
      <w:rFonts w:ascii="Arial" w:hAnsi="Arial"/>
      <w:color w:val="000000"/>
      <w:sz w:val="22"/>
      <w:szCs w:val="20"/>
    </w:rPr>
  </w:style>
  <w:style w:type="paragraph" w:styleId="BodyTextIndent2">
    <w:name w:val="Body Text Indent 2"/>
    <w:basedOn w:val="Normal"/>
    <w:semiHidden/>
    <w:pPr>
      <w:overflowPunct w:val="0"/>
      <w:autoSpaceDE w:val="0"/>
      <w:autoSpaceDN w:val="0"/>
      <w:adjustRightInd w:val="0"/>
      <w:ind w:left="720"/>
      <w:textAlignment w:val="baseline"/>
    </w:pPr>
    <w:rPr>
      <w:rFonts w:ascii="Arial" w:hAnsi="Arial"/>
      <w:b/>
      <w:color w:val="000000"/>
      <w:sz w:val="22"/>
      <w:szCs w:val="20"/>
    </w:rPr>
  </w:style>
  <w:style w:type="paragraph" w:styleId="Title">
    <w:name w:val="Title"/>
    <w:basedOn w:val="Normal"/>
    <w:qFormat/>
    <w:pPr>
      <w:overflowPunct w:val="0"/>
      <w:autoSpaceDE w:val="0"/>
      <w:autoSpaceDN w:val="0"/>
      <w:adjustRightInd w:val="0"/>
      <w:jc w:val="center"/>
      <w:textAlignment w:val="baseline"/>
    </w:pPr>
    <w:rPr>
      <w:rFonts w:ascii="Arial" w:hAnsi="Arial"/>
      <w:sz w:val="36"/>
      <w:szCs w:val="20"/>
    </w:rPr>
  </w:style>
  <w:style w:type="paragraph" w:styleId="BodyText">
    <w:name w:val="Body Text"/>
    <w:basedOn w:val="Normal"/>
    <w:semiHidden/>
    <w:pPr>
      <w:autoSpaceDE w:val="0"/>
      <w:autoSpaceDN w:val="0"/>
      <w:adjustRightInd w:val="0"/>
    </w:pPr>
    <w:rPr>
      <w:rFonts w:ascii="Arial" w:hAnsi="Arial" w:cs="Arial"/>
      <w:sz w:val="28"/>
      <w:lang w:val="en-US"/>
    </w:rPr>
  </w:style>
  <w:style w:type="character" w:customStyle="1" w:styleId="Heading1Char">
    <w:name w:val="Heading 1 Char"/>
    <w:link w:val="Heading1"/>
    <w:uiPriority w:val="9"/>
    <w:rsid w:val="007A36E0"/>
    <w:rPr>
      <w:rFonts w:ascii="Cambria" w:eastAsia="Times New Roman" w:hAnsi="Cambria" w:cs="Times New Roman"/>
      <w:b/>
      <w:bCs/>
      <w:kern w:val="32"/>
      <w:sz w:val="32"/>
      <w:szCs w:val="32"/>
      <w:lang w:eastAsia="en-US"/>
    </w:rPr>
  </w:style>
  <w:style w:type="paragraph" w:styleId="BodyText2">
    <w:name w:val="Body Text 2"/>
    <w:basedOn w:val="Normal"/>
    <w:link w:val="BodyText2Char"/>
    <w:uiPriority w:val="99"/>
    <w:semiHidden/>
    <w:unhideWhenUsed/>
    <w:rsid w:val="007A36E0"/>
    <w:pPr>
      <w:spacing w:after="120" w:line="480" w:lineRule="auto"/>
    </w:pPr>
  </w:style>
  <w:style w:type="character" w:customStyle="1" w:styleId="BodyText2Char">
    <w:name w:val="Body Text 2 Char"/>
    <w:link w:val="BodyText2"/>
    <w:uiPriority w:val="99"/>
    <w:semiHidden/>
    <w:rsid w:val="007A36E0"/>
    <w:rPr>
      <w:sz w:val="24"/>
      <w:szCs w:val="24"/>
      <w:lang w:eastAsia="en-US"/>
    </w:rPr>
  </w:style>
  <w:style w:type="paragraph" w:customStyle="1" w:styleId="ColorfulList-Accent11">
    <w:name w:val="Colorful List - Accent 11"/>
    <w:basedOn w:val="Normal"/>
    <w:uiPriority w:val="34"/>
    <w:qFormat/>
    <w:rsid w:val="007A36E0"/>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C7958"/>
    <w:rPr>
      <w:color w:val="0000FF"/>
      <w:u w:val="single"/>
    </w:rPr>
  </w:style>
  <w:style w:type="table" w:styleId="TableGrid">
    <w:name w:val="Table Grid"/>
    <w:basedOn w:val="TableNormal"/>
    <w:uiPriority w:val="59"/>
    <w:rsid w:val="0093122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449E7"/>
    <w:pPr>
      <w:tabs>
        <w:tab w:val="center" w:pos="4513"/>
        <w:tab w:val="right" w:pos="9026"/>
      </w:tabs>
    </w:pPr>
  </w:style>
  <w:style w:type="character" w:customStyle="1" w:styleId="HeaderChar">
    <w:name w:val="Header Char"/>
    <w:link w:val="Header"/>
    <w:uiPriority w:val="99"/>
    <w:rsid w:val="002449E7"/>
    <w:rPr>
      <w:sz w:val="24"/>
      <w:szCs w:val="24"/>
      <w:lang w:eastAsia="en-US"/>
    </w:rPr>
  </w:style>
  <w:style w:type="character" w:customStyle="1" w:styleId="FooterChar">
    <w:name w:val="Footer Char"/>
    <w:link w:val="Footer"/>
    <w:uiPriority w:val="99"/>
    <w:rsid w:val="002449E7"/>
    <w:rPr>
      <w:sz w:val="24"/>
      <w:szCs w:val="24"/>
      <w:lang w:eastAsia="en-US"/>
    </w:rPr>
  </w:style>
  <w:style w:type="character" w:customStyle="1" w:styleId="Heading9Char">
    <w:name w:val="Heading 9 Char"/>
    <w:link w:val="Heading9"/>
    <w:uiPriority w:val="9"/>
    <w:semiHidden/>
    <w:rsid w:val="002449E7"/>
    <w:rPr>
      <w:rFonts w:ascii="Cambria" w:eastAsia="Times New Roman" w:hAnsi="Cambria" w:cs="Times New Roman"/>
      <w:sz w:val="22"/>
      <w:szCs w:val="22"/>
      <w:lang w:eastAsia="en-US"/>
    </w:rPr>
  </w:style>
  <w:style w:type="character" w:styleId="FollowedHyperlink">
    <w:name w:val="FollowedHyperlink"/>
    <w:uiPriority w:val="99"/>
    <w:semiHidden/>
    <w:unhideWhenUsed/>
    <w:rsid w:val="00321013"/>
    <w:rPr>
      <w:color w:val="800080"/>
      <w:u w:val="single"/>
    </w:rPr>
  </w:style>
  <w:style w:type="character" w:styleId="Emphasis">
    <w:name w:val="Emphasis"/>
    <w:uiPriority w:val="20"/>
    <w:qFormat/>
    <w:rsid w:val="00FF2F84"/>
    <w:rPr>
      <w:i/>
      <w:iCs/>
    </w:rPr>
  </w:style>
  <w:style w:type="character" w:customStyle="1" w:styleId="vjs-control-text">
    <w:name w:val="vjs-control-text"/>
    <w:rsid w:val="00FF2F84"/>
  </w:style>
  <w:style w:type="character" w:customStyle="1" w:styleId="additional-photos">
    <w:name w:val="additional-photos"/>
    <w:rsid w:val="00FF2F84"/>
  </w:style>
  <w:style w:type="character" w:customStyle="1" w:styleId="label">
    <w:name w:val="label"/>
    <w:rsid w:val="00FF2F84"/>
  </w:style>
  <w:style w:type="paragraph" w:styleId="ListParagraph">
    <w:name w:val="List Paragraph"/>
    <w:basedOn w:val="Normal"/>
    <w:uiPriority w:val="34"/>
    <w:qFormat/>
    <w:rsid w:val="00D343B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E51F0"/>
    <w:rPr>
      <w:rFonts w:ascii="Segoe UI" w:hAnsi="Segoe UI" w:cs="Segoe UI"/>
      <w:sz w:val="18"/>
      <w:szCs w:val="18"/>
    </w:rPr>
  </w:style>
  <w:style w:type="character" w:customStyle="1" w:styleId="BalloonTextChar">
    <w:name w:val="Balloon Text Char"/>
    <w:link w:val="BalloonText"/>
    <w:uiPriority w:val="99"/>
    <w:semiHidden/>
    <w:rsid w:val="000E51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11038">
      <w:bodyDiv w:val="1"/>
      <w:marLeft w:val="0"/>
      <w:marRight w:val="0"/>
      <w:marTop w:val="0"/>
      <w:marBottom w:val="0"/>
      <w:divBdr>
        <w:top w:val="none" w:sz="0" w:space="0" w:color="auto"/>
        <w:left w:val="none" w:sz="0" w:space="0" w:color="auto"/>
        <w:bottom w:val="none" w:sz="0" w:space="0" w:color="auto"/>
        <w:right w:val="none" w:sz="0" w:space="0" w:color="auto"/>
      </w:divBdr>
      <w:divsChild>
        <w:div w:id="903223877">
          <w:marLeft w:val="0"/>
          <w:marRight w:val="0"/>
          <w:marTop w:val="0"/>
          <w:marBottom w:val="0"/>
          <w:divBdr>
            <w:top w:val="none" w:sz="0" w:space="0" w:color="auto"/>
            <w:left w:val="none" w:sz="0" w:space="0" w:color="auto"/>
            <w:bottom w:val="none" w:sz="0" w:space="0" w:color="auto"/>
            <w:right w:val="none" w:sz="0" w:space="0" w:color="auto"/>
          </w:divBdr>
        </w:div>
      </w:divsChild>
    </w:div>
    <w:div w:id="1150514063">
      <w:bodyDiv w:val="1"/>
      <w:marLeft w:val="0"/>
      <w:marRight w:val="0"/>
      <w:marTop w:val="0"/>
      <w:marBottom w:val="0"/>
      <w:divBdr>
        <w:top w:val="none" w:sz="0" w:space="0" w:color="auto"/>
        <w:left w:val="none" w:sz="0" w:space="0" w:color="auto"/>
        <w:bottom w:val="none" w:sz="0" w:space="0" w:color="auto"/>
        <w:right w:val="none" w:sz="0" w:space="0" w:color="auto"/>
      </w:divBdr>
      <w:divsChild>
        <w:div w:id="1815295432">
          <w:marLeft w:val="0"/>
          <w:marRight w:val="0"/>
          <w:marTop w:val="0"/>
          <w:marBottom w:val="0"/>
          <w:divBdr>
            <w:top w:val="none" w:sz="0" w:space="0" w:color="auto"/>
            <w:left w:val="none" w:sz="0" w:space="0" w:color="auto"/>
            <w:bottom w:val="none" w:sz="0" w:space="0" w:color="auto"/>
            <w:right w:val="none" w:sz="0" w:space="0" w:color="auto"/>
          </w:divBdr>
          <w:divsChild>
            <w:div w:id="671178585">
              <w:marLeft w:val="0"/>
              <w:marRight w:val="0"/>
              <w:marTop w:val="0"/>
              <w:marBottom w:val="0"/>
              <w:divBdr>
                <w:top w:val="none" w:sz="0" w:space="0" w:color="auto"/>
                <w:left w:val="none" w:sz="0" w:space="0" w:color="auto"/>
                <w:bottom w:val="none" w:sz="0" w:space="0" w:color="auto"/>
                <w:right w:val="none" w:sz="0" w:space="0" w:color="auto"/>
              </w:divBdr>
              <w:divsChild>
                <w:div w:id="1225289904">
                  <w:marLeft w:val="0"/>
                  <w:marRight w:val="0"/>
                  <w:marTop w:val="0"/>
                  <w:marBottom w:val="0"/>
                  <w:divBdr>
                    <w:top w:val="none" w:sz="0" w:space="0" w:color="auto"/>
                    <w:left w:val="none" w:sz="0" w:space="0" w:color="auto"/>
                    <w:bottom w:val="none" w:sz="0" w:space="0" w:color="auto"/>
                    <w:right w:val="none" w:sz="0" w:space="0" w:color="auto"/>
                  </w:divBdr>
                  <w:divsChild>
                    <w:div w:id="379747310">
                      <w:marLeft w:val="0"/>
                      <w:marRight w:val="0"/>
                      <w:marTop w:val="0"/>
                      <w:marBottom w:val="0"/>
                      <w:divBdr>
                        <w:top w:val="none" w:sz="0" w:space="0" w:color="auto"/>
                        <w:left w:val="none" w:sz="0" w:space="0" w:color="auto"/>
                        <w:bottom w:val="none" w:sz="0" w:space="0" w:color="auto"/>
                        <w:right w:val="none" w:sz="0" w:space="0" w:color="auto"/>
                      </w:divBdr>
                      <w:divsChild>
                        <w:div w:id="539710708">
                          <w:marLeft w:val="0"/>
                          <w:marRight w:val="0"/>
                          <w:marTop w:val="0"/>
                          <w:marBottom w:val="0"/>
                          <w:divBdr>
                            <w:top w:val="none" w:sz="0" w:space="0" w:color="auto"/>
                            <w:left w:val="none" w:sz="0" w:space="0" w:color="auto"/>
                            <w:bottom w:val="none" w:sz="0" w:space="0" w:color="auto"/>
                            <w:right w:val="none" w:sz="0" w:space="0" w:color="auto"/>
                          </w:divBdr>
                          <w:divsChild>
                            <w:div w:id="1579897032">
                              <w:marLeft w:val="0"/>
                              <w:marRight w:val="0"/>
                              <w:marTop w:val="0"/>
                              <w:marBottom w:val="0"/>
                              <w:divBdr>
                                <w:top w:val="none" w:sz="0" w:space="0" w:color="auto"/>
                                <w:left w:val="none" w:sz="0" w:space="0" w:color="auto"/>
                                <w:bottom w:val="none" w:sz="0" w:space="0" w:color="auto"/>
                                <w:right w:val="none" w:sz="0" w:space="0" w:color="auto"/>
                              </w:divBdr>
                              <w:divsChild>
                                <w:div w:id="1274482598">
                                  <w:marLeft w:val="0"/>
                                  <w:marRight w:val="0"/>
                                  <w:marTop w:val="0"/>
                                  <w:marBottom w:val="0"/>
                                  <w:divBdr>
                                    <w:top w:val="none" w:sz="0" w:space="0" w:color="auto"/>
                                    <w:left w:val="none" w:sz="0" w:space="0" w:color="auto"/>
                                    <w:bottom w:val="none" w:sz="0" w:space="0" w:color="auto"/>
                                    <w:right w:val="none" w:sz="0" w:space="0" w:color="auto"/>
                                  </w:divBdr>
                                  <w:divsChild>
                                    <w:div w:id="397290367">
                                      <w:marLeft w:val="0"/>
                                      <w:marRight w:val="0"/>
                                      <w:marTop w:val="0"/>
                                      <w:marBottom w:val="0"/>
                                      <w:divBdr>
                                        <w:top w:val="none" w:sz="0" w:space="0" w:color="auto"/>
                                        <w:left w:val="none" w:sz="0" w:space="0" w:color="auto"/>
                                        <w:bottom w:val="none" w:sz="0" w:space="0" w:color="auto"/>
                                        <w:right w:val="none" w:sz="0" w:space="0" w:color="auto"/>
                                      </w:divBdr>
                                      <w:divsChild>
                                        <w:div w:id="440029795">
                                          <w:marLeft w:val="0"/>
                                          <w:marRight w:val="0"/>
                                          <w:marTop w:val="0"/>
                                          <w:marBottom w:val="0"/>
                                          <w:divBdr>
                                            <w:top w:val="none" w:sz="0" w:space="0" w:color="auto"/>
                                            <w:left w:val="none" w:sz="0" w:space="0" w:color="auto"/>
                                            <w:bottom w:val="none" w:sz="0" w:space="0" w:color="auto"/>
                                            <w:right w:val="none" w:sz="0" w:space="0" w:color="auto"/>
                                          </w:divBdr>
                                        </w:div>
                                        <w:div w:id="1310670820">
                                          <w:marLeft w:val="0"/>
                                          <w:marRight w:val="0"/>
                                          <w:marTop w:val="0"/>
                                          <w:marBottom w:val="0"/>
                                          <w:divBdr>
                                            <w:top w:val="none" w:sz="0" w:space="0" w:color="auto"/>
                                            <w:left w:val="none" w:sz="0" w:space="0" w:color="auto"/>
                                            <w:bottom w:val="none" w:sz="0" w:space="0" w:color="auto"/>
                                            <w:right w:val="none" w:sz="0" w:space="0" w:color="auto"/>
                                          </w:divBdr>
                                          <w:divsChild>
                                            <w:div w:id="606930194">
                                              <w:marLeft w:val="0"/>
                                              <w:marRight w:val="0"/>
                                              <w:marTop w:val="0"/>
                                              <w:marBottom w:val="0"/>
                                              <w:divBdr>
                                                <w:top w:val="none" w:sz="0" w:space="0" w:color="auto"/>
                                                <w:left w:val="none" w:sz="0" w:space="0" w:color="auto"/>
                                                <w:bottom w:val="none" w:sz="0" w:space="0" w:color="auto"/>
                                                <w:right w:val="none" w:sz="0" w:space="0" w:color="auto"/>
                                              </w:divBdr>
                                              <w:divsChild>
                                                <w:div w:id="651442775">
                                                  <w:marLeft w:val="0"/>
                                                  <w:marRight w:val="0"/>
                                                  <w:marTop w:val="0"/>
                                                  <w:marBottom w:val="0"/>
                                                  <w:divBdr>
                                                    <w:top w:val="none" w:sz="0" w:space="0" w:color="auto"/>
                                                    <w:left w:val="none" w:sz="0" w:space="0" w:color="auto"/>
                                                    <w:bottom w:val="none" w:sz="0" w:space="0" w:color="auto"/>
                                                    <w:right w:val="none" w:sz="0" w:space="0" w:color="auto"/>
                                                  </w:divBdr>
                                                </w:div>
                                              </w:divsChild>
                                            </w:div>
                                            <w:div w:id="670568303">
                                              <w:marLeft w:val="0"/>
                                              <w:marRight w:val="0"/>
                                              <w:marTop w:val="0"/>
                                              <w:marBottom w:val="0"/>
                                              <w:divBdr>
                                                <w:top w:val="none" w:sz="0" w:space="0" w:color="auto"/>
                                                <w:left w:val="none" w:sz="0" w:space="0" w:color="auto"/>
                                                <w:bottom w:val="none" w:sz="0" w:space="0" w:color="auto"/>
                                                <w:right w:val="none" w:sz="0" w:space="0" w:color="auto"/>
                                              </w:divBdr>
                                              <w:divsChild>
                                                <w:div w:id="175386828">
                                                  <w:marLeft w:val="0"/>
                                                  <w:marRight w:val="0"/>
                                                  <w:marTop w:val="0"/>
                                                  <w:marBottom w:val="0"/>
                                                  <w:divBdr>
                                                    <w:top w:val="none" w:sz="0" w:space="0" w:color="auto"/>
                                                    <w:left w:val="none" w:sz="0" w:space="0" w:color="auto"/>
                                                    <w:bottom w:val="none" w:sz="0" w:space="0" w:color="auto"/>
                                                    <w:right w:val="none" w:sz="0" w:space="0" w:color="auto"/>
                                                  </w:divBdr>
                                                </w:div>
                                              </w:divsChild>
                                            </w:div>
                                            <w:div w:id="742138469">
                                              <w:marLeft w:val="0"/>
                                              <w:marRight w:val="0"/>
                                              <w:marTop w:val="0"/>
                                              <w:marBottom w:val="0"/>
                                              <w:divBdr>
                                                <w:top w:val="none" w:sz="0" w:space="0" w:color="auto"/>
                                                <w:left w:val="none" w:sz="0" w:space="0" w:color="auto"/>
                                                <w:bottom w:val="none" w:sz="0" w:space="0" w:color="auto"/>
                                                <w:right w:val="none" w:sz="0" w:space="0" w:color="auto"/>
                                              </w:divBdr>
                                              <w:divsChild>
                                                <w:div w:id="1777943648">
                                                  <w:marLeft w:val="0"/>
                                                  <w:marRight w:val="0"/>
                                                  <w:marTop w:val="0"/>
                                                  <w:marBottom w:val="0"/>
                                                  <w:divBdr>
                                                    <w:top w:val="none" w:sz="0" w:space="0" w:color="auto"/>
                                                    <w:left w:val="none" w:sz="0" w:space="0" w:color="auto"/>
                                                    <w:bottom w:val="none" w:sz="0" w:space="0" w:color="auto"/>
                                                    <w:right w:val="none" w:sz="0" w:space="0" w:color="auto"/>
                                                  </w:divBdr>
                                                </w:div>
                                              </w:divsChild>
                                            </w:div>
                                            <w:div w:id="1088423118">
                                              <w:marLeft w:val="0"/>
                                              <w:marRight w:val="0"/>
                                              <w:marTop w:val="0"/>
                                              <w:marBottom w:val="0"/>
                                              <w:divBdr>
                                                <w:top w:val="none" w:sz="0" w:space="0" w:color="auto"/>
                                                <w:left w:val="none" w:sz="0" w:space="0" w:color="auto"/>
                                                <w:bottom w:val="none" w:sz="0" w:space="0" w:color="auto"/>
                                                <w:right w:val="none" w:sz="0" w:space="0" w:color="auto"/>
                                              </w:divBdr>
                                            </w:div>
                                            <w:div w:id="1569458960">
                                              <w:marLeft w:val="0"/>
                                              <w:marRight w:val="0"/>
                                              <w:marTop w:val="0"/>
                                              <w:marBottom w:val="0"/>
                                              <w:divBdr>
                                                <w:top w:val="none" w:sz="0" w:space="0" w:color="auto"/>
                                                <w:left w:val="none" w:sz="0" w:space="0" w:color="auto"/>
                                                <w:bottom w:val="none" w:sz="0" w:space="0" w:color="auto"/>
                                                <w:right w:val="none" w:sz="0" w:space="0" w:color="auto"/>
                                              </w:divBdr>
                                            </w:div>
                                            <w:div w:id="1886287675">
                                              <w:marLeft w:val="0"/>
                                              <w:marRight w:val="0"/>
                                              <w:marTop w:val="0"/>
                                              <w:marBottom w:val="0"/>
                                              <w:divBdr>
                                                <w:top w:val="none" w:sz="0" w:space="0" w:color="auto"/>
                                                <w:left w:val="none" w:sz="0" w:space="0" w:color="auto"/>
                                                <w:bottom w:val="none" w:sz="0" w:space="0" w:color="auto"/>
                                                <w:right w:val="none" w:sz="0" w:space="0" w:color="auto"/>
                                              </w:divBdr>
                                            </w:div>
                                            <w:div w:id="20857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56762">
                          <w:marLeft w:val="0"/>
                          <w:marRight w:val="0"/>
                          <w:marTop w:val="0"/>
                          <w:marBottom w:val="0"/>
                          <w:divBdr>
                            <w:top w:val="none" w:sz="0" w:space="0" w:color="auto"/>
                            <w:left w:val="none" w:sz="0" w:space="0" w:color="auto"/>
                            <w:bottom w:val="none" w:sz="0" w:space="0" w:color="auto"/>
                            <w:right w:val="none" w:sz="0" w:space="0" w:color="auto"/>
                          </w:divBdr>
                        </w:div>
                      </w:divsChild>
                    </w:div>
                    <w:div w:id="396905322">
                      <w:marLeft w:val="0"/>
                      <w:marRight w:val="0"/>
                      <w:marTop w:val="0"/>
                      <w:marBottom w:val="0"/>
                      <w:divBdr>
                        <w:top w:val="none" w:sz="0" w:space="0" w:color="auto"/>
                        <w:left w:val="none" w:sz="0" w:space="0" w:color="auto"/>
                        <w:bottom w:val="none" w:sz="0" w:space="0" w:color="auto"/>
                        <w:right w:val="none" w:sz="0" w:space="0" w:color="auto"/>
                      </w:divBdr>
                      <w:divsChild>
                        <w:div w:id="1290211590">
                          <w:marLeft w:val="0"/>
                          <w:marRight w:val="0"/>
                          <w:marTop w:val="0"/>
                          <w:marBottom w:val="0"/>
                          <w:divBdr>
                            <w:top w:val="none" w:sz="0" w:space="0" w:color="auto"/>
                            <w:left w:val="none" w:sz="0" w:space="0" w:color="auto"/>
                            <w:bottom w:val="none" w:sz="0" w:space="0" w:color="auto"/>
                            <w:right w:val="none" w:sz="0" w:space="0" w:color="auto"/>
                          </w:divBdr>
                          <w:divsChild>
                            <w:div w:id="1687365733">
                              <w:marLeft w:val="0"/>
                              <w:marRight w:val="0"/>
                              <w:marTop w:val="0"/>
                              <w:marBottom w:val="0"/>
                              <w:divBdr>
                                <w:top w:val="none" w:sz="0" w:space="0" w:color="auto"/>
                                <w:left w:val="none" w:sz="0" w:space="0" w:color="auto"/>
                                <w:bottom w:val="none" w:sz="0" w:space="0" w:color="auto"/>
                                <w:right w:val="none" w:sz="0" w:space="0" w:color="auto"/>
                              </w:divBdr>
                              <w:divsChild>
                                <w:div w:id="47609932">
                                  <w:marLeft w:val="0"/>
                                  <w:marRight w:val="0"/>
                                  <w:marTop w:val="0"/>
                                  <w:marBottom w:val="0"/>
                                  <w:divBdr>
                                    <w:top w:val="none" w:sz="0" w:space="0" w:color="auto"/>
                                    <w:left w:val="none" w:sz="0" w:space="0" w:color="auto"/>
                                    <w:bottom w:val="none" w:sz="0" w:space="0" w:color="auto"/>
                                    <w:right w:val="none" w:sz="0" w:space="0" w:color="auto"/>
                                  </w:divBdr>
                                  <w:divsChild>
                                    <w:div w:id="15924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3046">
                      <w:marLeft w:val="0"/>
                      <w:marRight w:val="0"/>
                      <w:marTop w:val="0"/>
                      <w:marBottom w:val="0"/>
                      <w:divBdr>
                        <w:top w:val="none" w:sz="0" w:space="0" w:color="auto"/>
                        <w:left w:val="none" w:sz="0" w:space="0" w:color="auto"/>
                        <w:bottom w:val="none" w:sz="0" w:space="0" w:color="auto"/>
                        <w:right w:val="none" w:sz="0" w:space="0" w:color="auto"/>
                      </w:divBdr>
                      <w:divsChild>
                        <w:div w:id="7252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A0ZO1z-vOAhVIVhQKHUbpAOgQjRwIBw&amp;url=http://www.ons.gov.uk/ons/rel/crime-stats/crime-statistics/year-ending-march-2015/index.html&amp;psig=AFQjCNHmU0r3xaZ8QUkJFbdbYkprxpCvQg&amp;ust=14727317110975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justice.gov.uk/images/race-stats-table-a.g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BAB2-E0A8-42CD-868E-A8D7F860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A81769AB</Template>
  <TotalTime>133</TotalTime>
  <Pages>28</Pages>
  <Words>2320</Words>
  <Characters>13213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Introduction</vt:lpstr>
    </vt:vector>
  </TitlesOfParts>
  <Company>Godalming College</Company>
  <LinksUpToDate>false</LinksUpToDate>
  <CharactersWithSpaces>15502</CharactersWithSpaces>
  <SharedDoc>false</SharedDoc>
  <HLinks>
    <vt:vector size="12" baseType="variant">
      <vt:variant>
        <vt:i4>7995492</vt:i4>
      </vt:variant>
      <vt:variant>
        <vt:i4>-1</vt:i4>
      </vt:variant>
      <vt:variant>
        <vt:i4>1030</vt:i4>
      </vt:variant>
      <vt:variant>
        <vt:i4>1</vt:i4>
      </vt:variant>
      <vt:variant>
        <vt:lpwstr>http://www.justice.gov.uk/images/race-stats-table-a.gif</vt:lpwstr>
      </vt:variant>
      <vt:variant>
        <vt:lpwstr/>
      </vt:variant>
      <vt:variant>
        <vt:i4>3276901</vt:i4>
      </vt:variant>
      <vt:variant>
        <vt:i4>-1</vt:i4>
      </vt:variant>
      <vt:variant>
        <vt:i4>1039</vt:i4>
      </vt:variant>
      <vt:variant>
        <vt:i4>4</vt:i4>
      </vt:variant>
      <vt:variant>
        <vt:lpwstr>http://www.google.co.uk/url?sa=i&amp;rct=j&amp;q=&amp;esrc=s&amp;source=images&amp;cd=&amp;cad=rja&amp;uact=8&amp;ved=0ahUKEwjA0ZO1z-vOAhVIVhQKHUbpAOgQjRwIBw&amp;url=http://www.ons.gov.uk/ons/rel/crime-stats/crime-statistics/year-ending-march-2015/index.html&amp;psig=AFQjCNHmU0r3xaZ8QUkJFbdbYkprxpCvQg&amp;ust=1472731711097560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alanl</dc:creator>
  <cp:keywords/>
  <cp:lastModifiedBy>Hannah Roberts</cp:lastModifiedBy>
  <cp:revision>6</cp:revision>
  <cp:lastPrinted>2016-09-01T09:55:00Z</cp:lastPrinted>
  <dcterms:created xsi:type="dcterms:W3CDTF">2017-05-17T14:44:00Z</dcterms:created>
  <dcterms:modified xsi:type="dcterms:W3CDTF">2018-09-03T15:54:00Z</dcterms:modified>
</cp:coreProperties>
</file>