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5622D" w14:textId="39F7E3F0" w:rsidR="00AC148C" w:rsidRDefault="0016028D" w:rsidP="0016028D">
      <w:pPr>
        <w:rPr>
          <w:rFonts w:ascii="Calibri" w:hAnsi="Calibri" w:cs="Calibri"/>
          <w:color w:val="1F497D"/>
        </w:rPr>
      </w:pPr>
      <w:r>
        <w:rPr>
          <w:rFonts w:ascii="Calibri" w:hAnsi="Calibri" w:cs="Calibri"/>
          <w:b/>
          <w:sz w:val="32"/>
          <w:szCs w:val="32"/>
        </w:rPr>
        <w:t>Cash flow forecasting task</w:t>
      </w:r>
    </w:p>
    <w:p w14:paraId="31F365F2" w14:textId="77777777" w:rsidR="00AC148C" w:rsidRDefault="00AC148C" w:rsidP="00AC148C">
      <w:pPr>
        <w:spacing w:after="0" w:line="240" w:lineRule="auto"/>
        <w:rPr>
          <w:rFonts w:ascii="Calibri" w:hAnsi="Calibri" w:cs="Calibri"/>
          <w:color w:val="1F497D"/>
        </w:rPr>
      </w:pPr>
    </w:p>
    <w:p w14:paraId="722B06D3" w14:textId="77777777" w:rsidR="00AC148C" w:rsidRPr="00332CBB" w:rsidRDefault="00AC148C" w:rsidP="00AC148C">
      <w:pPr>
        <w:spacing w:after="0" w:line="240" w:lineRule="auto"/>
        <w:rPr>
          <w:rFonts w:ascii="Calibri" w:hAnsi="Calibri" w:cs="Calibri"/>
          <w:color w:val="1F497D"/>
        </w:rPr>
      </w:pPr>
    </w:p>
    <w:p w14:paraId="551F1262" w14:textId="6892E6E0" w:rsidR="00670E21" w:rsidRPr="00AC148C" w:rsidRDefault="00670E21" w:rsidP="006749DC">
      <w:pPr>
        <w:spacing w:after="0" w:line="240" w:lineRule="auto"/>
        <w:rPr>
          <w:b/>
          <w:sz w:val="24"/>
          <w:szCs w:val="24"/>
        </w:rPr>
      </w:pPr>
      <w:r w:rsidRPr="00AC148C">
        <w:rPr>
          <w:b/>
          <w:sz w:val="24"/>
          <w:szCs w:val="24"/>
        </w:rPr>
        <w:t>Scenario:</w:t>
      </w:r>
    </w:p>
    <w:p w14:paraId="551F1263" w14:textId="77777777" w:rsidR="00670E21" w:rsidRPr="00215ACF" w:rsidRDefault="00670E21" w:rsidP="006749DC">
      <w:pPr>
        <w:spacing w:after="0" w:line="240" w:lineRule="auto"/>
        <w:rPr>
          <w:b/>
          <w:sz w:val="24"/>
          <w:szCs w:val="24"/>
        </w:rPr>
      </w:pPr>
    </w:p>
    <w:p w14:paraId="551F1264" w14:textId="77777777" w:rsidR="00E53763" w:rsidRDefault="00670E21" w:rsidP="006749DC">
      <w:pPr>
        <w:spacing w:after="0" w:line="240" w:lineRule="auto"/>
        <w:rPr>
          <w:sz w:val="24"/>
          <w:szCs w:val="24"/>
        </w:rPr>
      </w:pPr>
      <w:r w:rsidRPr="00215ACF">
        <w:rPr>
          <w:sz w:val="24"/>
          <w:szCs w:val="24"/>
        </w:rPr>
        <w:t xml:space="preserve">The accounting business in which you are completing a week’s work experience is expanding the services it offers to its clients to include business consultancy.  The Partner responsible for your time in the practice has asked for your help in preparing a cash flow forecast for Mr Smith, a client who is planning to open a new shop.  </w:t>
      </w:r>
    </w:p>
    <w:p w14:paraId="135EE0CE" w14:textId="77777777" w:rsidR="00215ACF" w:rsidRPr="00215ACF" w:rsidRDefault="00215ACF" w:rsidP="006749DC">
      <w:pPr>
        <w:spacing w:after="0" w:line="240" w:lineRule="auto"/>
        <w:rPr>
          <w:sz w:val="24"/>
          <w:szCs w:val="24"/>
        </w:rPr>
      </w:pPr>
    </w:p>
    <w:p w14:paraId="551F1265" w14:textId="1CD4CFBB" w:rsidR="00670E21" w:rsidRDefault="00670E21" w:rsidP="006749DC">
      <w:pPr>
        <w:spacing w:after="0" w:line="240" w:lineRule="auto"/>
        <w:rPr>
          <w:sz w:val="24"/>
          <w:szCs w:val="24"/>
        </w:rPr>
      </w:pPr>
      <w:r w:rsidRPr="00215ACF">
        <w:rPr>
          <w:sz w:val="24"/>
          <w:szCs w:val="24"/>
        </w:rPr>
        <w:t>Mr Smith’s shop will sell electronic home entertainment equipment e.g. DVD player</w:t>
      </w:r>
      <w:r w:rsidR="00215ACF">
        <w:rPr>
          <w:sz w:val="24"/>
          <w:szCs w:val="24"/>
        </w:rPr>
        <w:t xml:space="preserve">s, TVs, stereo equipment etc. </w:t>
      </w:r>
      <w:r w:rsidRPr="00215ACF">
        <w:rPr>
          <w:sz w:val="24"/>
          <w:szCs w:val="24"/>
        </w:rPr>
        <w:t>His business idea includes the offer of a home delivery service as a way of attracting customers to his business.</w:t>
      </w:r>
    </w:p>
    <w:p w14:paraId="7ADD74BF" w14:textId="77777777" w:rsidR="00215ACF" w:rsidRPr="00215ACF" w:rsidRDefault="00215ACF" w:rsidP="006749DC">
      <w:pPr>
        <w:spacing w:after="0" w:line="240" w:lineRule="auto"/>
        <w:rPr>
          <w:sz w:val="24"/>
          <w:szCs w:val="24"/>
        </w:rPr>
      </w:pPr>
    </w:p>
    <w:p w14:paraId="551F1266" w14:textId="77777777" w:rsidR="00670E21" w:rsidRPr="00215ACF" w:rsidRDefault="00E53763" w:rsidP="006749DC">
      <w:pPr>
        <w:spacing w:after="0" w:line="240" w:lineRule="auto"/>
        <w:rPr>
          <w:sz w:val="24"/>
          <w:szCs w:val="24"/>
        </w:rPr>
      </w:pPr>
      <w:r w:rsidRPr="00215ACF">
        <w:rPr>
          <w:sz w:val="24"/>
          <w:szCs w:val="24"/>
        </w:rPr>
        <w:t xml:space="preserve">Mr Smith has approached his accountants </w:t>
      </w:r>
      <w:r w:rsidR="00670E21" w:rsidRPr="00215ACF">
        <w:rPr>
          <w:sz w:val="24"/>
          <w:szCs w:val="24"/>
        </w:rPr>
        <w:t xml:space="preserve">for assistance in constructing and analysing a cash flow forecast </w:t>
      </w:r>
      <w:r w:rsidRPr="00215ACF">
        <w:rPr>
          <w:sz w:val="24"/>
          <w:szCs w:val="24"/>
        </w:rPr>
        <w:t xml:space="preserve">for the new shop </w:t>
      </w:r>
      <w:r w:rsidR="00670E21" w:rsidRPr="00215ACF">
        <w:rPr>
          <w:sz w:val="24"/>
          <w:szCs w:val="24"/>
        </w:rPr>
        <w:t>which he will</w:t>
      </w:r>
      <w:r w:rsidRPr="00215ACF">
        <w:rPr>
          <w:sz w:val="24"/>
          <w:szCs w:val="24"/>
        </w:rPr>
        <w:t xml:space="preserve"> include in his business plan that will be presented to his bankers to support his application for finance</w:t>
      </w:r>
      <w:r w:rsidR="00670E21" w:rsidRPr="00215ACF">
        <w:rPr>
          <w:sz w:val="24"/>
          <w:szCs w:val="24"/>
        </w:rPr>
        <w:t>.</w:t>
      </w:r>
      <w:r w:rsidRPr="00215ACF">
        <w:rPr>
          <w:sz w:val="24"/>
          <w:szCs w:val="24"/>
        </w:rPr>
        <w:t xml:space="preserve">   He has provided the Practice with his best estimates that are included in </w:t>
      </w:r>
      <w:r w:rsidR="00670E21" w:rsidRPr="00215ACF">
        <w:rPr>
          <w:sz w:val="24"/>
          <w:szCs w:val="24"/>
        </w:rPr>
        <w:t xml:space="preserve">Appendix A of this assignment. </w:t>
      </w:r>
    </w:p>
    <w:p w14:paraId="551F1267" w14:textId="77777777" w:rsidR="00670E21" w:rsidRPr="00215ACF" w:rsidRDefault="00670E21" w:rsidP="006749DC">
      <w:pPr>
        <w:spacing w:after="0" w:line="240" w:lineRule="auto"/>
        <w:rPr>
          <w:sz w:val="24"/>
          <w:szCs w:val="24"/>
        </w:rPr>
      </w:pPr>
    </w:p>
    <w:p w14:paraId="411B80D4" w14:textId="77777777" w:rsidR="00215ACF" w:rsidRPr="00215ACF" w:rsidRDefault="00215ACF" w:rsidP="006749DC">
      <w:pPr>
        <w:spacing w:after="0" w:line="240" w:lineRule="auto"/>
        <w:rPr>
          <w:sz w:val="24"/>
          <w:szCs w:val="24"/>
        </w:rPr>
      </w:pPr>
    </w:p>
    <w:p w14:paraId="551F1268" w14:textId="6922FCCE" w:rsidR="00670E21" w:rsidRPr="00215ACF" w:rsidRDefault="00670E21" w:rsidP="006749DC">
      <w:pPr>
        <w:spacing w:after="0" w:line="240" w:lineRule="auto"/>
        <w:rPr>
          <w:b/>
          <w:sz w:val="24"/>
          <w:szCs w:val="24"/>
        </w:rPr>
      </w:pPr>
      <w:r w:rsidRPr="00215ACF">
        <w:rPr>
          <w:b/>
          <w:sz w:val="24"/>
          <w:szCs w:val="24"/>
        </w:rPr>
        <w:t>Task</w:t>
      </w:r>
    </w:p>
    <w:p w14:paraId="551F1269" w14:textId="77777777" w:rsidR="00670E21" w:rsidRPr="00215ACF" w:rsidRDefault="00670E21" w:rsidP="006749DC">
      <w:pPr>
        <w:spacing w:after="0" w:line="240" w:lineRule="auto"/>
        <w:rPr>
          <w:sz w:val="24"/>
          <w:szCs w:val="24"/>
        </w:rPr>
      </w:pPr>
    </w:p>
    <w:p w14:paraId="551F126A" w14:textId="5162F558" w:rsidR="00670E21" w:rsidRPr="00215ACF" w:rsidRDefault="00E53763" w:rsidP="006749DC">
      <w:pPr>
        <w:numPr>
          <w:ilvl w:val="0"/>
          <w:numId w:val="10"/>
        </w:numPr>
        <w:tabs>
          <w:tab w:val="left" w:pos="8364"/>
        </w:tabs>
        <w:spacing w:after="0" w:line="240" w:lineRule="auto"/>
        <w:rPr>
          <w:b/>
          <w:sz w:val="24"/>
          <w:szCs w:val="24"/>
        </w:rPr>
      </w:pPr>
      <w:r w:rsidRPr="00215ACF">
        <w:rPr>
          <w:sz w:val="24"/>
          <w:szCs w:val="24"/>
        </w:rPr>
        <w:t xml:space="preserve">Prepare </w:t>
      </w:r>
      <w:r w:rsidR="00670E21" w:rsidRPr="00215ACF">
        <w:rPr>
          <w:sz w:val="24"/>
          <w:szCs w:val="24"/>
        </w:rPr>
        <w:t>an excel spreadsheet to produce</w:t>
      </w:r>
      <w:r w:rsidR="00A97294" w:rsidRPr="00215ACF">
        <w:rPr>
          <w:sz w:val="24"/>
          <w:szCs w:val="24"/>
        </w:rPr>
        <w:t xml:space="preserve"> for Mr Smith </w:t>
      </w:r>
      <w:r w:rsidR="00670E21" w:rsidRPr="00215ACF">
        <w:rPr>
          <w:sz w:val="24"/>
          <w:szCs w:val="24"/>
        </w:rPr>
        <w:t xml:space="preserve">a cash flow forecast for the twelve month period. </w:t>
      </w:r>
      <w:r w:rsidR="00A97294" w:rsidRPr="00215ACF">
        <w:rPr>
          <w:sz w:val="24"/>
          <w:szCs w:val="24"/>
        </w:rPr>
        <w:tab/>
      </w:r>
    </w:p>
    <w:p w14:paraId="551F126B" w14:textId="77777777" w:rsidR="00670E21" w:rsidRPr="00215ACF" w:rsidRDefault="00670E21" w:rsidP="006749DC">
      <w:pPr>
        <w:tabs>
          <w:tab w:val="left" w:pos="8364"/>
        </w:tabs>
        <w:spacing w:after="0" w:line="240" w:lineRule="auto"/>
        <w:ind w:left="360"/>
        <w:rPr>
          <w:sz w:val="24"/>
          <w:szCs w:val="24"/>
        </w:rPr>
      </w:pPr>
    </w:p>
    <w:p w14:paraId="551F126C" w14:textId="1368E941" w:rsidR="00670E21" w:rsidRPr="00215ACF" w:rsidRDefault="00CF607E" w:rsidP="006749DC">
      <w:pPr>
        <w:numPr>
          <w:ilvl w:val="0"/>
          <w:numId w:val="10"/>
        </w:numPr>
        <w:tabs>
          <w:tab w:val="left" w:pos="8364"/>
        </w:tabs>
        <w:spacing w:after="0" w:line="240" w:lineRule="auto"/>
        <w:rPr>
          <w:sz w:val="24"/>
          <w:szCs w:val="24"/>
        </w:rPr>
      </w:pPr>
      <w:r w:rsidRPr="00215ACF">
        <w:rPr>
          <w:sz w:val="24"/>
          <w:szCs w:val="24"/>
        </w:rPr>
        <w:t>By analysing the cash flow forecast you prepared p</w:t>
      </w:r>
      <w:r w:rsidR="00670E21" w:rsidRPr="00215ACF">
        <w:rPr>
          <w:sz w:val="24"/>
          <w:szCs w:val="24"/>
        </w:rPr>
        <w:t>rovide notes to accompany the cash fl</w:t>
      </w:r>
      <w:r w:rsidR="00A97294" w:rsidRPr="00215ACF">
        <w:rPr>
          <w:sz w:val="24"/>
          <w:szCs w:val="24"/>
        </w:rPr>
        <w:t xml:space="preserve">ow forecast that explain to Mr Smith </w:t>
      </w:r>
      <w:r w:rsidR="00670E21" w:rsidRPr="00215ACF">
        <w:rPr>
          <w:sz w:val="24"/>
          <w:szCs w:val="24"/>
        </w:rPr>
        <w:t>any points in the year when his business may experience cash flo</w:t>
      </w:r>
      <w:r w:rsidR="0016028D">
        <w:rPr>
          <w:sz w:val="24"/>
          <w:szCs w:val="24"/>
        </w:rPr>
        <w:t xml:space="preserve">w problems and why they occur. </w:t>
      </w:r>
    </w:p>
    <w:p w14:paraId="551F126D" w14:textId="77777777" w:rsidR="00670E21" w:rsidRPr="00215ACF" w:rsidRDefault="00670E21" w:rsidP="006749DC">
      <w:pPr>
        <w:tabs>
          <w:tab w:val="left" w:pos="8364"/>
        </w:tabs>
        <w:spacing w:after="0" w:line="240" w:lineRule="auto"/>
        <w:ind w:left="360"/>
        <w:rPr>
          <w:sz w:val="24"/>
          <w:szCs w:val="24"/>
        </w:rPr>
      </w:pPr>
    </w:p>
    <w:p w14:paraId="551F126E" w14:textId="4DD7D1BD" w:rsidR="00670E21" w:rsidRPr="00215ACF" w:rsidRDefault="00E53763" w:rsidP="006749DC">
      <w:pPr>
        <w:numPr>
          <w:ilvl w:val="0"/>
          <w:numId w:val="10"/>
        </w:numPr>
        <w:tabs>
          <w:tab w:val="left" w:pos="8364"/>
        </w:tabs>
        <w:spacing w:after="0" w:line="240" w:lineRule="auto"/>
        <w:rPr>
          <w:b/>
          <w:sz w:val="24"/>
          <w:szCs w:val="24"/>
        </w:rPr>
      </w:pPr>
      <w:r w:rsidRPr="00215ACF">
        <w:rPr>
          <w:sz w:val="24"/>
          <w:szCs w:val="24"/>
        </w:rPr>
        <w:t>Provide Mr Smith with suggestions on</w:t>
      </w:r>
      <w:r w:rsidR="00A97294" w:rsidRPr="00215ACF">
        <w:rPr>
          <w:sz w:val="24"/>
          <w:szCs w:val="24"/>
        </w:rPr>
        <w:t xml:space="preserve"> the options he might have to </w:t>
      </w:r>
      <w:r w:rsidRPr="00215ACF">
        <w:rPr>
          <w:sz w:val="24"/>
          <w:szCs w:val="24"/>
        </w:rPr>
        <w:t>resolve the forecast cash flow problems.  Justify your suggestions</w:t>
      </w:r>
      <w:r w:rsidR="0016028D">
        <w:rPr>
          <w:sz w:val="24"/>
          <w:szCs w:val="24"/>
        </w:rPr>
        <w:t xml:space="preserve">. </w:t>
      </w:r>
    </w:p>
    <w:p w14:paraId="551F126F" w14:textId="77777777" w:rsidR="00670E21" w:rsidRPr="00215ACF" w:rsidRDefault="00670E21" w:rsidP="006749DC">
      <w:pPr>
        <w:spacing w:after="0" w:line="240" w:lineRule="auto"/>
      </w:pPr>
    </w:p>
    <w:p w14:paraId="551F1270" w14:textId="28E92624" w:rsidR="00670E21" w:rsidRPr="00215ACF" w:rsidRDefault="00670E21" w:rsidP="006749DC">
      <w:pPr>
        <w:spacing w:after="0" w:line="240" w:lineRule="auto"/>
        <w:rPr>
          <w:b/>
          <w:sz w:val="24"/>
          <w:szCs w:val="24"/>
        </w:rPr>
      </w:pPr>
      <w:bookmarkStart w:id="0" w:name="_GoBack"/>
      <w:bookmarkEnd w:id="0"/>
      <w:r>
        <w:rPr>
          <w:b/>
        </w:rPr>
        <w:br w:type="page"/>
      </w:r>
      <w:r w:rsidR="001A65B3" w:rsidRPr="00215ACF">
        <w:rPr>
          <w:b/>
          <w:sz w:val="24"/>
          <w:szCs w:val="24"/>
        </w:rPr>
        <w:lastRenderedPageBreak/>
        <w:t xml:space="preserve">Appendix A: Data </w:t>
      </w:r>
      <w:r w:rsidR="004A1399">
        <w:rPr>
          <w:b/>
          <w:sz w:val="24"/>
          <w:szCs w:val="24"/>
        </w:rPr>
        <w:t>for Task</w:t>
      </w:r>
    </w:p>
    <w:p w14:paraId="19D7A6C9" w14:textId="77777777" w:rsidR="00215ACF" w:rsidRPr="00215ACF" w:rsidRDefault="00215ACF" w:rsidP="006749DC">
      <w:pPr>
        <w:spacing w:after="0" w:line="240" w:lineRule="auto"/>
        <w:rPr>
          <w:b/>
          <w:sz w:val="24"/>
          <w:szCs w:val="24"/>
          <w:u w:val="single"/>
        </w:rPr>
      </w:pPr>
    </w:p>
    <w:p w14:paraId="48C044F7" w14:textId="77777777" w:rsidR="00215ACF" w:rsidRDefault="00670E21" w:rsidP="006749DC">
      <w:pPr>
        <w:spacing w:after="0" w:line="240" w:lineRule="auto"/>
        <w:rPr>
          <w:color w:val="0070C0"/>
          <w:sz w:val="24"/>
          <w:szCs w:val="24"/>
        </w:rPr>
      </w:pPr>
      <w:r w:rsidRPr="00215ACF">
        <w:rPr>
          <w:color w:val="0070C0"/>
          <w:sz w:val="24"/>
          <w:szCs w:val="24"/>
        </w:rPr>
        <w:t xml:space="preserve">You are required to produce a cash flow forecast for Mr </w:t>
      </w:r>
      <w:r w:rsidR="00A97294" w:rsidRPr="00215ACF">
        <w:rPr>
          <w:color w:val="0070C0"/>
          <w:sz w:val="24"/>
          <w:szCs w:val="24"/>
        </w:rPr>
        <w:t>Smith</w:t>
      </w:r>
      <w:r w:rsidRPr="00215ACF">
        <w:rPr>
          <w:color w:val="0070C0"/>
          <w:sz w:val="24"/>
          <w:szCs w:val="24"/>
        </w:rPr>
        <w:t>’</w:t>
      </w:r>
      <w:r w:rsidR="00215ACF">
        <w:rPr>
          <w:color w:val="0070C0"/>
          <w:sz w:val="24"/>
          <w:szCs w:val="24"/>
        </w:rPr>
        <w:t>s</w:t>
      </w:r>
      <w:r w:rsidRPr="00215ACF">
        <w:rPr>
          <w:color w:val="0070C0"/>
          <w:sz w:val="24"/>
          <w:szCs w:val="24"/>
        </w:rPr>
        <w:t xml:space="preserve"> new business.  </w:t>
      </w:r>
    </w:p>
    <w:p w14:paraId="551F1271" w14:textId="1322994A" w:rsidR="00670E21" w:rsidRPr="00215ACF" w:rsidRDefault="00670E21" w:rsidP="006749DC">
      <w:pPr>
        <w:spacing w:after="0" w:line="240" w:lineRule="auto"/>
        <w:rPr>
          <w:color w:val="0070C0"/>
          <w:sz w:val="24"/>
          <w:szCs w:val="24"/>
        </w:rPr>
      </w:pPr>
      <w:r w:rsidRPr="00215ACF">
        <w:rPr>
          <w:color w:val="0070C0"/>
          <w:sz w:val="24"/>
          <w:szCs w:val="24"/>
        </w:rPr>
        <w:t>Use the following information to construct the forecast:</w:t>
      </w:r>
    </w:p>
    <w:p w14:paraId="551F1272" w14:textId="77777777" w:rsidR="00670E21" w:rsidRPr="00215ACF" w:rsidRDefault="00670E21" w:rsidP="006749DC">
      <w:pPr>
        <w:spacing w:after="0" w:line="240" w:lineRule="auto"/>
        <w:ind w:left="284" w:hanging="284"/>
        <w:rPr>
          <w:sz w:val="24"/>
          <w:szCs w:val="24"/>
        </w:rPr>
      </w:pPr>
    </w:p>
    <w:p w14:paraId="551F1273" w14:textId="77777777" w:rsidR="00670E21" w:rsidRPr="00A97294" w:rsidRDefault="00A97294" w:rsidP="006749DC">
      <w:pPr>
        <w:numPr>
          <w:ilvl w:val="0"/>
          <w:numId w:val="11"/>
        </w:numPr>
        <w:tabs>
          <w:tab w:val="clear" w:pos="720"/>
        </w:tabs>
        <w:spacing w:after="0" w:line="240" w:lineRule="auto"/>
        <w:ind w:left="426" w:hanging="426"/>
        <w:rPr>
          <w:sz w:val="24"/>
          <w:szCs w:val="24"/>
        </w:rPr>
      </w:pPr>
      <w:r w:rsidRPr="00215ACF">
        <w:rPr>
          <w:sz w:val="24"/>
          <w:szCs w:val="24"/>
        </w:rPr>
        <w:t>Mr Smith</w:t>
      </w:r>
      <w:r w:rsidR="00670E21" w:rsidRPr="00215ACF">
        <w:rPr>
          <w:sz w:val="24"/>
          <w:szCs w:val="24"/>
        </w:rPr>
        <w:t xml:space="preserve"> will put £11</w:t>
      </w:r>
      <w:r w:rsidRPr="00215ACF">
        <w:rPr>
          <w:sz w:val="24"/>
          <w:szCs w:val="24"/>
        </w:rPr>
        <w:t>,</w:t>
      </w:r>
      <w:r w:rsidR="00670E21" w:rsidRPr="00215ACF">
        <w:rPr>
          <w:sz w:val="24"/>
          <w:szCs w:val="24"/>
        </w:rPr>
        <w:t>000 into the business in January.  He also receives a business loan payment</w:t>
      </w:r>
      <w:r w:rsidR="00670E21" w:rsidRPr="00A97294">
        <w:rPr>
          <w:sz w:val="24"/>
          <w:szCs w:val="24"/>
        </w:rPr>
        <w:t xml:space="preserve"> of £8</w:t>
      </w:r>
      <w:r>
        <w:rPr>
          <w:sz w:val="24"/>
          <w:szCs w:val="24"/>
        </w:rPr>
        <w:t>,</w:t>
      </w:r>
      <w:r w:rsidR="00670E21" w:rsidRPr="00A97294">
        <w:rPr>
          <w:sz w:val="24"/>
          <w:szCs w:val="24"/>
        </w:rPr>
        <w:t>000 in January.</w:t>
      </w:r>
    </w:p>
    <w:p w14:paraId="551F1274" w14:textId="77777777" w:rsidR="00670E21" w:rsidRPr="00A97294" w:rsidRDefault="00670E21" w:rsidP="006749DC">
      <w:pPr>
        <w:spacing w:after="0" w:line="240" w:lineRule="auto"/>
        <w:ind w:left="426" w:hanging="426"/>
        <w:rPr>
          <w:sz w:val="24"/>
          <w:szCs w:val="24"/>
        </w:rPr>
      </w:pPr>
    </w:p>
    <w:p w14:paraId="551F1275" w14:textId="77777777" w:rsidR="00670E21" w:rsidRPr="00A97294" w:rsidRDefault="00670E21" w:rsidP="006749DC">
      <w:pPr>
        <w:numPr>
          <w:ilvl w:val="0"/>
          <w:numId w:val="11"/>
        </w:numPr>
        <w:tabs>
          <w:tab w:val="clear" w:pos="720"/>
        </w:tabs>
        <w:spacing w:after="0" w:line="240" w:lineRule="auto"/>
        <w:ind w:left="426" w:hanging="426"/>
        <w:rPr>
          <w:sz w:val="24"/>
          <w:szCs w:val="24"/>
        </w:rPr>
      </w:pPr>
      <w:r w:rsidRPr="00A97294">
        <w:rPr>
          <w:sz w:val="24"/>
          <w:szCs w:val="24"/>
        </w:rPr>
        <w:t xml:space="preserve">Later that week </w:t>
      </w:r>
      <w:r w:rsidR="00A97294">
        <w:rPr>
          <w:sz w:val="24"/>
          <w:szCs w:val="24"/>
        </w:rPr>
        <w:t>Smith</w:t>
      </w:r>
      <w:r w:rsidRPr="00A97294">
        <w:rPr>
          <w:sz w:val="24"/>
          <w:szCs w:val="24"/>
        </w:rPr>
        <w:t xml:space="preserve"> draws cheques to pay for the following:</w:t>
      </w:r>
      <w:r w:rsidRPr="00A97294">
        <w:rPr>
          <w:sz w:val="24"/>
          <w:szCs w:val="24"/>
        </w:rPr>
        <w:br/>
        <w:t xml:space="preserve">       Fixtures and fittings £22</w:t>
      </w:r>
      <w:r w:rsidR="00A97294">
        <w:rPr>
          <w:sz w:val="24"/>
          <w:szCs w:val="24"/>
        </w:rPr>
        <w:t>,</w:t>
      </w:r>
      <w:r w:rsidRPr="00A97294">
        <w:rPr>
          <w:sz w:val="24"/>
          <w:szCs w:val="24"/>
        </w:rPr>
        <w:t>000</w:t>
      </w:r>
      <w:r w:rsidRPr="00A97294">
        <w:rPr>
          <w:sz w:val="24"/>
          <w:szCs w:val="24"/>
        </w:rPr>
        <w:br/>
        <w:t xml:space="preserve">       2 x Delivery Vehicles £12</w:t>
      </w:r>
      <w:r w:rsidR="00A97294">
        <w:rPr>
          <w:sz w:val="24"/>
          <w:szCs w:val="24"/>
        </w:rPr>
        <w:t>,</w:t>
      </w:r>
      <w:r w:rsidRPr="00A97294">
        <w:rPr>
          <w:sz w:val="24"/>
          <w:szCs w:val="24"/>
        </w:rPr>
        <w:t>000 each</w:t>
      </w:r>
    </w:p>
    <w:p w14:paraId="551F1276" w14:textId="77777777" w:rsidR="00670E21" w:rsidRPr="00A97294" w:rsidRDefault="00670E21" w:rsidP="006749DC">
      <w:pPr>
        <w:spacing w:after="0" w:line="240" w:lineRule="auto"/>
        <w:ind w:left="426" w:hanging="426"/>
        <w:rPr>
          <w:sz w:val="24"/>
          <w:szCs w:val="24"/>
        </w:rPr>
      </w:pPr>
    </w:p>
    <w:p w14:paraId="551F1277" w14:textId="77777777" w:rsidR="00670E21" w:rsidRPr="00A97294" w:rsidRDefault="00670E21" w:rsidP="006749DC">
      <w:pPr>
        <w:numPr>
          <w:ilvl w:val="0"/>
          <w:numId w:val="11"/>
        </w:numPr>
        <w:tabs>
          <w:tab w:val="clear" w:pos="720"/>
        </w:tabs>
        <w:spacing w:after="0" w:line="240" w:lineRule="auto"/>
        <w:ind w:left="426" w:hanging="426"/>
        <w:rPr>
          <w:sz w:val="24"/>
          <w:szCs w:val="24"/>
        </w:rPr>
      </w:pPr>
      <w:r w:rsidRPr="00A97294">
        <w:rPr>
          <w:sz w:val="24"/>
          <w:szCs w:val="24"/>
        </w:rPr>
        <w:t>The business mortgage on the shop costs £2</w:t>
      </w:r>
      <w:r w:rsidR="00A97294">
        <w:rPr>
          <w:sz w:val="24"/>
          <w:szCs w:val="24"/>
        </w:rPr>
        <w:t>,</w:t>
      </w:r>
      <w:r w:rsidRPr="00A97294">
        <w:rPr>
          <w:sz w:val="24"/>
          <w:szCs w:val="24"/>
        </w:rPr>
        <w:t>800 per month.</w:t>
      </w:r>
    </w:p>
    <w:p w14:paraId="551F1278" w14:textId="77777777" w:rsidR="00670E21" w:rsidRPr="00A97294" w:rsidRDefault="00670E21" w:rsidP="006749DC">
      <w:pPr>
        <w:spacing w:after="0" w:line="240" w:lineRule="auto"/>
        <w:ind w:left="426" w:hanging="426"/>
        <w:rPr>
          <w:sz w:val="24"/>
          <w:szCs w:val="24"/>
        </w:rPr>
      </w:pPr>
    </w:p>
    <w:p w14:paraId="551F1279" w14:textId="77777777" w:rsidR="00670E21" w:rsidRPr="00A97294" w:rsidRDefault="00A97294" w:rsidP="006749DC">
      <w:pPr>
        <w:numPr>
          <w:ilvl w:val="0"/>
          <w:numId w:val="11"/>
        </w:numPr>
        <w:tabs>
          <w:tab w:val="clear" w:pos="720"/>
        </w:tabs>
        <w:spacing w:after="0" w:line="240" w:lineRule="auto"/>
        <w:ind w:left="426" w:hanging="426"/>
        <w:rPr>
          <w:sz w:val="24"/>
          <w:szCs w:val="24"/>
        </w:rPr>
      </w:pPr>
      <w:r>
        <w:rPr>
          <w:sz w:val="24"/>
          <w:szCs w:val="24"/>
        </w:rPr>
        <w:t>Mr Smith</w:t>
      </w:r>
      <w:r w:rsidR="00670E21" w:rsidRPr="00A97294">
        <w:rPr>
          <w:sz w:val="24"/>
          <w:szCs w:val="24"/>
        </w:rPr>
        <w:t xml:space="preserve"> will purchase stock costing £18</w:t>
      </w:r>
      <w:r>
        <w:rPr>
          <w:sz w:val="24"/>
          <w:szCs w:val="24"/>
        </w:rPr>
        <w:t>,</w:t>
      </w:r>
      <w:r w:rsidR="00670E21" w:rsidRPr="00A97294">
        <w:rPr>
          <w:sz w:val="24"/>
          <w:szCs w:val="24"/>
        </w:rPr>
        <w:t xml:space="preserve">000 at the beginning of January.  Stock purchases will then increase at the rate of 5% per month thereafter.   </w:t>
      </w:r>
    </w:p>
    <w:p w14:paraId="551F127A" w14:textId="77777777" w:rsidR="00670E21" w:rsidRPr="00A97294" w:rsidRDefault="00670E21" w:rsidP="006749DC">
      <w:pPr>
        <w:spacing w:after="0" w:line="240" w:lineRule="auto"/>
        <w:ind w:left="426" w:hanging="426"/>
        <w:rPr>
          <w:sz w:val="24"/>
          <w:szCs w:val="24"/>
        </w:rPr>
      </w:pPr>
    </w:p>
    <w:p w14:paraId="551F127B" w14:textId="77777777" w:rsidR="00670E21" w:rsidRPr="00A97294" w:rsidRDefault="00670E21" w:rsidP="006749DC">
      <w:pPr>
        <w:numPr>
          <w:ilvl w:val="0"/>
          <w:numId w:val="11"/>
        </w:numPr>
        <w:tabs>
          <w:tab w:val="clear" w:pos="720"/>
        </w:tabs>
        <w:spacing w:after="0" w:line="240" w:lineRule="auto"/>
        <w:ind w:left="426" w:hanging="426"/>
        <w:rPr>
          <w:sz w:val="24"/>
          <w:szCs w:val="24"/>
        </w:rPr>
      </w:pPr>
      <w:r w:rsidRPr="00A97294">
        <w:rPr>
          <w:sz w:val="24"/>
          <w:szCs w:val="24"/>
        </w:rPr>
        <w:t>Sales are estimated to be at a rate of £30</w:t>
      </w:r>
      <w:r w:rsidR="00A97294">
        <w:rPr>
          <w:sz w:val="24"/>
          <w:szCs w:val="24"/>
        </w:rPr>
        <w:t>,</w:t>
      </w:r>
      <w:r w:rsidRPr="00A97294">
        <w:rPr>
          <w:sz w:val="24"/>
          <w:szCs w:val="24"/>
        </w:rPr>
        <w:t>000 for January and £40</w:t>
      </w:r>
      <w:r w:rsidR="00A97294">
        <w:rPr>
          <w:sz w:val="24"/>
          <w:szCs w:val="24"/>
        </w:rPr>
        <w:t>,</w:t>
      </w:r>
      <w:r w:rsidRPr="00A97294">
        <w:rPr>
          <w:sz w:val="24"/>
          <w:szCs w:val="24"/>
        </w:rPr>
        <w:t xml:space="preserve">000 in February increasing at a rate of 5% per month thereafter.  50% of the sales are on a credit basis with debtors settling their accounts in the month after they purchase the goods. </w:t>
      </w:r>
    </w:p>
    <w:p w14:paraId="551F127C" w14:textId="77777777" w:rsidR="00670E21" w:rsidRPr="00A97294" w:rsidRDefault="00670E21" w:rsidP="006749DC">
      <w:pPr>
        <w:spacing w:after="0" w:line="240" w:lineRule="auto"/>
        <w:ind w:left="426" w:hanging="426"/>
        <w:rPr>
          <w:sz w:val="24"/>
          <w:szCs w:val="24"/>
        </w:rPr>
      </w:pPr>
    </w:p>
    <w:p w14:paraId="551F127D" w14:textId="77777777" w:rsidR="00670E21" w:rsidRPr="00A97294" w:rsidRDefault="00670E21" w:rsidP="006749DC">
      <w:pPr>
        <w:numPr>
          <w:ilvl w:val="0"/>
          <w:numId w:val="11"/>
        </w:numPr>
        <w:tabs>
          <w:tab w:val="clear" w:pos="720"/>
        </w:tabs>
        <w:spacing w:after="0" w:line="240" w:lineRule="auto"/>
        <w:ind w:left="426" w:hanging="426"/>
        <w:rPr>
          <w:sz w:val="24"/>
          <w:szCs w:val="24"/>
        </w:rPr>
      </w:pPr>
      <w:r w:rsidRPr="00A97294">
        <w:rPr>
          <w:sz w:val="24"/>
          <w:szCs w:val="24"/>
        </w:rPr>
        <w:t>Salaries will cost £10</w:t>
      </w:r>
      <w:r w:rsidR="00A97294">
        <w:rPr>
          <w:sz w:val="24"/>
          <w:szCs w:val="24"/>
        </w:rPr>
        <w:t>,</w:t>
      </w:r>
      <w:r w:rsidRPr="00A97294">
        <w:rPr>
          <w:sz w:val="24"/>
          <w:szCs w:val="24"/>
        </w:rPr>
        <w:t>000 per month payable in the same month rising to £15</w:t>
      </w:r>
      <w:r w:rsidR="00A97294">
        <w:rPr>
          <w:sz w:val="24"/>
          <w:szCs w:val="24"/>
        </w:rPr>
        <w:t>,</w:t>
      </w:r>
      <w:r w:rsidRPr="00A97294">
        <w:rPr>
          <w:sz w:val="24"/>
          <w:szCs w:val="24"/>
        </w:rPr>
        <w:t>000 per month from September onwards.</w:t>
      </w:r>
    </w:p>
    <w:p w14:paraId="551F127E" w14:textId="77777777" w:rsidR="00670E21" w:rsidRPr="00A97294" w:rsidRDefault="00670E21" w:rsidP="006749DC">
      <w:pPr>
        <w:spacing w:after="0" w:line="240" w:lineRule="auto"/>
        <w:ind w:left="426" w:hanging="426"/>
        <w:rPr>
          <w:sz w:val="24"/>
          <w:szCs w:val="24"/>
        </w:rPr>
      </w:pPr>
    </w:p>
    <w:p w14:paraId="551F127F" w14:textId="77777777" w:rsidR="00670E21" w:rsidRPr="00A97294" w:rsidRDefault="00670E21" w:rsidP="006749DC">
      <w:pPr>
        <w:numPr>
          <w:ilvl w:val="0"/>
          <w:numId w:val="11"/>
        </w:numPr>
        <w:tabs>
          <w:tab w:val="clear" w:pos="720"/>
        </w:tabs>
        <w:spacing w:after="0" w:line="240" w:lineRule="auto"/>
        <w:ind w:left="426" w:hanging="426"/>
        <w:rPr>
          <w:sz w:val="24"/>
          <w:szCs w:val="24"/>
        </w:rPr>
      </w:pPr>
      <w:r w:rsidRPr="00A97294">
        <w:rPr>
          <w:sz w:val="24"/>
          <w:szCs w:val="24"/>
        </w:rPr>
        <w:t>Other expenses will average £400 per month.</w:t>
      </w:r>
    </w:p>
    <w:p w14:paraId="551F1280" w14:textId="77777777" w:rsidR="00670E21" w:rsidRPr="00A97294" w:rsidRDefault="00670E21" w:rsidP="006749DC">
      <w:pPr>
        <w:spacing w:after="0" w:line="240" w:lineRule="auto"/>
        <w:ind w:left="426" w:hanging="426"/>
        <w:rPr>
          <w:sz w:val="24"/>
          <w:szCs w:val="24"/>
        </w:rPr>
      </w:pPr>
    </w:p>
    <w:p w14:paraId="551F1281" w14:textId="77777777" w:rsidR="00670E21" w:rsidRPr="00A97294" w:rsidRDefault="00670E21" w:rsidP="006749DC">
      <w:pPr>
        <w:numPr>
          <w:ilvl w:val="0"/>
          <w:numId w:val="11"/>
        </w:numPr>
        <w:tabs>
          <w:tab w:val="clear" w:pos="720"/>
        </w:tabs>
        <w:spacing w:after="0" w:line="240" w:lineRule="auto"/>
        <w:ind w:left="426" w:hanging="426"/>
        <w:rPr>
          <w:sz w:val="24"/>
          <w:szCs w:val="24"/>
        </w:rPr>
      </w:pPr>
      <w:r w:rsidRPr="00A97294">
        <w:rPr>
          <w:sz w:val="24"/>
          <w:szCs w:val="24"/>
        </w:rPr>
        <w:t xml:space="preserve">Business rates will cost £620 a month payable in 10 monthly instalments beginning in March. </w:t>
      </w:r>
    </w:p>
    <w:p w14:paraId="551F1282" w14:textId="77777777" w:rsidR="00670E21" w:rsidRPr="00A97294" w:rsidRDefault="00670E21" w:rsidP="006749DC">
      <w:pPr>
        <w:spacing w:after="0" w:line="240" w:lineRule="auto"/>
        <w:ind w:left="426" w:hanging="426"/>
        <w:rPr>
          <w:sz w:val="24"/>
          <w:szCs w:val="24"/>
        </w:rPr>
      </w:pPr>
    </w:p>
    <w:p w14:paraId="551F1283" w14:textId="77777777" w:rsidR="00670E21" w:rsidRPr="00A97294" w:rsidRDefault="00A97294" w:rsidP="006749DC">
      <w:pPr>
        <w:numPr>
          <w:ilvl w:val="0"/>
          <w:numId w:val="11"/>
        </w:numPr>
        <w:tabs>
          <w:tab w:val="clear" w:pos="720"/>
        </w:tabs>
        <w:spacing w:after="0" w:line="240" w:lineRule="auto"/>
        <w:ind w:left="426" w:hanging="426"/>
        <w:rPr>
          <w:sz w:val="24"/>
          <w:szCs w:val="24"/>
        </w:rPr>
      </w:pPr>
      <w:r>
        <w:rPr>
          <w:sz w:val="24"/>
          <w:szCs w:val="24"/>
        </w:rPr>
        <w:t>Mr Smith</w:t>
      </w:r>
      <w:r w:rsidR="00670E21" w:rsidRPr="00A97294">
        <w:rPr>
          <w:sz w:val="24"/>
          <w:szCs w:val="24"/>
        </w:rPr>
        <w:t xml:space="preserve"> will take £1</w:t>
      </w:r>
      <w:r>
        <w:rPr>
          <w:sz w:val="24"/>
          <w:szCs w:val="24"/>
        </w:rPr>
        <w:t>,</w:t>
      </w:r>
      <w:r w:rsidR="00670E21" w:rsidRPr="00A97294">
        <w:rPr>
          <w:sz w:val="24"/>
          <w:szCs w:val="24"/>
        </w:rPr>
        <w:t>500 a month in personal drawings rising to £2</w:t>
      </w:r>
      <w:r>
        <w:rPr>
          <w:sz w:val="24"/>
          <w:szCs w:val="24"/>
        </w:rPr>
        <w:t>,</w:t>
      </w:r>
      <w:r w:rsidR="00670E21" w:rsidRPr="00A97294">
        <w:rPr>
          <w:sz w:val="24"/>
          <w:szCs w:val="24"/>
        </w:rPr>
        <w:t>000 a month from July onwards.</w:t>
      </w:r>
    </w:p>
    <w:p w14:paraId="551F1284" w14:textId="77777777" w:rsidR="00670E21" w:rsidRPr="00A97294" w:rsidRDefault="00670E21" w:rsidP="006749DC">
      <w:pPr>
        <w:spacing w:after="0" w:line="240" w:lineRule="auto"/>
        <w:ind w:left="426" w:hanging="426"/>
        <w:rPr>
          <w:sz w:val="24"/>
          <w:szCs w:val="24"/>
        </w:rPr>
      </w:pPr>
    </w:p>
    <w:p w14:paraId="551F1285" w14:textId="77777777" w:rsidR="00670E21" w:rsidRPr="00A97294" w:rsidRDefault="00670E21" w:rsidP="006749DC">
      <w:pPr>
        <w:numPr>
          <w:ilvl w:val="0"/>
          <w:numId w:val="11"/>
        </w:numPr>
        <w:tabs>
          <w:tab w:val="clear" w:pos="720"/>
        </w:tabs>
        <w:spacing w:after="0" w:line="240" w:lineRule="auto"/>
        <w:ind w:left="426" w:hanging="426"/>
        <w:rPr>
          <w:sz w:val="24"/>
          <w:szCs w:val="24"/>
        </w:rPr>
      </w:pPr>
      <w:r w:rsidRPr="00A97294">
        <w:rPr>
          <w:sz w:val="24"/>
          <w:szCs w:val="24"/>
        </w:rPr>
        <w:t>Utilities will be £150 per quarter. The first payment falls due in February.</w:t>
      </w:r>
    </w:p>
    <w:p w14:paraId="551F1286" w14:textId="77777777" w:rsidR="00670E21" w:rsidRPr="00A97294" w:rsidRDefault="00670E21" w:rsidP="006749DC">
      <w:pPr>
        <w:spacing w:after="0" w:line="240" w:lineRule="auto"/>
        <w:ind w:left="426" w:hanging="426"/>
        <w:rPr>
          <w:sz w:val="24"/>
          <w:szCs w:val="24"/>
        </w:rPr>
      </w:pPr>
    </w:p>
    <w:p w14:paraId="551F1287" w14:textId="77777777" w:rsidR="00670E21" w:rsidRPr="00A97294" w:rsidRDefault="00A97294" w:rsidP="006749DC">
      <w:pPr>
        <w:numPr>
          <w:ilvl w:val="0"/>
          <w:numId w:val="11"/>
        </w:numPr>
        <w:tabs>
          <w:tab w:val="clear" w:pos="720"/>
        </w:tabs>
        <w:spacing w:after="0" w:line="240" w:lineRule="auto"/>
        <w:ind w:left="426" w:hanging="426"/>
        <w:rPr>
          <w:sz w:val="24"/>
          <w:szCs w:val="24"/>
        </w:rPr>
      </w:pPr>
      <w:r>
        <w:rPr>
          <w:sz w:val="24"/>
          <w:szCs w:val="24"/>
        </w:rPr>
        <w:t>Mr Smith</w:t>
      </w:r>
      <w:r w:rsidR="00670E21" w:rsidRPr="00A97294">
        <w:rPr>
          <w:sz w:val="24"/>
          <w:szCs w:val="24"/>
        </w:rPr>
        <w:t xml:space="preserve"> anticipates in October he will require additional fixtures and fittings which cost the business a further £10</w:t>
      </w:r>
      <w:r>
        <w:rPr>
          <w:sz w:val="24"/>
          <w:szCs w:val="24"/>
        </w:rPr>
        <w:t>,</w:t>
      </w:r>
      <w:r w:rsidR="00670E21" w:rsidRPr="00A97294">
        <w:rPr>
          <w:sz w:val="24"/>
          <w:szCs w:val="24"/>
        </w:rPr>
        <w:t xml:space="preserve">000.  </w:t>
      </w:r>
    </w:p>
    <w:p w14:paraId="551F1288" w14:textId="77777777" w:rsidR="00670E21" w:rsidRPr="00A97294" w:rsidRDefault="00670E21" w:rsidP="006749DC">
      <w:pPr>
        <w:spacing w:after="0" w:line="240" w:lineRule="auto"/>
        <w:ind w:left="426" w:hanging="426"/>
        <w:rPr>
          <w:sz w:val="24"/>
          <w:szCs w:val="24"/>
        </w:rPr>
      </w:pPr>
    </w:p>
    <w:p w14:paraId="551F1289" w14:textId="77777777" w:rsidR="00670E21" w:rsidRPr="00A97294" w:rsidRDefault="00A97294" w:rsidP="006749DC">
      <w:pPr>
        <w:numPr>
          <w:ilvl w:val="0"/>
          <w:numId w:val="11"/>
        </w:numPr>
        <w:tabs>
          <w:tab w:val="clear" w:pos="720"/>
        </w:tabs>
        <w:spacing w:after="0" w:line="240" w:lineRule="auto"/>
        <w:ind w:left="426" w:hanging="426"/>
        <w:rPr>
          <w:sz w:val="24"/>
          <w:szCs w:val="24"/>
        </w:rPr>
      </w:pPr>
      <w:r>
        <w:rPr>
          <w:sz w:val="24"/>
          <w:szCs w:val="24"/>
        </w:rPr>
        <w:t>Mr Smith</w:t>
      </w:r>
      <w:r w:rsidR="00670E21" w:rsidRPr="00A97294">
        <w:rPr>
          <w:sz w:val="24"/>
          <w:szCs w:val="24"/>
        </w:rPr>
        <w:t xml:space="preserve"> plans to spend £240 a month on advertising with this figure rising to £450 a month from June onwards. This figure will be doubled in October, November and December in an effort to capture more of the Christmas </w:t>
      </w:r>
      <w:r>
        <w:rPr>
          <w:sz w:val="24"/>
          <w:szCs w:val="24"/>
        </w:rPr>
        <w:t>s</w:t>
      </w:r>
      <w:r w:rsidR="00670E21" w:rsidRPr="00A97294">
        <w:rPr>
          <w:sz w:val="24"/>
          <w:szCs w:val="24"/>
        </w:rPr>
        <w:t>hopper market.</w:t>
      </w:r>
    </w:p>
    <w:p w14:paraId="551F128A" w14:textId="77777777" w:rsidR="00670E21" w:rsidRPr="00A97294" w:rsidRDefault="00670E21" w:rsidP="006749DC">
      <w:pPr>
        <w:spacing w:after="0" w:line="240" w:lineRule="auto"/>
        <w:ind w:left="426" w:hanging="426"/>
        <w:rPr>
          <w:sz w:val="24"/>
          <w:szCs w:val="24"/>
        </w:rPr>
      </w:pPr>
    </w:p>
    <w:p w14:paraId="551F128B" w14:textId="77777777" w:rsidR="00670E21" w:rsidRPr="00A97294" w:rsidRDefault="00670E21" w:rsidP="006749DC">
      <w:pPr>
        <w:numPr>
          <w:ilvl w:val="0"/>
          <w:numId w:val="11"/>
        </w:numPr>
        <w:tabs>
          <w:tab w:val="clear" w:pos="720"/>
        </w:tabs>
        <w:spacing w:after="0" w:line="240" w:lineRule="auto"/>
        <w:ind w:left="426" w:hanging="426"/>
        <w:rPr>
          <w:sz w:val="24"/>
          <w:szCs w:val="24"/>
        </w:rPr>
      </w:pPr>
      <w:r w:rsidRPr="00A97294">
        <w:rPr>
          <w:sz w:val="24"/>
          <w:szCs w:val="24"/>
        </w:rPr>
        <w:t>With increased sales leading to a greater number of deliveries he expects a further outlay of £12</w:t>
      </w:r>
      <w:r w:rsidR="00A97294">
        <w:rPr>
          <w:sz w:val="24"/>
          <w:szCs w:val="24"/>
        </w:rPr>
        <w:t>,</w:t>
      </w:r>
      <w:r w:rsidRPr="00A97294">
        <w:rPr>
          <w:sz w:val="24"/>
          <w:szCs w:val="24"/>
        </w:rPr>
        <w:t>000 on vehicles in October.</w:t>
      </w:r>
    </w:p>
    <w:p w14:paraId="551F128C" w14:textId="77777777" w:rsidR="00670E21" w:rsidRPr="00A97294" w:rsidRDefault="00670E21" w:rsidP="006749DC">
      <w:pPr>
        <w:spacing w:after="0" w:line="240" w:lineRule="auto"/>
        <w:ind w:left="426" w:hanging="426"/>
        <w:rPr>
          <w:sz w:val="24"/>
          <w:szCs w:val="24"/>
        </w:rPr>
      </w:pPr>
    </w:p>
    <w:p w14:paraId="551F128D" w14:textId="77777777" w:rsidR="00670E21" w:rsidRPr="00A97294" w:rsidRDefault="00670E21" w:rsidP="006749DC">
      <w:pPr>
        <w:numPr>
          <w:ilvl w:val="0"/>
          <w:numId w:val="11"/>
        </w:numPr>
        <w:tabs>
          <w:tab w:val="clear" w:pos="720"/>
        </w:tabs>
        <w:spacing w:after="0" w:line="240" w:lineRule="auto"/>
        <w:ind w:left="426" w:hanging="426"/>
        <w:rPr>
          <w:sz w:val="24"/>
          <w:szCs w:val="24"/>
        </w:rPr>
      </w:pPr>
      <w:r w:rsidRPr="00A97294">
        <w:rPr>
          <w:sz w:val="24"/>
          <w:szCs w:val="24"/>
        </w:rPr>
        <w:t xml:space="preserve">Insurance will cost £700 a month. This rises to £900 when Mr </w:t>
      </w:r>
      <w:r w:rsidR="00A97294">
        <w:rPr>
          <w:sz w:val="24"/>
          <w:szCs w:val="24"/>
        </w:rPr>
        <w:t>Smith</w:t>
      </w:r>
      <w:r w:rsidRPr="00A97294">
        <w:rPr>
          <w:sz w:val="24"/>
          <w:szCs w:val="24"/>
        </w:rPr>
        <w:t xml:space="preserve"> buys the delivery van in October. </w:t>
      </w:r>
    </w:p>
    <w:p w14:paraId="551F128E" w14:textId="77777777" w:rsidR="00670E21" w:rsidRPr="00A97294" w:rsidRDefault="00670E21" w:rsidP="006749DC">
      <w:pPr>
        <w:spacing w:after="0" w:line="240" w:lineRule="auto"/>
        <w:ind w:left="426" w:hanging="426"/>
        <w:rPr>
          <w:sz w:val="24"/>
          <w:szCs w:val="24"/>
        </w:rPr>
      </w:pPr>
    </w:p>
    <w:p w14:paraId="551F128F" w14:textId="77777777" w:rsidR="00670E21" w:rsidRPr="00A97294" w:rsidRDefault="00670E21" w:rsidP="006749DC">
      <w:pPr>
        <w:numPr>
          <w:ilvl w:val="0"/>
          <w:numId w:val="11"/>
        </w:numPr>
        <w:tabs>
          <w:tab w:val="clear" w:pos="720"/>
        </w:tabs>
        <w:spacing w:after="0" w:line="240" w:lineRule="auto"/>
        <w:ind w:left="426" w:hanging="426"/>
        <w:rPr>
          <w:sz w:val="24"/>
          <w:szCs w:val="24"/>
        </w:rPr>
      </w:pPr>
      <w:r w:rsidRPr="00A97294">
        <w:rPr>
          <w:sz w:val="24"/>
          <w:szCs w:val="24"/>
        </w:rPr>
        <w:t>Loan repayments will be £134 a month capital repayment and £60 a month interest.</w:t>
      </w:r>
    </w:p>
    <w:p w14:paraId="551F1290" w14:textId="77777777" w:rsidR="00670E21" w:rsidRDefault="00670E21" w:rsidP="006749DC">
      <w:pPr>
        <w:spacing w:after="0" w:line="240" w:lineRule="auto"/>
        <w:rPr>
          <w:b/>
          <w:sz w:val="28"/>
        </w:rPr>
      </w:pPr>
    </w:p>
    <w:p w14:paraId="3A7721AC" w14:textId="4BE4927B" w:rsidR="00A97294" w:rsidRPr="00DE55AD" w:rsidRDefault="00A97294" w:rsidP="0016028D">
      <w:pPr>
        <w:rPr>
          <w:b/>
          <w:sz w:val="28"/>
        </w:rPr>
      </w:pPr>
    </w:p>
    <w:sectPr w:rsidR="00A97294" w:rsidRPr="00DE55AD" w:rsidSect="006F1C05">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F1297" w14:textId="77777777" w:rsidR="005021D9" w:rsidRDefault="005021D9" w:rsidP="00C1740C">
      <w:pPr>
        <w:spacing w:after="0" w:line="240" w:lineRule="auto"/>
      </w:pPr>
      <w:r>
        <w:separator/>
      </w:r>
    </w:p>
  </w:endnote>
  <w:endnote w:type="continuationSeparator" w:id="0">
    <w:p w14:paraId="551F1298" w14:textId="77777777" w:rsidR="005021D9" w:rsidRDefault="005021D9" w:rsidP="00C1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624D4" w14:textId="77777777" w:rsidR="00125105" w:rsidRDefault="00125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F129A" w14:textId="77777777" w:rsidR="00A97294" w:rsidRDefault="00A972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7DC83" w14:textId="77777777" w:rsidR="00125105" w:rsidRDefault="00125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F1295" w14:textId="77777777" w:rsidR="005021D9" w:rsidRDefault="005021D9" w:rsidP="00C1740C">
      <w:pPr>
        <w:spacing w:after="0" w:line="240" w:lineRule="auto"/>
      </w:pPr>
      <w:r>
        <w:separator/>
      </w:r>
    </w:p>
  </w:footnote>
  <w:footnote w:type="continuationSeparator" w:id="0">
    <w:p w14:paraId="551F1296" w14:textId="77777777" w:rsidR="005021D9" w:rsidRDefault="005021D9" w:rsidP="00C17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3949A" w14:textId="77777777" w:rsidR="00125105" w:rsidRDefault="00125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86A5D" w14:textId="77777777" w:rsidR="00125105" w:rsidRDefault="001251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2336C" w14:textId="77777777" w:rsidR="00125105" w:rsidRDefault="00125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33B55"/>
    <w:multiLevelType w:val="hybridMultilevel"/>
    <w:tmpl w:val="8B24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C7135"/>
    <w:multiLevelType w:val="hybridMultilevel"/>
    <w:tmpl w:val="BD78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D1AC5"/>
    <w:multiLevelType w:val="hybridMultilevel"/>
    <w:tmpl w:val="5C6876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2A49D5"/>
    <w:multiLevelType w:val="hybridMultilevel"/>
    <w:tmpl w:val="F6DAADDE"/>
    <w:lvl w:ilvl="0" w:tplc="B70AB18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AEF4F27"/>
    <w:multiLevelType w:val="hybridMultilevel"/>
    <w:tmpl w:val="85929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556607"/>
    <w:multiLevelType w:val="hybridMultilevel"/>
    <w:tmpl w:val="58A2C878"/>
    <w:lvl w:ilvl="0" w:tplc="9710D9F6">
      <w:start w:val="1"/>
      <w:numFmt w:val="lowerLetter"/>
      <w:lvlText w:val="%1)"/>
      <w:lvlJc w:val="left"/>
      <w:pPr>
        <w:tabs>
          <w:tab w:val="num" w:pos="915"/>
        </w:tabs>
        <w:ind w:left="915" w:hanging="375"/>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9710D9F6">
      <w:start w:val="1"/>
      <w:numFmt w:val="lowerLetter"/>
      <w:lvlText w:val="%3)"/>
      <w:lvlJc w:val="left"/>
      <w:pPr>
        <w:tabs>
          <w:tab w:val="num" w:pos="2355"/>
        </w:tabs>
        <w:ind w:left="2355" w:hanging="375"/>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796B04"/>
    <w:multiLevelType w:val="hybridMultilevel"/>
    <w:tmpl w:val="6B6A2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0348C"/>
    <w:multiLevelType w:val="hybridMultilevel"/>
    <w:tmpl w:val="24D69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426ABF"/>
    <w:multiLevelType w:val="hybridMultilevel"/>
    <w:tmpl w:val="C8A62B7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F2A7429"/>
    <w:multiLevelType w:val="hybridMultilevel"/>
    <w:tmpl w:val="8A80B2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6E1C1B"/>
    <w:multiLevelType w:val="hybridMultilevel"/>
    <w:tmpl w:val="5C6876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10"/>
  </w:num>
  <w:num w:numId="6">
    <w:abstractNumId w:val="9"/>
  </w:num>
  <w:num w:numId="7">
    <w:abstractNumId w:val="4"/>
  </w:num>
  <w:num w:numId="8">
    <w:abstractNumId w:val="7"/>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CC"/>
    <w:rsid w:val="000506EF"/>
    <w:rsid w:val="00070303"/>
    <w:rsid w:val="000B6313"/>
    <w:rsid w:val="000C2B4A"/>
    <w:rsid w:val="000D6B7F"/>
    <w:rsid w:val="00125105"/>
    <w:rsid w:val="0016028D"/>
    <w:rsid w:val="001A65B3"/>
    <w:rsid w:val="001C7123"/>
    <w:rsid w:val="00215ACF"/>
    <w:rsid w:val="00251E94"/>
    <w:rsid w:val="0027233B"/>
    <w:rsid w:val="002950ED"/>
    <w:rsid w:val="002D39D4"/>
    <w:rsid w:val="0030628B"/>
    <w:rsid w:val="0032791B"/>
    <w:rsid w:val="003360AC"/>
    <w:rsid w:val="003631CC"/>
    <w:rsid w:val="003678A0"/>
    <w:rsid w:val="003B0F63"/>
    <w:rsid w:val="00404D62"/>
    <w:rsid w:val="004A1399"/>
    <w:rsid w:val="005021D9"/>
    <w:rsid w:val="00503E7C"/>
    <w:rsid w:val="00517890"/>
    <w:rsid w:val="00592441"/>
    <w:rsid w:val="00611B05"/>
    <w:rsid w:val="00670E21"/>
    <w:rsid w:val="006749DC"/>
    <w:rsid w:val="006A6A4D"/>
    <w:rsid w:val="006E6D9F"/>
    <w:rsid w:val="006F1C05"/>
    <w:rsid w:val="00735064"/>
    <w:rsid w:val="007375C8"/>
    <w:rsid w:val="00740BC6"/>
    <w:rsid w:val="007B0CE5"/>
    <w:rsid w:val="007D0AB4"/>
    <w:rsid w:val="00852966"/>
    <w:rsid w:val="008808BB"/>
    <w:rsid w:val="008A6A3D"/>
    <w:rsid w:val="008C30EF"/>
    <w:rsid w:val="008E1C69"/>
    <w:rsid w:val="00940D21"/>
    <w:rsid w:val="00955F1A"/>
    <w:rsid w:val="0097464C"/>
    <w:rsid w:val="00977EC2"/>
    <w:rsid w:val="009975AF"/>
    <w:rsid w:val="00A97294"/>
    <w:rsid w:val="00AA56B9"/>
    <w:rsid w:val="00AC148C"/>
    <w:rsid w:val="00AC65CC"/>
    <w:rsid w:val="00B01E4A"/>
    <w:rsid w:val="00B20B25"/>
    <w:rsid w:val="00B56FF6"/>
    <w:rsid w:val="00B95011"/>
    <w:rsid w:val="00BE4CD9"/>
    <w:rsid w:val="00C1740C"/>
    <w:rsid w:val="00C2319A"/>
    <w:rsid w:val="00CF607E"/>
    <w:rsid w:val="00D92D6E"/>
    <w:rsid w:val="00DC27A0"/>
    <w:rsid w:val="00DD5E13"/>
    <w:rsid w:val="00DE55AD"/>
    <w:rsid w:val="00E53763"/>
    <w:rsid w:val="00F24DBE"/>
    <w:rsid w:val="00F47EAD"/>
    <w:rsid w:val="00F7072E"/>
    <w:rsid w:val="00FB3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1246"/>
  <w15:docId w15:val="{C3CDDE45-1EA1-4FE6-AC2B-56005761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31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3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65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65C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17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40C"/>
  </w:style>
  <w:style w:type="paragraph" w:styleId="Footer">
    <w:name w:val="footer"/>
    <w:basedOn w:val="Normal"/>
    <w:link w:val="FooterChar"/>
    <w:uiPriority w:val="99"/>
    <w:unhideWhenUsed/>
    <w:rsid w:val="00C17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40C"/>
  </w:style>
  <w:style w:type="paragraph" w:styleId="BalloonText">
    <w:name w:val="Balloon Text"/>
    <w:basedOn w:val="Normal"/>
    <w:link w:val="BalloonTextChar"/>
    <w:uiPriority w:val="99"/>
    <w:semiHidden/>
    <w:unhideWhenUsed/>
    <w:rsid w:val="00C1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40C"/>
    <w:rPr>
      <w:rFonts w:ascii="Tahoma" w:hAnsi="Tahoma" w:cs="Tahoma"/>
      <w:sz w:val="16"/>
      <w:szCs w:val="16"/>
    </w:rPr>
  </w:style>
  <w:style w:type="character" w:customStyle="1" w:styleId="Heading1Char">
    <w:name w:val="Heading 1 Char"/>
    <w:basedOn w:val="DefaultParagraphFont"/>
    <w:link w:val="Heading1"/>
    <w:uiPriority w:val="9"/>
    <w:rsid w:val="00FB31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312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B3128"/>
    <w:rPr>
      <w:color w:val="0000FF" w:themeColor="hyperlink"/>
      <w:u w:val="single"/>
    </w:rPr>
  </w:style>
  <w:style w:type="paragraph" w:styleId="ListParagraph">
    <w:name w:val="List Paragraph"/>
    <w:basedOn w:val="Normal"/>
    <w:uiPriority w:val="34"/>
    <w:qFormat/>
    <w:rsid w:val="000D6B7F"/>
    <w:pPr>
      <w:ind w:left="720"/>
      <w:contextualSpacing/>
    </w:pPr>
  </w:style>
  <w:style w:type="table" w:styleId="TableGrid">
    <w:name w:val="Table Grid"/>
    <w:basedOn w:val="TableNormal"/>
    <w:uiPriority w:val="59"/>
    <w:rsid w:val="003062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631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88463">
      <w:bodyDiv w:val="1"/>
      <w:marLeft w:val="0"/>
      <w:marRight w:val="0"/>
      <w:marTop w:val="0"/>
      <w:marBottom w:val="0"/>
      <w:divBdr>
        <w:top w:val="none" w:sz="0" w:space="0" w:color="auto"/>
        <w:left w:val="none" w:sz="0" w:space="0" w:color="auto"/>
        <w:bottom w:val="none" w:sz="0" w:space="0" w:color="auto"/>
        <w:right w:val="none" w:sz="0" w:space="0" w:color="auto"/>
      </w:divBdr>
    </w:div>
    <w:div w:id="12722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A1E31-7DAE-4D99-842D-ABCCF1ABB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05E29-F7C6-4D5B-B5EA-5530AF307940}">
  <ds:schemaRef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CB0383FB-FA72-4A4B-B651-367DEF064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CF223262</Template>
  <TotalTime>1</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Unit 2: Business Resources</vt:lpstr>
    </vt:vector>
  </TitlesOfParts>
  <Company>Godalming College</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 Business Resources</dc:title>
  <dc:creator>ael</dc:creator>
  <cp:lastModifiedBy>Rebecca Crumpton</cp:lastModifiedBy>
  <cp:revision>3</cp:revision>
  <cp:lastPrinted>2010-07-15T09:15:00Z</cp:lastPrinted>
  <dcterms:created xsi:type="dcterms:W3CDTF">2017-01-19T17:31:00Z</dcterms:created>
  <dcterms:modified xsi:type="dcterms:W3CDTF">2017-01-19T17:32:00Z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