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6506C" w14:textId="77777777" w:rsidR="00F527C6" w:rsidRDefault="00A52DA5" w:rsidP="00A52DA5">
      <w:pPr>
        <w:pStyle w:val="Heading1"/>
      </w:pPr>
      <w:bookmarkStart w:id="0" w:name="_GoBack"/>
      <w:bookmarkEnd w:id="0"/>
      <w:r>
        <w:t>Limitations of Ratio Analysis</w:t>
      </w:r>
    </w:p>
    <w:p w14:paraId="663826EF" w14:textId="77777777" w:rsidR="00A52DA5" w:rsidRDefault="00A52DA5">
      <w:r>
        <w:t>Read the information sheet on this subject, and then fill in the table below in your own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1198"/>
      </w:tblGrid>
      <w:tr w:rsidR="00A52DA5" w:rsidRPr="00A52DA5" w14:paraId="19AB867C" w14:textId="77777777" w:rsidTr="00A52DA5">
        <w:tc>
          <w:tcPr>
            <w:tcW w:w="2518" w:type="dxa"/>
          </w:tcPr>
          <w:p w14:paraId="133A87A7" w14:textId="77777777" w:rsidR="00A52DA5" w:rsidRPr="00A52DA5" w:rsidRDefault="00A52DA5">
            <w:pPr>
              <w:rPr>
                <w:b/>
                <w:sz w:val="24"/>
              </w:rPr>
            </w:pPr>
            <w:r w:rsidRPr="00A52DA5">
              <w:rPr>
                <w:b/>
                <w:sz w:val="24"/>
              </w:rPr>
              <w:t>Limitation of Ratio Analysis</w:t>
            </w:r>
          </w:p>
        </w:tc>
        <w:tc>
          <w:tcPr>
            <w:tcW w:w="11198" w:type="dxa"/>
          </w:tcPr>
          <w:p w14:paraId="4772C990" w14:textId="77777777" w:rsidR="00A52DA5" w:rsidRPr="00A52DA5" w:rsidRDefault="00A52D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Your explanation of what this means and why it is a limitation</w:t>
            </w:r>
          </w:p>
        </w:tc>
      </w:tr>
      <w:tr w:rsidR="00A52DA5" w14:paraId="709F013F" w14:textId="77777777" w:rsidTr="00A52DA5">
        <w:tc>
          <w:tcPr>
            <w:tcW w:w="2518" w:type="dxa"/>
          </w:tcPr>
          <w:p w14:paraId="64530F79" w14:textId="77777777" w:rsidR="00A52DA5" w:rsidRDefault="00A52DA5">
            <w:r>
              <w:t>Firms can use different accounting policies</w:t>
            </w:r>
          </w:p>
          <w:p w14:paraId="61857949" w14:textId="77777777" w:rsidR="00A52DA5" w:rsidRDefault="00A52DA5"/>
          <w:p w14:paraId="588AC7AD" w14:textId="77777777" w:rsidR="00A52DA5" w:rsidRDefault="00A52DA5"/>
          <w:p w14:paraId="5F1B0FBD" w14:textId="77777777" w:rsidR="00A52DA5" w:rsidRDefault="00A52DA5"/>
          <w:p w14:paraId="2C37A1F9" w14:textId="77777777" w:rsidR="00A52DA5" w:rsidRDefault="00A52DA5"/>
          <w:p w14:paraId="6D4D9EE7" w14:textId="77777777" w:rsidR="00A52DA5" w:rsidRDefault="00A52DA5"/>
          <w:p w14:paraId="55D5EEC4" w14:textId="77777777" w:rsidR="00A52DA5" w:rsidRDefault="00A52DA5"/>
          <w:p w14:paraId="0B35AFF2" w14:textId="77777777" w:rsidR="00A52DA5" w:rsidRDefault="00A52DA5"/>
          <w:p w14:paraId="25AB891E" w14:textId="77777777" w:rsidR="00A52DA5" w:rsidRDefault="00A52DA5"/>
        </w:tc>
        <w:tc>
          <w:tcPr>
            <w:tcW w:w="11198" w:type="dxa"/>
          </w:tcPr>
          <w:p w14:paraId="40B81233" w14:textId="77777777" w:rsidR="00A52DA5" w:rsidRDefault="00A52DA5"/>
        </w:tc>
      </w:tr>
      <w:tr w:rsidR="00A52DA5" w14:paraId="1D27A2AE" w14:textId="77777777" w:rsidTr="00A52DA5">
        <w:tc>
          <w:tcPr>
            <w:tcW w:w="2518" w:type="dxa"/>
          </w:tcPr>
          <w:p w14:paraId="1EFFBC1C" w14:textId="77777777" w:rsidR="00A52DA5" w:rsidRDefault="00A52DA5">
            <w:r>
              <w:t>Outdated information in financial statements</w:t>
            </w:r>
          </w:p>
          <w:p w14:paraId="53E03924" w14:textId="77777777" w:rsidR="00A52DA5" w:rsidRDefault="00A52DA5"/>
          <w:p w14:paraId="5BFCF20B" w14:textId="77777777" w:rsidR="00A52DA5" w:rsidRDefault="00A52DA5"/>
          <w:p w14:paraId="11DE7347" w14:textId="77777777" w:rsidR="00A52DA5" w:rsidRDefault="00A52DA5"/>
          <w:p w14:paraId="1DF9381F" w14:textId="77777777" w:rsidR="00A52DA5" w:rsidRDefault="00A52DA5"/>
          <w:p w14:paraId="7CEAC21E" w14:textId="77777777" w:rsidR="00A52DA5" w:rsidRDefault="00A52DA5"/>
          <w:p w14:paraId="5525F654" w14:textId="77777777" w:rsidR="00A52DA5" w:rsidRDefault="00A52DA5"/>
          <w:p w14:paraId="2C67D10E" w14:textId="77777777" w:rsidR="00A52DA5" w:rsidRDefault="00A52DA5"/>
          <w:p w14:paraId="25CBC614" w14:textId="77777777" w:rsidR="00A52DA5" w:rsidRDefault="00A52DA5"/>
        </w:tc>
        <w:tc>
          <w:tcPr>
            <w:tcW w:w="11198" w:type="dxa"/>
          </w:tcPr>
          <w:p w14:paraId="157AA564" w14:textId="77777777" w:rsidR="00A52DA5" w:rsidRDefault="00A52DA5"/>
        </w:tc>
      </w:tr>
      <w:tr w:rsidR="00A52DA5" w14:paraId="2542FC43" w14:textId="77777777" w:rsidTr="00A52DA5">
        <w:tc>
          <w:tcPr>
            <w:tcW w:w="2518" w:type="dxa"/>
          </w:tcPr>
          <w:p w14:paraId="1498AD47" w14:textId="77777777" w:rsidR="00A52DA5" w:rsidRDefault="00A52DA5">
            <w:r>
              <w:t>Use of Creative Accounting</w:t>
            </w:r>
          </w:p>
          <w:p w14:paraId="403C3BE2" w14:textId="77777777" w:rsidR="00A52DA5" w:rsidRDefault="00A52DA5"/>
          <w:p w14:paraId="61D224B1" w14:textId="77777777" w:rsidR="00A52DA5" w:rsidRDefault="00A52DA5"/>
          <w:p w14:paraId="55D6811A" w14:textId="77777777" w:rsidR="00A52DA5" w:rsidRDefault="00A52DA5"/>
          <w:p w14:paraId="2123A461" w14:textId="77777777" w:rsidR="00A52DA5" w:rsidRDefault="00A52DA5"/>
          <w:p w14:paraId="6F65E039" w14:textId="77777777" w:rsidR="00A52DA5" w:rsidRDefault="00A52DA5"/>
          <w:p w14:paraId="3257D362" w14:textId="77777777" w:rsidR="00A52DA5" w:rsidRDefault="00A52DA5"/>
          <w:p w14:paraId="6E5526FF" w14:textId="77777777" w:rsidR="00A52DA5" w:rsidRDefault="00A52DA5"/>
          <w:p w14:paraId="53C60104" w14:textId="77777777" w:rsidR="00A52DA5" w:rsidRDefault="00A52DA5"/>
        </w:tc>
        <w:tc>
          <w:tcPr>
            <w:tcW w:w="11198" w:type="dxa"/>
          </w:tcPr>
          <w:p w14:paraId="6E21E45F" w14:textId="77777777" w:rsidR="00A52DA5" w:rsidRDefault="00A52DA5"/>
        </w:tc>
      </w:tr>
      <w:tr w:rsidR="00A52DA5" w14:paraId="253BE3D8" w14:textId="77777777" w:rsidTr="00A52DA5">
        <w:trPr>
          <w:trHeight w:val="2056"/>
        </w:trPr>
        <w:tc>
          <w:tcPr>
            <w:tcW w:w="2518" w:type="dxa"/>
          </w:tcPr>
          <w:p w14:paraId="15D4519C" w14:textId="77777777" w:rsidR="00A52DA5" w:rsidRDefault="00A52DA5">
            <w:r>
              <w:lastRenderedPageBreak/>
              <w:t>Summarised information in Accounts</w:t>
            </w:r>
          </w:p>
          <w:p w14:paraId="0D4B9B27" w14:textId="77777777" w:rsidR="00A52DA5" w:rsidRDefault="00A52DA5"/>
          <w:p w14:paraId="288BD39A" w14:textId="77777777" w:rsidR="00A52DA5" w:rsidRDefault="00A52DA5"/>
          <w:p w14:paraId="174189C6" w14:textId="77777777" w:rsidR="00A52DA5" w:rsidRDefault="00A52DA5"/>
          <w:p w14:paraId="484F27B4" w14:textId="77777777" w:rsidR="00A52DA5" w:rsidRDefault="00A52DA5"/>
          <w:p w14:paraId="1FB2F5C4" w14:textId="77777777" w:rsidR="00A52DA5" w:rsidRDefault="00A52DA5"/>
          <w:p w14:paraId="2F8B1DB8" w14:textId="77777777" w:rsidR="00A52DA5" w:rsidRDefault="00A52DA5"/>
        </w:tc>
        <w:tc>
          <w:tcPr>
            <w:tcW w:w="11198" w:type="dxa"/>
          </w:tcPr>
          <w:p w14:paraId="06FFFA8F" w14:textId="77777777" w:rsidR="00A52DA5" w:rsidRDefault="00A52DA5"/>
        </w:tc>
      </w:tr>
      <w:tr w:rsidR="00A52DA5" w14:paraId="25669D62" w14:textId="77777777" w:rsidTr="00A52DA5">
        <w:tc>
          <w:tcPr>
            <w:tcW w:w="2518" w:type="dxa"/>
          </w:tcPr>
          <w:p w14:paraId="05A0892C" w14:textId="77777777" w:rsidR="00A52DA5" w:rsidRDefault="00A52DA5">
            <w:r>
              <w:t>Interpretation of Ratios is not a science</w:t>
            </w:r>
          </w:p>
          <w:p w14:paraId="7ABB1D32" w14:textId="77777777" w:rsidR="00A52DA5" w:rsidRDefault="00A52DA5"/>
          <w:p w14:paraId="775BFA8D" w14:textId="77777777" w:rsidR="00A52DA5" w:rsidRDefault="00A52DA5"/>
          <w:p w14:paraId="1EA7E8F0" w14:textId="77777777" w:rsidR="00A52DA5" w:rsidRDefault="00A52DA5"/>
          <w:p w14:paraId="2AA00074" w14:textId="77777777" w:rsidR="00A52DA5" w:rsidRDefault="00A52DA5"/>
          <w:p w14:paraId="573E1DA2" w14:textId="77777777" w:rsidR="00A52DA5" w:rsidRDefault="00A52DA5"/>
          <w:p w14:paraId="0503B23D" w14:textId="77777777" w:rsidR="00A52DA5" w:rsidRDefault="00A52DA5"/>
        </w:tc>
        <w:tc>
          <w:tcPr>
            <w:tcW w:w="11198" w:type="dxa"/>
          </w:tcPr>
          <w:p w14:paraId="79D96E3A" w14:textId="77777777" w:rsidR="00A52DA5" w:rsidRDefault="00A52DA5"/>
        </w:tc>
      </w:tr>
      <w:tr w:rsidR="00A52DA5" w14:paraId="03969A23" w14:textId="77777777" w:rsidTr="00A52DA5">
        <w:tc>
          <w:tcPr>
            <w:tcW w:w="2518" w:type="dxa"/>
          </w:tcPr>
          <w:p w14:paraId="6CB08B3F" w14:textId="77777777" w:rsidR="00A52DA5" w:rsidRDefault="00A52DA5">
            <w:r>
              <w:t>Inflation</w:t>
            </w:r>
          </w:p>
          <w:p w14:paraId="4BDAD723" w14:textId="77777777" w:rsidR="00A52DA5" w:rsidRDefault="00A52DA5"/>
          <w:p w14:paraId="257C3F3F" w14:textId="77777777" w:rsidR="00A52DA5" w:rsidRDefault="00A52DA5"/>
          <w:p w14:paraId="2A930C16" w14:textId="77777777" w:rsidR="00A52DA5" w:rsidRDefault="00A52DA5"/>
          <w:p w14:paraId="6643644F" w14:textId="77777777" w:rsidR="00A52DA5" w:rsidRDefault="00A52DA5"/>
          <w:p w14:paraId="426C0D01" w14:textId="77777777" w:rsidR="00A52DA5" w:rsidRDefault="00A52DA5"/>
          <w:p w14:paraId="463BC531" w14:textId="77777777" w:rsidR="00A52DA5" w:rsidRDefault="00A52DA5"/>
          <w:p w14:paraId="7E08BCDE" w14:textId="77777777" w:rsidR="00A52DA5" w:rsidRDefault="00A52DA5"/>
        </w:tc>
        <w:tc>
          <w:tcPr>
            <w:tcW w:w="11198" w:type="dxa"/>
          </w:tcPr>
          <w:p w14:paraId="30428936" w14:textId="77777777" w:rsidR="00A52DA5" w:rsidRDefault="00A52DA5"/>
        </w:tc>
      </w:tr>
      <w:tr w:rsidR="00A52DA5" w14:paraId="6ECC1AAD" w14:textId="77777777" w:rsidTr="00A52DA5">
        <w:tc>
          <w:tcPr>
            <w:tcW w:w="2518" w:type="dxa"/>
          </w:tcPr>
          <w:p w14:paraId="43A3E910" w14:textId="77777777" w:rsidR="00A52DA5" w:rsidRDefault="00A52DA5">
            <w:r>
              <w:t>Impact of seasonality on trading</w:t>
            </w:r>
          </w:p>
          <w:p w14:paraId="0230D512" w14:textId="77777777" w:rsidR="00A52DA5" w:rsidRDefault="00A52DA5"/>
          <w:p w14:paraId="266AC73E" w14:textId="77777777" w:rsidR="00A52DA5" w:rsidRDefault="00A52DA5"/>
          <w:p w14:paraId="696A55BD" w14:textId="77777777" w:rsidR="00A52DA5" w:rsidRDefault="00A52DA5"/>
          <w:p w14:paraId="2F6817B1" w14:textId="77777777" w:rsidR="00A52DA5" w:rsidRDefault="00A52DA5"/>
          <w:p w14:paraId="4761A795" w14:textId="77777777" w:rsidR="00A52DA5" w:rsidRDefault="00A52DA5"/>
        </w:tc>
        <w:tc>
          <w:tcPr>
            <w:tcW w:w="11198" w:type="dxa"/>
          </w:tcPr>
          <w:p w14:paraId="0866E782" w14:textId="77777777" w:rsidR="00A52DA5" w:rsidRDefault="00A52DA5"/>
        </w:tc>
      </w:tr>
      <w:tr w:rsidR="00A52DA5" w14:paraId="09FED0AC" w14:textId="77777777" w:rsidTr="00A52DA5">
        <w:tc>
          <w:tcPr>
            <w:tcW w:w="2518" w:type="dxa"/>
          </w:tcPr>
          <w:p w14:paraId="27283E62" w14:textId="77777777" w:rsidR="00A52DA5" w:rsidRDefault="00A52DA5">
            <w:r>
              <w:t>Different market, and financial risk profiles</w:t>
            </w:r>
          </w:p>
          <w:p w14:paraId="4DEDFFDB" w14:textId="77777777" w:rsidR="00A52DA5" w:rsidRDefault="00A52DA5"/>
          <w:p w14:paraId="3E7D4E9F" w14:textId="77777777" w:rsidR="00A52DA5" w:rsidRDefault="00A52DA5"/>
          <w:p w14:paraId="683E1056" w14:textId="77777777" w:rsidR="00A52DA5" w:rsidRDefault="00A52DA5"/>
          <w:p w14:paraId="63D66433" w14:textId="77777777" w:rsidR="00A52DA5" w:rsidRDefault="00A52DA5"/>
          <w:p w14:paraId="32CEE014" w14:textId="77777777" w:rsidR="00A52DA5" w:rsidRDefault="00A52DA5"/>
        </w:tc>
        <w:tc>
          <w:tcPr>
            <w:tcW w:w="11198" w:type="dxa"/>
          </w:tcPr>
          <w:p w14:paraId="45773A27" w14:textId="77777777" w:rsidR="00A52DA5" w:rsidRDefault="00A52DA5"/>
        </w:tc>
      </w:tr>
    </w:tbl>
    <w:p w14:paraId="0F981C8C" w14:textId="77777777" w:rsidR="00A52DA5" w:rsidRDefault="00A52DA5" w:rsidP="005A0EFC"/>
    <w:sectPr w:rsidR="00A52DA5" w:rsidSect="00A52DA5">
      <w:pgSz w:w="16838" w:h="11906" w:orient="landscape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A5"/>
    <w:rsid w:val="005A0EFC"/>
    <w:rsid w:val="00A52DA5"/>
    <w:rsid w:val="00B7251B"/>
    <w:rsid w:val="00F5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F91E8"/>
  <w15:docId w15:val="{9EB84E10-3F35-4841-90A9-7CCDD882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D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5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38DD29-3AFA-47C2-B66F-E260FE08B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1FD31-2F7A-445E-AA34-831CA20DE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3E42C-7CBF-48AF-AEA5-BF48DD64732E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549F51D2</Template>
  <TotalTime>1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 Lomas</dc:creator>
  <cp:lastModifiedBy>Anne E Lomas</cp:lastModifiedBy>
  <cp:revision>2</cp:revision>
  <cp:lastPrinted>2014-11-24T09:45:00Z</cp:lastPrinted>
  <dcterms:created xsi:type="dcterms:W3CDTF">2017-03-27T14:19:00Z</dcterms:created>
  <dcterms:modified xsi:type="dcterms:W3CDTF">2017-03-27T14:19:00Z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